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val="false"/>
          <w:bCs w:val="false"/>
          <w:i w:val="false"/>
          <w:iCs w:val="false"/>
          <w:sz w:val="24"/>
          <w:szCs w:val="24"/>
        </w:rPr>
        <w:t xml:space="preserve">ΕΛΛΗΝΙΚΗ ΔΗΜΟΚΡΑΤΙΑ
 </w:t>
      </w:r>
    </w:p>
    <w:p>
      <w:pPr>
        <w:spacing w:after="200"/>
        <w:jc w:val="center"/>
      </w:pPr>
      <w:r>
        <w:rPr>
          <w:rFonts w:ascii="Times New Roman" w:cs="Times New Roman" w:eastAsia="Times New Roman" w:hAnsi="Times New Roman"/>
          <w:b w:val="false"/>
          <w:bCs w:val="false"/>
          <w:i w:val="false"/>
          <w:iCs w:val="false"/>
          <w:sz w:val="24"/>
          <w:szCs w:val="24"/>
        </w:rPr>
        <w:t xml:space="preserve">ΕΙΣΑΓΓΕΛΙΑ ΠΡΩΤΟΔΙΚΩΝ ΑΘΗΝΩΝ
 </w:t>
      </w:r>
    </w:p>
    <w:p>
      <w:pPr>
        <w:spacing w:after="200"/>
        <w:jc w:val="center"/>
      </w:pPr>
      <w:r>
        <w:rPr>
          <w:rFonts w:ascii="Times New Roman" w:cs="Times New Roman" w:eastAsia="Times New Roman" w:hAnsi="Times New Roman"/>
          <w:b w:val="false"/>
          <w:bCs w:val="false"/>
          <w:i w:val="false"/>
          <w:iCs w:val="false"/>
          <w:sz w:val="24"/>
          <w:szCs w:val="24"/>
        </w:rPr>
        <w:t xml:space="preserve">ABM: AE2025/4752
 </w:t>
      </w:r>
    </w:p>
    <w:p>
      <w:pPr>
        <w:spacing w:after="200"/>
        <w:jc w:val="center"/>
      </w:pPr>
      <w:r>
        <w:rPr>
          <w:rFonts w:ascii="Times New Roman" w:cs="Times New Roman" w:eastAsia="Times New Roman" w:hAnsi="Times New Roman"/>
          <w:b w:val="false"/>
          <w:bCs w:val="false"/>
          <w:i w:val="false"/>
          <w:iCs w:val="false"/>
          <w:sz w:val="24"/>
          <w:szCs w:val="24"/>
        </w:rPr>
        <w:t xml:space="preserve">Πιθανός Χρόνος Τέλεσης Αδικημάτων: 24.12.2023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ΚΑΤΗΓΟΡΗΤΗΡΙΟ
 </w:t>
      </w:r>
    </w:p>
    <w:p>
      <w:pPr>
        <w:spacing w:after="200"/>
        <w:jc w:val="center"/>
      </w:pPr>
      <w:r>
        <w:rPr>
          <w:rFonts w:ascii="Times New Roman" w:cs="Times New Roman" w:eastAsia="Times New Roman" w:hAnsi="Times New Roman"/>
          <w:b w:val="false"/>
          <w:bCs w:val="false"/>
          <w:i w:val="false"/>
          <w:iCs w:val="false"/>
          <w:sz w:val="24"/>
          <w:szCs w:val="24"/>
        </w:rPr>
        <w:t xml:space="preserve">ΠΡΑΞΕΙΣ
 </w:t>
      </w:r>
    </w:p>
    <w:p>
      <w:pPr>
        <w:spacing w:after="200"/>
        <w:jc w:val="center"/>
      </w:pPr>
      <w:r>
        <w:rPr>
          <w:rFonts w:ascii="Times New Roman" w:cs="Times New Roman" w:eastAsia="Times New Roman" w:hAnsi="Times New Roman"/>
          <w:b w:val="false"/>
          <w:bCs w:val="false"/>
          <w:i w:val="false"/>
          <w:iCs w:val="false"/>
          <w:sz w:val="24"/>
          <w:szCs w:val="24"/>
        </w:rPr>
        <w:t xml:space="preserve">1. Εξύβριση (άρθρο 361 παρ. 1 ΠΚ).
 </w:t>
      </w:r>
    </w:p>
    <w:p>
      <w:pPr>
        <w:spacing w:after="200"/>
        <w:jc w:val="center"/>
      </w:pPr>
      <w:r>
        <w:rPr>
          <w:rFonts w:ascii="Times New Roman" w:cs="Times New Roman" w:eastAsia="Times New Roman" w:hAnsi="Times New Roman"/>
          <w:b w:val="false"/>
          <w:bCs w:val="false"/>
          <w:i w:val="false"/>
          <w:iCs w:val="false"/>
          <w:sz w:val="24"/>
          <w:szCs w:val="24"/>
        </w:rPr>
        <w:t xml:space="preserve">2. Ενδοοικογενειακή απειλή (άρθρο 333 ΠΚ,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ΚΑΤΗΓΟΡΟΥΜΕΝΟΣ
 </w:t>
      </w:r>
    </w:p>
    <w:p>
      <w:pPr>
        <w:spacing w:after="200"/>
        <w:jc w:val="center"/>
      </w:pPr>
      <w:r>
        <w:rPr>
          <w:rFonts w:ascii="Times New Roman" w:cs="Times New Roman" w:eastAsia="Times New Roman" w:hAnsi="Times New Roman"/>
          <w:b w:val="false"/>
          <w:bCs w:val="false"/>
          <w:i w:val="false"/>
          <w:iCs w:val="false"/>
          <w:sz w:val="24"/>
          <w:szCs w:val="24"/>
        </w:rPr>
        <w:t xml:space="preserve">Βασίλειος ΡΗΓΟΣ του Αθανάσιου και της Κυριακής, κάτοικος Δροσιάς Αττικής, οδός Κέδρων
αριθμός 12Γ.
 </w:t>
      </w:r>
    </w:p>
    <w:p>
      <w:pPr>
        <w:spacing w:after="200"/>
        <w:jc w:val="center"/>
      </w:pPr>
      <w:r>
        <w:rPr>
          <w:rFonts w:ascii="Times New Roman" w:cs="Times New Roman" w:eastAsia="Times New Roman" w:hAnsi="Times New Roman"/>
          <w:b w:val="false"/>
          <w:bCs w:val="false"/>
          <w:i w:val="false"/>
          <w:iCs w:val="false"/>
          <w:sz w:val="24"/>
          <w:szCs w:val="24"/>
        </w:rPr>
        <w:t xml:space="preserve">Κατηγορείται ως υπαίτιος του ότι στο Πανόραμα Μεγάρων την 24.12.2023, με περισσότερες
πράξεις τέλεσε περισσότερα εγκλήματα που τιμωρούνται κατά το νόμο με πρόσκαιρες
στερητικές της ελευθερίας ποινές και ειδικότερα:
 </w:t>
      </w:r>
    </w:p>
    <w:p>
      <w:pPr>
        <w:spacing w:after="200"/>
        <w:jc w:val="center"/>
      </w:pPr>
      <w:r>
        <w:rPr>
          <w:rFonts w:ascii="Times New Roman" w:cs="Times New Roman" w:eastAsia="Times New Roman" w:hAnsi="Times New Roman"/>
          <w:b w:val="false"/>
          <w:bCs w:val="false"/>
          <w:i w:val="false"/>
          <w:iCs w:val="false"/>
          <w:sz w:val="24"/>
          <w:szCs w:val="24"/>
        </w:rPr>
        <w:t xml:space="preserve">1. Ενεργώντας με πρόθεση προσέβαλε την τιμή άλλου με λόγο. Συγκεκριμένα, στον
προαναφερόμενο τόπο και χρόνο, απηύθυνε εναντίον της εγκαλούσας, Χριστίνας ΠΡΩΗ του
Κώστα και της Βιολέτας, τις λέξεις «Καριόλα» και «Πουτάνα», προσβάλλοντας με τον τρόπο
αυτό την τιμή της.
 </w:t>
      </w:r>
    </w:p>
    <w:p>
      <w:pPr>
        <w:spacing w:after="200"/>
        <w:jc w:val="center"/>
      </w:pPr>
      <w:r>
        <w:rPr>
          <w:rFonts w:ascii="Times New Roman" w:cs="Times New Roman" w:eastAsia="Times New Roman" w:hAnsi="Times New Roman"/>
          <w:b w:val="false"/>
          <w:bCs w:val="false"/>
          <w:i w:val="false"/>
          <w:iCs w:val="false"/>
          <w:sz w:val="24"/>
          <w:szCs w:val="24"/>
        </w:rPr>
        <w:t xml:space="preserve">ΙΙ. Ενεργώντας με πρόθεση προκάλεσε σε άλλο μέλος της οικογένειάς του τρόμο ή ανησυχία
απειλώντας τον με βία ή άλλη παράνομη πράξη ή παράλειψη. Συγκεκριμένα, στον
προαναφερόμενο τόπο και χρόνο, απηύθυνε εναντίον της ανωτέρω εγκαλούσας και
συντρόφου του την φράση «Θα σε καταστρέψω, να πας να κρυφτείς στην Αλβανία» με
συνέπεια να της προκαλέσει τρόμο και ανησυχία για τη σωματική της ακεραιότητα και τη ζωή
της.
 </w:t>
      </w:r>
    </w:p>
    <w:p>
      <w:pPr>
        <w:spacing w:after="200"/>
        <w:jc w:val="center"/>
      </w:pPr>
      <w:r>
        <w:rPr>
          <w:rFonts w:ascii="Times New Roman" w:cs="Times New Roman" w:eastAsia="Times New Roman" w:hAnsi="Times New Roman"/>
          <w:b w:val="false"/>
          <w:bCs w:val="false"/>
          <w:i w:val="false"/>
          <w:iCs w:val="false"/>
          <w:sz w:val="24"/>
          <w:szCs w:val="24"/>
        </w:rPr>
        <w:t xml:space="preserve">Η πράξη αυτή προβλέπεται και τιμωρείται από τα
 </w:t>
      </w:r>
    </w:p>
    <w:p>
      <w:pPr>
        <w:spacing w:after="200"/>
        <w:jc w:val="center"/>
      </w:pPr>
      <w:r>
        <w:rPr>
          <w:rFonts w:ascii="Times New Roman" w:cs="Times New Roman" w:eastAsia="Times New Roman" w:hAnsi="Times New Roman"/>
          <w:b w:val="false"/>
          <w:bCs w:val="false"/>
          <w:i w:val="false"/>
          <w:iCs w:val="false"/>
          <w:sz w:val="24"/>
          <w:szCs w:val="24"/>
        </w:rPr>
        <w:t xml:space="preserve">Άρθρα: 1, 2, 12, 14, 16, 17, 18, 26 παρ. 1 εδ. α', 27 παρ. 1, 51, 53, 57, 79, 80, 94, 333 παρ. 1α,
361 παρ. 1α. ΠΚ. σε συνδ. με τα άρθρα 1 παρ. 1, 2 περ. γ', 2, 7 παρ. 2 Ν. 3500/2006.
 </w:t>
      </w:r>
    </w:p>
    <w:p>
      <w:pPr>
        <w:spacing w:after="200"/>
        <w:jc w:val="center"/>
      </w:pPr>
      <w:r>
        <w:rPr>
          <w:rFonts w:ascii="Times New Roman" w:cs="Times New Roman" w:eastAsia="Times New Roman" w:hAnsi="Times New Roman"/>
          <w:b w:val="false"/>
          <w:bCs w:val="false"/>
          <w:i w:val="false"/>
          <w:iCs w:val="false"/>
          <w:sz w:val="24"/>
          <w:szCs w:val="24"/>
        </w:rPr>
        <w:t xml:space="preserve">ΜΑΡΤΥΡΕΣ:
 </w:t>
      </w:r>
    </w:p>
    <w:p>
      <w:pPr>
        <w:spacing w:after="200"/>
        <w:jc w:val="center"/>
      </w:pPr>
      <w:r>
        <w:rPr>
          <w:rFonts w:ascii="Times New Roman" w:cs="Times New Roman" w:eastAsia="Times New Roman" w:hAnsi="Times New Roman"/>
          <w:b w:val="false"/>
          <w:bCs w:val="false"/>
          <w:i w:val="false"/>
          <w:iCs w:val="false"/>
          <w:sz w:val="24"/>
          <w:szCs w:val="24"/>
        </w:rPr>
        <w:t xml:space="preserve">1) Χριστίνα ΠΡΩΗ του Κώστα και της Βιολέτας
 </w:t>
      </w:r>
    </w:p>
    <w:p>
      <w:pPr>
        <w:spacing w:after="200"/>
        <w:jc w:val="center"/>
      </w:pPr>
      <w:r>
        <w:rPr>
          <w:rFonts w:ascii="Times New Roman" w:cs="Times New Roman" w:eastAsia="Times New Roman" w:hAnsi="Times New Roman"/>
          <w:b w:val="false"/>
          <w:bCs w:val="false"/>
          <w:i w:val="false"/>
          <w:iCs w:val="false"/>
          <w:sz w:val="24"/>
          <w:szCs w:val="24"/>
        </w:rPr>
        <w:t xml:space="preserve">ΑΝΑΓΝΩΣΤΕΑ ΕΓΓΡΑΦΑ:
 </w:t>
      </w:r>
    </w:p>
    <w:p>
      <w:pPr>
        <w:spacing w:after="200"/>
        <w:jc w:val="center"/>
      </w:pPr>
      <w:r>
        <w:rPr>
          <w:rFonts w:ascii="Times New Roman" w:cs="Times New Roman" w:eastAsia="Times New Roman" w:hAnsi="Times New Roman"/>
          <w:b w:val="false"/>
          <w:bCs w:val="false"/>
          <w:i w:val="false"/>
          <w:iCs w:val="false"/>
          <w:sz w:val="24"/>
          <w:szCs w:val="24"/>
        </w:rPr>
        <w:t xml:space="preserve">1) Την, από 24/12/2023, έκθεση ένορκης εξέτασης του μάρτυρα Γρηγόριου ΤΣΟΛΑΚΗ
του Βασίλειου και της Ελένης (αστν/κου)
 </w:t>
      </w:r>
    </w:p>
    <w:p>
      <w:pPr>
        <w:spacing w:after="200"/>
        <w:jc w:val="center"/>
      </w:pPr>
      <w:r>
        <w:rPr>
          <w:rFonts w:ascii="Times New Roman" w:cs="Times New Roman" w:eastAsia="Times New Roman" w:hAnsi="Times New Roman"/>
          <w:b w:val="false"/>
          <w:bCs w:val="false"/>
          <w:i w:val="false"/>
          <w:iCs w:val="false"/>
          <w:sz w:val="24"/>
          <w:szCs w:val="24"/>
        </w:rPr>
        <w:t xml:space="preserve">Αθήνα, /../...
 </w:t>
      </w:r>
    </w:p>
    <w:p>
      <w:pPr>
        <w:spacing w:after="200"/>
        <w:jc w:val="center"/>
      </w:pPr>
      <w:r>
        <w:rPr>
          <w:rFonts w:ascii="Times New Roman" w:cs="Times New Roman" w:eastAsia="Times New Roman" w:hAnsi="Times New Roman"/>
          <w:b w:val="false"/>
          <w:bCs w:val="false"/>
          <w:i w:val="false"/>
          <w:iCs w:val="false"/>
          <w:sz w:val="24"/>
          <w:szCs w:val="24"/>
        </w:rPr>
        <w:t xml:space="preserve">Η Εισαγγελέας
 </w:t>
      </w:r>
    </w:p>
    <w:p>
      <w:pPr>
        <w:spacing w:after="200"/>
        <w:jc w:val="center"/>
      </w:pPr>
      <w:r>
        <w:rPr>
          <w:rFonts w:ascii="Times New Roman" w:cs="Times New Roman" w:eastAsia="Times New Roman" w:hAnsi="Times New Roman"/>
          <w:b w:val="false"/>
          <w:bCs w:val="false"/>
          <w:i w:val="false"/>
          <w:iCs w:val="false"/>
          <w:sz w:val="24"/>
          <w:szCs w:val="24"/>
        </w:rPr>
        <w:t xml:space="preserve">(υπογραφή και σφραγίδα)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2026-01-02T09:23:09.650Z</dcterms:created>
  <dcterms:modified xsi:type="dcterms:W3CDTF">2026-01-02T09:23:09.650Z</dcterms:modified>
</cp:coreProperties>
</file>

<file path=docProps/custom.xml><?xml version="1.0" encoding="utf-8"?>
<Properties xmlns="http://schemas.openxmlformats.org/officeDocument/2006/custom-properties" xmlns:vt="http://schemas.openxmlformats.org/officeDocument/2006/docPropsVTypes"/>
</file>