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839F2" w:rsidRPr="004839F2" w14:paraId="393B14F3" w14:textId="77777777" w:rsidTr="004839F2">
        <w:tc>
          <w:tcPr>
            <w:tcW w:w="2689" w:type="dxa"/>
          </w:tcPr>
          <w:p w14:paraId="66E41F5B" w14:textId="70F43090" w:rsidR="004839F2" w:rsidRDefault="008D27F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 w:rsidR="004839F2">
              <w:rPr>
                <w:lang w:val="en-US"/>
              </w:rPr>
              <w:t>lose(</w:t>
            </w:r>
            <w:proofErr w:type="gramEnd"/>
            <w:r w:rsidR="004839F2">
              <w:rPr>
                <w:lang w:val="en-US"/>
              </w:rPr>
              <w:t>)</w:t>
            </w:r>
          </w:p>
        </w:tc>
        <w:tc>
          <w:tcPr>
            <w:tcW w:w="6661" w:type="dxa"/>
          </w:tcPr>
          <w:p w14:paraId="5893CD62" w14:textId="3616E276" w:rsidR="004839F2" w:rsidRPr="004839F2" w:rsidRDefault="004839F2">
            <w:r w:rsidRPr="004839F2">
              <w:t xml:space="preserve">Cierra un archivo </w:t>
            </w:r>
            <w:r w:rsidR="008D27FC" w:rsidRPr="004839F2">
              <w:t>después</w:t>
            </w:r>
            <w:r w:rsidRPr="004839F2">
              <w:t xml:space="preserve"> de</w:t>
            </w:r>
            <w:r>
              <w:t xml:space="preserve"> que fue abierto</w:t>
            </w:r>
          </w:p>
        </w:tc>
      </w:tr>
      <w:tr w:rsidR="004839F2" w:rsidRPr="004839F2" w14:paraId="0C00F1E5" w14:textId="77777777" w:rsidTr="004839F2">
        <w:tc>
          <w:tcPr>
            <w:tcW w:w="2689" w:type="dxa"/>
          </w:tcPr>
          <w:p w14:paraId="2A9F7AC8" w14:textId="5DA746BC" w:rsidR="004839F2" w:rsidRPr="004839F2" w:rsidRDefault="008D27FC">
            <w:proofErr w:type="spellStart"/>
            <w:proofErr w:type="gramStart"/>
            <w:r>
              <w:t>detach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43360F97" w14:textId="4F81862A" w:rsidR="004839F2" w:rsidRPr="004839F2" w:rsidRDefault="006F2CFD">
            <w:r>
              <w:t xml:space="preserve">Devuelve el flujo sin procesar separado de </w:t>
            </w:r>
            <w:proofErr w:type="spellStart"/>
            <w:r>
              <w:t>bufffer</w:t>
            </w:r>
            <w:proofErr w:type="spellEnd"/>
          </w:p>
        </w:tc>
      </w:tr>
      <w:tr w:rsidR="004839F2" w:rsidRPr="004839F2" w14:paraId="464C7B6E" w14:textId="77777777" w:rsidTr="004839F2">
        <w:tc>
          <w:tcPr>
            <w:tcW w:w="2689" w:type="dxa"/>
          </w:tcPr>
          <w:p w14:paraId="1B4C9019" w14:textId="0239C06A" w:rsidR="004839F2" w:rsidRPr="004839F2" w:rsidRDefault="006F2CFD">
            <w:proofErr w:type="gramStart"/>
            <w:r>
              <w:t>fileno(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6340C182" w14:textId="29BE69F0" w:rsidR="004839F2" w:rsidRPr="004839F2" w:rsidRDefault="006F2CFD">
            <w:r w:rsidRPr="006F2CFD">
              <w:t xml:space="preserve">Devuelve el número entero del </w:t>
            </w:r>
            <w:r w:rsidRPr="006F2CFD">
              <w:rPr>
                <w:b/>
                <w:bCs/>
              </w:rPr>
              <w:t>descriptor de archivo</w:t>
            </w:r>
            <w:r w:rsidRPr="006F2CFD">
              <w:t xml:space="preserve"> a nivel del sistema operativo</w:t>
            </w:r>
          </w:p>
        </w:tc>
      </w:tr>
      <w:tr w:rsidR="004839F2" w:rsidRPr="004839F2" w14:paraId="5B0EE76D" w14:textId="77777777" w:rsidTr="004839F2">
        <w:tc>
          <w:tcPr>
            <w:tcW w:w="2689" w:type="dxa"/>
          </w:tcPr>
          <w:p w14:paraId="7F2817AE" w14:textId="2462BCB6" w:rsidR="004839F2" w:rsidRPr="004839F2" w:rsidRDefault="00F4495B">
            <w:proofErr w:type="spellStart"/>
            <w:proofErr w:type="gramStart"/>
            <w:r>
              <w:t>flush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40215D8E" w14:textId="56E7F8B4" w:rsidR="004839F2" w:rsidRPr="004839F2" w:rsidRDefault="00F4495B">
            <w:r>
              <w:t>Limpia el buffer interno</w:t>
            </w:r>
          </w:p>
        </w:tc>
      </w:tr>
      <w:tr w:rsidR="004839F2" w:rsidRPr="004839F2" w14:paraId="14876F9F" w14:textId="77777777" w:rsidTr="004839F2">
        <w:tc>
          <w:tcPr>
            <w:tcW w:w="2689" w:type="dxa"/>
          </w:tcPr>
          <w:p w14:paraId="65D12E71" w14:textId="01BB74EE" w:rsidR="004839F2" w:rsidRPr="004839F2" w:rsidRDefault="00F4495B">
            <w:proofErr w:type="spellStart"/>
            <w:proofErr w:type="gramStart"/>
            <w:r>
              <w:t>Isatty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24EF89D5" w14:textId="7EEF2310" w:rsidR="004839F2" w:rsidRPr="004839F2" w:rsidRDefault="00F4495B">
            <w:r w:rsidRPr="00F4495B">
              <w:t xml:space="preserve">Devuelve True si el archivo está conectado a un </w:t>
            </w:r>
            <w:r w:rsidRPr="00F4495B">
              <w:rPr>
                <w:b/>
                <w:bCs/>
              </w:rPr>
              <w:t>dispositivo interactivo</w:t>
            </w:r>
            <w:r w:rsidRPr="00F4495B">
              <w:t>, como una terminal (consola).</w:t>
            </w:r>
          </w:p>
        </w:tc>
      </w:tr>
      <w:tr w:rsidR="004839F2" w:rsidRPr="004839F2" w14:paraId="1A2376B7" w14:textId="77777777" w:rsidTr="004839F2">
        <w:tc>
          <w:tcPr>
            <w:tcW w:w="2689" w:type="dxa"/>
          </w:tcPr>
          <w:p w14:paraId="2AD1E5EE" w14:textId="6890CFED" w:rsidR="004839F2" w:rsidRPr="004839F2" w:rsidRDefault="00F4495B">
            <w:proofErr w:type="spellStart"/>
            <w:proofErr w:type="gramStart"/>
            <w:r>
              <w:t>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516E93A8" w14:textId="458EF670" w:rsidR="004839F2" w:rsidRPr="004839F2" w:rsidRDefault="00F4495B">
            <w:r>
              <w:t xml:space="preserve">Lee el archivo completo, si se indica un </w:t>
            </w:r>
            <w:proofErr w:type="spellStart"/>
            <w:r>
              <w:t>size</w:t>
            </w:r>
            <w:proofErr w:type="spellEnd"/>
            <w:r>
              <w:t xml:space="preserve"> como parámetro lee hasta esa cantidad de parámetros</w:t>
            </w:r>
          </w:p>
        </w:tc>
      </w:tr>
      <w:tr w:rsidR="004839F2" w:rsidRPr="004839F2" w14:paraId="0EAE90E3" w14:textId="77777777" w:rsidTr="004839F2">
        <w:tc>
          <w:tcPr>
            <w:tcW w:w="2689" w:type="dxa"/>
          </w:tcPr>
          <w:p w14:paraId="5D8E066C" w14:textId="5BEBE63E" w:rsidR="004839F2" w:rsidRPr="004839F2" w:rsidRDefault="00F4495B">
            <w:proofErr w:type="spellStart"/>
            <w:proofErr w:type="gramStart"/>
            <w:r>
              <w:t>readable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2C994310" w14:textId="47B82A43" w:rsidR="004839F2" w:rsidRPr="00025B61" w:rsidRDefault="00F4495B">
            <w:pPr>
              <w:rPr>
                <w:lang w:val="en-US"/>
              </w:rPr>
            </w:pPr>
            <w:r w:rsidRPr="00F4495B">
              <w:t xml:space="preserve">Devuelve True si el archivo fue abierto en modo de </w:t>
            </w:r>
            <w:r w:rsidRPr="00F4495B">
              <w:rPr>
                <w:b/>
                <w:bCs/>
              </w:rPr>
              <w:t>lectura</w:t>
            </w:r>
            <w:r w:rsidRPr="00F4495B">
              <w:t>.</w:t>
            </w:r>
          </w:p>
        </w:tc>
      </w:tr>
      <w:tr w:rsidR="004839F2" w:rsidRPr="004839F2" w14:paraId="06F98541" w14:textId="77777777" w:rsidTr="004839F2">
        <w:tc>
          <w:tcPr>
            <w:tcW w:w="2689" w:type="dxa"/>
          </w:tcPr>
          <w:p w14:paraId="59F9004C" w14:textId="697E302E" w:rsidR="004839F2" w:rsidRPr="00025B61" w:rsidRDefault="00025B61">
            <w:pPr>
              <w:rPr>
                <w:lang w:val="en-US"/>
              </w:rPr>
            </w:pPr>
            <w:proofErr w:type="spellStart"/>
            <w:proofErr w:type="gramStart"/>
            <w:r>
              <w:t>readline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661" w:type="dxa"/>
          </w:tcPr>
          <w:p w14:paraId="3F0EB8F5" w14:textId="1829E256" w:rsidR="00025B61" w:rsidRPr="00025B61" w:rsidRDefault="00025B61" w:rsidP="00025B61">
            <w:r w:rsidRPr="00025B61">
              <w:t xml:space="preserve">Lee una sola </w:t>
            </w:r>
            <w:r w:rsidRPr="00025B61">
              <w:rPr>
                <w:b/>
                <w:bCs/>
              </w:rPr>
              <w:t>línea del archivo</w:t>
            </w:r>
            <w:r w:rsidRPr="00025B61">
              <w:t>, incluyendo el salto de línea (\n).</w:t>
            </w:r>
          </w:p>
          <w:p w14:paraId="408D476A" w14:textId="77777777" w:rsidR="004839F2" w:rsidRPr="004839F2" w:rsidRDefault="004839F2"/>
        </w:tc>
      </w:tr>
      <w:tr w:rsidR="004839F2" w:rsidRPr="004839F2" w14:paraId="48CCA2A9" w14:textId="77777777" w:rsidTr="004839F2">
        <w:tc>
          <w:tcPr>
            <w:tcW w:w="2689" w:type="dxa"/>
          </w:tcPr>
          <w:p w14:paraId="2D79B6A0" w14:textId="3957DF08" w:rsidR="004839F2" w:rsidRPr="004839F2" w:rsidRDefault="002C6B88">
            <w:proofErr w:type="spellStart"/>
            <w:proofErr w:type="gramStart"/>
            <w:r>
              <w:t>readlines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315FF1D1" w14:textId="3C07BBD0" w:rsidR="004839F2" w:rsidRPr="004839F2" w:rsidRDefault="002C6B88">
            <w:r w:rsidRPr="002C6B88">
              <w:t xml:space="preserve">Lee </w:t>
            </w:r>
            <w:r w:rsidRPr="002C6B88">
              <w:rPr>
                <w:b/>
                <w:bCs/>
              </w:rPr>
              <w:t>todas las líneas del archivo</w:t>
            </w:r>
            <w:r w:rsidRPr="002C6B88">
              <w:t xml:space="preserve"> y las devuelve como una </w:t>
            </w:r>
            <w:r w:rsidRPr="002C6B88">
              <w:rPr>
                <w:b/>
                <w:bCs/>
              </w:rPr>
              <w:t xml:space="preserve">lista de </w:t>
            </w:r>
            <w:proofErr w:type="spellStart"/>
            <w:r w:rsidRPr="002C6B88">
              <w:rPr>
                <w:b/>
                <w:bCs/>
              </w:rPr>
              <w:t>strings</w:t>
            </w:r>
            <w:proofErr w:type="spellEnd"/>
            <w:r w:rsidRPr="002C6B88">
              <w:t>.</w:t>
            </w:r>
          </w:p>
        </w:tc>
      </w:tr>
      <w:tr w:rsidR="004839F2" w:rsidRPr="004839F2" w14:paraId="5F218BC3" w14:textId="77777777" w:rsidTr="004839F2">
        <w:tc>
          <w:tcPr>
            <w:tcW w:w="2689" w:type="dxa"/>
          </w:tcPr>
          <w:p w14:paraId="6D890F06" w14:textId="6A657E36" w:rsidR="004839F2" w:rsidRPr="004839F2" w:rsidRDefault="009C2BEE">
            <w:proofErr w:type="spellStart"/>
            <w:proofErr w:type="gramStart"/>
            <w:r>
              <w:t>seek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3E124D05" w14:textId="01D8429C" w:rsidR="004839F2" w:rsidRPr="004839F2" w:rsidRDefault="009C2BEE">
            <w:r w:rsidRPr="009C2BEE">
              <w:t>Mueve el cursor del archivo a una posición específica.</w:t>
            </w:r>
          </w:p>
        </w:tc>
      </w:tr>
      <w:tr w:rsidR="004839F2" w:rsidRPr="004839F2" w14:paraId="7D738639" w14:textId="77777777" w:rsidTr="004839F2">
        <w:tc>
          <w:tcPr>
            <w:tcW w:w="2689" w:type="dxa"/>
          </w:tcPr>
          <w:p w14:paraId="24FB949A" w14:textId="5D106AFC" w:rsidR="004839F2" w:rsidRPr="004839F2" w:rsidRDefault="009C2BEE">
            <w:proofErr w:type="spellStart"/>
            <w:proofErr w:type="gramStart"/>
            <w:r>
              <w:t>seekable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6280ACD6" w14:textId="15CC03E9" w:rsidR="004839F2" w:rsidRPr="004839F2" w:rsidRDefault="009C2BEE">
            <w:r w:rsidRPr="009C2BEE">
              <w:t>Devuelve si el archivo nos permite cambiar la posición del archivo.</w:t>
            </w:r>
          </w:p>
        </w:tc>
      </w:tr>
      <w:tr w:rsidR="004839F2" w:rsidRPr="004839F2" w14:paraId="1318AC51" w14:textId="77777777" w:rsidTr="004839F2">
        <w:tc>
          <w:tcPr>
            <w:tcW w:w="2689" w:type="dxa"/>
          </w:tcPr>
          <w:p w14:paraId="53F13BE8" w14:textId="270F9FF4" w:rsidR="004839F2" w:rsidRPr="004839F2" w:rsidRDefault="009C2BEE">
            <w:proofErr w:type="spellStart"/>
            <w:proofErr w:type="gramStart"/>
            <w:r>
              <w:t>tell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68940F37" w14:textId="46FD7F8B" w:rsidR="004839F2" w:rsidRPr="004839F2" w:rsidRDefault="009C2BEE">
            <w:r w:rsidRPr="009C2BEE">
              <w:t xml:space="preserve">Devuelve la </w:t>
            </w:r>
            <w:r w:rsidRPr="009C2BEE">
              <w:rPr>
                <w:b/>
                <w:bCs/>
              </w:rPr>
              <w:t>posición actual del cursor</w:t>
            </w:r>
            <w:r w:rsidRPr="009C2BEE">
              <w:t xml:space="preserve"> dentro del archivo.</w:t>
            </w:r>
          </w:p>
        </w:tc>
      </w:tr>
      <w:tr w:rsidR="004839F2" w:rsidRPr="004839F2" w14:paraId="67720C56" w14:textId="77777777" w:rsidTr="004839F2">
        <w:tc>
          <w:tcPr>
            <w:tcW w:w="2689" w:type="dxa"/>
          </w:tcPr>
          <w:p w14:paraId="34975227" w14:textId="2EBAB969" w:rsidR="004839F2" w:rsidRPr="004839F2" w:rsidRDefault="009C2BEE">
            <w:proofErr w:type="spellStart"/>
            <w:proofErr w:type="gramStart"/>
            <w:r>
              <w:t>truncate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2C377AE2" w14:textId="6243E4FE" w:rsidR="004839F2" w:rsidRPr="004839F2" w:rsidRDefault="009C2BEE">
            <w:r w:rsidRPr="009C2BEE">
              <w:t>Redimensiona el archivo a un tamaño específico</w:t>
            </w:r>
          </w:p>
        </w:tc>
      </w:tr>
      <w:tr w:rsidR="004839F2" w:rsidRPr="004839F2" w14:paraId="5A58BBCB" w14:textId="77777777" w:rsidTr="004839F2">
        <w:tc>
          <w:tcPr>
            <w:tcW w:w="2689" w:type="dxa"/>
          </w:tcPr>
          <w:p w14:paraId="1D503016" w14:textId="15564E14" w:rsidR="004839F2" w:rsidRPr="004839F2" w:rsidRDefault="009C2BEE">
            <w:proofErr w:type="spellStart"/>
            <w:proofErr w:type="gramStart"/>
            <w:r>
              <w:t>writable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28518499" w14:textId="4DB72E6A" w:rsidR="004839F2" w:rsidRPr="004839F2" w:rsidRDefault="009C2BEE">
            <w:r w:rsidRPr="009C2BEE">
              <w:t xml:space="preserve">Devuelve True si el archivo se puede </w:t>
            </w:r>
            <w:r w:rsidRPr="009C2BEE">
              <w:rPr>
                <w:b/>
                <w:bCs/>
              </w:rPr>
              <w:t>escribir</w:t>
            </w:r>
            <w:r w:rsidRPr="009C2BEE">
              <w:t>.</w:t>
            </w:r>
          </w:p>
        </w:tc>
      </w:tr>
      <w:tr w:rsidR="004839F2" w:rsidRPr="004839F2" w14:paraId="06D6D5BA" w14:textId="77777777" w:rsidTr="004839F2">
        <w:tc>
          <w:tcPr>
            <w:tcW w:w="2689" w:type="dxa"/>
          </w:tcPr>
          <w:p w14:paraId="19294F43" w14:textId="4FF2EEBA" w:rsidR="004839F2" w:rsidRPr="004839F2" w:rsidRDefault="009C2BEE"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60D2821F" w14:textId="209B9891" w:rsidR="004839F2" w:rsidRPr="004839F2" w:rsidRDefault="009C2BEE">
            <w:r>
              <w:t>Escribe texto en el archivo</w:t>
            </w:r>
          </w:p>
        </w:tc>
      </w:tr>
      <w:tr w:rsidR="004839F2" w:rsidRPr="004839F2" w14:paraId="6D48D6A3" w14:textId="77777777" w:rsidTr="004839F2">
        <w:tc>
          <w:tcPr>
            <w:tcW w:w="2689" w:type="dxa"/>
          </w:tcPr>
          <w:p w14:paraId="7AD1FAB6" w14:textId="4D05A1AD" w:rsidR="004839F2" w:rsidRPr="004839F2" w:rsidRDefault="009C2BEE">
            <w:proofErr w:type="spellStart"/>
            <w:proofErr w:type="gramStart"/>
            <w:r>
              <w:t>writelines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661" w:type="dxa"/>
          </w:tcPr>
          <w:p w14:paraId="648C1685" w14:textId="41E3F4EC" w:rsidR="004839F2" w:rsidRPr="004839F2" w:rsidRDefault="009C2BEE">
            <w:r w:rsidRPr="009C2BEE">
              <w:t xml:space="preserve">Escribe </w:t>
            </w:r>
            <w:r w:rsidRPr="009C2BEE">
              <w:rPr>
                <w:b/>
                <w:bCs/>
              </w:rPr>
              <w:t>una lista de líneas</w:t>
            </w:r>
            <w:r w:rsidRPr="009C2BEE">
              <w:t xml:space="preserve"> en el archivo</w:t>
            </w:r>
            <w:r>
              <w:t>.</w:t>
            </w:r>
          </w:p>
        </w:tc>
      </w:tr>
    </w:tbl>
    <w:p w14:paraId="616D5FC0" w14:textId="77777777" w:rsidR="009E22AD" w:rsidRPr="004839F2" w:rsidRDefault="009E22AD"/>
    <w:sectPr w:rsidR="009E22AD" w:rsidRPr="00483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F2"/>
    <w:rsid w:val="00025B61"/>
    <w:rsid w:val="002C6B88"/>
    <w:rsid w:val="00481EF4"/>
    <w:rsid w:val="004839F2"/>
    <w:rsid w:val="005B576D"/>
    <w:rsid w:val="006F2CFD"/>
    <w:rsid w:val="008D27FC"/>
    <w:rsid w:val="009C2BEE"/>
    <w:rsid w:val="009E22AD"/>
    <w:rsid w:val="00F22510"/>
    <w:rsid w:val="00F4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5D58"/>
  <w15:chartTrackingRefBased/>
  <w15:docId w15:val="{2EAFC361-8CCE-453E-B29D-A5DE2886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9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9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9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9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9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9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9F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Venegas Jiménez</dc:creator>
  <cp:keywords/>
  <dc:description/>
  <cp:lastModifiedBy>Carlos Venegas Jiménez</cp:lastModifiedBy>
  <cp:revision>2</cp:revision>
  <dcterms:created xsi:type="dcterms:W3CDTF">2025-07-16T04:02:00Z</dcterms:created>
  <dcterms:modified xsi:type="dcterms:W3CDTF">2025-07-16T04:02:00Z</dcterms:modified>
</cp:coreProperties>
</file>