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 xml:space="preserve">Return Book </w:t>
      </w:r>
    </w:p>
    <w:p>
      <w:pPr>
        <w:pStyle w:val="Nội dung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156299</wp:posOffset>
            </wp:positionV>
            <wp:extent cx="6120057" cy="448158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urn Book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81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Nội dung"/>
        <w:bidi w:val="0"/>
      </w:pPr>
      <w:r>
        <w:rPr>
          <w:rtl w:val="0"/>
        </w:rPr>
        <w:t xml:space="preserve"> Search Returning Infor </w:t>
      </w: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468057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arch returning book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80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 xml:space="preserve">Add Book </w:t>
      </w: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</w:p>
    <w:p>
      <w:pPr>
        <w:pStyle w:val="Nội dung"/>
        <w:bidi w:val="0"/>
      </w:pPr>
      <w:r>
        <w:br w:type="textWrapping"/>
      </w:r>
      <w:r>
        <w:br w:type="page"/>
      </w:r>
    </w:p>
    <w:p>
      <w:pPr>
        <w:pStyle w:val="Nội dung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1264920</wp:posOffset>
            </wp:positionH>
            <wp:positionV relativeFrom="page">
              <wp:posOffset>883919</wp:posOffset>
            </wp:positionV>
            <wp:extent cx="4133214" cy="612005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d Book 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