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AE7C" w14:textId="77777777" w:rsidR="006707CB" w:rsidRDefault="006707CB" w:rsidP="0028435E">
      <w:pPr>
        <w:spacing w:after="0" w:line="480" w:lineRule="auto"/>
        <w:jc w:val="center"/>
        <w:rPr>
          <w:rFonts w:ascii="Times New Roman" w:hAnsi="Times New Roman" w:cs="Times New Roman"/>
          <w:sz w:val="24"/>
          <w:szCs w:val="24"/>
        </w:rPr>
      </w:pPr>
    </w:p>
    <w:p w14:paraId="29E2BD14" w14:textId="77777777" w:rsidR="006707CB" w:rsidRDefault="006707CB" w:rsidP="0028435E">
      <w:pPr>
        <w:spacing w:after="0" w:line="480" w:lineRule="auto"/>
        <w:jc w:val="center"/>
        <w:rPr>
          <w:rFonts w:ascii="Times New Roman" w:hAnsi="Times New Roman" w:cs="Times New Roman"/>
          <w:sz w:val="24"/>
          <w:szCs w:val="24"/>
        </w:rPr>
      </w:pPr>
    </w:p>
    <w:p w14:paraId="10A47084" w14:textId="77777777" w:rsidR="006707CB" w:rsidRDefault="006707CB" w:rsidP="0028435E">
      <w:pPr>
        <w:spacing w:after="0" w:line="480" w:lineRule="auto"/>
        <w:jc w:val="center"/>
        <w:rPr>
          <w:rFonts w:ascii="Times New Roman" w:hAnsi="Times New Roman" w:cs="Times New Roman"/>
          <w:sz w:val="24"/>
          <w:szCs w:val="24"/>
        </w:rPr>
      </w:pPr>
    </w:p>
    <w:p w14:paraId="520E9494" w14:textId="77777777" w:rsidR="006707CB" w:rsidRDefault="006707CB" w:rsidP="0028435E">
      <w:pPr>
        <w:spacing w:after="0" w:line="480" w:lineRule="auto"/>
        <w:jc w:val="center"/>
        <w:rPr>
          <w:rFonts w:ascii="Times New Roman" w:hAnsi="Times New Roman" w:cs="Times New Roman"/>
          <w:sz w:val="24"/>
          <w:szCs w:val="24"/>
        </w:rPr>
      </w:pPr>
    </w:p>
    <w:p w14:paraId="131DA396" w14:textId="77777777" w:rsidR="00070DE8" w:rsidRDefault="00070DE8" w:rsidP="0028435E">
      <w:pPr>
        <w:spacing w:after="0" w:line="480" w:lineRule="auto"/>
        <w:jc w:val="center"/>
        <w:rPr>
          <w:rFonts w:ascii="Times New Roman" w:hAnsi="Times New Roman" w:cs="Times New Roman"/>
          <w:sz w:val="24"/>
          <w:szCs w:val="24"/>
        </w:rPr>
      </w:pPr>
      <w:r w:rsidRPr="00070DE8">
        <w:rPr>
          <w:rFonts w:ascii="Times New Roman" w:hAnsi="Times New Roman" w:cs="Times New Roman"/>
          <w:sz w:val="24"/>
          <w:szCs w:val="24"/>
        </w:rPr>
        <w:t xml:space="preserve">COVID-19 Data </w:t>
      </w:r>
    </w:p>
    <w:p w14:paraId="291F824F" w14:textId="621D24E7" w:rsidR="0028435E" w:rsidRDefault="0028435E" w:rsidP="0028435E">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DSC 6</w:t>
      </w:r>
      <w:r w:rsidR="000B42CD">
        <w:rPr>
          <w:rFonts w:ascii="Times New Roman" w:hAnsi="Times New Roman" w:cs="Times New Roman"/>
          <w:sz w:val="24"/>
          <w:szCs w:val="24"/>
        </w:rPr>
        <w:t>80 Applied Data Science</w:t>
      </w:r>
    </w:p>
    <w:p w14:paraId="00340BC6" w14:textId="357A3693" w:rsidR="0028435E" w:rsidRDefault="0028435E"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2C8C78B9" w14:textId="3AA4C742" w:rsidR="0028435E" w:rsidRPr="001A1011" w:rsidRDefault="000B42CD"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 2021</w:t>
      </w:r>
    </w:p>
    <w:p w14:paraId="38D6D4BC" w14:textId="77777777" w:rsidR="0028435E" w:rsidRPr="001A1011" w:rsidRDefault="0028435E" w:rsidP="0028435E">
      <w:pPr>
        <w:spacing w:after="0" w:line="480" w:lineRule="auto"/>
        <w:jc w:val="center"/>
        <w:rPr>
          <w:rFonts w:ascii="Times New Roman" w:hAnsi="Times New Roman" w:cs="Times New Roman"/>
          <w:sz w:val="24"/>
          <w:szCs w:val="24"/>
        </w:rPr>
      </w:pPr>
    </w:p>
    <w:p w14:paraId="24AC0771" w14:textId="77777777" w:rsidR="0028435E" w:rsidRPr="001A1011" w:rsidRDefault="0028435E" w:rsidP="0028435E">
      <w:pPr>
        <w:spacing w:after="0" w:line="480" w:lineRule="auto"/>
        <w:jc w:val="center"/>
        <w:rPr>
          <w:rFonts w:ascii="Times New Roman" w:hAnsi="Times New Roman" w:cs="Times New Roman"/>
          <w:sz w:val="24"/>
          <w:szCs w:val="24"/>
        </w:rPr>
      </w:pPr>
    </w:p>
    <w:p w14:paraId="25B2BA52" w14:textId="77777777" w:rsidR="000B42CD" w:rsidRDefault="000B42CD" w:rsidP="000B42CD">
      <w:pPr>
        <w:spacing w:after="0" w:line="480" w:lineRule="auto"/>
        <w:jc w:val="center"/>
        <w:rPr>
          <w:rFonts w:ascii="Times New Roman" w:hAnsi="Times New Roman" w:cs="Times New Roman"/>
          <w:sz w:val="24"/>
          <w:szCs w:val="24"/>
        </w:rPr>
      </w:pPr>
    </w:p>
    <w:p w14:paraId="0E3F0A35" w14:textId="6F655928" w:rsidR="0028435E" w:rsidRPr="000B42CD" w:rsidRDefault="0028435E" w:rsidP="000B42CD">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 xml:space="preserve">Conrad </w:t>
      </w:r>
      <w:proofErr w:type="spellStart"/>
      <w:r w:rsidRPr="001A1011">
        <w:rPr>
          <w:rFonts w:ascii="Times New Roman" w:hAnsi="Times New Roman" w:cs="Times New Roman"/>
          <w:sz w:val="24"/>
          <w:szCs w:val="24"/>
        </w:rPr>
        <w:t>Iba</w:t>
      </w:r>
      <w:r w:rsidR="00ED0A3F">
        <w:rPr>
          <w:rFonts w:ascii="Times New Roman" w:hAnsi="Times New Roman" w:cs="Times New Roman"/>
          <w:sz w:val="24"/>
          <w:szCs w:val="24"/>
        </w:rPr>
        <w:t>ñ</w:t>
      </w:r>
      <w:r w:rsidRPr="001A1011">
        <w:rPr>
          <w:rFonts w:ascii="Times New Roman" w:hAnsi="Times New Roman" w:cs="Times New Roman"/>
          <w:sz w:val="24"/>
          <w:szCs w:val="24"/>
        </w:rPr>
        <w:t>ez</w:t>
      </w:r>
      <w:proofErr w:type="spellEnd"/>
    </w:p>
    <w:p w14:paraId="33A7712C" w14:textId="7B609327" w:rsidR="0028435E" w:rsidRDefault="0028435E">
      <w:pPr>
        <w:rPr>
          <w:rFonts w:ascii="Times New Roman" w:hAnsi="Times New Roman" w:cs="Times New Roman"/>
          <w:b/>
          <w:bCs/>
          <w:sz w:val="24"/>
          <w:szCs w:val="24"/>
        </w:rPr>
      </w:pPr>
    </w:p>
    <w:p w14:paraId="42FA4BA9" w14:textId="77777777" w:rsidR="0028435E" w:rsidRDefault="0028435E">
      <w:pPr>
        <w:rPr>
          <w:rFonts w:ascii="Times New Roman" w:hAnsi="Times New Roman" w:cs="Times New Roman"/>
          <w:b/>
          <w:bCs/>
          <w:sz w:val="24"/>
          <w:szCs w:val="24"/>
        </w:rPr>
      </w:pPr>
      <w:r>
        <w:rPr>
          <w:rFonts w:ascii="Times New Roman" w:hAnsi="Times New Roman" w:cs="Times New Roman"/>
          <w:b/>
          <w:bCs/>
          <w:sz w:val="24"/>
          <w:szCs w:val="24"/>
        </w:rPr>
        <w:br w:type="page"/>
      </w:r>
    </w:p>
    <w:p w14:paraId="76DC456E" w14:textId="44C30FB7" w:rsidR="0028435E" w:rsidRDefault="000B42CD" w:rsidP="006707C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5E45FCF" w14:textId="350E7998" w:rsidR="00AC1434" w:rsidRDefault="00CE472D" w:rsidP="00DC597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DC597E">
        <w:rPr>
          <w:rFonts w:ascii="Times New Roman" w:hAnsi="Times New Roman" w:cs="Times New Roman"/>
          <w:sz w:val="24"/>
          <w:szCs w:val="24"/>
        </w:rPr>
        <w:t>The Covid-19 pandemic turned people’s lives upside down beginning in early 202</w:t>
      </w:r>
      <w:r w:rsidR="00742703">
        <w:rPr>
          <w:rFonts w:ascii="Times New Roman" w:hAnsi="Times New Roman" w:cs="Times New Roman"/>
          <w:sz w:val="24"/>
          <w:szCs w:val="24"/>
        </w:rPr>
        <w:t xml:space="preserve">0.  </w:t>
      </w:r>
      <w:r w:rsidR="00DC597E">
        <w:rPr>
          <w:rFonts w:ascii="Times New Roman" w:hAnsi="Times New Roman" w:cs="Times New Roman"/>
          <w:sz w:val="24"/>
          <w:szCs w:val="24"/>
        </w:rPr>
        <w:t xml:space="preserve">Since </w:t>
      </w:r>
      <w:r w:rsidR="00AB1CA4">
        <w:rPr>
          <w:rFonts w:ascii="Times New Roman" w:hAnsi="Times New Roman" w:cs="Times New Roman"/>
          <w:sz w:val="24"/>
          <w:szCs w:val="24"/>
        </w:rPr>
        <w:t>the pandemic</w:t>
      </w:r>
      <w:r w:rsidR="00DC597E">
        <w:rPr>
          <w:rFonts w:ascii="Times New Roman" w:hAnsi="Times New Roman" w:cs="Times New Roman"/>
          <w:sz w:val="24"/>
          <w:szCs w:val="24"/>
        </w:rPr>
        <w:t xml:space="preserve"> began, many people around the world have been infected or have died due to the virus, and new waves of infections are still occurring even today, over a year later.  Every person has been impacted by the disease, and we have had to make many adjustments in our daily lives.  Some of us may have been infected by the virus</w:t>
      </w:r>
      <w:r w:rsidR="00AC1434">
        <w:rPr>
          <w:rFonts w:ascii="Times New Roman" w:hAnsi="Times New Roman" w:cs="Times New Roman"/>
          <w:sz w:val="24"/>
          <w:szCs w:val="24"/>
        </w:rPr>
        <w:t xml:space="preserve"> </w:t>
      </w:r>
      <w:r w:rsidR="00DC597E">
        <w:rPr>
          <w:rFonts w:ascii="Times New Roman" w:hAnsi="Times New Roman" w:cs="Times New Roman"/>
          <w:sz w:val="24"/>
          <w:szCs w:val="24"/>
        </w:rPr>
        <w:t xml:space="preserve">or know someone </w:t>
      </w:r>
      <w:r w:rsidR="004B5092">
        <w:rPr>
          <w:rFonts w:ascii="Times New Roman" w:hAnsi="Times New Roman" w:cs="Times New Roman"/>
          <w:sz w:val="24"/>
          <w:szCs w:val="24"/>
        </w:rPr>
        <w:t>who was infected and</w:t>
      </w:r>
      <w:r w:rsidR="00AC1434">
        <w:rPr>
          <w:rFonts w:ascii="Times New Roman" w:hAnsi="Times New Roman" w:cs="Times New Roman"/>
          <w:sz w:val="24"/>
          <w:szCs w:val="24"/>
        </w:rPr>
        <w:t xml:space="preserve"> even died from it</w:t>
      </w:r>
      <w:r w:rsidR="00DC597E">
        <w:rPr>
          <w:rFonts w:ascii="Times New Roman" w:hAnsi="Times New Roman" w:cs="Times New Roman"/>
          <w:sz w:val="24"/>
          <w:szCs w:val="24"/>
        </w:rPr>
        <w:t>.  At some point, society was at a standstill with many establishments being shut down. Many people have lost jobs, and many activities</w:t>
      </w:r>
      <w:r w:rsidR="00AC1434">
        <w:rPr>
          <w:rFonts w:ascii="Times New Roman" w:hAnsi="Times New Roman" w:cs="Times New Roman"/>
          <w:sz w:val="24"/>
          <w:szCs w:val="24"/>
        </w:rPr>
        <w:t>,</w:t>
      </w:r>
      <w:r w:rsidR="00DC597E">
        <w:rPr>
          <w:rFonts w:ascii="Times New Roman" w:hAnsi="Times New Roman" w:cs="Times New Roman"/>
          <w:sz w:val="24"/>
          <w:szCs w:val="24"/>
        </w:rPr>
        <w:t xml:space="preserve"> such as </w:t>
      </w:r>
      <w:r w:rsidR="00AC1434">
        <w:rPr>
          <w:rFonts w:ascii="Times New Roman" w:hAnsi="Times New Roman" w:cs="Times New Roman"/>
          <w:sz w:val="24"/>
          <w:szCs w:val="24"/>
        </w:rPr>
        <w:t>work, school, and meetings, have taken place from home.  Because of the effects of this pandemic, a large volume of data has been recorded and is available for analysis.</w:t>
      </w:r>
    </w:p>
    <w:p w14:paraId="764F8AFC" w14:textId="75169817" w:rsidR="000600CC" w:rsidRPr="00D27FB8" w:rsidRDefault="00AC1434" w:rsidP="00DC597E">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Entities such as federal and state governments, as well as health organizations have created websites to </w:t>
      </w:r>
      <w:r w:rsidR="004B5092">
        <w:rPr>
          <w:rFonts w:ascii="Times New Roman" w:hAnsi="Times New Roman" w:cs="Times New Roman"/>
          <w:sz w:val="24"/>
          <w:szCs w:val="24"/>
        </w:rPr>
        <w:t>convey</w:t>
      </w:r>
      <w:r>
        <w:rPr>
          <w:rFonts w:ascii="Times New Roman" w:hAnsi="Times New Roman" w:cs="Times New Roman"/>
          <w:sz w:val="24"/>
          <w:szCs w:val="24"/>
        </w:rPr>
        <w:t xml:space="preserve"> information and daily status for the disease.  This project analyzes</w:t>
      </w:r>
      <w:r w:rsidR="00EF05E4">
        <w:rPr>
          <w:rFonts w:ascii="Times New Roman" w:hAnsi="Times New Roman" w:cs="Times New Roman"/>
          <w:sz w:val="24"/>
          <w:szCs w:val="24"/>
        </w:rPr>
        <w:t xml:space="preserve"> </w:t>
      </w:r>
      <w:r>
        <w:rPr>
          <w:rFonts w:ascii="Times New Roman" w:hAnsi="Times New Roman" w:cs="Times New Roman"/>
          <w:sz w:val="24"/>
          <w:szCs w:val="24"/>
        </w:rPr>
        <w:t>Covid-19 data around infections, deaths, and vaccinations in the United States.</w:t>
      </w:r>
      <w:r w:rsidR="00EF05E4">
        <w:rPr>
          <w:rFonts w:ascii="Times New Roman" w:hAnsi="Times New Roman" w:cs="Times New Roman"/>
          <w:sz w:val="24"/>
          <w:szCs w:val="24"/>
        </w:rPr>
        <w:t xml:space="preserve">  Data will be presented in different ways to show relationships</w:t>
      </w:r>
      <w:r w:rsidR="004B5092">
        <w:rPr>
          <w:rFonts w:ascii="Times New Roman" w:hAnsi="Times New Roman" w:cs="Times New Roman"/>
          <w:sz w:val="24"/>
          <w:szCs w:val="24"/>
        </w:rPr>
        <w:t xml:space="preserve"> among those features</w:t>
      </w:r>
      <w:r w:rsidR="00EF05E4">
        <w:rPr>
          <w:rFonts w:ascii="Times New Roman" w:hAnsi="Times New Roman" w:cs="Times New Roman"/>
          <w:sz w:val="24"/>
          <w:szCs w:val="24"/>
        </w:rPr>
        <w:t xml:space="preserve"> and to offer views that are different to what is currently available.</w:t>
      </w:r>
    </w:p>
    <w:p w14:paraId="42C1A3D2" w14:textId="77777777"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Background</w:t>
      </w:r>
    </w:p>
    <w:p w14:paraId="6666111F" w14:textId="764914AE" w:rsidR="003F5B8C" w:rsidRDefault="00CE472D" w:rsidP="005639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39D8">
        <w:rPr>
          <w:rFonts w:ascii="Times New Roman" w:hAnsi="Times New Roman" w:cs="Times New Roman"/>
          <w:sz w:val="24"/>
          <w:szCs w:val="24"/>
        </w:rPr>
        <w:t>The Covid-19 pandemic has had a broad range of impacts to society.  Numerous statistical data is readily available</w:t>
      </w:r>
      <w:r w:rsidR="003F5B8C">
        <w:rPr>
          <w:rFonts w:ascii="Times New Roman" w:hAnsi="Times New Roman" w:cs="Times New Roman"/>
          <w:sz w:val="24"/>
          <w:szCs w:val="24"/>
        </w:rPr>
        <w:t xml:space="preserve"> across many domains and presented </w:t>
      </w:r>
      <w:r w:rsidR="004B5092">
        <w:rPr>
          <w:rFonts w:ascii="Times New Roman" w:hAnsi="Times New Roman" w:cs="Times New Roman"/>
          <w:sz w:val="24"/>
          <w:szCs w:val="24"/>
        </w:rPr>
        <w:t>on</w:t>
      </w:r>
      <w:r w:rsidR="003F5B8C">
        <w:rPr>
          <w:rFonts w:ascii="Times New Roman" w:hAnsi="Times New Roman" w:cs="Times New Roman"/>
          <w:sz w:val="24"/>
          <w:szCs w:val="24"/>
        </w:rPr>
        <w:t xml:space="preserve"> many websites of </w:t>
      </w:r>
      <w:r w:rsidR="004B5092">
        <w:rPr>
          <w:rFonts w:ascii="Times New Roman" w:hAnsi="Times New Roman" w:cs="Times New Roman"/>
          <w:sz w:val="24"/>
          <w:szCs w:val="24"/>
        </w:rPr>
        <w:t>numerous</w:t>
      </w:r>
      <w:r w:rsidR="003F5B8C">
        <w:rPr>
          <w:rFonts w:ascii="Times New Roman" w:hAnsi="Times New Roman" w:cs="Times New Roman"/>
          <w:sz w:val="24"/>
          <w:szCs w:val="24"/>
        </w:rPr>
        <w:t xml:space="preserve"> organizations.  There is much information being captured</w:t>
      </w:r>
      <w:r w:rsidR="005639D8">
        <w:rPr>
          <w:rFonts w:ascii="Times New Roman" w:hAnsi="Times New Roman" w:cs="Times New Roman"/>
          <w:sz w:val="24"/>
          <w:szCs w:val="24"/>
        </w:rPr>
        <w:t xml:space="preserve"> around infections, deaths, and vaccinations</w:t>
      </w:r>
      <w:r w:rsidR="003F5B8C">
        <w:rPr>
          <w:rFonts w:ascii="Times New Roman" w:hAnsi="Times New Roman" w:cs="Times New Roman"/>
          <w:sz w:val="24"/>
          <w:szCs w:val="24"/>
        </w:rPr>
        <w:t xml:space="preserve"> to help guide public health policy and to influence certain behaviors</w:t>
      </w:r>
      <w:r w:rsidR="004B5092">
        <w:rPr>
          <w:rFonts w:ascii="Times New Roman" w:hAnsi="Times New Roman" w:cs="Times New Roman"/>
          <w:sz w:val="24"/>
          <w:szCs w:val="24"/>
        </w:rPr>
        <w:t xml:space="preserve"> among people</w:t>
      </w:r>
      <w:r w:rsidR="003F5B8C">
        <w:rPr>
          <w:rFonts w:ascii="Times New Roman" w:hAnsi="Times New Roman" w:cs="Times New Roman"/>
          <w:sz w:val="24"/>
          <w:szCs w:val="24"/>
        </w:rPr>
        <w:t>, such as wearing masks and social distancing.</w:t>
      </w:r>
    </w:p>
    <w:p w14:paraId="01E39193" w14:textId="1A9FAEBA" w:rsidR="00ED0A3F" w:rsidRDefault="005639D8" w:rsidP="003F5B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Centers for Disease Control and Prevention (CDC) has established a tracker for the impacts of the disease on its website with </w:t>
      </w:r>
      <w:r w:rsidR="004B5092">
        <w:rPr>
          <w:rFonts w:ascii="Times New Roman" w:hAnsi="Times New Roman" w:cs="Times New Roman"/>
          <w:sz w:val="24"/>
          <w:szCs w:val="24"/>
        </w:rPr>
        <w:t>abundant</w:t>
      </w:r>
      <w:r>
        <w:rPr>
          <w:rFonts w:ascii="Times New Roman" w:hAnsi="Times New Roman" w:cs="Times New Roman"/>
          <w:sz w:val="24"/>
          <w:szCs w:val="24"/>
        </w:rPr>
        <w:t xml:space="preserve"> information </w:t>
      </w:r>
      <w:r w:rsidR="003F5B8C">
        <w:rPr>
          <w:rFonts w:ascii="Times New Roman" w:hAnsi="Times New Roman" w:cs="Times New Roman"/>
          <w:sz w:val="24"/>
          <w:szCs w:val="24"/>
        </w:rPr>
        <w:t>for</w:t>
      </w:r>
      <w:r>
        <w:rPr>
          <w:rFonts w:ascii="Times New Roman" w:hAnsi="Times New Roman" w:cs="Times New Roman"/>
          <w:sz w:val="24"/>
          <w:szCs w:val="24"/>
        </w:rPr>
        <w:t xml:space="preserve"> national, state, and local </w:t>
      </w:r>
      <w:r>
        <w:rPr>
          <w:rFonts w:ascii="Times New Roman" w:hAnsi="Times New Roman" w:cs="Times New Roman"/>
          <w:sz w:val="24"/>
          <w:szCs w:val="24"/>
        </w:rPr>
        <w:lastRenderedPageBreak/>
        <w:t>levels in the U.S.  Additionally, the information can be downloaded in various formats</w:t>
      </w:r>
      <w:r w:rsidR="003F5B8C">
        <w:rPr>
          <w:rFonts w:ascii="Times New Roman" w:hAnsi="Times New Roman" w:cs="Times New Roman"/>
          <w:sz w:val="24"/>
          <w:szCs w:val="24"/>
        </w:rPr>
        <w:t>.  There are also links to other resources and websites with even more information about the disease.</w:t>
      </w:r>
    </w:p>
    <w:p w14:paraId="326A332A" w14:textId="5B106EB1" w:rsidR="005639D8" w:rsidRDefault="005639D8" w:rsidP="005639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 vast amounts of information, it is sometimes </w:t>
      </w:r>
      <w:r w:rsidR="003F5B8C">
        <w:rPr>
          <w:rFonts w:ascii="Times New Roman" w:hAnsi="Times New Roman" w:cs="Times New Roman"/>
          <w:sz w:val="24"/>
          <w:szCs w:val="24"/>
        </w:rPr>
        <w:t>difficult to browse the details for Covid-19 impacts.  Furthermore, the relationships between infections, deaths, and vaccinations are not apparent at times because each attribute</w:t>
      </w:r>
      <w:r w:rsidR="004B5092">
        <w:rPr>
          <w:rFonts w:ascii="Times New Roman" w:hAnsi="Times New Roman" w:cs="Times New Roman"/>
          <w:sz w:val="24"/>
          <w:szCs w:val="24"/>
        </w:rPr>
        <w:t xml:space="preserve"> is</w:t>
      </w:r>
      <w:r w:rsidR="003F5B8C">
        <w:rPr>
          <w:rFonts w:ascii="Times New Roman" w:hAnsi="Times New Roman" w:cs="Times New Roman"/>
          <w:sz w:val="24"/>
          <w:szCs w:val="24"/>
        </w:rPr>
        <w:t xml:space="preserve"> displayed independently of each other.  This project will analyze</w:t>
      </w:r>
      <w:r w:rsidR="004B5092">
        <w:rPr>
          <w:rFonts w:ascii="Times New Roman" w:hAnsi="Times New Roman" w:cs="Times New Roman"/>
          <w:sz w:val="24"/>
          <w:szCs w:val="24"/>
        </w:rPr>
        <w:t xml:space="preserve"> the Covid-19</w:t>
      </w:r>
      <w:r w:rsidR="003F5B8C">
        <w:rPr>
          <w:rFonts w:ascii="Times New Roman" w:hAnsi="Times New Roman" w:cs="Times New Roman"/>
          <w:sz w:val="24"/>
          <w:szCs w:val="24"/>
        </w:rPr>
        <w:t xml:space="preserve"> data and offer different visualizations that </w:t>
      </w:r>
      <w:r w:rsidR="004B5092">
        <w:rPr>
          <w:rFonts w:ascii="Times New Roman" w:hAnsi="Times New Roman" w:cs="Times New Roman"/>
          <w:sz w:val="24"/>
          <w:szCs w:val="24"/>
        </w:rPr>
        <w:t>shows</w:t>
      </w:r>
      <w:r w:rsidR="003F5B8C">
        <w:rPr>
          <w:rFonts w:ascii="Times New Roman" w:hAnsi="Times New Roman" w:cs="Times New Roman"/>
          <w:sz w:val="24"/>
          <w:szCs w:val="24"/>
        </w:rPr>
        <w:t xml:space="preserve"> trends and relationships </w:t>
      </w:r>
      <w:r w:rsidR="004B5092">
        <w:rPr>
          <w:rFonts w:ascii="Times New Roman" w:hAnsi="Times New Roman" w:cs="Times New Roman"/>
          <w:sz w:val="24"/>
          <w:szCs w:val="24"/>
        </w:rPr>
        <w:t xml:space="preserve">among </w:t>
      </w:r>
      <w:r w:rsidR="003F5B8C">
        <w:rPr>
          <w:rFonts w:ascii="Times New Roman" w:hAnsi="Times New Roman" w:cs="Times New Roman"/>
          <w:sz w:val="24"/>
          <w:szCs w:val="24"/>
        </w:rPr>
        <w:t xml:space="preserve">these attributes.  </w:t>
      </w:r>
    </w:p>
    <w:p w14:paraId="0C1918C2" w14:textId="08E2DA76"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Problem Statement</w:t>
      </w:r>
    </w:p>
    <w:p w14:paraId="7C335872" w14:textId="42661C9B" w:rsidR="00CE472D" w:rsidRDefault="00CE472D"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5092">
        <w:rPr>
          <w:rFonts w:ascii="Times New Roman" w:hAnsi="Times New Roman" w:cs="Times New Roman"/>
          <w:sz w:val="24"/>
          <w:szCs w:val="24"/>
        </w:rPr>
        <w:t>The Covid-19 pandemic has changed our lives since it began in early 2020.  Metrics around infections, deaths, and vaccinations are being recorded and monitored closely.  The data has been used to guide public health policy and behavior, such as wearing masks and social distancing.</w:t>
      </w:r>
    </w:p>
    <w:p w14:paraId="29E900D3" w14:textId="6C9F1106" w:rsidR="004E31E1" w:rsidRDefault="004B5092" w:rsidP="004B50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project analyzes Covid-19 for the United States </w:t>
      </w:r>
      <w:r w:rsidR="006155AA">
        <w:rPr>
          <w:rFonts w:ascii="Times New Roman" w:hAnsi="Times New Roman" w:cs="Times New Roman"/>
          <w:sz w:val="24"/>
          <w:szCs w:val="24"/>
        </w:rPr>
        <w:t xml:space="preserve">and for the state of Georgia where I live.  </w:t>
      </w:r>
      <w:r w:rsidR="00AB1CA4">
        <w:rPr>
          <w:rFonts w:ascii="Times New Roman" w:hAnsi="Times New Roman" w:cs="Times New Roman"/>
          <w:sz w:val="24"/>
          <w:szCs w:val="24"/>
        </w:rPr>
        <w:t>Information will be presented to</w:t>
      </w:r>
      <w:r>
        <w:rPr>
          <w:rFonts w:ascii="Times New Roman" w:hAnsi="Times New Roman" w:cs="Times New Roman"/>
          <w:sz w:val="24"/>
          <w:szCs w:val="24"/>
        </w:rPr>
        <w:t xml:space="preserve"> show how metrics have changed over time</w:t>
      </w:r>
      <w:r w:rsidR="006155AA">
        <w:rPr>
          <w:rFonts w:ascii="Times New Roman" w:hAnsi="Times New Roman" w:cs="Times New Roman"/>
          <w:sz w:val="24"/>
          <w:szCs w:val="24"/>
        </w:rPr>
        <w:t xml:space="preserve"> and</w:t>
      </w:r>
      <w:r w:rsidR="00AB1CA4">
        <w:rPr>
          <w:rFonts w:ascii="Times New Roman" w:hAnsi="Times New Roman" w:cs="Times New Roman"/>
          <w:sz w:val="24"/>
          <w:szCs w:val="24"/>
        </w:rPr>
        <w:t xml:space="preserve"> the</w:t>
      </w:r>
      <w:r>
        <w:rPr>
          <w:rFonts w:ascii="Times New Roman" w:hAnsi="Times New Roman" w:cs="Times New Roman"/>
          <w:sz w:val="24"/>
          <w:szCs w:val="24"/>
        </w:rPr>
        <w:t xml:space="preserve"> current trends</w:t>
      </w:r>
      <w:r w:rsidR="006155AA">
        <w:rPr>
          <w:rFonts w:ascii="Times New Roman" w:hAnsi="Times New Roman" w:cs="Times New Roman"/>
          <w:sz w:val="24"/>
          <w:szCs w:val="24"/>
        </w:rPr>
        <w:t xml:space="preserve">.  Additionally, </w:t>
      </w:r>
      <w:r w:rsidR="00AB1CA4">
        <w:rPr>
          <w:rFonts w:ascii="Times New Roman" w:hAnsi="Times New Roman" w:cs="Times New Roman"/>
          <w:sz w:val="24"/>
          <w:szCs w:val="24"/>
        </w:rPr>
        <w:t>different visualizations will show</w:t>
      </w:r>
      <w:r>
        <w:rPr>
          <w:rFonts w:ascii="Times New Roman" w:hAnsi="Times New Roman" w:cs="Times New Roman"/>
          <w:sz w:val="24"/>
          <w:szCs w:val="24"/>
        </w:rPr>
        <w:t xml:space="preserve"> how vaccinations have impacted the number of infections and deaths.  </w:t>
      </w:r>
      <w:r w:rsidR="004E31E1" w:rsidRPr="004E31E1">
        <w:rPr>
          <w:rFonts w:ascii="Times New Roman" w:hAnsi="Times New Roman" w:cs="Times New Roman"/>
          <w:sz w:val="24"/>
          <w:szCs w:val="24"/>
        </w:rPr>
        <w:t>This project will address various questions</w:t>
      </w:r>
      <w:r w:rsidR="00AB231B">
        <w:rPr>
          <w:rFonts w:ascii="Times New Roman" w:hAnsi="Times New Roman" w:cs="Times New Roman"/>
          <w:sz w:val="24"/>
          <w:szCs w:val="24"/>
        </w:rPr>
        <w:t xml:space="preserve"> including the following:</w:t>
      </w:r>
      <w:r w:rsidR="004E31E1" w:rsidRPr="004E31E1">
        <w:rPr>
          <w:rFonts w:ascii="Times New Roman" w:hAnsi="Times New Roman" w:cs="Times New Roman"/>
          <w:sz w:val="24"/>
          <w:szCs w:val="24"/>
        </w:rPr>
        <w:t xml:space="preserve"> </w:t>
      </w:r>
    </w:p>
    <w:p w14:paraId="7EE1A5CC" w14:textId="45F6995C" w:rsidR="004B5092" w:rsidRDefault="004B5092" w:rsidP="008938DD">
      <w:pPr>
        <w:pStyle w:val="ListParagraph"/>
        <w:numPr>
          <w:ilvl w:val="0"/>
          <w:numId w:val="3"/>
        </w:numPr>
        <w:spacing w:after="0" w:line="480" w:lineRule="auto"/>
        <w:rPr>
          <w:rFonts w:ascii="Times New Roman" w:hAnsi="Times New Roman" w:cs="Times New Roman"/>
          <w:sz w:val="24"/>
          <w:szCs w:val="24"/>
        </w:rPr>
      </w:pPr>
      <w:r w:rsidRPr="004B5092">
        <w:rPr>
          <w:rFonts w:ascii="Times New Roman" w:hAnsi="Times New Roman" w:cs="Times New Roman"/>
          <w:sz w:val="24"/>
          <w:szCs w:val="24"/>
        </w:rPr>
        <w:t xml:space="preserve">How </w:t>
      </w:r>
      <w:r w:rsidR="006426BE">
        <w:rPr>
          <w:rFonts w:ascii="Times New Roman" w:hAnsi="Times New Roman" w:cs="Times New Roman"/>
          <w:sz w:val="24"/>
          <w:szCs w:val="24"/>
        </w:rPr>
        <w:t>many total infections have there been in the U.S. and how as this increased over time</w:t>
      </w:r>
      <w:r w:rsidRPr="004B5092">
        <w:rPr>
          <w:rFonts w:ascii="Times New Roman" w:hAnsi="Times New Roman" w:cs="Times New Roman"/>
          <w:sz w:val="24"/>
          <w:szCs w:val="24"/>
        </w:rPr>
        <w:t xml:space="preserve">?  </w:t>
      </w:r>
    </w:p>
    <w:p w14:paraId="20662AC7" w14:textId="4DB1F38A" w:rsidR="006426BE" w:rsidRPr="006426BE" w:rsidRDefault="006426BE" w:rsidP="006426BE">
      <w:pPr>
        <w:pStyle w:val="ListParagraph"/>
        <w:numPr>
          <w:ilvl w:val="0"/>
          <w:numId w:val="3"/>
        </w:numPr>
        <w:spacing w:after="0" w:line="480" w:lineRule="auto"/>
        <w:rPr>
          <w:rFonts w:ascii="Times New Roman" w:hAnsi="Times New Roman" w:cs="Times New Roman"/>
          <w:sz w:val="24"/>
          <w:szCs w:val="24"/>
        </w:rPr>
      </w:pPr>
      <w:r w:rsidRPr="004B5092">
        <w:rPr>
          <w:rFonts w:ascii="Times New Roman" w:hAnsi="Times New Roman" w:cs="Times New Roman"/>
          <w:sz w:val="24"/>
          <w:szCs w:val="24"/>
        </w:rPr>
        <w:t xml:space="preserve">How </w:t>
      </w:r>
      <w:r>
        <w:rPr>
          <w:rFonts w:ascii="Times New Roman" w:hAnsi="Times New Roman" w:cs="Times New Roman"/>
          <w:sz w:val="24"/>
          <w:szCs w:val="24"/>
        </w:rPr>
        <w:t>many total deaths have there been in the U.S. and how as this increased over time</w:t>
      </w:r>
      <w:r w:rsidRPr="004B5092">
        <w:rPr>
          <w:rFonts w:ascii="Times New Roman" w:hAnsi="Times New Roman" w:cs="Times New Roman"/>
          <w:sz w:val="24"/>
          <w:szCs w:val="24"/>
        </w:rPr>
        <w:t xml:space="preserve">?  </w:t>
      </w:r>
    </w:p>
    <w:p w14:paraId="2AF42ED3" w14:textId="77777777" w:rsidR="004B5092" w:rsidRDefault="004B5092"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When did the highest number of infections occur?</w:t>
      </w:r>
    </w:p>
    <w:p w14:paraId="59E80200" w14:textId="7C34BA44" w:rsidR="004B5092" w:rsidRDefault="004B5092"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When did the highest number of deaths occur?</w:t>
      </w:r>
    </w:p>
    <w:p w14:paraId="0DDACCA6" w14:textId="3ED8E2FA" w:rsidR="006426BE" w:rsidRDefault="006426BE"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Did different waves of infections and deaths occur?</w:t>
      </w:r>
    </w:p>
    <w:p w14:paraId="2188759A" w14:textId="214FAD3E" w:rsidR="006426BE" w:rsidRDefault="006426BE"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What do the previous metrics look like for the state of Georgia?</w:t>
      </w:r>
    </w:p>
    <w:p w14:paraId="0A019918" w14:textId="7F1993DA" w:rsidR="006426BE" w:rsidRDefault="004B5092" w:rsidP="008938DD">
      <w:pPr>
        <w:pStyle w:val="ListParagraph"/>
        <w:numPr>
          <w:ilvl w:val="0"/>
          <w:numId w:val="3"/>
        </w:numPr>
        <w:spacing w:after="0" w:line="480" w:lineRule="auto"/>
        <w:rPr>
          <w:rFonts w:ascii="Times New Roman" w:hAnsi="Times New Roman" w:cs="Times New Roman"/>
          <w:sz w:val="24"/>
          <w:szCs w:val="24"/>
        </w:rPr>
      </w:pPr>
      <w:r w:rsidRPr="004B5092">
        <w:rPr>
          <w:rFonts w:ascii="Times New Roman" w:hAnsi="Times New Roman" w:cs="Times New Roman"/>
          <w:sz w:val="24"/>
          <w:szCs w:val="24"/>
        </w:rPr>
        <w:t xml:space="preserve">How has the roll out of the vaccinations impacted the </w:t>
      </w:r>
      <w:r w:rsidR="006426BE">
        <w:rPr>
          <w:rFonts w:ascii="Times New Roman" w:hAnsi="Times New Roman" w:cs="Times New Roman"/>
          <w:sz w:val="24"/>
          <w:szCs w:val="24"/>
        </w:rPr>
        <w:t>number of infections and deaths?</w:t>
      </w:r>
    </w:p>
    <w:p w14:paraId="1349FE18" w14:textId="725AB64A" w:rsidR="006426BE" w:rsidRDefault="006426BE"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many people have gotten the vaccines in the U.S. and in Georgia?</w:t>
      </w:r>
    </w:p>
    <w:p w14:paraId="5FE0E55A" w14:textId="58FD570E" w:rsidR="004B5092" w:rsidRDefault="004B5092" w:rsidP="008938DD">
      <w:pPr>
        <w:pStyle w:val="ListParagraph"/>
        <w:numPr>
          <w:ilvl w:val="0"/>
          <w:numId w:val="3"/>
        </w:numPr>
        <w:spacing w:after="0" w:line="480" w:lineRule="auto"/>
        <w:rPr>
          <w:rFonts w:ascii="Times New Roman" w:hAnsi="Times New Roman" w:cs="Times New Roman"/>
          <w:sz w:val="24"/>
          <w:szCs w:val="24"/>
        </w:rPr>
      </w:pPr>
      <w:r w:rsidRPr="004B5092">
        <w:rPr>
          <w:rFonts w:ascii="Times New Roman" w:hAnsi="Times New Roman" w:cs="Times New Roman"/>
          <w:sz w:val="24"/>
          <w:szCs w:val="24"/>
        </w:rPr>
        <w:t>Are we safer now that vaccines are more readily available?</w:t>
      </w:r>
    </w:p>
    <w:p w14:paraId="35BF4159" w14:textId="3A62C126" w:rsidR="004E31E1" w:rsidRPr="00AB1CA4" w:rsidRDefault="004B5092" w:rsidP="00CE472D">
      <w:pPr>
        <w:pStyle w:val="ListParagraph"/>
        <w:numPr>
          <w:ilvl w:val="0"/>
          <w:numId w:val="3"/>
        </w:numPr>
        <w:spacing w:after="0" w:line="480" w:lineRule="auto"/>
        <w:rPr>
          <w:rFonts w:ascii="Times New Roman" w:hAnsi="Times New Roman" w:cs="Times New Roman"/>
          <w:sz w:val="24"/>
          <w:szCs w:val="24"/>
        </w:rPr>
      </w:pPr>
      <w:r w:rsidRPr="004B5092">
        <w:rPr>
          <w:rFonts w:ascii="Times New Roman" w:hAnsi="Times New Roman" w:cs="Times New Roman"/>
          <w:sz w:val="24"/>
          <w:szCs w:val="24"/>
        </w:rPr>
        <w:t xml:space="preserve">Can </w:t>
      </w:r>
      <w:r w:rsidR="006426BE">
        <w:rPr>
          <w:rFonts w:ascii="Times New Roman" w:hAnsi="Times New Roman" w:cs="Times New Roman"/>
          <w:sz w:val="24"/>
          <w:szCs w:val="24"/>
        </w:rPr>
        <w:t>we live our lives normally and not wear masks or social distance now that people are getting vaccinated?</w:t>
      </w:r>
    </w:p>
    <w:p w14:paraId="42C18463" w14:textId="67077A71" w:rsidR="00F36DCF" w:rsidRDefault="005853C9" w:rsidP="005853C9">
      <w:pPr>
        <w:spacing w:after="0" w:line="480" w:lineRule="auto"/>
        <w:jc w:val="center"/>
        <w:rPr>
          <w:rFonts w:ascii="Times New Roman" w:hAnsi="Times New Roman" w:cs="Times New Roman"/>
          <w:b/>
          <w:bCs/>
          <w:sz w:val="24"/>
          <w:szCs w:val="24"/>
        </w:rPr>
      </w:pPr>
      <w:r w:rsidRPr="005853C9">
        <w:rPr>
          <w:rFonts w:ascii="Times New Roman" w:hAnsi="Times New Roman" w:cs="Times New Roman"/>
          <w:b/>
          <w:bCs/>
          <w:sz w:val="24"/>
          <w:szCs w:val="24"/>
        </w:rPr>
        <w:t>Data Understanding</w:t>
      </w:r>
    </w:p>
    <w:p w14:paraId="34DD3375" w14:textId="73546D52" w:rsidR="00F928BE" w:rsidRDefault="009100BE" w:rsidP="009100BE">
      <w:pPr>
        <w:spacing w:after="0" w:line="480" w:lineRule="auto"/>
        <w:ind w:firstLine="720"/>
        <w:rPr>
          <w:rFonts w:ascii="Times New Roman" w:eastAsia="Times New Roman" w:hAnsi="Times New Roman" w:cs="Times New Roman"/>
          <w:sz w:val="24"/>
          <w:szCs w:val="24"/>
        </w:rPr>
      </w:pPr>
      <w:r w:rsidRPr="009100BE">
        <w:rPr>
          <w:rFonts w:ascii="Times New Roman" w:eastAsia="Times New Roman" w:hAnsi="Times New Roman" w:cs="Times New Roman"/>
          <w:sz w:val="24"/>
          <w:szCs w:val="24"/>
        </w:rPr>
        <w:t>The dataset</w:t>
      </w:r>
      <w:r w:rsidR="00BC51A5">
        <w:rPr>
          <w:rFonts w:ascii="Times New Roman" w:eastAsia="Times New Roman" w:hAnsi="Times New Roman" w:cs="Times New Roman"/>
          <w:sz w:val="24"/>
          <w:szCs w:val="24"/>
        </w:rPr>
        <w:t>s</w:t>
      </w:r>
      <w:r w:rsidRPr="009100BE">
        <w:rPr>
          <w:rFonts w:ascii="Times New Roman" w:eastAsia="Times New Roman" w:hAnsi="Times New Roman" w:cs="Times New Roman"/>
          <w:sz w:val="24"/>
          <w:szCs w:val="24"/>
        </w:rPr>
        <w:t xml:space="preserve"> for this project </w:t>
      </w:r>
      <w:r w:rsidR="00034908">
        <w:rPr>
          <w:rFonts w:ascii="Times New Roman" w:eastAsia="Times New Roman" w:hAnsi="Times New Roman" w:cs="Times New Roman"/>
          <w:sz w:val="24"/>
          <w:szCs w:val="24"/>
        </w:rPr>
        <w:t>can b</w:t>
      </w:r>
      <w:r w:rsidR="00E775B5">
        <w:rPr>
          <w:rFonts w:ascii="Times New Roman" w:eastAsia="Times New Roman" w:hAnsi="Times New Roman" w:cs="Times New Roman"/>
          <w:sz w:val="24"/>
          <w:szCs w:val="24"/>
        </w:rPr>
        <w:t>e found on the Centers for Disease Control and Prevention (CDC) website</w:t>
      </w:r>
      <w:r w:rsidR="00BC51A5">
        <w:rPr>
          <w:rFonts w:ascii="Times New Roman" w:eastAsia="Times New Roman" w:hAnsi="Times New Roman" w:cs="Times New Roman"/>
          <w:sz w:val="24"/>
          <w:szCs w:val="24"/>
        </w:rPr>
        <w:t xml:space="preserve"> and healthdata.gov</w:t>
      </w:r>
      <w:r w:rsidR="00E775B5">
        <w:rPr>
          <w:rFonts w:ascii="Times New Roman" w:eastAsia="Times New Roman" w:hAnsi="Times New Roman" w:cs="Times New Roman"/>
          <w:sz w:val="24"/>
          <w:szCs w:val="24"/>
        </w:rPr>
        <w:t>.  The data</w:t>
      </w:r>
      <w:r w:rsidR="00BC51A5">
        <w:rPr>
          <w:rFonts w:ascii="Times New Roman" w:eastAsia="Times New Roman" w:hAnsi="Times New Roman" w:cs="Times New Roman"/>
          <w:sz w:val="24"/>
          <w:szCs w:val="24"/>
        </w:rPr>
        <w:t>sets</w:t>
      </w:r>
      <w:r w:rsidR="00E775B5">
        <w:rPr>
          <w:rFonts w:ascii="Times New Roman" w:eastAsia="Times New Roman" w:hAnsi="Times New Roman" w:cs="Times New Roman"/>
          <w:sz w:val="24"/>
          <w:szCs w:val="24"/>
        </w:rPr>
        <w:t xml:space="preserve"> appear complete and clean.</w:t>
      </w:r>
    </w:p>
    <w:p w14:paraId="17586EAA" w14:textId="056218F7" w:rsidR="00E775B5" w:rsidRDefault="00E775B5" w:rsidP="00E775B5">
      <w:pPr>
        <w:pStyle w:val="ListParagraph"/>
        <w:numPr>
          <w:ilvl w:val="0"/>
          <w:numId w:val="5"/>
        </w:numPr>
        <w:spacing w:after="0" w:line="480" w:lineRule="auto"/>
      </w:pPr>
      <w:r>
        <w:t>Cases &amp; Deaths</w:t>
      </w:r>
    </w:p>
    <w:p w14:paraId="7C1D39B2" w14:textId="2F6A2D4B" w:rsidR="00E775B5" w:rsidRDefault="00E775B5" w:rsidP="00E775B5">
      <w:pPr>
        <w:pStyle w:val="ListParagraph"/>
        <w:numPr>
          <w:ilvl w:val="1"/>
          <w:numId w:val="5"/>
        </w:numPr>
        <w:spacing w:after="0" w:line="480" w:lineRule="auto"/>
      </w:pPr>
      <w:r>
        <w:t>https://data.cdc.gov/Case-Surveillance/United-States-COVID-19-Cases-and-Deaths-by-State-o/9mfq-cb36</w:t>
      </w:r>
    </w:p>
    <w:p w14:paraId="36C7ED02" w14:textId="77777777" w:rsidR="00E775B5" w:rsidRDefault="00E775B5" w:rsidP="00E775B5">
      <w:pPr>
        <w:pStyle w:val="ListParagraph"/>
        <w:numPr>
          <w:ilvl w:val="0"/>
          <w:numId w:val="5"/>
        </w:numPr>
        <w:spacing w:after="0" w:line="480" w:lineRule="auto"/>
      </w:pPr>
      <w:r>
        <w:t>Covid-19 Testing Data</w:t>
      </w:r>
    </w:p>
    <w:p w14:paraId="07EEA09B" w14:textId="61633A7E" w:rsidR="00E775B5" w:rsidRDefault="00E775B5" w:rsidP="00E775B5">
      <w:pPr>
        <w:pStyle w:val="ListParagraph"/>
        <w:numPr>
          <w:ilvl w:val="1"/>
          <w:numId w:val="5"/>
        </w:numPr>
        <w:spacing w:after="0" w:line="480" w:lineRule="auto"/>
      </w:pPr>
      <w:r>
        <w:t>https://healthdata.gov/dataset/COVID-19-Diagnostic-Laboratory-Testing-PCR-Testing/j8mb-icvb</w:t>
      </w:r>
    </w:p>
    <w:p w14:paraId="49C9FD6A" w14:textId="77777777" w:rsidR="00E775B5" w:rsidRDefault="00E775B5" w:rsidP="00E775B5">
      <w:pPr>
        <w:pStyle w:val="ListParagraph"/>
        <w:numPr>
          <w:ilvl w:val="0"/>
          <w:numId w:val="5"/>
        </w:numPr>
        <w:spacing w:after="0" w:line="480" w:lineRule="auto"/>
      </w:pPr>
      <w:r>
        <w:t>Vaccinations</w:t>
      </w:r>
    </w:p>
    <w:p w14:paraId="15BE1AFB" w14:textId="585258AF" w:rsidR="00AB1CA4" w:rsidRPr="00BC67AC" w:rsidRDefault="00E9097D" w:rsidP="00AB1CA4">
      <w:pPr>
        <w:pStyle w:val="ListParagraph"/>
        <w:numPr>
          <w:ilvl w:val="1"/>
          <w:numId w:val="5"/>
        </w:numPr>
        <w:spacing w:after="0" w:line="480" w:lineRule="auto"/>
      </w:pPr>
      <w:hyperlink r:id="rId11" w:history="1">
        <w:r w:rsidR="00AB1CA4" w:rsidRPr="00C870B6">
          <w:rPr>
            <w:rStyle w:val="Hyperlink"/>
          </w:rPr>
          <w:t>https://data.cdc.gov/Vaccinations/COVID-19-Vaccinations-in-the-United-States-Jurisdi/unsk-b7fc</w:t>
        </w:r>
      </w:hyperlink>
    </w:p>
    <w:p w14:paraId="6FC73469" w14:textId="2551E64F" w:rsidR="00320E0B" w:rsidRDefault="003F765B" w:rsidP="004E0A8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Methods</w:t>
      </w:r>
    </w:p>
    <w:p w14:paraId="4FECD820" w14:textId="06C3B3AE" w:rsidR="0080135C" w:rsidRDefault="004E0A83" w:rsidP="00BC67A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67AC">
        <w:rPr>
          <w:rFonts w:ascii="Times New Roman" w:hAnsi="Times New Roman" w:cs="Times New Roman"/>
          <w:sz w:val="24"/>
          <w:szCs w:val="24"/>
        </w:rPr>
        <w:t xml:space="preserve">Tableau was used to generate various time series line and bar graphs for the Covid-19 data.  Data was filtered by the fifty states to show the U.S. data and by the state of Georgia to show its </w:t>
      </w:r>
      <w:r w:rsidR="002B268D">
        <w:rPr>
          <w:rFonts w:ascii="Times New Roman" w:hAnsi="Times New Roman" w:cs="Times New Roman"/>
          <w:sz w:val="24"/>
          <w:szCs w:val="24"/>
        </w:rPr>
        <w:t>state level</w:t>
      </w:r>
      <w:r w:rsidR="00BC67AC">
        <w:rPr>
          <w:rFonts w:ascii="Times New Roman" w:hAnsi="Times New Roman" w:cs="Times New Roman"/>
          <w:sz w:val="24"/>
          <w:szCs w:val="24"/>
        </w:rPr>
        <w:t xml:space="preserve"> metrics.</w:t>
      </w:r>
    </w:p>
    <w:p w14:paraId="604BC19F" w14:textId="77777777" w:rsidR="00832F54" w:rsidRDefault="00832F54" w:rsidP="00832F54">
      <w:pPr>
        <w:spacing w:after="0" w:line="480" w:lineRule="auto"/>
        <w:rPr>
          <w:rFonts w:ascii="Times New Roman" w:hAnsi="Times New Roman" w:cs="Times New Roman"/>
          <w:sz w:val="24"/>
          <w:szCs w:val="24"/>
        </w:rPr>
      </w:pPr>
    </w:p>
    <w:p w14:paraId="554FDA09" w14:textId="77777777" w:rsidR="00832F54" w:rsidRDefault="00832F54" w:rsidP="00832F54">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6ACDA4F" wp14:editId="703FDE31">
                <wp:simplePos x="0" y="0"/>
                <wp:positionH relativeFrom="margin">
                  <wp:posOffset>4762500</wp:posOffset>
                </wp:positionH>
                <wp:positionV relativeFrom="paragraph">
                  <wp:posOffset>116205</wp:posOffset>
                </wp:positionV>
                <wp:extent cx="1543050" cy="29051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905125"/>
                        </a:xfrm>
                        <a:prstGeom prst="rect">
                          <a:avLst/>
                        </a:prstGeom>
                        <a:solidFill>
                          <a:srgbClr val="FFFFFF"/>
                        </a:solidFill>
                        <a:ln w="9525">
                          <a:noFill/>
                          <a:miter lim="800000"/>
                          <a:headEnd/>
                          <a:tailEnd/>
                        </a:ln>
                      </wps:spPr>
                      <wps:txbx>
                        <w:txbxContent>
                          <w:p w14:paraId="0FC07E03" w14:textId="77777777" w:rsidR="00832F54" w:rsidRDefault="00832F54" w:rsidP="00832F54">
                            <w:r>
                              <w:t>This graph of the running total of U.S cases and deaths shows a very close relationship between the two attributes even though the measures are on different scales. As the number of cases increased, we see similar pattern of increase with deaths.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CDA4F" id="_x0000_t202" coordsize="21600,21600" o:spt="202" path="m,l,21600r21600,l21600,xe">
                <v:stroke joinstyle="miter"/>
                <v:path gradientshapeok="t" o:connecttype="rect"/>
              </v:shapetype>
              <v:shape id="Text Box 7" o:spid="_x0000_s1026" type="#_x0000_t202" style="position:absolute;margin-left:375pt;margin-top:9.15pt;width:121.5pt;height:22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" stroked="f">
                <v:textbox>
                  <w:txbxContent>
                    <w:p w14:paraId="0FC07E03" w14:textId="77777777" w:rsidR="00832F54" w:rsidRDefault="00832F54" w:rsidP="00832F54">
                      <w:r>
                        <w:t>This graph of the running total of U.S cases and deaths shows a very close relationship between the two attributes even though the measures are on different scales. As the number of cases increased, we see similar pattern of increase with deaths.</w:t>
                      </w:r>
                    </w:p>
                  </w:txbxContent>
                </v:textbox>
                <w10:wrap type="square" anchorx="margin"/>
              </v:shape>
            </w:pict>
          </mc:Fallback>
        </mc:AlternateContent>
      </w:r>
      <w:r>
        <w:rPr>
          <w:noProof/>
        </w:rPr>
        <w:drawing>
          <wp:inline distT="0" distB="0" distL="0" distR="0" wp14:anchorId="5D3BE14E" wp14:editId="5D3F4F91">
            <wp:extent cx="4587081" cy="3343275"/>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942" cy="3348275"/>
                    </a:xfrm>
                    <a:prstGeom prst="rect">
                      <a:avLst/>
                    </a:prstGeom>
                    <a:noFill/>
                    <a:ln>
                      <a:noFill/>
                    </a:ln>
                  </pic:spPr>
                </pic:pic>
              </a:graphicData>
            </a:graphic>
          </wp:inline>
        </w:drawing>
      </w:r>
    </w:p>
    <w:p w14:paraId="736C6CF9" w14:textId="77777777" w:rsidR="00832F54" w:rsidRDefault="00832F54" w:rsidP="00832F54">
      <w:pPr>
        <w:spacing w:after="0" w:line="480" w:lineRule="auto"/>
        <w:rPr>
          <w:rFonts w:ascii="Times New Roman" w:hAnsi="Times New Roman" w:cs="Times New Roman"/>
          <w:sz w:val="24"/>
          <w:szCs w:val="24"/>
        </w:rPr>
      </w:pPr>
    </w:p>
    <w:p w14:paraId="219D8744" w14:textId="5D766D29" w:rsidR="00832F54" w:rsidRDefault="00832F54" w:rsidP="00832F54">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0DC4C89" wp14:editId="7E70FBF5">
                <wp:simplePos x="0" y="0"/>
                <wp:positionH relativeFrom="margin">
                  <wp:posOffset>4600575</wp:posOffset>
                </wp:positionH>
                <wp:positionV relativeFrom="paragraph">
                  <wp:posOffset>268605</wp:posOffset>
                </wp:positionV>
                <wp:extent cx="1543050" cy="2905125"/>
                <wp:effectExtent l="0" t="0" r="0" b="952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905125"/>
                        </a:xfrm>
                        <a:prstGeom prst="rect">
                          <a:avLst/>
                        </a:prstGeom>
                        <a:solidFill>
                          <a:srgbClr val="FFFFFF"/>
                        </a:solidFill>
                        <a:ln w="9525">
                          <a:noFill/>
                          <a:miter lim="800000"/>
                          <a:headEnd/>
                          <a:tailEnd/>
                        </a:ln>
                      </wps:spPr>
                      <wps:txbx>
                        <w:txbxContent>
                          <w:p w14:paraId="66AEF076" w14:textId="77777777" w:rsidR="00832F54" w:rsidRDefault="00832F54" w:rsidP="00832F54">
                            <w:r>
                              <w:t>There is the same positive relationship between the total cases and deaths for the state of Georgia.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C4C89" id="Text Box 8" o:spid="_x0000_s1027" type="#_x0000_t202" style="position:absolute;margin-left:362.25pt;margin-top:21.15pt;width:121.5pt;height:22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" stroked="f">
                <v:textbox>
                  <w:txbxContent>
                    <w:p w14:paraId="66AEF076" w14:textId="77777777" w:rsidR="00832F54" w:rsidRDefault="00832F54" w:rsidP="00832F54">
                      <w:r>
                        <w:t>There is the same positive relationship between the total cases and deaths for the state of Georgia.</w:t>
                      </w:r>
                    </w:p>
                  </w:txbxContent>
                </v:textbox>
                <w10:wrap type="square" anchorx="margin"/>
              </v:shape>
            </w:pict>
          </mc:Fallback>
        </mc:AlternateContent>
      </w:r>
      <w:r>
        <w:rPr>
          <w:noProof/>
        </w:rPr>
        <w:drawing>
          <wp:inline distT="0" distB="0" distL="0" distR="0" wp14:anchorId="4F7EDE30" wp14:editId="511EBEC3">
            <wp:extent cx="4381500" cy="3193440"/>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875" cy="3195900"/>
                    </a:xfrm>
                    <a:prstGeom prst="rect">
                      <a:avLst/>
                    </a:prstGeom>
                    <a:noFill/>
                    <a:ln>
                      <a:noFill/>
                    </a:ln>
                  </pic:spPr>
                </pic:pic>
              </a:graphicData>
            </a:graphic>
          </wp:inline>
        </w:drawing>
      </w:r>
    </w:p>
    <w:p w14:paraId="2346B39C" w14:textId="6A6528DB" w:rsidR="00A05616" w:rsidRDefault="00A05616" w:rsidP="00832F54">
      <w:pPr>
        <w:spacing w:after="0" w:line="480" w:lineRule="auto"/>
        <w:rPr>
          <w:rFonts w:ascii="Times New Roman" w:hAnsi="Times New Roman" w:cs="Times New Roman"/>
          <w:sz w:val="24"/>
          <w:szCs w:val="24"/>
        </w:rPr>
      </w:pPr>
    </w:p>
    <w:p w14:paraId="45DD5ACF" w14:textId="57F19DB3" w:rsidR="00A05616" w:rsidRDefault="00A05616" w:rsidP="00832F54">
      <w:pPr>
        <w:spacing w:after="0" w:line="480" w:lineRule="auto"/>
        <w:rPr>
          <w:rFonts w:ascii="Times New Roman" w:hAnsi="Times New Roman" w:cs="Times New Roman"/>
          <w:sz w:val="24"/>
          <w:szCs w:val="24"/>
        </w:rPr>
      </w:pPr>
    </w:p>
    <w:p w14:paraId="6B3BC872" w14:textId="370204C1" w:rsidR="00A05616" w:rsidRDefault="007301BF" w:rsidP="00832F54">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637D41E5" wp14:editId="6FDD9831">
                <wp:simplePos x="0" y="0"/>
                <wp:positionH relativeFrom="margin">
                  <wp:posOffset>4629150</wp:posOffset>
                </wp:positionH>
                <wp:positionV relativeFrom="paragraph">
                  <wp:posOffset>409575</wp:posOffset>
                </wp:positionV>
                <wp:extent cx="1543050" cy="27051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05100"/>
                        </a:xfrm>
                        <a:prstGeom prst="rect">
                          <a:avLst/>
                        </a:prstGeom>
                        <a:solidFill>
                          <a:srgbClr val="FFFFFF"/>
                        </a:solidFill>
                        <a:ln w="9525">
                          <a:noFill/>
                          <a:miter lim="800000"/>
                          <a:headEnd/>
                          <a:tailEnd/>
                        </a:ln>
                      </wps:spPr>
                      <wps:txbx>
                        <w:txbxContent>
                          <w:p w14:paraId="4A5A4EE4" w14:textId="072C6227" w:rsidR="007301BF" w:rsidRDefault="007301BF" w:rsidP="007301BF">
                            <w:r>
                              <w:t>There were claims that Covid infections greatly increased because there were more tests being done.  We see that from March to September 2020 as more tests were done,  the number of positive cases did not increase tremendously.  In some periods, the ratio actually decreased.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41E5" id="Text Box 13" o:spid="_x0000_s1028" type="#_x0000_t202" style="position:absolute;margin-left:364.5pt;margin-top:32.25pt;width:121.5pt;height:21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" stroked="f">
                <v:textbox>
                  <w:txbxContent>
                    <w:p w14:paraId="4A5A4EE4" w14:textId="072C6227" w:rsidR="007301BF" w:rsidRDefault="007301BF" w:rsidP="007301BF">
                      <w:r>
                        <w:t>There were claims that Covid infections greatly increased because there were more tests being done.  We see that from March to September 2020 as more tests were done,  the number of positive cases did not increase tremendously.  In some periods, the ratio actually decreased.</w:t>
                      </w:r>
                    </w:p>
                  </w:txbxContent>
                </v:textbox>
                <w10:wrap type="square" anchorx="margin"/>
              </v:shape>
            </w:pict>
          </mc:Fallback>
        </mc:AlternateContent>
      </w:r>
      <w:r>
        <w:rPr>
          <w:noProof/>
        </w:rPr>
        <w:drawing>
          <wp:inline distT="0" distB="0" distL="0" distR="0" wp14:anchorId="27374B99" wp14:editId="7ED04997">
            <wp:extent cx="4464226" cy="3257550"/>
            <wp:effectExtent l="0" t="0" r="0" b="0"/>
            <wp:docPr id="11" name="Picture 1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022" cy="3269076"/>
                    </a:xfrm>
                    <a:prstGeom prst="rect">
                      <a:avLst/>
                    </a:prstGeom>
                    <a:noFill/>
                    <a:ln>
                      <a:noFill/>
                    </a:ln>
                  </pic:spPr>
                </pic:pic>
              </a:graphicData>
            </a:graphic>
          </wp:inline>
        </w:drawing>
      </w:r>
    </w:p>
    <w:p w14:paraId="335B0A74" w14:textId="77777777" w:rsidR="00832F54" w:rsidRDefault="00832F54" w:rsidP="00832F54">
      <w:pPr>
        <w:spacing w:after="0" w:line="480" w:lineRule="auto"/>
        <w:rPr>
          <w:rFonts w:ascii="Times New Roman" w:hAnsi="Times New Roman" w:cs="Times New Roman"/>
          <w:sz w:val="24"/>
          <w:szCs w:val="24"/>
        </w:rPr>
      </w:pPr>
    </w:p>
    <w:p w14:paraId="1CD0C273" w14:textId="7E5F27ED" w:rsidR="00832F54" w:rsidRDefault="007301BF" w:rsidP="00BC67AC">
      <w:pPr>
        <w:spacing w:after="0" w:line="480" w:lineRule="auto"/>
        <w:rPr>
          <w:rFonts w:ascii="Times New Roman" w:hAnsi="Times New Roman" w:cs="Times New Roman"/>
          <w:sz w:val="24"/>
          <w:szCs w:val="24"/>
        </w:rPr>
      </w:pPr>
      <w:r>
        <w:rPr>
          <w:noProof/>
        </w:rPr>
        <w:drawing>
          <wp:inline distT="0" distB="0" distL="0" distR="0" wp14:anchorId="1B671900" wp14:editId="7BB03FD9">
            <wp:extent cx="4542546" cy="33147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5608" cy="3316935"/>
                    </a:xfrm>
                    <a:prstGeom prst="rect">
                      <a:avLst/>
                    </a:prstGeom>
                    <a:noFill/>
                    <a:ln>
                      <a:noFill/>
                    </a:ln>
                  </pic:spPr>
                </pic:pic>
              </a:graphicData>
            </a:graphic>
          </wp:inline>
        </w:drawing>
      </w:r>
    </w:p>
    <w:p w14:paraId="5367B06B" w14:textId="77E92CB0" w:rsidR="0080135C" w:rsidRDefault="002B268D" w:rsidP="00BC67AC">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7646727" wp14:editId="4D3EBF04">
                <wp:simplePos x="0" y="0"/>
                <wp:positionH relativeFrom="column">
                  <wp:posOffset>3800475</wp:posOffset>
                </wp:positionH>
                <wp:positionV relativeFrom="paragraph">
                  <wp:posOffset>4664075</wp:posOffset>
                </wp:positionV>
                <wp:extent cx="2400300" cy="35623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562350"/>
                        </a:xfrm>
                        <a:prstGeom prst="rect">
                          <a:avLst/>
                        </a:prstGeom>
                        <a:solidFill>
                          <a:srgbClr val="FFFFFF"/>
                        </a:solidFill>
                        <a:ln w="9525">
                          <a:noFill/>
                          <a:miter lim="800000"/>
                          <a:headEnd/>
                          <a:tailEnd/>
                        </a:ln>
                      </wps:spPr>
                      <wps:txbx>
                        <w:txbxContent>
                          <w:p w14:paraId="16BF1745" w14:textId="3F0486BA" w:rsidR="002B268D" w:rsidRDefault="002B268D" w:rsidP="002B268D">
                            <w:r>
                              <w:t>There is a strong relationship between the number of infections and the number of deaths as the number of deaths follows a similar pattern to the number infections.  There were over 80K deaths reported in December 2020 and January 2021, and California and Texas again appear to be the hardest hit.</w:t>
                            </w:r>
                            <w:r w:rsidR="008318CE" w:rsidRPr="008318CE">
                              <w:t xml:space="preserve"> </w:t>
                            </w:r>
                            <w:r w:rsidR="008318CE">
                              <w:t xml:space="preserve">There is a similar pattern in regards to the number of deaths due to Covid.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46727" id="Text Box 2" o:spid="_x0000_s1029" type="#_x0000_t202" style="position:absolute;margin-left:299.25pt;margin-top:367.25pt;width:189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" stroked="f">
                <v:textbox>
                  <w:txbxContent>
                    <w:p w14:paraId="16BF1745" w14:textId="3F0486BA" w:rsidR="002B268D" w:rsidRDefault="002B268D" w:rsidP="002B268D">
                      <w:r>
                        <w:t>There is a strong relationship between the number of infections and the number of deaths as the number of deaths follows a similar pattern to the number infections.  There were over 80K deaths reported in December 2020 and January 2021, and California and Texas again appear to be the hardest hit.</w:t>
                      </w:r>
                      <w:r w:rsidR="008318CE" w:rsidRPr="008318CE">
                        <w:t xml:space="preserve"> </w:t>
                      </w:r>
                      <w:r w:rsidR="008318CE">
                        <w:t xml:space="preserve">There is a similar pattern in regards to the number of deaths due to Covid.  </w:t>
                      </w:r>
                    </w:p>
                  </w:txbxContent>
                </v:textbox>
                <w10:wrap type="square"/>
              </v:shape>
            </w:pict>
          </mc:Fallback>
        </mc:AlternateContent>
      </w:r>
      <w:r w:rsidRPr="002B268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915BC19" wp14:editId="78037F3E">
                <wp:simplePos x="0" y="0"/>
                <wp:positionH relativeFrom="column">
                  <wp:posOffset>3829050</wp:posOffset>
                </wp:positionH>
                <wp:positionV relativeFrom="paragraph">
                  <wp:posOffset>238125</wp:posOffset>
                </wp:positionV>
                <wp:extent cx="2400300" cy="3562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562350"/>
                        </a:xfrm>
                        <a:prstGeom prst="rect">
                          <a:avLst/>
                        </a:prstGeom>
                        <a:solidFill>
                          <a:srgbClr val="FFFFFF"/>
                        </a:solidFill>
                        <a:ln w="9525">
                          <a:noFill/>
                          <a:miter lim="800000"/>
                          <a:headEnd/>
                          <a:tailEnd/>
                        </a:ln>
                      </wps:spPr>
                      <wps:txbx>
                        <w:txbxContent>
                          <w:p w14:paraId="1BA1C750" w14:textId="59A9D96C" w:rsidR="002B268D" w:rsidRDefault="002B268D">
                            <w:r>
                              <w:t>A high number of new cases were reported in November 2020, December 2020, and January 2021, peaking to over 6 million for the month of December.  California and Texas were the hardest hit of all the states during those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5BC19" id="_x0000_s1030" type="#_x0000_t202" style="position:absolute;margin-left:301.5pt;margin-top:18.75pt;width:189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" stroked="f">
                <v:textbox>
                  <w:txbxContent>
                    <w:p w14:paraId="1BA1C750" w14:textId="59A9D96C" w:rsidR="002B268D" w:rsidRDefault="002B268D">
                      <w:r>
                        <w:t>A high number of new cases were reported in November 2020, December 2020, and January 2021, peaking to over 6 million for the month of December.  California and Texas were the hardest hit of all the states during those months.</w:t>
                      </w:r>
                    </w:p>
                  </w:txbxContent>
                </v:textbox>
                <w10:wrap type="square"/>
              </v:shape>
            </w:pict>
          </mc:Fallback>
        </mc:AlternateContent>
      </w:r>
      <w:r w:rsidR="0080135C">
        <w:rPr>
          <w:rFonts w:ascii="Times New Roman" w:hAnsi="Times New Roman" w:cs="Times New Roman"/>
          <w:noProof/>
          <w:sz w:val="24"/>
          <w:szCs w:val="24"/>
        </w:rPr>
        <w:drawing>
          <wp:inline distT="0" distB="0" distL="0" distR="0" wp14:anchorId="5737E3A0" wp14:editId="0CD793CA">
            <wp:extent cx="4467225" cy="913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9134475"/>
                    </a:xfrm>
                    <a:prstGeom prst="rect">
                      <a:avLst/>
                    </a:prstGeom>
                    <a:noFill/>
                    <a:ln>
                      <a:noFill/>
                    </a:ln>
                  </pic:spPr>
                </pic:pic>
              </a:graphicData>
            </a:graphic>
          </wp:inline>
        </w:drawing>
      </w:r>
    </w:p>
    <w:p w14:paraId="459AFA63" w14:textId="74694CC8" w:rsidR="0080135C" w:rsidRDefault="00832F54" w:rsidP="00BC67AC">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61535ED1" wp14:editId="4063D926">
                <wp:simplePos x="0" y="0"/>
                <wp:positionH relativeFrom="margin">
                  <wp:posOffset>4819650</wp:posOffset>
                </wp:positionH>
                <wp:positionV relativeFrom="paragraph">
                  <wp:posOffset>76200</wp:posOffset>
                </wp:positionV>
                <wp:extent cx="1314450" cy="32385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238500"/>
                        </a:xfrm>
                        <a:prstGeom prst="rect">
                          <a:avLst/>
                        </a:prstGeom>
                        <a:solidFill>
                          <a:srgbClr val="FFFFFF"/>
                        </a:solidFill>
                        <a:ln w="9525">
                          <a:noFill/>
                          <a:miter lim="800000"/>
                          <a:headEnd/>
                          <a:tailEnd/>
                        </a:ln>
                      </wps:spPr>
                      <wps:txbx>
                        <w:txbxContent>
                          <w:p w14:paraId="7140E61F" w14:textId="2B3C2FDA" w:rsidR="00832F54" w:rsidRDefault="00832F54" w:rsidP="00832F54">
                            <w:r>
                              <w:t>There is a drastic reduction of new cases shortly after the rollout of the vaccination efforts started at the end of 2020 and early into 2021.  Towards the end of 2020, there were 100K new cases reported per day.  After the vaccination rollout, the number has dropped to under 50K today.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35ED1" id="Text Box 9" o:spid="_x0000_s1031" type="#_x0000_t202" style="position:absolute;margin-left:379.5pt;margin-top:6pt;width:103.5pt;height: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" stroked="f">
                <v:textbox>
                  <w:txbxContent>
                    <w:p w14:paraId="7140E61F" w14:textId="2B3C2FDA" w:rsidR="00832F54" w:rsidRDefault="00832F54" w:rsidP="00832F54">
                      <w:r>
                        <w:t>There is a drastic reduction of new cases shortly after the rollout of the vaccination efforts started at the end of 2020 and early into 2021.  Towards the end of 2020, there were 100K new cases reported per day.  After the vaccination rollout, the number has dropped to under 50K today.</w:t>
                      </w:r>
                    </w:p>
                  </w:txbxContent>
                </v:textbox>
                <w10:wrap type="square" anchorx="margin"/>
              </v:shape>
            </w:pict>
          </mc:Fallback>
        </mc:AlternateContent>
      </w:r>
      <w:r w:rsidR="0080135C">
        <w:rPr>
          <w:noProof/>
        </w:rPr>
        <w:drawing>
          <wp:inline distT="0" distB="0" distL="0" distR="0" wp14:anchorId="741DA466" wp14:editId="2997479E">
            <wp:extent cx="4587395" cy="3343275"/>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9290" cy="3402960"/>
                    </a:xfrm>
                    <a:prstGeom prst="rect">
                      <a:avLst/>
                    </a:prstGeom>
                    <a:noFill/>
                    <a:ln>
                      <a:noFill/>
                    </a:ln>
                  </pic:spPr>
                </pic:pic>
              </a:graphicData>
            </a:graphic>
          </wp:inline>
        </w:drawing>
      </w:r>
    </w:p>
    <w:p w14:paraId="06B3880D" w14:textId="5049CCEE" w:rsidR="00832F54" w:rsidRDefault="00832F54" w:rsidP="00BC67AC">
      <w:pPr>
        <w:spacing w:after="0" w:line="480" w:lineRule="auto"/>
        <w:rPr>
          <w:rFonts w:ascii="Times New Roman" w:hAnsi="Times New Roman" w:cs="Times New Roman"/>
          <w:sz w:val="24"/>
          <w:szCs w:val="24"/>
        </w:rPr>
      </w:pPr>
    </w:p>
    <w:p w14:paraId="21000184" w14:textId="3A479609" w:rsidR="0080135C" w:rsidRPr="00502B1F" w:rsidRDefault="00832F54" w:rsidP="00BC67AC">
      <w:pPr>
        <w:spacing w:after="0" w:line="480" w:lineRule="auto"/>
        <w:rPr>
          <w:rFonts w:ascii="Times New Roman" w:hAnsi="Times New Roman" w:cs="Times New Roman"/>
          <w:sz w:val="24"/>
          <w:szCs w:val="24"/>
        </w:rPr>
      </w:pPr>
      <w:r w:rsidRPr="002B268D">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6D8E11B" wp14:editId="1F8F3123">
                <wp:simplePos x="0" y="0"/>
                <wp:positionH relativeFrom="margin">
                  <wp:posOffset>4981575</wp:posOffset>
                </wp:positionH>
                <wp:positionV relativeFrom="paragraph">
                  <wp:posOffset>412115</wp:posOffset>
                </wp:positionV>
                <wp:extent cx="1219200" cy="26670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667000"/>
                        </a:xfrm>
                        <a:prstGeom prst="rect">
                          <a:avLst/>
                        </a:prstGeom>
                        <a:solidFill>
                          <a:srgbClr val="FFFFFF"/>
                        </a:solidFill>
                        <a:ln w="9525">
                          <a:noFill/>
                          <a:miter lim="800000"/>
                          <a:headEnd/>
                          <a:tailEnd/>
                        </a:ln>
                      </wps:spPr>
                      <wps:txbx>
                        <w:txbxContent>
                          <w:p w14:paraId="2A9663E9" w14:textId="0F40CFBE" w:rsidR="00832F54" w:rsidRDefault="00832F54" w:rsidP="00832F54">
                            <w:r>
                              <w:t>For Georgia at the state level, we see a similar impact of the vaccination efforts to the number of new cases per day. At its peak the number of new cases reached over 13K per day, but today, the level is below 1K per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8E11B" id="Text Box 10" o:spid="_x0000_s1032" type="#_x0000_t202" style="position:absolute;margin-left:392.25pt;margin-top:32.45pt;width:96pt;height:210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" stroked="f">
                <v:textbox>
                  <w:txbxContent>
                    <w:p w14:paraId="2A9663E9" w14:textId="0F40CFBE" w:rsidR="00832F54" w:rsidRDefault="00832F54" w:rsidP="00832F54">
                      <w:r>
                        <w:t>For Georgia at the state level, we see a similar impact of the vaccination efforts to the number of new cases per day. At its peak the number of new cases reached over 13K per day, but today, the level is below 1K per day.</w:t>
                      </w:r>
                    </w:p>
                  </w:txbxContent>
                </v:textbox>
                <w10:wrap type="square" anchorx="margin"/>
              </v:shape>
            </w:pict>
          </mc:Fallback>
        </mc:AlternateContent>
      </w:r>
      <w:r w:rsidR="0080135C">
        <w:rPr>
          <w:noProof/>
        </w:rPr>
        <w:drawing>
          <wp:inline distT="0" distB="0" distL="0" distR="0" wp14:anchorId="0888052B" wp14:editId="0840CDA7">
            <wp:extent cx="4861852" cy="35433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371" cy="3546594"/>
                    </a:xfrm>
                    <a:prstGeom prst="rect">
                      <a:avLst/>
                    </a:prstGeom>
                    <a:noFill/>
                    <a:ln>
                      <a:noFill/>
                    </a:ln>
                  </pic:spPr>
                </pic:pic>
              </a:graphicData>
            </a:graphic>
          </wp:inline>
        </w:drawing>
      </w:r>
    </w:p>
    <w:p w14:paraId="138F59B5" w14:textId="391E35D8" w:rsidR="0038237A" w:rsidRDefault="0038237A" w:rsidP="00CE472D">
      <w:pPr>
        <w:spacing w:after="0" w:line="480" w:lineRule="auto"/>
        <w:jc w:val="center"/>
        <w:rPr>
          <w:rFonts w:ascii="Times New Roman" w:hAnsi="Times New Roman" w:cs="Times New Roman"/>
          <w:b/>
          <w:bCs/>
          <w:sz w:val="24"/>
          <w:szCs w:val="24"/>
        </w:rPr>
      </w:pPr>
    </w:p>
    <w:p w14:paraId="57045F75" w14:textId="77777777" w:rsidR="00EC50CA" w:rsidRDefault="00EC50CA" w:rsidP="00CE472D">
      <w:pPr>
        <w:spacing w:after="0" w:line="480" w:lineRule="auto"/>
        <w:jc w:val="center"/>
        <w:rPr>
          <w:rFonts w:ascii="Times New Roman" w:hAnsi="Times New Roman" w:cs="Times New Roman"/>
          <w:b/>
          <w:bCs/>
          <w:sz w:val="24"/>
          <w:szCs w:val="24"/>
        </w:rPr>
      </w:pPr>
    </w:p>
    <w:p w14:paraId="2728AD77" w14:textId="284FAC3D" w:rsidR="00CE472D" w:rsidRDefault="00CE472D" w:rsidP="00CE472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 and Conclusion</w:t>
      </w:r>
    </w:p>
    <w:p w14:paraId="546670D4" w14:textId="55AE9FE3" w:rsidR="00F400C3" w:rsidRDefault="00EC50CA" w:rsidP="00F40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Covid-19 </w:t>
      </w:r>
      <w:r w:rsidR="00FB096A">
        <w:rPr>
          <w:rFonts w:ascii="Times New Roman" w:hAnsi="Times New Roman" w:cs="Times New Roman"/>
          <w:sz w:val="24"/>
          <w:szCs w:val="24"/>
        </w:rPr>
        <w:t xml:space="preserve">is a terrible disease and </w:t>
      </w:r>
      <w:r>
        <w:rPr>
          <w:rFonts w:ascii="Times New Roman" w:hAnsi="Times New Roman" w:cs="Times New Roman"/>
          <w:sz w:val="24"/>
          <w:szCs w:val="24"/>
        </w:rPr>
        <w:t>has had a dramatic impact in the U.S</w:t>
      </w:r>
      <w:r w:rsidR="00FB096A">
        <w:rPr>
          <w:rFonts w:ascii="Times New Roman" w:hAnsi="Times New Roman" w:cs="Times New Roman"/>
          <w:sz w:val="24"/>
          <w:szCs w:val="24"/>
        </w:rPr>
        <w:t xml:space="preserve">.  </w:t>
      </w:r>
      <w:r>
        <w:rPr>
          <w:rFonts w:ascii="Times New Roman" w:hAnsi="Times New Roman" w:cs="Times New Roman"/>
          <w:sz w:val="24"/>
          <w:szCs w:val="24"/>
        </w:rPr>
        <w:t xml:space="preserve">Over </w:t>
      </w:r>
      <w:r w:rsidR="00FB096A">
        <w:rPr>
          <w:rFonts w:ascii="Times New Roman" w:hAnsi="Times New Roman" w:cs="Times New Roman"/>
          <w:sz w:val="24"/>
          <w:szCs w:val="24"/>
        </w:rPr>
        <w:t xml:space="preserve">30 million cases have been reported since the pandemic began. Over 500 thousand people have died in the U.S.  </w:t>
      </w:r>
      <w:r w:rsidR="00F400C3">
        <w:rPr>
          <w:rFonts w:ascii="Times New Roman" w:hAnsi="Times New Roman" w:cs="Times New Roman"/>
          <w:sz w:val="24"/>
          <w:szCs w:val="24"/>
        </w:rPr>
        <w:t>There is a direct relationship between number of infections and number of deaths.  As infections increase, the number of deaths also increases.  We saw the highest number of infections and deaths occurring in December 2020 and January 2021.  States, such as California and Texas, were hardest hit during this time.</w:t>
      </w:r>
    </w:p>
    <w:p w14:paraId="2738B9F5" w14:textId="1E08A3EE" w:rsidR="00FB096A" w:rsidRDefault="00FB096A" w:rsidP="00F40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saw the number of tests conducted increase dramatically over time as the pandemic started to spread.  However, the ratio of positive tests versus the number of tests completed did not increase drastically as more tests were done.  We saw the number of tests completed peak around December 2020 as the impact of the virus in the U.S. appears to have peaked at that time.</w:t>
      </w:r>
    </w:p>
    <w:p w14:paraId="386D3A4C" w14:textId="0DEF60D1" w:rsidR="00AC0777" w:rsidRPr="00F400C3" w:rsidRDefault="00F400C3" w:rsidP="00F400C3">
      <w:pPr>
        <w:spacing w:after="0" w:line="480" w:lineRule="auto"/>
        <w:ind w:firstLine="720"/>
        <w:rPr>
          <w:rFonts w:ascii="Times New Roman" w:eastAsia="Times New Roman" w:hAnsi="Times New Roman" w:cs="Times New Roman"/>
          <w:b/>
          <w:bCs/>
          <w:sz w:val="24"/>
          <w:szCs w:val="24"/>
        </w:rPr>
      </w:pPr>
      <w:r>
        <w:rPr>
          <w:rFonts w:ascii="Times New Roman" w:hAnsi="Times New Roman" w:cs="Times New Roman"/>
          <w:sz w:val="24"/>
          <w:szCs w:val="24"/>
        </w:rPr>
        <w:t xml:space="preserve">The data supports the good news coming from the effectiveness of the vaccinations created by Pfizer and Moderna.  As </w:t>
      </w:r>
      <w:r w:rsidR="00DC0806">
        <w:rPr>
          <w:rFonts w:ascii="Times New Roman" w:hAnsi="Times New Roman" w:cs="Times New Roman"/>
          <w:sz w:val="24"/>
          <w:szCs w:val="24"/>
        </w:rPr>
        <w:t>distributions of these vaccines ramped up</w:t>
      </w:r>
      <w:r>
        <w:rPr>
          <w:rFonts w:ascii="Times New Roman" w:hAnsi="Times New Roman" w:cs="Times New Roman"/>
          <w:sz w:val="24"/>
          <w:szCs w:val="24"/>
        </w:rPr>
        <w:t xml:space="preserve"> </w:t>
      </w:r>
      <w:r w:rsidR="00DC0806">
        <w:rPr>
          <w:rFonts w:ascii="Times New Roman" w:hAnsi="Times New Roman" w:cs="Times New Roman"/>
          <w:sz w:val="24"/>
          <w:szCs w:val="24"/>
        </w:rPr>
        <w:t>earlier this year</w:t>
      </w:r>
      <w:r>
        <w:rPr>
          <w:rFonts w:ascii="Times New Roman" w:hAnsi="Times New Roman" w:cs="Times New Roman"/>
          <w:sz w:val="24"/>
          <w:szCs w:val="24"/>
        </w:rPr>
        <w:t xml:space="preserve">, the number of new cases both in the U.S. and the state of Georgia </w:t>
      </w:r>
      <w:r w:rsidR="00DC0806">
        <w:rPr>
          <w:rFonts w:ascii="Times New Roman" w:hAnsi="Times New Roman" w:cs="Times New Roman"/>
          <w:sz w:val="24"/>
          <w:szCs w:val="24"/>
        </w:rPr>
        <w:t>began to drop significantly.</w:t>
      </w:r>
      <w:r w:rsidR="00FB096A">
        <w:rPr>
          <w:rFonts w:ascii="Times New Roman" w:hAnsi="Times New Roman" w:cs="Times New Roman"/>
          <w:sz w:val="24"/>
          <w:szCs w:val="24"/>
        </w:rPr>
        <w:t xml:space="preserve">  However, new cases are still being reported as well as new variants of the disease.  There are still some countries today where the pandemic is still at its peak.  Although we may be able to relax on the social distancing and masking rules due to the success of the vaccines, we should continue to be vigilant and follow the guidelines of the CDC.</w:t>
      </w:r>
    </w:p>
    <w:p w14:paraId="19D1A64A" w14:textId="159CB8E1" w:rsidR="00123131" w:rsidRPr="009100BE" w:rsidRDefault="006707CB" w:rsidP="009100B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Acknowledgements</w:t>
      </w:r>
      <w:r w:rsidR="00E12680">
        <w:rPr>
          <w:rFonts w:ascii="Times New Roman" w:eastAsia="Times New Roman" w:hAnsi="Times New Roman" w:cs="Times New Roman"/>
          <w:sz w:val="24"/>
          <w:szCs w:val="24"/>
        </w:rPr>
        <w:t xml:space="preserve"> </w:t>
      </w:r>
    </w:p>
    <w:p w14:paraId="5F8C8F2D" w14:textId="08079D82" w:rsidR="00961585" w:rsidRDefault="00FB096A" w:rsidP="0012313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Thank you to the CDC and other government entities for recording and making this data available.  Most of all, thank you to all of our heroes, the front-line workers and first responders, who have helped save many lives during this pandemic.</w:t>
      </w:r>
    </w:p>
    <w:p w14:paraId="2732365B" w14:textId="77777777" w:rsidR="00FB096A" w:rsidRPr="00FB096A" w:rsidRDefault="00FB096A" w:rsidP="00123131">
      <w:pPr>
        <w:spacing w:after="0" w:line="480" w:lineRule="auto"/>
        <w:rPr>
          <w:rFonts w:ascii="Times New Roman" w:hAnsi="Times New Roman" w:cs="Times New Roman"/>
          <w:sz w:val="24"/>
          <w:szCs w:val="24"/>
        </w:rPr>
      </w:pPr>
    </w:p>
    <w:p w14:paraId="539BA2FD" w14:textId="203551CF" w:rsidR="00BC67AC" w:rsidRPr="00BC67AC" w:rsidRDefault="00E7374E" w:rsidP="00BC67AC">
      <w:pPr>
        <w:spacing w:after="0" w:line="480" w:lineRule="auto"/>
        <w:jc w:val="center"/>
        <w:rPr>
          <w:rFonts w:ascii="Times New Roman" w:hAnsi="Times New Roman" w:cs="Times New Roman"/>
          <w:b/>
          <w:bCs/>
          <w:sz w:val="24"/>
          <w:szCs w:val="24"/>
        </w:rPr>
      </w:pPr>
      <w:r w:rsidRPr="77F1893E">
        <w:rPr>
          <w:rFonts w:ascii="Times New Roman" w:hAnsi="Times New Roman" w:cs="Times New Roman"/>
          <w:b/>
          <w:bCs/>
          <w:sz w:val="24"/>
          <w:szCs w:val="24"/>
        </w:rPr>
        <w:lastRenderedPageBreak/>
        <w:t>References</w:t>
      </w:r>
    </w:p>
    <w:p w14:paraId="685D6DDB" w14:textId="5408A2C5" w:rsidR="00BC67AC" w:rsidRDefault="00BC67AC" w:rsidP="00BC67AC">
      <w:pPr>
        <w:spacing w:after="0" w:line="480" w:lineRule="auto"/>
        <w:ind w:left="720" w:hanging="720"/>
      </w:pPr>
      <w:r>
        <w:t xml:space="preserve">CDC Case Task Force. (2021). United States COVID-19 Cases and Deaths by State over Time. United_States_COVID-19_Cases_and_Deaths_by_State_over_Time.csv. Retrieved from </w:t>
      </w:r>
      <w:hyperlink r:id="rId19" w:history="1">
        <w:r w:rsidRPr="00C870B6">
          <w:rPr>
            <w:rStyle w:val="Hyperlink"/>
          </w:rPr>
          <w:t>https://data.cdc.gov/Case-Surveillance/United-States-COVID-19-Cases-and-Deaths-by-State-o/9mfq-cb36</w:t>
        </w:r>
      </w:hyperlink>
    </w:p>
    <w:p w14:paraId="3CE83729" w14:textId="77777777" w:rsidR="00BC67AC" w:rsidRDefault="00BC67AC" w:rsidP="00BC67AC">
      <w:pPr>
        <w:spacing w:after="0" w:line="480" w:lineRule="auto"/>
        <w:ind w:left="720" w:hanging="720"/>
      </w:pPr>
    </w:p>
    <w:p w14:paraId="31D89845" w14:textId="0A759316" w:rsidR="00BC67AC" w:rsidRDefault="00BC67AC" w:rsidP="00BC67AC">
      <w:pPr>
        <w:spacing w:after="0" w:line="480" w:lineRule="auto"/>
        <w:ind w:left="720" w:hanging="720"/>
      </w:pPr>
      <w:proofErr w:type="spellStart"/>
      <w:r w:rsidRPr="00BC67AC">
        <w:t>Onyeaka</w:t>
      </w:r>
      <w:proofErr w:type="spellEnd"/>
      <w:r w:rsidRPr="00BC67AC">
        <w:t xml:space="preserve">, H., </w:t>
      </w:r>
      <w:proofErr w:type="spellStart"/>
      <w:r w:rsidRPr="00BC67AC">
        <w:t>Anumudu</w:t>
      </w:r>
      <w:proofErr w:type="spellEnd"/>
      <w:r w:rsidRPr="00BC67AC">
        <w:t>, C. K., Al-</w:t>
      </w:r>
      <w:proofErr w:type="spellStart"/>
      <w:r w:rsidRPr="00BC67AC">
        <w:t>Sharify</w:t>
      </w:r>
      <w:proofErr w:type="spellEnd"/>
      <w:r w:rsidRPr="00BC67AC">
        <w:t xml:space="preserve">, Z. T., </w:t>
      </w:r>
      <w:proofErr w:type="spellStart"/>
      <w:r w:rsidRPr="00BC67AC">
        <w:t>Egele</w:t>
      </w:r>
      <w:proofErr w:type="spellEnd"/>
      <w:r w:rsidRPr="00BC67AC">
        <w:t xml:space="preserve">-Godswill, E., &amp; </w:t>
      </w:r>
      <w:proofErr w:type="spellStart"/>
      <w:r w:rsidRPr="00BC67AC">
        <w:t>Mbaegbu</w:t>
      </w:r>
      <w:proofErr w:type="spellEnd"/>
      <w:r w:rsidRPr="00BC67AC">
        <w:t>, P. (2021). COVID-19</w:t>
      </w:r>
      <w:r>
        <w:t xml:space="preserve"> </w:t>
      </w:r>
      <w:r w:rsidRPr="00BC67AC">
        <w:t xml:space="preserve">pandemic: A review of the global lockdown and its far-reaching effects. Science Progress. </w:t>
      </w:r>
      <w:hyperlink r:id="rId20" w:history="1">
        <w:r w:rsidRPr="00C870B6">
          <w:rPr>
            <w:rStyle w:val="Hyperlink"/>
          </w:rPr>
          <w:t>https://doi.org/10.1177/00368504211019854</w:t>
        </w:r>
      </w:hyperlink>
    </w:p>
    <w:p w14:paraId="5B9862B8" w14:textId="77777777" w:rsidR="00BC67AC" w:rsidRDefault="00BC67AC" w:rsidP="00BC67AC">
      <w:pPr>
        <w:spacing w:after="0" w:line="480" w:lineRule="auto"/>
        <w:ind w:left="720" w:hanging="720"/>
      </w:pPr>
    </w:p>
    <w:p w14:paraId="68D05120" w14:textId="20C49D70" w:rsidR="00BC67AC" w:rsidRDefault="00BC67AC" w:rsidP="00BC67AC">
      <w:pPr>
        <w:spacing w:after="0" w:line="480" w:lineRule="auto"/>
        <w:ind w:left="720" w:hanging="720"/>
      </w:pPr>
      <w:r>
        <w:t xml:space="preserve">Immunization Information Systems (IIS). (2021). COVID-19 Vaccinations in the United </w:t>
      </w:r>
      <w:proofErr w:type="spellStart"/>
      <w:r>
        <w:t>States,Jurisdiction</w:t>
      </w:r>
      <w:proofErr w:type="spellEnd"/>
      <w:r>
        <w:t xml:space="preserve">. </w:t>
      </w:r>
    </w:p>
    <w:p w14:paraId="39C253BF" w14:textId="270BD08C" w:rsidR="00BC67AC" w:rsidRDefault="00BC67AC" w:rsidP="00BC67AC">
      <w:pPr>
        <w:spacing w:after="0" w:line="480" w:lineRule="auto"/>
        <w:ind w:left="720" w:hanging="720"/>
      </w:pPr>
      <w:r>
        <w:t xml:space="preserve">COVID-19_Vaccinations_in_the_United_States_Jurisdiction.csv. Retrieved from </w:t>
      </w:r>
      <w:hyperlink r:id="rId21" w:history="1">
        <w:r w:rsidRPr="00C870B6">
          <w:rPr>
            <w:rStyle w:val="Hyperlink"/>
          </w:rPr>
          <w:t>https://data.cdc.gov/Vaccinations/COVID-19-Vaccinations-in-the-United-States-Jurisdi/unsk-b7fc</w:t>
        </w:r>
      </w:hyperlink>
    </w:p>
    <w:p w14:paraId="0B4C556B" w14:textId="77777777" w:rsidR="00BC67AC" w:rsidRDefault="00BC67AC" w:rsidP="00BC67AC">
      <w:pPr>
        <w:spacing w:after="0" w:line="480" w:lineRule="auto"/>
        <w:ind w:left="720" w:hanging="720"/>
      </w:pPr>
    </w:p>
    <w:p w14:paraId="244D7AB1" w14:textId="708EF575" w:rsidR="00BC67AC" w:rsidRPr="00626B8E" w:rsidRDefault="00BC67AC" w:rsidP="00503C31">
      <w:pPr>
        <w:spacing w:after="0" w:line="480" w:lineRule="auto"/>
        <w:ind w:left="720" w:hanging="720"/>
      </w:pPr>
      <w:r>
        <w:t xml:space="preserve">U.S. Department of Health &amp; Human Services. (2021). COVID-19 Diagnostic Laboratory Testing (PCR Testing) Time Series.  COVID-19_Diagnostic_Laboratory_Testing__PCR_Testing__Time_Series.csv. Retrieved from </w:t>
      </w:r>
      <w:hyperlink r:id="rId22" w:history="1">
        <w:r w:rsidRPr="00C870B6">
          <w:rPr>
            <w:rStyle w:val="Hyperlink"/>
          </w:rPr>
          <w:t>https://healthdata.gov/dataset/COVID-19-Diagnostic-Laboratory-Testing-PCR-Testing/j8mb-icvb</w:t>
        </w:r>
      </w:hyperlink>
    </w:p>
    <w:sectPr w:rsidR="00BC67AC" w:rsidRPr="00626B8E" w:rsidSect="00F400C3">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1641" w14:textId="77777777" w:rsidR="00E9097D" w:rsidRDefault="00E9097D" w:rsidP="0021438C">
      <w:pPr>
        <w:spacing w:after="0" w:line="240" w:lineRule="auto"/>
      </w:pPr>
      <w:r>
        <w:separator/>
      </w:r>
    </w:p>
  </w:endnote>
  <w:endnote w:type="continuationSeparator" w:id="0">
    <w:p w14:paraId="66626243" w14:textId="77777777" w:rsidR="00E9097D" w:rsidRDefault="00E9097D" w:rsidP="0021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61EFE" w14:textId="77777777" w:rsidR="00E9097D" w:rsidRDefault="00E9097D" w:rsidP="0021438C">
      <w:pPr>
        <w:spacing w:after="0" w:line="240" w:lineRule="auto"/>
      </w:pPr>
      <w:r>
        <w:separator/>
      </w:r>
    </w:p>
  </w:footnote>
  <w:footnote w:type="continuationSeparator" w:id="0">
    <w:p w14:paraId="51998967" w14:textId="77777777" w:rsidR="00E9097D" w:rsidRDefault="00E9097D" w:rsidP="0021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059695"/>
      <w:docPartObj>
        <w:docPartGallery w:val="Page Numbers (Top of Page)"/>
        <w:docPartUnique/>
      </w:docPartObj>
    </w:sdtPr>
    <w:sdtEndPr>
      <w:rPr>
        <w:noProof/>
      </w:rPr>
    </w:sdtEndPr>
    <w:sdtContent>
      <w:p w14:paraId="36BC4A5F" w14:textId="27F8D10C" w:rsidR="006707CB" w:rsidRDefault="006707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F4C75A" w14:textId="77777777" w:rsidR="0021438C" w:rsidRDefault="00214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9C9"/>
    <w:multiLevelType w:val="hybridMultilevel"/>
    <w:tmpl w:val="B6B02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D767BE"/>
    <w:multiLevelType w:val="hybridMultilevel"/>
    <w:tmpl w:val="85BE537C"/>
    <w:lvl w:ilvl="0" w:tplc="B68482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0647"/>
    <w:multiLevelType w:val="hybridMultilevel"/>
    <w:tmpl w:val="F63E7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C07D5"/>
    <w:multiLevelType w:val="hybridMultilevel"/>
    <w:tmpl w:val="7102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53DD3"/>
    <w:multiLevelType w:val="hybridMultilevel"/>
    <w:tmpl w:val="2728AD74"/>
    <w:lvl w:ilvl="0" w:tplc="6DB677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E9"/>
    <w:rsid w:val="000051E9"/>
    <w:rsid w:val="00026F97"/>
    <w:rsid w:val="00034908"/>
    <w:rsid w:val="000430DB"/>
    <w:rsid w:val="000442CF"/>
    <w:rsid w:val="00053F24"/>
    <w:rsid w:val="000543DB"/>
    <w:rsid w:val="000600CC"/>
    <w:rsid w:val="00065782"/>
    <w:rsid w:val="00070DE8"/>
    <w:rsid w:val="00091D30"/>
    <w:rsid w:val="000B42CD"/>
    <w:rsid w:val="001043EA"/>
    <w:rsid w:val="00110E58"/>
    <w:rsid w:val="00123131"/>
    <w:rsid w:val="00170454"/>
    <w:rsid w:val="00183D28"/>
    <w:rsid w:val="001A7FCA"/>
    <w:rsid w:val="001F2165"/>
    <w:rsid w:val="00212054"/>
    <w:rsid w:val="0021438C"/>
    <w:rsid w:val="00231C4A"/>
    <w:rsid w:val="00265858"/>
    <w:rsid w:val="00274CAA"/>
    <w:rsid w:val="00275E7C"/>
    <w:rsid w:val="0028435E"/>
    <w:rsid w:val="002A69EE"/>
    <w:rsid w:val="002B268D"/>
    <w:rsid w:val="002D6C1F"/>
    <w:rsid w:val="002F4F9C"/>
    <w:rsid w:val="00306F48"/>
    <w:rsid w:val="00320E0B"/>
    <w:rsid w:val="0038237A"/>
    <w:rsid w:val="003E3C3B"/>
    <w:rsid w:val="003E6FFC"/>
    <w:rsid w:val="003F5B8C"/>
    <w:rsid w:val="003F765B"/>
    <w:rsid w:val="00454A06"/>
    <w:rsid w:val="00460D30"/>
    <w:rsid w:val="0048661C"/>
    <w:rsid w:val="004B3608"/>
    <w:rsid w:val="004B5092"/>
    <w:rsid w:val="004C53C6"/>
    <w:rsid w:val="004E0A83"/>
    <w:rsid w:val="004E31E1"/>
    <w:rsid w:val="004F3AEB"/>
    <w:rsid w:val="004F5F0B"/>
    <w:rsid w:val="00503C31"/>
    <w:rsid w:val="00515B58"/>
    <w:rsid w:val="005604F5"/>
    <w:rsid w:val="005639D8"/>
    <w:rsid w:val="005713BF"/>
    <w:rsid w:val="005853C9"/>
    <w:rsid w:val="005F0B24"/>
    <w:rsid w:val="00600791"/>
    <w:rsid w:val="00610A83"/>
    <w:rsid w:val="006155AA"/>
    <w:rsid w:val="00621B72"/>
    <w:rsid w:val="00626B8E"/>
    <w:rsid w:val="006426BE"/>
    <w:rsid w:val="006707CB"/>
    <w:rsid w:val="0068510C"/>
    <w:rsid w:val="006B3916"/>
    <w:rsid w:val="006F1F58"/>
    <w:rsid w:val="007301BF"/>
    <w:rsid w:val="00742703"/>
    <w:rsid w:val="0076170D"/>
    <w:rsid w:val="007737FF"/>
    <w:rsid w:val="007B0438"/>
    <w:rsid w:val="007D7C7D"/>
    <w:rsid w:val="007E6973"/>
    <w:rsid w:val="007F6415"/>
    <w:rsid w:val="0080135C"/>
    <w:rsid w:val="00812620"/>
    <w:rsid w:val="00823489"/>
    <w:rsid w:val="008318CE"/>
    <w:rsid w:val="00832F54"/>
    <w:rsid w:val="00856394"/>
    <w:rsid w:val="008938DD"/>
    <w:rsid w:val="008B3092"/>
    <w:rsid w:val="008B7863"/>
    <w:rsid w:val="008D4F21"/>
    <w:rsid w:val="00900BDC"/>
    <w:rsid w:val="00900D5C"/>
    <w:rsid w:val="009100BE"/>
    <w:rsid w:val="00961585"/>
    <w:rsid w:val="00961609"/>
    <w:rsid w:val="0096195E"/>
    <w:rsid w:val="009916E8"/>
    <w:rsid w:val="00991C44"/>
    <w:rsid w:val="009B5E12"/>
    <w:rsid w:val="009D597C"/>
    <w:rsid w:val="00A0246A"/>
    <w:rsid w:val="00A05616"/>
    <w:rsid w:val="00A3311A"/>
    <w:rsid w:val="00A354A3"/>
    <w:rsid w:val="00AA0F91"/>
    <w:rsid w:val="00AB1CA4"/>
    <w:rsid w:val="00AB231B"/>
    <w:rsid w:val="00AB6B40"/>
    <w:rsid w:val="00AC0777"/>
    <w:rsid w:val="00AC1434"/>
    <w:rsid w:val="00AE054F"/>
    <w:rsid w:val="00AF7E53"/>
    <w:rsid w:val="00B02CC5"/>
    <w:rsid w:val="00B036EA"/>
    <w:rsid w:val="00B13676"/>
    <w:rsid w:val="00B1557C"/>
    <w:rsid w:val="00B3408B"/>
    <w:rsid w:val="00B377DE"/>
    <w:rsid w:val="00B37DB5"/>
    <w:rsid w:val="00B46BA5"/>
    <w:rsid w:val="00B52137"/>
    <w:rsid w:val="00BA7C85"/>
    <w:rsid w:val="00BB765A"/>
    <w:rsid w:val="00BC51A5"/>
    <w:rsid w:val="00BC67AC"/>
    <w:rsid w:val="00C02D0C"/>
    <w:rsid w:val="00C32240"/>
    <w:rsid w:val="00C46E76"/>
    <w:rsid w:val="00C972D8"/>
    <w:rsid w:val="00CB1921"/>
    <w:rsid w:val="00CD6854"/>
    <w:rsid w:val="00CE472D"/>
    <w:rsid w:val="00CF4180"/>
    <w:rsid w:val="00D13B53"/>
    <w:rsid w:val="00D27FB8"/>
    <w:rsid w:val="00D721B9"/>
    <w:rsid w:val="00D82857"/>
    <w:rsid w:val="00D85C91"/>
    <w:rsid w:val="00D92172"/>
    <w:rsid w:val="00DA3210"/>
    <w:rsid w:val="00DC0806"/>
    <w:rsid w:val="00DC597E"/>
    <w:rsid w:val="00DE62D9"/>
    <w:rsid w:val="00E00B66"/>
    <w:rsid w:val="00E12680"/>
    <w:rsid w:val="00E461BF"/>
    <w:rsid w:val="00E67314"/>
    <w:rsid w:val="00E7374E"/>
    <w:rsid w:val="00E775B5"/>
    <w:rsid w:val="00E9097D"/>
    <w:rsid w:val="00EA3AAF"/>
    <w:rsid w:val="00EA508C"/>
    <w:rsid w:val="00EA5272"/>
    <w:rsid w:val="00EB4A38"/>
    <w:rsid w:val="00EC50CA"/>
    <w:rsid w:val="00ED0A3F"/>
    <w:rsid w:val="00EE296E"/>
    <w:rsid w:val="00EE3590"/>
    <w:rsid w:val="00EF05E4"/>
    <w:rsid w:val="00EF7B2E"/>
    <w:rsid w:val="00F123D4"/>
    <w:rsid w:val="00F25FCE"/>
    <w:rsid w:val="00F36DCF"/>
    <w:rsid w:val="00F400C3"/>
    <w:rsid w:val="00F8310E"/>
    <w:rsid w:val="00F877F0"/>
    <w:rsid w:val="00F928BE"/>
    <w:rsid w:val="00FA541A"/>
    <w:rsid w:val="00FB096A"/>
    <w:rsid w:val="00F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FFD"/>
  <w15:docId w15:val="{5F41D024-6C96-48FD-AEB8-A6E4AE9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4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54A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4A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A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38C"/>
  </w:style>
  <w:style w:type="paragraph" w:styleId="Footer">
    <w:name w:val="footer"/>
    <w:basedOn w:val="Normal"/>
    <w:link w:val="FooterChar"/>
    <w:uiPriority w:val="99"/>
    <w:unhideWhenUsed/>
    <w:rsid w:val="0021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38C"/>
  </w:style>
  <w:style w:type="paragraph" w:styleId="ListParagraph">
    <w:name w:val="List Paragraph"/>
    <w:basedOn w:val="Normal"/>
    <w:uiPriority w:val="34"/>
    <w:qFormat/>
    <w:rsid w:val="00B02CC5"/>
    <w:pPr>
      <w:ind w:left="720"/>
      <w:contextualSpacing/>
    </w:pPr>
  </w:style>
  <w:style w:type="character" w:styleId="Hyperlink">
    <w:name w:val="Hyperlink"/>
    <w:basedOn w:val="DefaultParagraphFont"/>
    <w:uiPriority w:val="99"/>
    <w:unhideWhenUsed/>
    <w:rsid w:val="00E7374E"/>
    <w:rPr>
      <w:color w:val="0563C1" w:themeColor="hyperlink"/>
      <w:u w:val="single"/>
    </w:rPr>
  </w:style>
  <w:style w:type="character" w:styleId="UnresolvedMention">
    <w:name w:val="Unresolved Mention"/>
    <w:basedOn w:val="DefaultParagraphFont"/>
    <w:uiPriority w:val="99"/>
    <w:semiHidden/>
    <w:unhideWhenUsed/>
    <w:rsid w:val="00231C4A"/>
    <w:rPr>
      <w:color w:val="605E5C"/>
      <w:shd w:val="clear" w:color="auto" w:fill="E1DFDD"/>
    </w:rPr>
  </w:style>
  <w:style w:type="paragraph" w:customStyle="1" w:styleId="paragraph">
    <w:name w:val="paragraph"/>
    <w:basedOn w:val="Normal"/>
    <w:rsid w:val="00460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0D30"/>
  </w:style>
  <w:style w:type="character" w:customStyle="1" w:styleId="eop">
    <w:name w:val="eop"/>
    <w:basedOn w:val="DefaultParagraphFont"/>
    <w:rsid w:val="00460D30"/>
  </w:style>
  <w:style w:type="character" w:styleId="FollowedHyperlink">
    <w:name w:val="FollowedHyperlink"/>
    <w:basedOn w:val="DefaultParagraphFont"/>
    <w:uiPriority w:val="99"/>
    <w:semiHidden/>
    <w:unhideWhenUsed/>
    <w:rsid w:val="00910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93360">
      <w:bodyDiv w:val="1"/>
      <w:marLeft w:val="0"/>
      <w:marRight w:val="0"/>
      <w:marTop w:val="0"/>
      <w:marBottom w:val="0"/>
      <w:divBdr>
        <w:top w:val="none" w:sz="0" w:space="0" w:color="auto"/>
        <w:left w:val="none" w:sz="0" w:space="0" w:color="auto"/>
        <w:bottom w:val="none" w:sz="0" w:space="0" w:color="auto"/>
        <w:right w:val="none" w:sz="0" w:space="0" w:color="auto"/>
      </w:divBdr>
      <w:divsChild>
        <w:div w:id="85812930">
          <w:marLeft w:val="0"/>
          <w:marRight w:val="0"/>
          <w:marTop w:val="0"/>
          <w:marBottom w:val="0"/>
          <w:divBdr>
            <w:top w:val="none" w:sz="0" w:space="0" w:color="auto"/>
            <w:left w:val="none" w:sz="0" w:space="0" w:color="auto"/>
            <w:bottom w:val="none" w:sz="0" w:space="0" w:color="auto"/>
            <w:right w:val="none" w:sz="0" w:space="0" w:color="auto"/>
          </w:divBdr>
        </w:div>
        <w:div w:id="1287008330">
          <w:marLeft w:val="0"/>
          <w:marRight w:val="0"/>
          <w:marTop w:val="0"/>
          <w:marBottom w:val="0"/>
          <w:divBdr>
            <w:top w:val="none" w:sz="0" w:space="0" w:color="auto"/>
            <w:left w:val="none" w:sz="0" w:space="0" w:color="auto"/>
            <w:bottom w:val="none" w:sz="0" w:space="0" w:color="auto"/>
            <w:right w:val="none" w:sz="0" w:space="0" w:color="auto"/>
          </w:divBdr>
        </w:div>
      </w:divsChild>
    </w:div>
    <w:div w:id="158456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data.cdc.gov/Vaccinations/COVID-19-Vaccinations-in-the-United-States-Jurisdi/unsk-b7fc"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177/003685042110198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dc.gov/Vaccinations/COVID-19-Vaccinations-in-the-United-States-Jurisdi/unsk-b7f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ata.cdc.gov/Case-Surveillance/United-States-COVID-19-Cases-and-Deaths-by-State-o/9mfq-cb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ealthdata.gov/dataset/COVID-19-Diagnostic-Laboratory-Testing-PCR-Testing/j8mb-ic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25075B0563F4B8C6CE8E82A01E122" ma:contentTypeVersion="6" ma:contentTypeDescription="Create a new document." ma:contentTypeScope="" ma:versionID="76e92fecd1f0e9d74f15ddb7e985974a">
  <xsd:schema xmlns:xsd="http://www.w3.org/2001/XMLSchema" xmlns:xs="http://www.w3.org/2001/XMLSchema" xmlns:p="http://schemas.microsoft.com/office/2006/metadata/properties" xmlns:ns2="62c5b03f-6cb2-4f6e-99ee-9dfb01a27f7b" xmlns:ns3="989ce382-4b1e-48e5-ba0f-44f1d9b7695b" targetNamespace="http://schemas.microsoft.com/office/2006/metadata/properties" ma:root="true" ma:fieldsID="1005182ddfe2a13b9b73d8202501cfca" ns2:_="" ns3:_="">
    <xsd:import namespace="62c5b03f-6cb2-4f6e-99ee-9dfb01a27f7b"/>
    <xsd:import namespace="989ce382-4b1e-48e5-ba0f-44f1d9b769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5b03f-6cb2-4f6e-99ee-9dfb01a27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9ce382-4b1e-48e5-ba0f-44f1d9b769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AABC4-74AC-4A8A-80A6-82CE50E78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5b03f-6cb2-4f6e-99ee-9dfb01a27f7b"/>
    <ds:schemaRef ds:uri="989ce382-4b1e-48e5-ba0f-44f1d9b76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73003-B4AC-4E9E-B4ED-189D272786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3E81B-B53D-4003-8B3D-B4776ACC7027}">
  <ds:schemaRefs>
    <ds:schemaRef ds:uri="http://schemas.openxmlformats.org/officeDocument/2006/bibliography"/>
  </ds:schemaRefs>
</ds:datastoreItem>
</file>

<file path=customXml/itemProps4.xml><?xml version="1.0" encoding="utf-8"?>
<ds:datastoreItem xmlns:ds="http://schemas.openxmlformats.org/officeDocument/2006/customXml" ds:itemID="{A2160E54-C166-4149-ADB5-B9DB119C1E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10</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16</cp:revision>
  <dcterms:created xsi:type="dcterms:W3CDTF">2021-06-04T02:27:00Z</dcterms:created>
  <dcterms:modified xsi:type="dcterms:W3CDTF">2021-06-05T21:55:00Z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0x01010094225075B0563F4B8C6CE8E82A01E122</vt:lpwstr>
  </property>
</Properties>
</file>