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chat_with_optimusKG Answers a Question</w:t>
      </w:r>
    </w:p>
    <w:p>
      <w:pPr>
        <w:spacing w:after="160"/>
      </w:pPr>
      <w:r>
        <w:rPr>
          <w:i/>
          <w:iCs/>
          <w:color w:val="555555"/>
        </w:rPr>
        <w:t xml:space="preserve">An explanation of how a natural-language question is turned into an answer grounded in the OptimusKG graph: the graph's storage format, how the LLM is wired to it, and the exact reasoning loop that runs on every message.</w:t>
      </w:r>
    </w:p>
    <w:p>
      <w:pPr>
        <w:pStyle w:val="Heading1"/>
      </w:pPr>
      <w:r>
        <w:t xml:space="preserve">1. The KG Format</w:t>
      </w:r>
    </w:p>
    <w:p>
      <w:pPr>
        <w:spacing w:after="160"/>
      </w:pPr>
      <w:r>
        <w:t xml:space="preserve">OptimusKG ships as two flat Apache Parquet files.</w:t>
      </w:r>
    </w:p>
    <w:p>
      <w:pPr>
        <w:pStyle w:val="Heading2"/>
      </w:pPr>
      <w:r>
        <w:t xml:space="preserve">nodes.parquet: one row per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Contents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id, e.g. ENSG00000000971, MONDO_0005180, CHEMBL1000</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label</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entity type code: GEN, DIS, DRG, PHE, ANA, BPO, MFN, CCO, PWY, EXP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properties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type-specific attributes: genes carry symbol/biotype/genomic coordinates, diseases/drugs carry name/description/synonyms, etc.</w:t>
            </w:r>
          </w:p>
        </w:tc>
      </w:tr>
    </w:tbl>
    <w:p>
      <w:pPr>
        <w:spacing w:before="200"/>
      </w:pPr>
    </w:p>
    <w:p>
      <w:pPr>
        <w:pStyle w:val="Heading2"/>
      </w:pPr>
      <w:r>
        <w:t xml:space="preserve">edges.parquet: one row per relationship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Contents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from, 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ids the edge connects</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label</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entity-pair type, e.g. DIS-GEN, DRG-DRG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relation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actual relation, e.g. ASSOCIATED_WITH, INDICATION, INTERACTS_WITH</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undirected</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whether direction is meaningful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properties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 scores, source databases, counts, etc.</w:t>
            </w:r>
          </w:p>
        </w:tc>
      </w:tr>
    </w:tbl>
    <w:p>
      <w:pPr>
        <w:spacing w:after="160"/>
      </w:pPr>
      <w:r>
        <w:t xml:space="preserve">Both files together are ~326 MB and encode the full graph: 190K nodes, 21.8M edges. There is no vector index and no graph database in this setup; it is plain columnar data queried directly.</w:t>
      </w:r>
    </w:p>
    <w:p>
      <w:pPr>
        <w:spacing w:after="160"/>
      </w:pPr>
      <w:r>
        <w:t xml:space="preserve">Everything below the flat files is DuckDB running SQL over them in-process (kg.py). DuckDB reads Parquet natively and can do substring search, joins, and JSON extraction (json_extract_string) without loading the whole file into memory.</w:t>
      </w:r>
    </w:p>
    <w:p>
      <w:pPr>
        <w:pStyle w:val="Heading1"/>
      </w:pPr>
      <w:r>
        <w:t xml:space="preserve">2. How the LLM Connects to the KG</w:t>
      </w:r>
    </w:p>
    <w:p>
      <w:pPr>
        <w:spacing w:after="160"/>
      </w:pPr>
      <w:r>
        <w:t xml:space="preserve">The LLM (OpenAI, via chat.py) never touches Parquet, SQL, or DuckDB directly. It only sees seven tool/function definitions, each a JSON schema describing what the tool takes and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Tool</w:t>
            </w:r>
          </w:p>
        </w:tc>
        <w:tc>
          <w:tcPr>
            <w:tcW w:type="dxa" w:w="67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What it does under the hood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search_nodes(query, label?, limit?)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 id, label, name FROM nodes WHERE name ILIKE '%query%'</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get_node(node_id)</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full row lookup + properties JSON parsed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get_neighbors(node_id, relation?, limit?)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join edges to nodes on both from/to to resolve neighbor names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rank_neighbors(node_id, relation?, sort_by?, top_n?)</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same join, plus TRY_CAST(json_extract(properties, sort_by)) and ORDER BY ... DESC LIMIT top_n, used for “strongest”/“top” questions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get_edges_between(id_a, id_b)</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 edges connecting two known ids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find_paths(id_a, id_b, max_hops?)</w:t>
            </w:r>
          </w:p>
        </w:tc>
        <w:tc>
          <w:tcPr>
            <w:tcW w:type="dxa" w:w="6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capped breadth-first search over edges.parquet: expands both directions per hop, caps fan-out per node (default 30) and frontier size (default 2000), stops as soon as id_b is reached or max_hops is exhausted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graph_stats()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counts by node/relation type, for orientation questions</w:t>
            </w:r>
          </w:p>
        </w:tc>
      </w:tr>
    </w:tbl>
    <w:p>
      <w:pPr>
        <w:spacing w:before="200"/>
      </w:pPr>
    </w:p>
    <w:p>
      <w:pPr>
        <w:spacing w:after="160"/>
      </w:pPr>
      <w:r>
        <w:t xml:space="preserve">This is OpenAI's function calling mechanism: the model is given these schemas alongside the conversation, and instead of only returning text, it can return a structured request like:</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{"name": "search_nodes", "arguments": {"query": "Parkinson disease", "label": "DIS"}}</w:t>
      </w:r>
    </w:p>
    <w:p>
      <w:pPr>
        <w:spacing w:after="160"/>
      </w:pPr>
      <w:r>
        <w:t xml:space="preserve">chat.py intercepts that, calls the real Python function in kg.py against the actual Parquet data, and feeds the JSON result back into the conversation as a tool message. The LLM only ever reasons over what these functions return; it cannot see or invent graph data outside of what a tool call surfaces.</w:t>
      </w:r>
    </w:p>
    <w:p>
      <w:pPr>
        <w:spacing w:after="160"/>
      </w:pPr>
      <w:r>
        <w:t xml:space="preserve">The KG itself has no “understanding.” It is inert rows. All reasoning (which tool to call, how to interpret the result, when to stop) is done by the LLM.</w:t>
      </w:r>
    </w:p>
    <w:p>
      <w:pPr>
        <w:pStyle w:val="Heading1"/>
      </w:pPr>
      <w:r>
        <w:t xml:space="preserve">3. The Reasoning Loop, Step by Step</w:t>
      </w:r>
    </w:p>
    <w:p>
      <w:pPr>
        <w:spacing w:after="160"/>
      </w:pPr>
      <w:r>
        <w:t xml:space="preserve">chat.py runs this loop for every user message:</w:t>
      </w:r>
    </w:p>
    <w:p>
      <w:pPr>
        <w:pStyle w:val="ListParagraph"/>
        <w:numPr>
          <w:ilvl w:val="0"/>
          <w:numId w:val="2"/>
        </w:numPr>
        <w:spacing w:after="80"/>
      </w:pPr>
      <w:r>
        <w:t xml:space="preserve">Append the user's message to the conversation.</w:t>
      </w:r>
    </w:p>
    <w:p>
      <w:pPr>
        <w:pStyle w:val="ListParagraph"/>
        <w:numPr>
          <w:ilvl w:val="0"/>
          <w:numId w:val="2"/>
        </w:numPr>
        <w:spacing w:after="80"/>
      </w:pPr>
      <w:r>
        <w:t xml:space="preserve">Call the OpenAI chat completion endpoint with the full conversation and the tool schemas.</w:t>
      </w:r>
    </w:p>
    <w:p>
      <w:pPr>
        <w:pStyle w:val="ListParagraph"/>
        <w:numPr>
          <w:ilvl w:val="0"/>
          <w:numId w:val="2"/>
        </w:numPr>
        <w:spacing w:after="80"/>
      </w:pPr>
      <w:r>
        <w:t xml:space="preserve">The model responds with either plain text (print it, wait for the next message), or one or more tool calls.</w:t>
      </w:r>
    </w:p>
    <w:p>
      <w:pPr>
        <w:pStyle w:val="ListParagraph"/>
        <w:numPr>
          <w:ilvl w:val="0"/>
          <w:numId w:val="2"/>
        </w:numPr>
        <w:spacing w:after="80"/>
      </w:pPr>
      <w:r>
        <w:t xml:space="preserve">For each tool call, run the matching Python function in kg.py against the real Parquet data, and append the JSON result as a tool-role message.</w:t>
      </w:r>
    </w:p>
    <w:p>
      <w:pPr>
        <w:pStyle w:val="ListParagraph"/>
        <w:numPr>
          <w:ilvl w:val="0"/>
          <w:numId w:val="2"/>
        </w:numPr>
        <w:spacing w:after="80"/>
      </w:pPr>
      <w:r>
        <w:t xml:space="preserve">Go back to the completion call with the updated conversation. The model sees the retrieved data and decides whether it has enough to answer, or needs another tool call (e.g. resolve a name first, then fetch neighbors).</w:t>
      </w:r>
    </w:p>
    <w:p>
      <w:pPr>
        <w:pStyle w:val="ListParagraph"/>
        <w:numPr>
          <w:ilvl w:val="0"/>
          <w:numId w:val="2"/>
        </w:numPr>
        <w:spacing w:after="80"/>
      </w:pPr>
      <w:r>
        <w:t xml:space="preserve">Repeat until the model responds with plain text instead of a tool call; that is the final answer, printed to the user.</w:t>
      </w:r>
    </w:p>
    <w:p>
      <w:pPr>
        <w:spacing w:after="160"/>
      </w:pPr>
      <w:r>
        <w:t xml:space="preserve">This is a classic agentic retrieval loop: the LLM plans which lookups it needs, DuckDB executes them against ground-truth data, and the LLM synthesizes a final answer from real results rather than from what it already “knows” (which could be outdated or hallucinated).</w:t>
      </w:r>
    </w:p>
    <w:p>
      <w:pPr>
        <w:spacing w:after="160"/>
      </w:pPr>
      <w:r>
        <w:rPr>
          <w:b w:val="false"/>
          <w:bCs w:val="false"/>
        </w:rPr>
        <w:t xml:space="preserve">The system prompt enforces one important rule: always resolve a name to a node id via search_nodes before calling get_node/get_neighbors. This exists because graph ids are opaque strings the model can't guess (e.g. MONDO_0005180 for “Parkinson disease”); it must look them up first.</w:t>
      </w:r>
    </w:p>
    <w:p>
      <w:pPr>
        <w:pStyle w:val="Heading1"/>
      </w:pPr>
      <w:r>
        <w:t xml:space="preserve">4. Worked Example</w:t>
      </w:r>
    </w:p>
    <w:p>
      <w:pPr>
        <w:spacing w:after="160"/>
      </w:pPr>
      <w:r>
        <w:rPr>
          <w:i/>
          <w:iCs/>
        </w:rPr>
        <w:t xml:space="preserve">Question: “What genes are associated with Parkinson disease?”</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1. User -&gt; LLM: "what genes are associated with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2. LLM -&gt; tool call: search_nodes(query="Parkinson disease", label="DIS")</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id, label, name FROM nodes</w:t>
      </w:r>
      <w:r>
        <w:br/>
        <w:t xml:space="preserve"/>
      </w:r>
      <w:r>
        <w:rPr>
          <w:rFonts w:ascii="Consolas" w:cs="Consolas" w:eastAsia="Consolas" w:hAnsi="Consolas"/>
          <w:sz w:val="18"/>
          <w:szCs w:val="18"/>
        </w:rPr>
        <w:t xml:space="preserve">     WHERE label = 'DIS' AND name ILIKE '%Parkinson disease%'</w:t>
      </w:r>
      <w:r>
        <w:br/>
        <w:t xml:space="preserve"/>
      </w:r>
      <w:r>
        <w:rPr>
          <w:rFonts w:ascii="Consolas" w:cs="Consolas" w:eastAsia="Consolas" w:hAnsi="Consolas"/>
          <w:sz w:val="18"/>
          <w:szCs w:val="18"/>
        </w:rPr>
        <w:t xml:space="preserve">   -&gt; returns: [{"id": "MONDO_0005180", "type": "Disease", "name":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3. Tool result -&gt; LLM (now has the real node id)</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4. LLM -&gt; tool call: get_neighbors(node_id="MONDO_0005180", relation="ASSOCIATED_WITH")</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e.from, e.to, e.relation, e.properties, n_from.name, n_to.name</w:t>
      </w:r>
      <w:r>
        <w:br/>
        <w:t xml:space="preserve"/>
      </w:r>
      <w:r>
        <w:rPr>
          <w:rFonts w:ascii="Consolas" w:cs="Consolas" w:eastAsia="Consolas" w:hAnsi="Consolas"/>
          <w:sz w:val="18"/>
          <w:szCs w:val="18"/>
        </w:rPr>
        <w:t xml:space="preserve">     FROM edges e JOIN nodes n_from ON ... JOIN nodes n_to ON ...</w:t>
      </w:r>
      <w:r>
        <w:br/>
        <w:t xml:space="preserve"/>
      </w:r>
      <w:r>
        <w:rPr>
          <w:rFonts w:ascii="Consolas" w:cs="Consolas" w:eastAsia="Consolas" w:hAnsi="Consolas"/>
          <w:sz w:val="18"/>
          <w:szCs w:val="18"/>
        </w:rPr>
        <w:t xml:space="preserve">     WHERE (e.from = 'MONDO_0005180' OR e.to = 'MONDO_0005180')</w:t>
      </w:r>
      <w:r>
        <w:br/>
        <w:t xml:space="preserve"/>
      </w:r>
      <w:r>
        <w:rPr>
          <w:rFonts w:ascii="Consolas" w:cs="Consolas" w:eastAsia="Consolas" w:hAnsi="Consolas"/>
          <w:sz w:val="18"/>
          <w:szCs w:val="18"/>
        </w:rPr>
        <w:t xml:space="preserve">       AND e.relation = 'ASSOCIATED_WITH'</w:t>
      </w:r>
      <w:r>
        <w:br/>
        <w:t xml:space="preserve"/>
      </w:r>
      <w:r>
        <w:rPr>
          <w:rFonts w:ascii="Consolas" w:cs="Consolas" w:eastAsia="Consolas" w:hAnsi="Consolas"/>
          <w:sz w:val="18"/>
          <w:szCs w:val="18"/>
        </w:rPr>
        <w:t xml:space="preserve">   -&gt; returns a list of {neighbor_id, neighbor_name, properties: {evidence_score, evidence_count,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5. Tool result -&gt; LLM (now has real genes + evidence scores)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6. LLM -&gt; final text answer, citing gene symbols, Ensembl ids, and evidence scores</w:t>
      </w:r>
      <w:r>
        <w:br/>
        <w:t xml:space="preserve"/>
      </w:r>
      <w:r>
        <w:rPr>
          <w:rFonts w:ascii="Consolas" w:cs="Consolas" w:eastAsia="Consolas" w:hAnsi="Consolas"/>
          <w:sz w:val="18"/>
          <w:szCs w:val="18"/>
        </w:rPr>
        <w:t xml:space="preserve">   pulled directly from step 4's output -- no invented data.</w:t>
      </w:r>
    </w:p>
    <w:p>
      <w:pPr>
        <w:spacing w:after="160"/>
      </w:pPr>
      <w:r>
        <w:t xml:space="preserve">Every fact in the final answer (gene names, ids, scores) traces back to a specific SQL query result from step 2 or 4. The LLM's job in this pipeline is orchestration and natural-language synthesis, not recalling biomedical facts from its own training data.</w:t>
      </w:r>
    </w:p>
    <w:p>
      <w:pPr>
        <w:spacing w:after="160"/>
      </w:pPr>
      <w:r>
        <w:t xml:space="preserve">A follow-up question like “what are the strongest gene associations for Parkinson disease?” runs the same shape of loop but calls rank_neighbors instead of get_neighbors in step 4, since the model recognizes “strongest” as a request to sort by evidence_score rather than return an arbitrary slice. Against the real graph this correctly surfaces LRRK2, SNCA, PRKN, PINK1, PARK7, and GBA1, the genes established in the literature as most strongly linked to Parkinson's disease, ranked by evidence score rather than insertion order.</w:t>
      </w:r>
    </w:p>
    <w:p>
      <w:pPr>
        <w:pStyle w:val="Heading1"/>
      </w:pPr>
      <w:r>
        <w:t xml:space="preserve">4b. Worked Example: Indirect Connections with find_paths</w:t>
      </w:r>
    </w:p>
    <w:p>
      <w:pPr>
        <w:spacing w:after="160"/>
      </w:pPr>
      <w:r>
        <w:rPr>
          <w:i/>
          <w:iCs/>
        </w:rPr>
        <w:t xml:space="preserve">Question: “Is there any indirect connection between cetirizine and Parkinson disease? There's no direct edge between them.”</w:t>
      </w:r>
    </w:p>
    <w:p>
      <w:pPr>
        <w:pBdr>
          <w:top w:val="single" w:color="DDDDDD" w:sz="4"/>
          <w:bottom w:val="single" w:color="DDDDDD" w:sz="4"/>
          <w:left w:val="single" w:color="DDDDDD" w:sz="4"/>
          <w:right w:val="single" w:color="DDDDDD" w:sz="4"/>
        </w:pBdr>
        <w:shd w:fill="F5F5F5" w:val="clear"/>
        <w:spacing w:after="240" w:before="120"/>
      </w:pPr>
      <w:r>
        <w:rPr>
          <w:rFonts w:ascii="Consolas" w:cs="Consolas" w:eastAsia="Consolas" w:hAnsi="Consolas"/>
          <w:sz w:val="18"/>
          <w:szCs w:val="18"/>
        </w:rPr>
        <w:t xml:space="preserve">1. User -&gt; LLM: "is there any indirect connection between cetirizine and</w:t>
      </w:r>
      <w:r>
        <w:br/>
        <w:t xml:space="preserve"/>
      </w:r>
      <w:r>
        <w:rPr>
          <w:rFonts w:ascii="Consolas" w:cs="Consolas" w:eastAsia="Consolas" w:hAnsi="Consolas"/>
          <w:sz w:val="18"/>
          <w:szCs w:val="18"/>
        </w:rPr>
        <w:t xml:space="preserve">   Parkinson disease? there's no direct edge between them"</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2. LLM -&gt; tool call: search_nodes(query="cetirizine", label="DRG")</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id, label, name FROM nodes</w:t>
      </w:r>
      <w:r>
        <w:br/>
        <w:t xml:space="preserve"/>
      </w:r>
      <w:r>
        <w:rPr>
          <w:rFonts w:ascii="Consolas" w:cs="Consolas" w:eastAsia="Consolas" w:hAnsi="Consolas"/>
          <w:sz w:val="18"/>
          <w:szCs w:val="18"/>
        </w:rPr>
        <w:t xml:space="preserve">     WHERE label = 'DRG' AND name ILIKE '%cetirizine%'</w:t>
      </w:r>
      <w:r>
        <w:br/>
        <w:t xml:space="preserve"/>
      </w:r>
      <w:r>
        <w:rPr>
          <w:rFonts w:ascii="Consolas" w:cs="Consolas" w:eastAsia="Consolas" w:hAnsi="Consolas"/>
          <w:sz w:val="18"/>
          <w:szCs w:val="18"/>
        </w:rPr>
        <w:t xml:space="preserve">   -&gt; returns: [{"id": "CHEMBL1000", "type": "Drug", "name": "CETIRIZINE"},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3. LLM -&gt; tool call: search_nodes(query="Parkinson", label="DIS")</w:t>
      </w:r>
      <w:r>
        <w:br/>
        <w:t xml:space="preserve"/>
      </w:r>
      <w:r>
        <w:rPr>
          <w:rFonts w:ascii="Consolas" w:cs="Consolas" w:eastAsia="Consolas" w:hAnsi="Consolas"/>
          <w:sz w:val="18"/>
          <w:szCs w:val="18"/>
        </w:rPr>
        <w:t xml:space="preserve">   kg.py runs:</w:t>
      </w:r>
      <w:r>
        <w:br/>
        <w:t xml:space="preserve"/>
      </w:r>
      <w:r>
        <w:rPr>
          <w:rFonts w:ascii="Consolas" w:cs="Consolas" w:eastAsia="Consolas" w:hAnsi="Consolas"/>
          <w:sz w:val="18"/>
          <w:szCs w:val="18"/>
        </w:rPr>
        <w:t xml:space="preserve">     SELECT id, label, name FROM nodes</w:t>
      </w:r>
      <w:r>
        <w:br/>
        <w:t xml:space="preserve"/>
      </w:r>
      <w:r>
        <w:rPr>
          <w:rFonts w:ascii="Consolas" w:cs="Consolas" w:eastAsia="Consolas" w:hAnsi="Consolas"/>
          <w:sz w:val="18"/>
          <w:szCs w:val="18"/>
        </w:rPr>
        <w:t xml:space="preserve">     WHERE label = 'DIS' AND name ILIKE '%Parkinson%'</w:t>
      </w:r>
      <w:r>
        <w:br/>
        <w:t xml:space="preserve"/>
      </w:r>
      <w:r>
        <w:rPr>
          <w:rFonts w:ascii="Consolas" w:cs="Consolas" w:eastAsia="Consolas" w:hAnsi="Consolas"/>
          <w:sz w:val="18"/>
          <w:szCs w:val="18"/>
        </w:rPr>
        <w:t xml:space="preserve">   -&gt; returns: [{"id": "MONDO_0005180", "type": "Disease", "name": "Parkinson disease"}]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4. Tool results -&gt; LLM (now has both real node ids)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5. LLM -&gt; tool call: find_paths(id_a="CHEMBL1000", id_b="MONDO_0005180")</w:t>
      </w:r>
      <w:r>
        <w:br/>
        <w:t xml:space="preserve"/>
      </w:r>
      <w:r>
        <w:rPr>
          <w:rFonts w:ascii="Consolas" w:cs="Consolas" w:eastAsia="Consolas" w:hAnsi="Consolas"/>
          <w:sz w:val="18"/>
          <w:szCs w:val="18"/>
        </w:rPr>
        <w:t xml:space="preserve">   kg.py runs a fan-out-capped BFS over edges.parquet, expanding both</w:t>
      </w:r>
      <w:r>
        <w:br/>
        <w:t xml:space="preserve"/>
      </w:r>
      <w:r>
        <w:rPr>
          <w:rFonts w:ascii="Consolas" w:cs="Consolas" w:eastAsia="Consolas" w:hAnsi="Consolas"/>
          <w:sz w:val="18"/>
          <w:szCs w:val="18"/>
        </w:rPr>
        <w:t xml:space="preserve">   directions per hop, and returns the first path found:</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"path": [</w:t>
      </w:r>
      <w:r>
        <w:br/>
        <w:t xml:space="preserve"/>
      </w:r>
      <w:r>
        <w:rPr>
          <w:rFonts w:ascii="Consolas" w:cs="Consolas" w:eastAsia="Consolas" w:hAnsi="Consolas"/>
          <w:sz w:val="18"/>
          <w:szCs w:val="18"/>
        </w:rPr>
        <w:t xml:space="preserve">         {"node_id": "CHEMBL1000", "name": "CETIRIZINE"},</w:t>
      </w:r>
      <w:r>
        <w:br/>
        <w:t xml:space="preserve"/>
      </w:r>
      <w:r>
        <w:rPr>
          <w:rFonts w:ascii="Consolas" w:cs="Consolas" w:eastAsia="Consolas" w:hAnsi="Consolas"/>
          <w:sz w:val="18"/>
          <w:szCs w:val="18"/>
        </w:rPr>
        <w:t xml:space="preserve">         {"node_id": "CHEMBL1008", "name": "BEPRIDIL",</w:t>
      </w:r>
      <w:r>
        <w:br/>
        <w:t xml:space="preserve"/>
      </w:r>
      <w:r>
        <w:rPr>
          <w:rFonts w:ascii="Consolas" w:cs="Consolas" w:eastAsia="Consolas" w:hAnsi="Consolas"/>
          <w:sz w:val="18"/>
          <w:szCs w:val="18"/>
        </w:rPr>
        <w:t xml:space="preserve">          "relation_from_previous": "SYNERGISTIC_INTERACTION"},</w:t>
      </w:r>
      <w:r>
        <w:br/>
        <w:t xml:space="preserve"/>
      </w:r>
      <w:r>
        <w:rPr>
          <w:rFonts w:ascii="Consolas" w:cs="Consolas" w:eastAsia="Consolas" w:hAnsi="Consolas"/>
          <w:sz w:val="18"/>
          <w:szCs w:val="18"/>
        </w:rPr>
        <w:t xml:space="preserve">         {"node_id": "CHEMBL1060", "name": "SODIUM PHOSPHATE",</w:t>
      </w:r>
      <w:r>
        <w:br/>
        <w:t xml:space="preserve"/>
      </w:r>
      <w:r>
        <w:rPr>
          <w:rFonts w:ascii="Consolas" w:cs="Consolas" w:eastAsia="Consolas" w:hAnsi="Consolas"/>
          <w:sz w:val="18"/>
          <w:szCs w:val="18"/>
        </w:rPr>
        <w:t xml:space="preserve">          "relation_from_previous": "SYNERGISTIC_INTERACTION"},</w:t>
      </w:r>
      <w:r>
        <w:br/>
        <w:t xml:space="preserve"/>
      </w:r>
      <w:r>
        <w:rPr>
          <w:rFonts w:ascii="Consolas" w:cs="Consolas" w:eastAsia="Consolas" w:hAnsi="Consolas"/>
          <w:sz w:val="18"/>
          <w:szCs w:val="18"/>
        </w:rPr>
        <w:t xml:space="preserve">         {"node_id": "MONDO_0005180", "name": "Parkinson disease",</w:t>
      </w:r>
      <w:r>
        <w:br/>
        <w:t xml:space="preserve"/>
      </w:r>
      <w:r>
        <w:rPr>
          <w:rFonts w:ascii="Consolas" w:cs="Consolas" w:eastAsia="Consolas" w:hAnsi="Consolas"/>
          <w:sz w:val="18"/>
          <w:szCs w:val="18"/>
        </w:rPr>
        <w:t xml:space="preserve">          "relation_from_previous": "INDICATION"}</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"hops": 3</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6. Tool result -&gt; LLM (now has a concrete 3-hop chain of real edges)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7. LLM -&gt; final text answer, walking the chain hop by hop: cetirizine has a</w:t>
      </w:r>
      <w:r>
        <w:br/>
        <w:t xml:space="preserve"/>
      </w:r>
      <w:r>
        <w:rPr>
          <w:rFonts w:ascii="Consolas" w:cs="Consolas" w:eastAsia="Consolas" w:hAnsi="Consolas"/>
          <w:sz w:val="18"/>
          <w:szCs w:val="18"/>
        </w:rPr>
        <w:t xml:space="preserve">   SYNERGISTIC_INTERACTION with bepridil, which has a SYNERGISTIC_INTERACTION</w:t>
      </w:r>
      <w:r>
        <w:br/>
        <w:t xml:space="preserve"/>
      </w:r>
      <w:r>
        <w:rPr>
          <w:rFonts w:ascii="Consolas" w:cs="Consolas" w:eastAsia="Consolas" w:hAnsi="Consolas"/>
          <w:sz w:val="18"/>
          <w:szCs w:val="18"/>
        </w:rPr>
        <w:t xml:space="preserve">   with sodium phosphate, which is an INDICATION for Parkinson disease. No</w:t>
      </w:r>
      <w:r>
        <w:br/>
        <w:t xml:space="preserve"/>
      </w:r>
      <w:r>
        <w:rPr>
          <w:rFonts w:ascii="Consolas" w:cs="Consolas" w:eastAsia="Consolas" w:hAnsi="Consolas"/>
          <w:sz w:val="18"/>
          <w:szCs w:val="18"/>
        </w:rPr>
        <w:t xml:space="preserve">   edge or node in the answer was invented; every hop is a row find_paths</w:t>
      </w:r>
      <w:r>
        <w:br/>
        <w:t xml:space="preserve"/>
      </w:r>
      <w:r>
        <w:rPr>
          <w:rFonts w:ascii="Consolas" w:cs="Consolas" w:eastAsia="Consolas" w:hAnsi="Consolas"/>
          <w:sz w:val="18"/>
          <w:szCs w:val="18"/>
        </w:rPr>
        <w:t xml:space="preserve">   actually returned.</w:t>
      </w:r>
    </w:p>
    <w:p>
      <w:pPr>
        <w:spacing w:after="160"/>
      </w:pPr>
      <w:r>
        <w:t xml:space="preserve">This example illustrates the tradeoff built into find_paths: it guarantees a structurally real path (every edge exists in the graph), but not a biologically meaningful one, since the search has no notion of relevance beyond fan-out order. Here the connection runs through two unrelated small molecules and is not evidence of a real pharmacological relationship. When using find_paths, the assistant should present the path as “a graph connection exists” rather than “this is a documented mechanism.”</w:t>
      </w:r>
    </w:p>
    <w:p>
      <w:pPr>
        <w:pStyle w:val="Heading1"/>
      </w:pPr>
      <w:r>
        <w:t xml:space="preserve">5. Summary Diagram</w:t>
      </w:r>
    </w:p>
    <w:p>
      <w:pPr>
        <w:spacing w:after="80" w:before="120"/>
        <w:jc w:val="center"/>
      </w:pPr>
      <w:r>
        <w:drawing>
          <wp:inline distT="0" distB="0" distL="0" distR="0">
            <wp:extent cx="5943600" cy="2114550"/>
            <wp:effectExtent t="0" r="0" b="0" l="0"/>
            <wp:docPr id="1" name="Summary diagram" descr="User question flows down to the OpenAI LLM, which exchanges tool calls (JSON) and tool results (JSON) with chat.py, which exchanges SQL over Parquet and rows/JSON properties with kg.py (DuckDB) over nodes.parquet/edges.parquet; the LLM then produces the final answer." title="Summ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114550"/>
                    </a:xfrm>
                    <a:prstGeom prst="rect">
                      <a:avLst/>
                    </a:prstGeom>
                  </pic:spPr>
                </pic:pic>
              </a:graphicData>
            </a:graphic>
          </wp:inline>
        </w:drawing>
      </w:r>
    </w:p>
    <w:p>
      <w:pPr>
        <w:spacing w:after="240"/>
        <w:jc w:val="center"/>
      </w:pPr>
      <w:r>
        <w:rPr>
          <w:i/>
          <w:iCs/>
          <w:color w:val="666666"/>
          <w:sz w:val="18"/>
          <w:szCs w:val="18"/>
        </w:rPr>
        <w:t xml:space="preserve">Source: diagram.tex, a standalone TikZ diagram (compile with pdflatex diagram.tex).</w:t>
      </w:r>
    </w:p>
    <w:p>
      <w:r>
        <w:br w:type="page"/>
      </w:r>
    </w:p>
    <w:p>
      <w:pPr>
        <w:pStyle w:val="Heading1"/>
      </w:pPr>
      <w:r>
        <w:t xml:space="preserve">Appendix A: All Edge Labels (Entity-Pair Types)</w:t>
      </w:r>
    </w:p>
    <w:p>
      <w:pPr>
        <w:spacing w:after="160"/>
      </w:pPr>
      <w:r>
        <w:t xml:space="preserve">The label column on edges.parquet is the coarse entity-pair category. All 27 distinct values, with edge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Label</w:t>
            </w:r>
          </w:p>
        </w:tc>
        <w:tc>
          <w:tcPr>
            <w:tcW w:type="dxa" w:w="18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Edge Count</w:t>
            </w:r>
          </w:p>
        </w:tc>
        <w:tc>
          <w:tcPr>
            <w:tcW w:type="dxa" w:w="57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Entity Types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9,734,774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ANA-GEN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8,787,955</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Anatomy–Gene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DRG-DRG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1,345,376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Drug–Drug</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793,279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Phenotype–Gene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GEN-GEN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327,924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BPO-GEN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158,410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Biological Process–Gene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DIS-PHE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157,144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Disease–Phenotype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CCO-GEN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105,309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Cellular Component–Gene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MFN-GEN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90,933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Molecular Function–Gene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DRG-DIS</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70,380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Drug–Disease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PWY-GEN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46,977</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Pathway–Gene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BPO-BPO</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44,494</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Biological Process–Biological Process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DIS-DIS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44,215</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Disease–Disease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PHE-PHE</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24,862</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Phenotype–Phenotype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DRG-GEN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20,694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Drug–Gene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ANA-ANA</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17,082</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Anatomy–Anatomy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DRG-PHE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13,758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Drug–Phenotype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MFN-MFN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12,587</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Molecular Function–Molecular Function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CCO-CCO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4,639</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Cellular Component–Cellular Component</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EXP-GEN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2,989</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Exposure–Gene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PWY-PWY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2,819</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Pathway–Pathway</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EXP-EXP</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2,443</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Exposure–Exposure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EXP-DIS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2,391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Exposure–Disease</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EXP-BPO</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2,260</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Exposure–Biological Process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DRG-BPO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Drug–Biological Process</w:t>
            </w:r>
          </w:p>
        </w:tc>
      </w:tr>
      <w:tr>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EXP-MFN</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47</w:t>
            </w:r>
          </w:p>
        </w:tc>
        <w:tc>
          <w:tcPr>
            <w:tcW w:type="dxa" w:w="57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Exposure–Molecular Function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EXP-CCO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Exposure–Cellular Component</w:t>
            </w:r>
          </w:p>
        </w:tc>
      </w:tr>
    </w:tbl>
    <w:p>
      <w:r>
        <w:br w:type="page"/>
      </w:r>
    </w:p>
    <w:p>
      <w:pPr>
        <w:pStyle w:val="Heading1"/>
      </w:pPr>
      <w:r>
        <w:t xml:space="preserve">Appendix B: All Relations</w:t>
      </w:r>
    </w:p>
    <w:p>
      <w:pPr>
        <w:spacing w:after="160"/>
      </w:pPr>
      <w:r>
        <w:t xml:space="preserve">The relation column is the actual semantic relationship, finer-grained than label. All 36 distinct values, with edge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00"/>
        <w:gridCol w:w="3460"/>
      </w:tblGrid>
      <w:tr>
        <w:tc>
          <w:tcPr>
            <w:tcW w:type="dxa" w:w="59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Relation</w:t>
            </w:r>
          </w:p>
        </w:tc>
        <w:tc>
          <w:tcPr>
            <w:tcW w:type="dxa" w:w="34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sz w:val="20"/>
                <w:szCs w:val="20"/>
              </w:rPr>
              <w:t xml:space="preserve">Edge Count</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ASSOCIATED_WITH</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10,531,730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EXPRESSION_PRESENT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6,616,463</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EXPRESSION_ABSENT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2,171,492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SYNERGISTIC_INTERACTION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1,341,086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INTERACTS_WITH</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734,862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PHENOTYPE_PRESENT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157,144</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PARENT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95,711</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IS_A</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61,720</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INDICATION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58,690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CONTRAINDICATION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19,997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TARGET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9,465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ENZYME</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4,857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TRANSPORTER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2,764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LINKED_TO</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2,391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OFF_LABEL_USE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1,262</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INHIBITOR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845</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CARRIER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711</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ADVERSE_DRUG_REACTION</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574</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POSITIVE_ALLOSTERIC_MODULATOR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564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499</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ANTAGONIST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BLOCKER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241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POSITIVE_MODULATOR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MODULATOR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35</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PARTIAL_AGONIST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STABILISER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21</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NEGATIVE_ALLOSTERIC_MODULATOR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ALLOSTERIC_ANTAGONIST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OPENER</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ACTIVATOR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7</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RELEASING_AGENT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INVERSE_AGONIST</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6</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BINDING_AGENT</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NEGATIVE_MODULATOR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3</w:t>
            </w:r>
          </w:p>
        </w:tc>
      </w:tr>
      <w:tr>
        <w:tc>
          <w:tcPr>
            <w:tcW w:type="dxa" w:w="5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nsolas" w:cs="Consolas" w:eastAsia="Consolas" w:hAnsi="Consolas"/>
                <w:sz w:val="20"/>
                <w:szCs w:val="20"/>
              </w:rPr>
              <w:t xml:space="preserve">SUBSTRATE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r>
      <w:tr>
        <w:tc>
          <w:tcPr>
            <w:tcW w:type="dxa" w:w="5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Consolas" w:cs="Consolas" w:eastAsia="Consolas" w:hAnsi="Consolas"/>
                <w:sz w:val="20"/>
                <w:szCs w:val="20"/>
              </w:rPr>
              <w:t xml:space="preserve">DEGRADER</w:t>
            </w:r>
          </w:p>
        </w:tc>
        <w:tc>
          <w:tcPr>
            <w:tcW w:type="dxa" w:w="34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w:t>
            </w:r>
          </w:p>
        </w:tc>
      </w:tr>
    </w:tbl>
    <w:p>
      <w:pPr>
        <w:spacing w:before="200"/>
      </w:pPr>
      <w:r>
        <w:t xml:space="preserve">Most volume is concentrated in 5 relations (ASSOCIATED_WITH, EXPRESSION_PRESENT/EXPRESSION_ABSENT, SYNERGISTIC_INTERACTION, INTERACTS_WITH); the rest, mostly drug-mechanism terms like AGONIST, ANTAGONIST, INHIBITOR, are long-tail but semantically precise for pharmacology-specific queries.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F3864"/>
      <w:sz w:val="44"/>
      <w:szCs w:val="44"/>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a5af5a86c4b080f83700d00534e8c11b85dab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2026-07-04T19:52:18.718Z</dcterms:created>
  <dcterms:modified xsi:type="dcterms:W3CDTF">2026-07-04T19:52:18.719Z</dcterms:modified>
</cp:coreProperties>
</file>

<file path=docProps/custom.xml><?xml version="1.0" encoding="utf-8"?>
<Properties xmlns="http://schemas.openxmlformats.org/officeDocument/2006/custom-properties" xmlns:vt="http://schemas.openxmlformats.org/officeDocument/2006/docPropsVTypes"/>
</file>