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3BA3A" w14:textId="77777777" w:rsidR="00425BA2" w:rsidRDefault="00000000">
      <w:pPr>
        <w:pStyle w:val="Title"/>
      </w:pPr>
      <w:r>
        <w:t>How chat_with_optimusKG Answers a Question</w:t>
      </w:r>
    </w:p>
    <w:p w14:paraId="1BDC3976" w14:textId="77777777" w:rsidR="00425BA2" w:rsidRDefault="00000000">
      <w:pPr>
        <w:spacing w:after="160"/>
      </w:pPr>
      <w:r>
        <w:rPr>
          <w:i/>
          <w:iCs/>
          <w:color w:val="555555"/>
        </w:rPr>
        <w:t>An explanation of how a natural-language question is turned into an answer grounded in the OptimusKG graph: the graph's storage format, how the LLM is wired to it, and the exact reasoning loop that runs on every message.</w:t>
      </w:r>
    </w:p>
    <w:p w14:paraId="6A95170A" w14:textId="77777777" w:rsidR="00425BA2" w:rsidRDefault="00000000">
      <w:pPr>
        <w:pStyle w:val="Heading1"/>
      </w:pPr>
      <w:r>
        <w:t>1. The KG Format</w:t>
      </w:r>
    </w:p>
    <w:p w14:paraId="74A1DD28" w14:textId="77777777" w:rsidR="00425BA2" w:rsidRDefault="00000000">
      <w:pPr>
        <w:spacing w:after="160"/>
      </w:pPr>
      <w:r>
        <w:t>OptimusKG ships as two flat Apache Parquet files.</w:t>
      </w:r>
    </w:p>
    <w:p w14:paraId="00AE3169" w14:textId="77777777" w:rsidR="00425BA2" w:rsidRDefault="00000000">
      <w:pPr>
        <w:pStyle w:val="Heading2"/>
      </w:pPr>
      <w:r>
        <w:t>nodes.parquet — one row per entity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5360"/>
      </w:tblGrid>
      <w:tr w:rsidR="00425BA2" w14:paraId="10C2EB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2F95" w14:textId="77777777" w:rsidR="00425BA2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047F0" w14:textId="77777777" w:rsidR="00425BA2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49B35" w14:textId="77777777" w:rsidR="00425BA2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Contents</w:t>
            </w:r>
          </w:p>
        </w:tc>
      </w:tr>
      <w:tr w:rsidR="00425BA2" w14:paraId="5092AB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6AC93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4D81" w14:textId="77777777" w:rsidR="00425BA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5405B" w14:textId="77777777" w:rsidR="00425BA2" w:rsidRDefault="00000000">
            <w:r>
              <w:rPr>
                <w:sz w:val="20"/>
                <w:szCs w:val="20"/>
              </w:rPr>
              <w:t>unique id, e.g. ENSG00000000971, MONDO_0005180, CHEMBL1000</w:t>
            </w:r>
          </w:p>
        </w:tc>
      </w:tr>
      <w:tr w:rsidR="00425BA2" w14:paraId="101DE2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AB33B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label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AB4D3" w14:textId="77777777" w:rsidR="00425BA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7ED0E" w14:textId="77777777" w:rsidR="00425BA2" w:rsidRDefault="00000000">
            <w:r>
              <w:rPr>
                <w:sz w:val="20"/>
                <w:szCs w:val="20"/>
              </w:rPr>
              <w:t>entity type code: GEN, DIS, DRG, PHE, ANA, BPO, MFN, CCO, PWY, EXP</w:t>
            </w:r>
          </w:p>
        </w:tc>
      </w:tr>
      <w:tr w:rsidR="00425BA2" w14:paraId="5B7B5F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1BA3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properties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236E0" w14:textId="77777777" w:rsidR="00425BA2" w:rsidRDefault="00000000">
            <w:r>
              <w:rPr>
                <w:sz w:val="20"/>
                <w:szCs w:val="20"/>
              </w:rPr>
              <w:t>string (JSON)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FF01E" w14:textId="2B9F0319" w:rsidR="00425BA2" w:rsidRDefault="00000000">
            <w:r>
              <w:rPr>
                <w:sz w:val="20"/>
                <w:szCs w:val="20"/>
              </w:rPr>
              <w:t>type-specific attributes genes carry symbol/biotype/genomic coordinates, diseases/drugs carry name/description/synonyms, etc.</w:t>
            </w:r>
          </w:p>
        </w:tc>
      </w:tr>
    </w:tbl>
    <w:p w14:paraId="271DD2B0" w14:textId="77777777" w:rsidR="00425BA2" w:rsidRDefault="00425BA2">
      <w:pPr>
        <w:spacing w:before="200"/>
      </w:pPr>
    </w:p>
    <w:p w14:paraId="3E287936" w14:textId="45B6CB4E" w:rsidR="00425BA2" w:rsidRDefault="00000000">
      <w:pPr>
        <w:pStyle w:val="Heading2"/>
      </w:pPr>
      <w:r>
        <w:t>edges.parquet</w:t>
      </w:r>
      <w:r w:rsidR="00F16E00">
        <w:t>:</w:t>
      </w:r>
      <w:r>
        <w:t xml:space="preserve"> one row per relationship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5360"/>
      </w:tblGrid>
      <w:tr w:rsidR="00425BA2" w14:paraId="0A3656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EED33" w14:textId="77777777" w:rsidR="00425BA2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E9C8A" w14:textId="77777777" w:rsidR="00425BA2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819E5" w14:textId="77777777" w:rsidR="00425BA2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Contents</w:t>
            </w:r>
          </w:p>
        </w:tc>
      </w:tr>
      <w:tr w:rsidR="00425BA2" w14:paraId="32B9FB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33E6D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from, 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EC0E6" w14:textId="77777777" w:rsidR="00425BA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B2792" w14:textId="77777777" w:rsidR="00425BA2" w:rsidRDefault="00000000">
            <w:r>
              <w:rPr>
                <w:sz w:val="20"/>
                <w:szCs w:val="20"/>
              </w:rPr>
              <w:t>node ids the edge connects</w:t>
            </w:r>
          </w:p>
        </w:tc>
      </w:tr>
      <w:tr w:rsidR="00425BA2" w14:paraId="6E0497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235D0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label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73698" w14:textId="77777777" w:rsidR="00425BA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62A61" w14:textId="77777777" w:rsidR="00425BA2" w:rsidRDefault="00000000">
            <w:r>
              <w:rPr>
                <w:sz w:val="20"/>
                <w:szCs w:val="20"/>
              </w:rPr>
              <w:t>entity-pair type, e.g. DIS-GEN, DRG-DRG</w:t>
            </w:r>
          </w:p>
        </w:tc>
      </w:tr>
      <w:tr w:rsidR="00425BA2" w14:paraId="361BA1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0F8D4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relation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6B700" w14:textId="77777777" w:rsidR="00425BA2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780F9" w14:textId="77777777" w:rsidR="00425BA2" w:rsidRDefault="00000000">
            <w:r>
              <w:rPr>
                <w:sz w:val="20"/>
                <w:szCs w:val="20"/>
              </w:rPr>
              <w:t>the actual relation, e.g. ASSOCIATED_WITH, INDICATION, INTERACTS_WITH</w:t>
            </w:r>
          </w:p>
        </w:tc>
      </w:tr>
      <w:tr w:rsidR="00425BA2" w14:paraId="7D0D53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38648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undirected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3633A" w14:textId="77777777" w:rsidR="00425BA2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29790" w14:textId="77777777" w:rsidR="00425BA2" w:rsidRDefault="00000000">
            <w:r>
              <w:rPr>
                <w:sz w:val="20"/>
                <w:szCs w:val="20"/>
              </w:rPr>
              <w:t>whether direction is meaningful</w:t>
            </w:r>
          </w:p>
        </w:tc>
      </w:tr>
      <w:tr w:rsidR="00425BA2" w14:paraId="1D0797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A1C4C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properties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C37B2" w14:textId="77777777" w:rsidR="00425BA2" w:rsidRDefault="00000000">
            <w:r>
              <w:rPr>
                <w:sz w:val="20"/>
                <w:szCs w:val="20"/>
              </w:rPr>
              <w:t>string (JSON)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18853" w14:textId="77777777" w:rsidR="00425BA2" w:rsidRDefault="00000000">
            <w:r>
              <w:rPr>
                <w:sz w:val="20"/>
                <w:szCs w:val="20"/>
              </w:rPr>
              <w:t>evidence scores, source databases, counts, etc.</w:t>
            </w:r>
          </w:p>
        </w:tc>
      </w:tr>
    </w:tbl>
    <w:p w14:paraId="5ECA13D8" w14:textId="77777777" w:rsidR="00AD2DC0" w:rsidRDefault="00AD2DC0">
      <w:pPr>
        <w:spacing w:after="160"/>
      </w:pPr>
    </w:p>
    <w:p w14:paraId="1CF7115B" w14:textId="479A6660" w:rsidR="00C45D64" w:rsidRPr="00603FBC" w:rsidRDefault="00C45D64" w:rsidP="00C45D64">
      <w:pPr>
        <w:spacing w:after="160"/>
        <w:rPr>
          <w:b/>
          <w:bCs/>
        </w:rPr>
      </w:pPr>
      <w:r>
        <w:rPr>
          <w:b/>
          <w:bCs/>
        </w:rPr>
        <w:t xml:space="preserve">Possible </w:t>
      </w:r>
      <w:r>
        <w:rPr>
          <w:b/>
          <w:bCs/>
        </w:rPr>
        <w:t>Labels</w:t>
      </w:r>
      <w:r>
        <w:rPr>
          <w:b/>
          <w:bCs/>
        </w:rPr>
        <w:t xml:space="preserve"> in OptimusKG</w:t>
      </w:r>
    </w:p>
    <w:tbl>
      <w:tblPr>
        <w:tblStyle w:val="GridTable1Light"/>
        <w:tblW w:w="9355" w:type="dxa"/>
        <w:tblLook w:val="04A0" w:firstRow="1" w:lastRow="0" w:firstColumn="1" w:lastColumn="0" w:noHBand="0" w:noVBand="1"/>
      </w:tblPr>
      <w:tblGrid>
        <w:gridCol w:w="1569"/>
        <w:gridCol w:w="1678"/>
        <w:gridCol w:w="6108"/>
      </w:tblGrid>
      <w:tr w:rsidR="001E724D" w:rsidRPr="001E724D" w14:paraId="608D2ED2" w14:textId="77777777" w:rsidTr="00F84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shd w:val="clear" w:color="auto" w:fill="E97132" w:themeFill="accent2"/>
            <w:hideMark/>
          </w:tcPr>
          <w:p w14:paraId="4242BBF5" w14:textId="36E45750" w:rsidR="001E724D" w:rsidRPr="001E724D" w:rsidRDefault="001E724D" w:rsidP="001E724D">
            <w:pPr>
              <w:spacing w:after="160"/>
            </w:pPr>
            <w:r>
              <w:t>l</w:t>
            </w:r>
            <w:r w:rsidRPr="001E724D">
              <w:t>abel</w:t>
            </w:r>
          </w:p>
        </w:tc>
        <w:tc>
          <w:tcPr>
            <w:tcW w:w="1678" w:type="dxa"/>
            <w:shd w:val="clear" w:color="auto" w:fill="E97132" w:themeFill="accent2"/>
            <w:hideMark/>
          </w:tcPr>
          <w:p w14:paraId="15317295" w14:textId="77777777" w:rsidR="001E724D" w:rsidRPr="001E724D" w:rsidRDefault="001E724D" w:rsidP="001E724D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edge count</w:t>
            </w:r>
          </w:p>
        </w:tc>
        <w:tc>
          <w:tcPr>
            <w:tcW w:w="6108" w:type="dxa"/>
            <w:shd w:val="clear" w:color="auto" w:fill="E97132" w:themeFill="accent2"/>
            <w:hideMark/>
          </w:tcPr>
          <w:p w14:paraId="25058A09" w14:textId="77777777" w:rsidR="001E724D" w:rsidRPr="001E724D" w:rsidRDefault="001E724D" w:rsidP="001E724D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entity types</w:t>
            </w:r>
          </w:p>
        </w:tc>
      </w:tr>
      <w:tr w:rsidR="001E724D" w:rsidRPr="001E724D" w14:paraId="67672900" w14:textId="77777777" w:rsidTr="00F84057">
        <w:trPr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234A06EE" w14:textId="77777777" w:rsidR="001E724D" w:rsidRPr="001E724D" w:rsidRDefault="001E724D" w:rsidP="001E724D">
            <w:pPr>
              <w:spacing w:after="160"/>
            </w:pPr>
            <w:r w:rsidRPr="001E724D">
              <w:t>DIS-GEN</w:t>
            </w:r>
          </w:p>
        </w:tc>
        <w:tc>
          <w:tcPr>
            <w:tcW w:w="1678" w:type="dxa"/>
            <w:hideMark/>
          </w:tcPr>
          <w:p w14:paraId="69F8ADBA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9,734,774</w:t>
            </w:r>
          </w:p>
        </w:tc>
        <w:tc>
          <w:tcPr>
            <w:tcW w:w="6108" w:type="dxa"/>
            <w:hideMark/>
          </w:tcPr>
          <w:p w14:paraId="042DAD8A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Disease–Gene</w:t>
            </w:r>
          </w:p>
        </w:tc>
      </w:tr>
      <w:tr w:rsidR="001E724D" w:rsidRPr="001E724D" w14:paraId="400FF816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7B9CC2BB" w14:textId="77777777" w:rsidR="001E724D" w:rsidRPr="001E724D" w:rsidRDefault="001E724D" w:rsidP="001E724D">
            <w:pPr>
              <w:spacing w:after="160"/>
            </w:pPr>
            <w:r w:rsidRPr="001E724D">
              <w:t>ANA-GEN</w:t>
            </w:r>
          </w:p>
        </w:tc>
        <w:tc>
          <w:tcPr>
            <w:tcW w:w="1678" w:type="dxa"/>
            <w:hideMark/>
          </w:tcPr>
          <w:p w14:paraId="47E7890D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8,787,955</w:t>
            </w:r>
          </w:p>
        </w:tc>
        <w:tc>
          <w:tcPr>
            <w:tcW w:w="6108" w:type="dxa"/>
            <w:hideMark/>
          </w:tcPr>
          <w:p w14:paraId="1881A126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Anatomy–Gene</w:t>
            </w:r>
          </w:p>
        </w:tc>
      </w:tr>
      <w:tr w:rsidR="001E724D" w:rsidRPr="001E724D" w14:paraId="072BD3EF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3FAD3032" w14:textId="77777777" w:rsidR="001E724D" w:rsidRPr="001E724D" w:rsidRDefault="001E724D" w:rsidP="001E724D">
            <w:pPr>
              <w:spacing w:after="160"/>
            </w:pPr>
            <w:r w:rsidRPr="001E724D">
              <w:t>DRG-DRG</w:t>
            </w:r>
          </w:p>
        </w:tc>
        <w:tc>
          <w:tcPr>
            <w:tcW w:w="1678" w:type="dxa"/>
            <w:hideMark/>
          </w:tcPr>
          <w:p w14:paraId="721EBD96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1,345,376</w:t>
            </w:r>
          </w:p>
        </w:tc>
        <w:tc>
          <w:tcPr>
            <w:tcW w:w="6108" w:type="dxa"/>
            <w:hideMark/>
          </w:tcPr>
          <w:p w14:paraId="205C1204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Drug–Drug</w:t>
            </w:r>
          </w:p>
        </w:tc>
      </w:tr>
      <w:tr w:rsidR="001E724D" w:rsidRPr="001E724D" w14:paraId="3A36E23E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376E3F4F" w14:textId="77777777" w:rsidR="001E724D" w:rsidRPr="001E724D" w:rsidRDefault="001E724D" w:rsidP="001E724D">
            <w:pPr>
              <w:spacing w:after="160"/>
            </w:pPr>
            <w:r w:rsidRPr="001E724D">
              <w:t>PHE-GEN</w:t>
            </w:r>
          </w:p>
        </w:tc>
        <w:tc>
          <w:tcPr>
            <w:tcW w:w="1678" w:type="dxa"/>
            <w:hideMark/>
          </w:tcPr>
          <w:p w14:paraId="1B7F781E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793,279</w:t>
            </w:r>
          </w:p>
        </w:tc>
        <w:tc>
          <w:tcPr>
            <w:tcW w:w="6108" w:type="dxa"/>
            <w:hideMark/>
          </w:tcPr>
          <w:p w14:paraId="042FD624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Phenotype–Gene</w:t>
            </w:r>
          </w:p>
        </w:tc>
      </w:tr>
      <w:tr w:rsidR="001E724D" w:rsidRPr="001E724D" w14:paraId="2A2FD831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66924315" w14:textId="77777777" w:rsidR="001E724D" w:rsidRPr="001E724D" w:rsidRDefault="001E724D" w:rsidP="001E724D">
            <w:pPr>
              <w:spacing w:after="160"/>
            </w:pPr>
            <w:r w:rsidRPr="001E724D">
              <w:lastRenderedPageBreak/>
              <w:t>GEN-GEN</w:t>
            </w:r>
          </w:p>
        </w:tc>
        <w:tc>
          <w:tcPr>
            <w:tcW w:w="1678" w:type="dxa"/>
            <w:hideMark/>
          </w:tcPr>
          <w:p w14:paraId="14245F50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327,924</w:t>
            </w:r>
          </w:p>
        </w:tc>
        <w:tc>
          <w:tcPr>
            <w:tcW w:w="6108" w:type="dxa"/>
            <w:hideMark/>
          </w:tcPr>
          <w:p w14:paraId="52693C01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Gene–Gene</w:t>
            </w:r>
          </w:p>
        </w:tc>
      </w:tr>
      <w:tr w:rsidR="001E724D" w:rsidRPr="001E724D" w14:paraId="71898C30" w14:textId="77777777" w:rsidTr="00F84057">
        <w:trPr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0885A3E0" w14:textId="77777777" w:rsidR="001E724D" w:rsidRPr="001E724D" w:rsidRDefault="001E724D" w:rsidP="001E724D">
            <w:pPr>
              <w:spacing w:after="160"/>
            </w:pPr>
            <w:r w:rsidRPr="001E724D">
              <w:t>BPO-GEN</w:t>
            </w:r>
          </w:p>
        </w:tc>
        <w:tc>
          <w:tcPr>
            <w:tcW w:w="1678" w:type="dxa"/>
            <w:hideMark/>
          </w:tcPr>
          <w:p w14:paraId="09EC7436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158,410</w:t>
            </w:r>
          </w:p>
        </w:tc>
        <w:tc>
          <w:tcPr>
            <w:tcW w:w="6108" w:type="dxa"/>
            <w:hideMark/>
          </w:tcPr>
          <w:p w14:paraId="4F32F90F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Biological Process–Gene</w:t>
            </w:r>
          </w:p>
        </w:tc>
      </w:tr>
      <w:tr w:rsidR="001E724D" w:rsidRPr="001E724D" w14:paraId="2B168490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44D4022D" w14:textId="77777777" w:rsidR="001E724D" w:rsidRPr="001E724D" w:rsidRDefault="001E724D" w:rsidP="001E724D">
            <w:pPr>
              <w:spacing w:after="160"/>
            </w:pPr>
            <w:r w:rsidRPr="001E724D">
              <w:t>DIS-PHE</w:t>
            </w:r>
          </w:p>
        </w:tc>
        <w:tc>
          <w:tcPr>
            <w:tcW w:w="1678" w:type="dxa"/>
            <w:hideMark/>
          </w:tcPr>
          <w:p w14:paraId="14645231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157,144</w:t>
            </w:r>
          </w:p>
        </w:tc>
        <w:tc>
          <w:tcPr>
            <w:tcW w:w="6108" w:type="dxa"/>
            <w:hideMark/>
          </w:tcPr>
          <w:p w14:paraId="67B1CD1B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Disease–Phenotype</w:t>
            </w:r>
          </w:p>
        </w:tc>
      </w:tr>
      <w:tr w:rsidR="001E724D" w:rsidRPr="001E724D" w14:paraId="1F560EF0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19E8568A" w14:textId="77777777" w:rsidR="001E724D" w:rsidRPr="001E724D" w:rsidRDefault="001E724D" w:rsidP="001E724D">
            <w:pPr>
              <w:spacing w:after="160"/>
            </w:pPr>
            <w:r w:rsidRPr="001E724D">
              <w:t>CCO-GEN</w:t>
            </w:r>
          </w:p>
        </w:tc>
        <w:tc>
          <w:tcPr>
            <w:tcW w:w="1678" w:type="dxa"/>
            <w:hideMark/>
          </w:tcPr>
          <w:p w14:paraId="014CB7E4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105,309</w:t>
            </w:r>
          </w:p>
        </w:tc>
        <w:tc>
          <w:tcPr>
            <w:tcW w:w="6108" w:type="dxa"/>
            <w:hideMark/>
          </w:tcPr>
          <w:p w14:paraId="77374B70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Cellular Component–Gene</w:t>
            </w:r>
          </w:p>
        </w:tc>
      </w:tr>
      <w:tr w:rsidR="001E724D" w:rsidRPr="001E724D" w14:paraId="0F811FF5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4387C6F5" w14:textId="77777777" w:rsidR="001E724D" w:rsidRPr="001E724D" w:rsidRDefault="001E724D" w:rsidP="001E724D">
            <w:pPr>
              <w:spacing w:after="160"/>
            </w:pPr>
            <w:r w:rsidRPr="001E724D">
              <w:t>MFN-GEN</w:t>
            </w:r>
          </w:p>
        </w:tc>
        <w:tc>
          <w:tcPr>
            <w:tcW w:w="1678" w:type="dxa"/>
            <w:hideMark/>
          </w:tcPr>
          <w:p w14:paraId="4AE88091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90,933</w:t>
            </w:r>
          </w:p>
        </w:tc>
        <w:tc>
          <w:tcPr>
            <w:tcW w:w="6108" w:type="dxa"/>
            <w:hideMark/>
          </w:tcPr>
          <w:p w14:paraId="5499132A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Molecular Function–Gene</w:t>
            </w:r>
          </w:p>
        </w:tc>
      </w:tr>
      <w:tr w:rsidR="001E724D" w:rsidRPr="001E724D" w14:paraId="78AC2EF7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67B3AA7B" w14:textId="77777777" w:rsidR="001E724D" w:rsidRPr="001E724D" w:rsidRDefault="001E724D" w:rsidP="001E724D">
            <w:pPr>
              <w:spacing w:after="160"/>
            </w:pPr>
            <w:r w:rsidRPr="001E724D">
              <w:t>DRG-DIS</w:t>
            </w:r>
          </w:p>
        </w:tc>
        <w:tc>
          <w:tcPr>
            <w:tcW w:w="1678" w:type="dxa"/>
            <w:hideMark/>
          </w:tcPr>
          <w:p w14:paraId="72A01E87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70,380</w:t>
            </w:r>
          </w:p>
        </w:tc>
        <w:tc>
          <w:tcPr>
            <w:tcW w:w="6108" w:type="dxa"/>
            <w:hideMark/>
          </w:tcPr>
          <w:p w14:paraId="03C005D3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Drug–Disease</w:t>
            </w:r>
          </w:p>
        </w:tc>
      </w:tr>
      <w:tr w:rsidR="001E724D" w:rsidRPr="001E724D" w14:paraId="0AE43B72" w14:textId="77777777" w:rsidTr="00F84057">
        <w:trPr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0092A63B" w14:textId="77777777" w:rsidR="001E724D" w:rsidRPr="001E724D" w:rsidRDefault="001E724D" w:rsidP="001E724D">
            <w:pPr>
              <w:spacing w:after="160"/>
            </w:pPr>
            <w:r w:rsidRPr="001E724D">
              <w:t>PWY-GEN</w:t>
            </w:r>
          </w:p>
        </w:tc>
        <w:tc>
          <w:tcPr>
            <w:tcW w:w="1678" w:type="dxa"/>
            <w:hideMark/>
          </w:tcPr>
          <w:p w14:paraId="14FFD983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46,977</w:t>
            </w:r>
          </w:p>
        </w:tc>
        <w:tc>
          <w:tcPr>
            <w:tcW w:w="6108" w:type="dxa"/>
            <w:hideMark/>
          </w:tcPr>
          <w:p w14:paraId="36483349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Pathway–Gene</w:t>
            </w:r>
          </w:p>
        </w:tc>
      </w:tr>
      <w:tr w:rsidR="001E724D" w:rsidRPr="001E724D" w14:paraId="09D9B36D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70C93DF5" w14:textId="77777777" w:rsidR="001E724D" w:rsidRPr="001E724D" w:rsidRDefault="001E724D" w:rsidP="001E724D">
            <w:pPr>
              <w:spacing w:after="160"/>
            </w:pPr>
            <w:r w:rsidRPr="001E724D">
              <w:t>BPO-BPO</w:t>
            </w:r>
          </w:p>
        </w:tc>
        <w:tc>
          <w:tcPr>
            <w:tcW w:w="1678" w:type="dxa"/>
            <w:hideMark/>
          </w:tcPr>
          <w:p w14:paraId="735ACD06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44,494</w:t>
            </w:r>
          </w:p>
        </w:tc>
        <w:tc>
          <w:tcPr>
            <w:tcW w:w="6108" w:type="dxa"/>
            <w:hideMark/>
          </w:tcPr>
          <w:p w14:paraId="7D78441B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Biological Process–Biological Process</w:t>
            </w:r>
          </w:p>
        </w:tc>
      </w:tr>
      <w:tr w:rsidR="001E724D" w:rsidRPr="001E724D" w14:paraId="3B00001A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7FC51A8F" w14:textId="77777777" w:rsidR="001E724D" w:rsidRPr="001E724D" w:rsidRDefault="001E724D" w:rsidP="001E724D">
            <w:pPr>
              <w:spacing w:after="160"/>
            </w:pPr>
            <w:r w:rsidRPr="001E724D">
              <w:t>DIS-DIS</w:t>
            </w:r>
          </w:p>
        </w:tc>
        <w:tc>
          <w:tcPr>
            <w:tcW w:w="1678" w:type="dxa"/>
            <w:hideMark/>
          </w:tcPr>
          <w:p w14:paraId="4798E878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44,215</w:t>
            </w:r>
          </w:p>
        </w:tc>
        <w:tc>
          <w:tcPr>
            <w:tcW w:w="6108" w:type="dxa"/>
            <w:hideMark/>
          </w:tcPr>
          <w:p w14:paraId="501B1BA2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Disease–Disease</w:t>
            </w:r>
          </w:p>
        </w:tc>
      </w:tr>
      <w:tr w:rsidR="001E724D" w:rsidRPr="001E724D" w14:paraId="56EF7303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0A10AEA7" w14:textId="77777777" w:rsidR="001E724D" w:rsidRPr="001E724D" w:rsidRDefault="001E724D" w:rsidP="001E724D">
            <w:pPr>
              <w:spacing w:after="160"/>
            </w:pPr>
            <w:r w:rsidRPr="001E724D">
              <w:t>PHE-PHE</w:t>
            </w:r>
          </w:p>
        </w:tc>
        <w:tc>
          <w:tcPr>
            <w:tcW w:w="1678" w:type="dxa"/>
            <w:hideMark/>
          </w:tcPr>
          <w:p w14:paraId="3D0901E7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24,862</w:t>
            </w:r>
          </w:p>
        </w:tc>
        <w:tc>
          <w:tcPr>
            <w:tcW w:w="6108" w:type="dxa"/>
            <w:hideMark/>
          </w:tcPr>
          <w:p w14:paraId="1D9ACE77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Phenotype–Phenotype</w:t>
            </w:r>
          </w:p>
        </w:tc>
      </w:tr>
      <w:tr w:rsidR="001E724D" w:rsidRPr="001E724D" w14:paraId="163F7078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3B1C1461" w14:textId="77777777" w:rsidR="001E724D" w:rsidRPr="001E724D" w:rsidRDefault="001E724D" w:rsidP="001E724D">
            <w:pPr>
              <w:spacing w:after="160"/>
            </w:pPr>
            <w:r w:rsidRPr="001E724D">
              <w:t>DRG-GEN</w:t>
            </w:r>
          </w:p>
        </w:tc>
        <w:tc>
          <w:tcPr>
            <w:tcW w:w="1678" w:type="dxa"/>
            <w:hideMark/>
          </w:tcPr>
          <w:p w14:paraId="3F46A25B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20,694</w:t>
            </w:r>
          </w:p>
        </w:tc>
        <w:tc>
          <w:tcPr>
            <w:tcW w:w="6108" w:type="dxa"/>
            <w:hideMark/>
          </w:tcPr>
          <w:p w14:paraId="13CF6417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Drug–Gene</w:t>
            </w:r>
          </w:p>
        </w:tc>
      </w:tr>
      <w:tr w:rsidR="001E724D" w:rsidRPr="001E724D" w14:paraId="34C24F78" w14:textId="77777777" w:rsidTr="00F84057">
        <w:trPr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1ACA6238" w14:textId="77777777" w:rsidR="001E724D" w:rsidRPr="001E724D" w:rsidRDefault="001E724D" w:rsidP="001E724D">
            <w:pPr>
              <w:spacing w:after="160"/>
            </w:pPr>
            <w:r w:rsidRPr="001E724D">
              <w:t>ANA-ANA</w:t>
            </w:r>
          </w:p>
        </w:tc>
        <w:tc>
          <w:tcPr>
            <w:tcW w:w="1678" w:type="dxa"/>
            <w:hideMark/>
          </w:tcPr>
          <w:p w14:paraId="6126C1C7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17,082</w:t>
            </w:r>
          </w:p>
        </w:tc>
        <w:tc>
          <w:tcPr>
            <w:tcW w:w="6108" w:type="dxa"/>
            <w:hideMark/>
          </w:tcPr>
          <w:p w14:paraId="26E4DB6B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Anatomy–Anatomy</w:t>
            </w:r>
          </w:p>
        </w:tc>
      </w:tr>
      <w:tr w:rsidR="001E724D" w:rsidRPr="001E724D" w14:paraId="3B72E6A7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1D6F7FE5" w14:textId="77777777" w:rsidR="001E724D" w:rsidRPr="001E724D" w:rsidRDefault="001E724D" w:rsidP="001E724D">
            <w:pPr>
              <w:spacing w:after="160"/>
            </w:pPr>
            <w:r w:rsidRPr="001E724D">
              <w:t>DRG-PHE</w:t>
            </w:r>
          </w:p>
        </w:tc>
        <w:tc>
          <w:tcPr>
            <w:tcW w:w="1678" w:type="dxa"/>
            <w:hideMark/>
          </w:tcPr>
          <w:p w14:paraId="598A2ABD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13,758</w:t>
            </w:r>
          </w:p>
        </w:tc>
        <w:tc>
          <w:tcPr>
            <w:tcW w:w="6108" w:type="dxa"/>
            <w:hideMark/>
          </w:tcPr>
          <w:p w14:paraId="2496777E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Drug–Phenotype</w:t>
            </w:r>
          </w:p>
        </w:tc>
      </w:tr>
      <w:tr w:rsidR="001E724D" w:rsidRPr="001E724D" w14:paraId="40B59E47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42077241" w14:textId="77777777" w:rsidR="001E724D" w:rsidRPr="001E724D" w:rsidRDefault="001E724D" w:rsidP="001E724D">
            <w:pPr>
              <w:spacing w:after="160"/>
            </w:pPr>
            <w:r w:rsidRPr="001E724D">
              <w:t>MFN-MFN</w:t>
            </w:r>
          </w:p>
        </w:tc>
        <w:tc>
          <w:tcPr>
            <w:tcW w:w="1678" w:type="dxa"/>
            <w:hideMark/>
          </w:tcPr>
          <w:p w14:paraId="32B6FC6F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12,587</w:t>
            </w:r>
          </w:p>
        </w:tc>
        <w:tc>
          <w:tcPr>
            <w:tcW w:w="6108" w:type="dxa"/>
            <w:hideMark/>
          </w:tcPr>
          <w:p w14:paraId="30FEF97B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Molecular Function–Molecular Function</w:t>
            </w:r>
          </w:p>
        </w:tc>
      </w:tr>
      <w:tr w:rsidR="001E724D" w:rsidRPr="001E724D" w14:paraId="4BB6223A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1285E549" w14:textId="77777777" w:rsidR="001E724D" w:rsidRPr="001E724D" w:rsidRDefault="001E724D" w:rsidP="001E724D">
            <w:pPr>
              <w:spacing w:after="160"/>
            </w:pPr>
            <w:r w:rsidRPr="001E724D">
              <w:t>CCO-CCO</w:t>
            </w:r>
          </w:p>
        </w:tc>
        <w:tc>
          <w:tcPr>
            <w:tcW w:w="1678" w:type="dxa"/>
            <w:hideMark/>
          </w:tcPr>
          <w:p w14:paraId="35B9CCAE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4,639</w:t>
            </w:r>
          </w:p>
        </w:tc>
        <w:tc>
          <w:tcPr>
            <w:tcW w:w="6108" w:type="dxa"/>
            <w:hideMark/>
          </w:tcPr>
          <w:p w14:paraId="33EDFAAA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Cellular Component–Cellular Component</w:t>
            </w:r>
          </w:p>
        </w:tc>
      </w:tr>
      <w:tr w:rsidR="001E724D" w:rsidRPr="001E724D" w14:paraId="6683B400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254BD613" w14:textId="77777777" w:rsidR="001E724D" w:rsidRPr="001E724D" w:rsidRDefault="001E724D" w:rsidP="001E724D">
            <w:pPr>
              <w:spacing w:after="160"/>
            </w:pPr>
            <w:r w:rsidRPr="001E724D">
              <w:t>EXP-GEN</w:t>
            </w:r>
          </w:p>
        </w:tc>
        <w:tc>
          <w:tcPr>
            <w:tcW w:w="1678" w:type="dxa"/>
            <w:hideMark/>
          </w:tcPr>
          <w:p w14:paraId="696069EC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2,989</w:t>
            </w:r>
          </w:p>
        </w:tc>
        <w:tc>
          <w:tcPr>
            <w:tcW w:w="6108" w:type="dxa"/>
            <w:hideMark/>
          </w:tcPr>
          <w:p w14:paraId="32CC6677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Exposure–Gene</w:t>
            </w:r>
          </w:p>
        </w:tc>
      </w:tr>
      <w:tr w:rsidR="001E724D" w:rsidRPr="001E724D" w14:paraId="0C2E1CC0" w14:textId="77777777" w:rsidTr="00F84057">
        <w:trPr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659D5CDB" w14:textId="77777777" w:rsidR="001E724D" w:rsidRPr="001E724D" w:rsidRDefault="001E724D" w:rsidP="001E724D">
            <w:pPr>
              <w:spacing w:after="160"/>
            </w:pPr>
            <w:r w:rsidRPr="001E724D">
              <w:t>PWY-PWY</w:t>
            </w:r>
          </w:p>
        </w:tc>
        <w:tc>
          <w:tcPr>
            <w:tcW w:w="1678" w:type="dxa"/>
            <w:hideMark/>
          </w:tcPr>
          <w:p w14:paraId="61003D3C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2,819</w:t>
            </w:r>
          </w:p>
        </w:tc>
        <w:tc>
          <w:tcPr>
            <w:tcW w:w="6108" w:type="dxa"/>
            <w:hideMark/>
          </w:tcPr>
          <w:p w14:paraId="613A146A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Pathway–Pathway</w:t>
            </w:r>
          </w:p>
        </w:tc>
      </w:tr>
      <w:tr w:rsidR="001E724D" w:rsidRPr="001E724D" w14:paraId="73C53F34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601196FD" w14:textId="77777777" w:rsidR="001E724D" w:rsidRPr="001E724D" w:rsidRDefault="001E724D" w:rsidP="001E724D">
            <w:pPr>
              <w:spacing w:after="160"/>
            </w:pPr>
            <w:r w:rsidRPr="001E724D">
              <w:t>EXP-EXP</w:t>
            </w:r>
          </w:p>
        </w:tc>
        <w:tc>
          <w:tcPr>
            <w:tcW w:w="1678" w:type="dxa"/>
            <w:hideMark/>
          </w:tcPr>
          <w:p w14:paraId="1DDA4C51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2,443</w:t>
            </w:r>
          </w:p>
        </w:tc>
        <w:tc>
          <w:tcPr>
            <w:tcW w:w="6108" w:type="dxa"/>
            <w:hideMark/>
          </w:tcPr>
          <w:p w14:paraId="5AAE8230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Exposure–Exposure</w:t>
            </w:r>
          </w:p>
        </w:tc>
      </w:tr>
      <w:tr w:rsidR="001E724D" w:rsidRPr="001E724D" w14:paraId="4D069389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7116B0F0" w14:textId="77777777" w:rsidR="001E724D" w:rsidRPr="001E724D" w:rsidRDefault="001E724D" w:rsidP="001E724D">
            <w:pPr>
              <w:spacing w:after="160"/>
            </w:pPr>
            <w:r w:rsidRPr="001E724D">
              <w:t>EXP-DIS</w:t>
            </w:r>
          </w:p>
        </w:tc>
        <w:tc>
          <w:tcPr>
            <w:tcW w:w="1678" w:type="dxa"/>
            <w:hideMark/>
          </w:tcPr>
          <w:p w14:paraId="0E8EDB8E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2,391</w:t>
            </w:r>
          </w:p>
        </w:tc>
        <w:tc>
          <w:tcPr>
            <w:tcW w:w="6108" w:type="dxa"/>
            <w:hideMark/>
          </w:tcPr>
          <w:p w14:paraId="19898D83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Exposure–Disease</w:t>
            </w:r>
          </w:p>
        </w:tc>
      </w:tr>
      <w:tr w:rsidR="001E724D" w:rsidRPr="001E724D" w14:paraId="6C548B96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1056CA69" w14:textId="77777777" w:rsidR="001E724D" w:rsidRPr="001E724D" w:rsidRDefault="001E724D" w:rsidP="001E724D">
            <w:pPr>
              <w:spacing w:after="160"/>
            </w:pPr>
            <w:r w:rsidRPr="001E724D">
              <w:t>EXP-BPO</w:t>
            </w:r>
          </w:p>
        </w:tc>
        <w:tc>
          <w:tcPr>
            <w:tcW w:w="1678" w:type="dxa"/>
            <w:hideMark/>
          </w:tcPr>
          <w:p w14:paraId="6C9FD73D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2,260</w:t>
            </w:r>
          </w:p>
        </w:tc>
        <w:tc>
          <w:tcPr>
            <w:tcW w:w="6108" w:type="dxa"/>
            <w:hideMark/>
          </w:tcPr>
          <w:p w14:paraId="4B1128BC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Exposure–Biological Process</w:t>
            </w:r>
          </w:p>
        </w:tc>
      </w:tr>
      <w:tr w:rsidR="001E724D" w:rsidRPr="001E724D" w14:paraId="530FEABA" w14:textId="77777777" w:rsidTr="00F84057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027BEACA" w14:textId="77777777" w:rsidR="001E724D" w:rsidRPr="001E724D" w:rsidRDefault="001E724D" w:rsidP="001E724D">
            <w:pPr>
              <w:spacing w:after="160"/>
            </w:pPr>
            <w:r w:rsidRPr="001E724D">
              <w:t>DRG-BPO</w:t>
            </w:r>
          </w:p>
        </w:tc>
        <w:tc>
          <w:tcPr>
            <w:tcW w:w="1678" w:type="dxa"/>
            <w:hideMark/>
          </w:tcPr>
          <w:p w14:paraId="66EAED12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62</w:t>
            </w:r>
          </w:p>
        </w:tc>
        <w:tc>
          <w:tcPr>
            <w:tcW w:w="6108" w:type="dxa"/>
            <w:hideMark/>
          </w:tcPr>
          <w:p w14:paraId="5D95B364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Drug–Biological Process</w:t>
            </w:r>
          </w:p>
        </w:tc>
      </w:tr>
      <w:tr w:rsidR="001E724D" w:rsidRPr="001E724D" w14:paraId="44DC7197" w14:textId="77777777" w:rsidTr="00F84057">
        <w:trPr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24ACD4E3" w14:textId="77777777" w:rsidR="001E724D" w:rsidRPr="001E724D" w:rsidRDefault="001E724D" w:rsidP="001E724D">
            <w:pPr>
              <w:spacing w:after="160"/>
            </w:pPr>
            <w:r w:rsidRPr="001E724D">
              <w:t>EXP-MFN</w:t>
            </w:r>
          </w:p>
        </w:tc>
        <w:tc>
          <w:tcPr>
            <w:tcW w:w="1678" w:type="dxa"/>
            <w:hideMark/>
          </w:tcPr>
          <w:p w14:paraId="156FD0D9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47</w:t>
            </w:r>
          </w:p>
        </w:tc>
        <w:tc>
          <w:tcPr>
            <w:tcW w:w="6108" w:type="dxa"/>
            <w:hideMark/>
          </w:tcPr>
          <w:p w14:paraId="7DABDA23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Exposure–Molecular Function</w:t>
            </w:r>
          </w:p>
        </w:tc>
      </w:tr>
      <w:tr w:rsidR="001E724D" w:rsidRPr="001E724D" w14:paraId="60429DDF" w14:textId="77777777" w:rsidTr="00F8405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hideMark/>
          </w:tcPr>
          <w:p w14:paraId="57FE97E1" w14:textId="77777777" w:rsidR="001E724D" w:rsidRPr="001E724D" w:rsidRDefault="001E724D" w:rsidP="001E724D">
            <w:pPr>
              <w:spacing w:after="160"/>
            </w:pPr>
            <w:r w:rsidRPr="001E724D">
              <w:t>EXP-CCO</w:t>
            </w:r>
          </w:p>
        </w:tc>
        <w:tc>
          <w:tcPr>
            <w:tcW w:w="1678" w:type="dxa"/>
            <w:hideMark/>
          </w:tcPr>
          <w:p w14:paraId="5D156D66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13</w:t>
            </w:r>
          </w:p>
        </w:tc>
        <w:tc>
          <w:tcPr>
            <w:tcW w:w="6108" w:type="dxa"/>
            <w:hideMark/>
          </w:tcPr>
          <w:p w14:paraId="1A12DA04" w14:textId="77777777" w:rsidR="001E724D" w:rsidRPr="001E724D" w:rsidRDefault="001E724D" w:rsidP="001E724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724D">
              <w:t>Exposure–Cellular Component</w:t>
            </w:r>
          </w:p>
        </w:tc>
      </w:tr>
    </w:tbl>
    <w:p w14:paraId="190E67B5" w14:textId="77777777" w:rsidR="001E724D" w:rsidRDefault="001E724D">
      <w:pPr>
        <w:spacing w:after="160"/>
      </w:pPr>
    </w:p>
    <w:p w14:paraId="3DC7E56D" w14:textId="29ADE3E4" w:rsidR="001E724D" w:rsidRPr="00603FBC" w:rsidRDefault="00603FBC">
      <w:pPr>
        <w:spacing w:after="160"/>
        <w:rPr>
          <w:b/>
          <w:bCs/>
        </w:rPr>
      </w:pPr>
      <w:r>
        <w:rPr>
          <w:b/>
          <w:bCs/>
        </w:rPr>
        <w:t xml:space="preserve">Possible </w:t>
      </w:r>
      <w:r w:rsidRPr="00603FBC">
        <w:rPr>
          <w:b/>
          <w:bCs/>
        </w:rPr>
        <w:t>Relations</w:t>
      </w:r>
      <w:r w:rsidR="004F2D84">
        <w:rPr>
          <w:b/>
          <w:bCs/>
        </w:rPr>
        <w:t xml:space="preserve"> in </w:t>
      </w:r>
      <w:r w:rsidR="00C45D64">
        <w:rPr>
          <w:b/>
          <w:bCs/>
        </w:rPr>
        <w:t>OptimusKG</w:t>
      </w:r>
    </w:p>
    <w:tbl>
      <w:tblPr>
        <w:tblStyle w:val="GridTable1Light"/>
        <w:tblW w:w="9355" w:type="dxa"/>
        <w:tblLook w:val="04A0" w:firstRow="1" w:lastRow="0" w:firstColumn="1" w:lastColumn="0" w:noHBand="0" w:noVBand="1"/>
      </w:tblPr>
      <w:tblGrid>
        <w:gridCol w:w="5665"/>
        <w:gridCol w:w="3690"/>
      </w:tblGrid>
      <w:tr w:rsidR="00603FBC" w:rsidRPr="00603FBC" w14:paraId="37F07BF6" w14:textId="77777777" w:rsidTr="00603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shd w:val="clear" w:color="auto" w:fill="E97132" w:themeFill="accent2"/>
            <w:hideMark/>
          </w:tcPr>
          <w:p w14:paraId="3274C9A0" w14:textId="77777777" w:rsidR="00603FBC" w:rsidRPr="00603FBC" w:rsidRDefault="00603FBC" w:rsidP="00603FBC">
            <w:pPr>
              <w:spacing w:after="160"/>
            </w:pPr>
            <w:r w:rsidRPr="00603FBC">
              <w:t>relation</w:t>
            </w:r>
          </w:p>
        </w:tc>
        <w:tc>
          <w:tcPr>
            <w:tcW w:w="3690" w:type="dxa"/>
            <w:shd w:val="clear" w:color="auto" w:fill="E97132" w:themeFill="accent2"/>
            <w:hideMark/>
          </w:tcPr>
          <w:p w14:paraId="4567BDFD" w14:textId="77777777" w:rsidR="00603FBC" w:rsidRPr="00603FBC" w:rsidRDefault="00603FBC" w:rsidP="00603FB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edge count</w:t>
            </w:r>
          </w:p>
        </w:tc>
      </w:tr>
      <w:tr w:rsidR="00603FBC" w:rsidRPr="00603FBC" w14:paraId="0298F484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1FD0592C" w14:textId="77777777" w:rsidR="00603FBC" w:rsidRPr="00603FBC" w:rsidRDefault="00603FBC" w:rsidP="00603FBC">
            <w:pPr>
              <w:spacing w:after="160"/>
            </w:pPr>
            <w:r w:rsidRPr="00603FBC">
              <w:t>ASSOCIATED_WITH</w:t>
            </w:r>
          </w:p>
        </w:tc>
        <w:tc>
          <w:tcPr>
            <w:tcW w:w="3690" w:type="dxa"/>
            <w:hideMark/>
          </w:tcPr>
          <w:p w14:paraId="16F9A76E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10,531,730</w:t>
            </w:r>
          </w:p>
        </w:tc>
      </w:tr>
      <w:tr w:rsidR="00603FBC" w:rsidRPr="00603FBC" w14:paraId="13DE1D5B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40E91F5B" w14:textId="77777777" w:rsidR="00603FBC" w:rsidRPr="00603FBC" w:rsidRDefault="00603FBC" w:rsidP="00603FBC">
            <w:pPr>
              <w:spacing w:after="160"/>
            </w:pPr>
            <w:r w:rsidRPr="00603FBC">
              <w:t>EXPRESSION_PRESENT</w:t>
            </w:r>
          </w:p>
        </w:tc>
        <w:tc>
          <w:tcPr>
            <w:tcW w:w="3690" w:type="dxa"/>
            <w:hideMark/>
          </w:tcPr>
          <w:p w14:paraId="4A64B0C4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6,616,463</w:t>
            </w:r>
          </w:p>
        </w:tc>
      </w:tr>
      <w:tr w:rsidR="00603FBC" w:rsidRPr="00603FBC" w14:paraId="1F24C130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4B18F0D8" w14:textId="77777777" w:rsidR="00603FBC" w:rsidRPr="00603FBC" w:rsidRDefault="00603FBC" w:rsidP="00603FBC">
            <w:pPr>
              <w:spacing w:after="160"/>
            </w:pPr>
            <w:r w:rsidRPr="00603FBC">
              <w:t>EXPRESSION_ABSENT</w:t>
            </w:r>
          </w:p>
        </w:tc>
        <w:tc>
          <w:tcPr>
            <w:tcW w:w="3690" w:type="dxa"/>
            <w:hideMark/>
          </w:tcPr>
          <w:p w14:paraId="16DC5E92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2,171,492</w:t>
            </w:r>
          </w:p>
        </w:tc>
      </w:tr>
      <w:tr w:rsidR="00603FBC" w:rsidRPr="00603FBC" w14:paraId="33EFE23A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6014001D" w14:textId="77777777" w:rsidR="00603FBC" w:rsidRPr="00603FBC" w:rsidRDefault="00603FBC" w:rsidP="00603FBC">
            <w:pPr>
              <w:spacing w:after="160"/>
            </w:pPr>
            <w:r w:rsidRPr="00603FBC">
              <w:t>SYNERGISTIC_INTERACTION</w:t>
            </w:r>
          </w:p>
        </w:tc>
        <w:tc>
          <w:tcPr>
            <w:tcW w:w="3690" w:type="dxa"/>
            <w:hideMark/>
          </w:tcPr>
          <w:p w14:paraId="7A5542C8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1,341,086</w:t>
            </w:r>
          </w:p>
        </w:tc>
      </w:tr>
      <w:tr w:rsidR="00603FBC" w:rsidRPr="00603FBC" w14:paraId="5D05B6C6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14C69062" w14:textId="77777777" w:rsidR="00603FBC" w:rsidRPr="00603FBC" w:rsidRDefault="00603FBC" w:rsidP="00603FBC">
            <w:pPr>
              <w:spacing w:after="160"/>
            </w:pPr>
            <w:r w:rsidRPr="00603FBC">
              <w:lastRenderedPageBreak/>
              <w:t>INTERACTS_WITH</w:t>
            </w:r>
          </w:p>
        </w:tc>
        <w:tc>
          <w:tcPr>
            <w:tcW w:w="3690" w:type="dxa"/>
            <w:hideMark/>
          </w:tcPr>
          <w:p w14:paraId="209DB3C1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734,862</w:t>
            </w:r>
          </w:p>
        </w:tc>
      </w:tr>
      <w:tr w:rsidR="00603FBC" w:rsidRPr="00603FBC" w14:paraId="3C482059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3F41A498" w14:textId="77777777" w:rsidR="00603FBC" w:rsidRPr="00603FBC" w:rsidRDefault="00603FBC" w:rsidP="00603FBC">
            <w:pPr>
              <w:spacing w:after="160"/>
            </w:pPr>
            <w:r w:rsidRPr="00603FBC">
              <w:t>PHENOTYPE_PRESENT</w:t>
            </w:r>
          </w:p>
        </w:tc>
        <w:tc>
          <w:tcPr>
            <w:tcW w:w="3690" w:type="dxa"/>
            <w:hideMark/>
          </w:tcPr>
          <w:p w14:paraId="54542CD1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157,144</w:t>
            </w:r>
          </w:p>
        </w:tc>
      </w:tr>
      <w:tr w:rsidR="00603FBC" w:rsidRPr="00603FBC" w14:paraId="12B01E5C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360DC8AE" w14:textId="77777777" w:rsidR="00603FBC" w:rsidRPr="00603FBC" w:rsidRDefault="00603FBC" w:rsidP="00603FBC">
            <w:pPr>
              <w:spacing w:after="160"/>
            </w:pPr>
            <w:r w:rsidRPr="00603FBC">
              <w:t>PARENT</w:t>
            </w:r>
          </w:p>
        </w:tc>
        <w:tc>
          <w:tcPr>
            <w:tcW w:w="3690" w:type="dxa"/>
            <w:hideMark/>
          </w:tcPr>
          <w:p w14:paraId="49D88697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95,711</w:t>
            </w:r>
          </w:p>
        </w:tc>
      </w:tr>
      <w:tr w:rsidR="00603FBC" w:rsidRPr="00603FBC" w14:paraId="6EFBDB18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09895830" w14:textId="77777777" w:rsidR="00603FBC" w:rsidRPr="00603FBC" w:rsidRDefault="00603FBC" w:rsidP="00603FBC">
            <w:pPr>
              <w:spacing w:after="160"/>
            </w:pPr>
            <w:r w:rsidRPr="00603FBC">
              <w:t>IS_A</w:t>
            </w:r>
          </w:p>
        </w:tc>
        <w:tc>
          <w:tcPr>
            <w:tcW w:w="3690" w:type="dxa"/>
            <w:hideMark/>
          </w:tcPr>
          <w:p w14:paraId="7508D5B8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61,720</w:t>
            </w:r>
          </w:p>
        </w:tc>
      </w:tr>
      <w:tr w:rsidR="00603FBC" w:rsidRPr="00603FBC" w14:paraId="1FF1BFF8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4F110D3F" w14:textId="77777777" w:rsidR="00603FBC" w:rsidRPr="00603FBC" w:rsidRDefault="00603FBC" w:rsidP="00603FBC">
            <w:pPr>
              <w:spacing w:after="160"/>
            </w:pPr>
            <w:r w:rsidRPr="00603FBC">
              <w:t>INDICATION</w:t>
            </w:r>
          </w:p>
        </w:tc>
        <w:tc>
          <w:tcPr>
            <w:tcW w:w="3690" w:type="dxa"/>
            <w:hideMark/>
          </w:tcPr>
          <w:p w14:paraId="5C360885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58,690</w:t>
            </w:r>
          </w:p>
        </w:tc>
      </w:tr>
      <w:tr w:rsidR="00603FBC" w:rsidRPr="00603FBC" w14:paraId="1063072B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185E44EB" w14:textId="77777777" w:rsidR="00603FBC" w:rsidRPr="00603FBC" w:rsidRDefault="00603FBC" w:rsidP="00603FBC">
            <w:pPr>
              <w:spacing w:after="160"/>
            </w:pPr>
            <w:r w:rsidRPr="00603FBC">
              <w:t>CONTRAINDICATION</w:t>
            </w:r>
          </w:p>
        </w:tc>
        <w:tc>
          <w:tcPr>
            <w:tcW w:w="3690" w:type="dxa"/>
            <w:hideMark/>
          </w:tcPr>
          <w:p w14:paraId="7386AB35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19,997</w:t>
            </w:r>
          </w:p>
        </w:tc>
      </w:tr>
      <w:tr w:rsidR="00603FBC" w:rsidRPr="00603FBC" w14:paraId="6EB686A1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4216BA4A" w14:textId="77777777" w:rsidR="00603FBC" w:rsidRPr="00603FBC" w:rsidRDefault="00603FBC" w:rsidP="00603FBC">
            <w:pPr>
              <w:spacing w:after="160"/>
            </w:pPr>
            <w:r w:rsidRPr="00603FBC">
              <w:t>TARGET</w:t>
            </w:r>
          </w:p>
        </w:tc>
        <w:tc>
          <w:tcPr>
            <w:tcW w:w="3690" w:type="dxa"/>
            <w:hideMark/>
          </w:tcPr>
          <w:p w14:paraId="7CF56F2A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9,465</w:t>
            </w:r>
          </w:p>
        </w:tc>
      </w:tr>
      <w:tr w:rsidR="00603FBC" w:rsidRPr="00603FBC" w14:paraId="244A2D43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6B57CFBD" w14:textId="77777777" w:rsidR="00603FBC" w:rsidRPr="00603FBC" w:rsidRDefault="00603FBC" w:rsidP="00603FBC">
            <w:pPr>
              <w:spacing w:after="160"/>
            </w:pPr>
            <w:r w:rsidRPr="00603FBC">
              <w:t>ENZYME</w:t>
            </w:r>
          </w:p>
        </w:tc>
        <w:tc>
          <w:tcPr>
            <w:tcW w:w="3690" w:type="dxa"/>
            <w:hideMark/>
          </w:tcPr>
          <w:p w14:paraId="22C96C3D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4,857</w:t>
            </w:r>
          </w:p>
        </w:tc>
      </w:tr>
      <w:tr w:rsidR="00603FBC" w:rsidRPr="00603FBC" w14:paraId="26431B22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4CB739A8" w14:textId="77777777" w:rsidR="00603FBC" w:rsidRPr="00603FBC" w:rsidRDefault="00603FBC" w:rsidP="00603FBC">
            <w:pPr>
              <w:spacing w:after="160"/>
            </w:pPr>
            <w:r w:rsidRPr="00603FBC">
              <w:t>TRANSPORTER</w:t>
            </w:r>
          </w:p>
        </w:tc>
        <w:tc>
          <w:tcPr>
            <w:tcW w:w="3690" w:type="dxa"/>
            <w:hideMark/>
          </w:tcPr>
          <w:p w14:paraId="2C2BC576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2,764</w:t>
            </w:r>
          </w:p>
        </w:tc>
      </w:tr>
      <w:tr w:rsidR="00603FBC" w:rsidRPr="00603FBC" w14:paraId="6C6B17FC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7774A3F7" w14:textId="77777777" w:rsidR="00603FBC" w:rsidRPr="00603FBC" w:rsidRDefault="00603FBC" w:rsidP="00603FBC">
            <w:pPr>
              <w:spacing w:after="160"/>
            </w:pPr>
            <w:r w:rsidRPr="00603FBC">
              <w:t>LINKED_TO</w:t>
            </w:r>
          </w:p>
        </w:tc>
        <w:tc>
          <w:tcPr>
            <w:tcW w:w="3690" w:type="dxa"/>
            <w:hideMark/>
          </w:tcPr>
          <w:p w14:paraId="50C338E9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2,391</w:t>
            </w:r>
          </w:p>
        </w:tc>
      </w:tr>
      <w:tr w:rsidR="00603FBC" w:rsidRPr="00603FBC" w14:paraId="26DC9D99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63841A7A" w14:textId="77777777" w:rsidR="00603FBC" w:rsidRPr="00603FBC" w:rsidRDefault="00603FBC" w:rsidP="00603FBC">
            <w:pPr>
              <w:spacing w:after="160"/>
            </w:pPr>
            <w:r w:rsidRPr="00603FBC">
              <w:t>OFF_LABEL_USE</w:t>
            </w:r>
          </w:p>
        </w:tc>
        <w:tc>
          <w:tcPr>
            <w:tcW w:w="3690" w:type="dxa"/>
            <w:hideMark/>
          </w:tcPr>
          <w:p w14:paraId="5DF8A4F1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1,262</w:t>
            </w:r>
          </w:p>
        </w:tc>
      </w:tr>
      <w:tr w:rsidR="00603FBC" w:rsidRPr="00603FBC" w14:paraId="1A3E35D4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7896CD92" w14:textId="77777777" w:rsidR="00603FBC" w:rsidRPr="00603FBC" w:rsidRDefault="00603FBC" w:rsidP="00603FBC">
            <w:pPr>
              <w:spacing w:after="160"/>
            </w:pPr>
            <w:r w:rsidRPr="00603FBC">
              <w:t>INHIBITOR</w:t>
            </w:r>
          </w:p>
        </w:tc>
        <w:tc>
          <w:tcPr>
            <w:tcW w:w="3690" w:type="dxa"/>
            <w:hideMark/>
          </w:tcPr>
          <w:p w14:paraId="4C5955D2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845</w:t>
            </w:r>
          </w:p>
        </w:tc>
      </w:tr>
      <w:tr w:rsidR="00603FBC" w:rsidRPr="00603FBC" w14:paraId="18444A8C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5FA3C601" w14:textId="77777777" w:rsidR="00603FBC" w:rsidRPr="00603FBC" w:rsidRDefault="00603FBC" w:rsidP="00603FBC">
            <w:pPr>
              <w:spacing w:after="160"/>
            </w:pPr>
            <w:r w:rsidRPr="00603FBC">
              <w:t>CARRIER</w:t>
            </w:r>
          </w:p>
        </w:tc>
        <w:tc>
          <w:tcPr>
            <w:tcW w:w="3690" w:type="dxa"/>
            <w:hideMark/>
          </w:tcPr>
          <w:p w14:paraId="28EFF2D9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711</w:t>
            </w:r>
          </w:p>
        </w:tc>
      </w:tr>
      <w:tr w:rsidR="00603FBC" w:rsidRPr="00603FBC" w14:paraId="7080DC07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0EEC9CED" w14:textId="77777777" w:rsidR="00603FBC" w:rsidRPr="00603FBC" w:rsidRDefault="00603FBC" w:rsidP="00603FBC">
            <w:pPr>
              <w:spacing w:after="160"/>
            </w:pPr>
            <w:r w:rsidRPr="00603FBC">
              <w:t>ADVERSE_DRUG_REACTION</w:t>
            </w:r>
          </w:p>
        </w:tc>
        <w:tc>
          <w:tcPr>
            <w:tcW w:w="3690" w:type="dxa"/>
            <w:hideMark/>
          </w:tcPr>
          <w:p w14:paraId="264CEF30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574</w:t>
            </w:r>
          </w:p>
        </w:tc>
      </w:tr>
      <w:tr w:rsidR="00603FBC" w:rsidRPr="00603FBC" w14:paraId="5BECA4E7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1A85DF59" w14:textId="77777777" w:rsidR="00603FBC" w:rsidRPr="00603FBC" w:rsidRDefault="00603FBC" w:rsidP="00603FBC">
            <w:pPr>
              <w:spacing w:after="160"/>
            </w:pPr>
            <w:r w:rsidRPr="00603FBC">
              <w:t>POSITIVE_ALLOSTERIC_MODULATOR</w:t>
            </w:r>
          </w:p>
        </w:tc>
        <w:tc>
          <w:tcPr>
            <w:tcW w:w="3690" w:type="dxa"/>
            <w:hideMark/>
          </w:tcPr>
          <w:p w14:paraId="1CD614E7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564</w:t>
            </w:r>
          </w:p>
        </w:tc>
      </w:tr>
      <w:tr w:rsidR="00603FBC" w:rsidRPr="00603FBC" w14:paraId="7F76E88B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207F1A98" w14:textId="77777777" w:rsidR="00603FBC" w:rsidRPr="00603FBC" w:rsidRDefault="00603FBC" w:rsidP="00603FBC">
            <w:pPr>
              <w:spacing w:after="160"/>
            </w:pPr>
            <w:r w:rsidRPr="00603FBC">
              <w:t>AGONIST</w:t>
            </w:r>
          </w:p>
        </w:tc>
        <w:tc>
          <w:tcPr>
            <w:tcW w:w="3690" w:type="dxa"/>
            <w:hideMark/>
          </w:tcPr>
          <w:p w14:paraId="472C098B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499</w:t>
            </w:r>
          </w:p>
        </w:tc>
      </w:tr>
      <w:tr w:rsidR="00603FBC" w:rsidRPr="00603FBC" w14:paraId="7E95CED2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0FC40E8A" w14:textId="77777777" w:rsidR="00603FBC" w:rsidRPr="00603FBC" w:rsidRDefault="00603FBC" w:rsidP="00603FBC">
            <w:pPr>
              <w:spacing w:after="160"/>
            </w:pPr>
            <w:r w:rsidRPr="00603FBC">
              <w:t>ANTAGONIST</w:t>
            </w:r>
          </w:p>
        </w:tc>
        <w:tc>
          <w:tcPr>
            <w:tcW w:w="3690" w:type="dxa"/>
            <w:hideMark/>
          </w:tcPr>
          <w:p w14:paraId="6F6E894A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475</w:t>
            </w:r>
          </w:p>
        </w:tc>
      </w:tr>
      <w:tr w:rsidR="00603FBC" w:rsidRPr="00603FBC" w14:paraId="65F9F7CA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542C40B4" w14:textId="77777777" w:rsidR="00603FBC" w:rsidRPr="00603FBC" w:rsidRDefault="00603FBC" w:rsidP="00603FBC">
            <w:pPr>
              <w:spacing w:after="160"/>
            </w:pPr>
            <w:r w:rsidRPr="00603FBC">
              <w:t>BLOCKER</w:t>
            </w:r>
          </w:p>
        </w:tc>
        <w:tc>
          <w:tcPr>
            <w:tcW w:w="3690" w:type="dxa"/>
            <w:hideMark/>
          </w:tcPr>
          <w:p w14:paraId="40BB2151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241</w:t>
            </w:r>
          </w:p>
        </w:tc>
      </w:tr>
      <w:tr w:rsidR="00603FBC" w:rsidRPr="00603FBC" w14:paraId="28C9E83D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41A3F8A5" w14:textId="77777777" w:rsidR="00603FBC" w:rsidRPr="00603FBC" w:rsidRDefault="00603FBC" w:rsidP="00603FBC">
            <w:pPr>
              <w:spacing w:after="160"/>
            </w:pPr>
            <w:r w:rsidRPr="00603FBC">
              <w:t>POSITIVE_MODULATOR</w:t>
            </w:r>
          </w:p>
        </w:tc>
        <w:tc>
          <w:tcPr>
            <w:tcW w:w="3690" w:type="dxa"/>
            <w:hideMark/>
          </w:tcPr>
          <w:p w14:paraId="4A8699DF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108</w:t>
            </w:r>
          </w:p>
        </w:tc>
      </w:tr>
      <w:tr w:rsidR="00603FBC" w:rsidRPr="00603FBC" w14:paraId="143AF3CB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64DF3909" w14:textId="77777777" w:rsidR="00603FBC" w:rsidRPr="00603FBC" w:rsidRDefault="00603FBC" w:rsidP="00603FBC">
            <w:pPr>
              <w:spacing w:after="160"/>
            </w:pPr>
            <w:r w:rsidRPr="00603FBC">
              <w:t>MODULATOR</w:t>
            </w:r>
          </w:p>
        </w:tc>
        <w:tc>
          <w:tcPr>
            <w:tcW w:w="3690" w:type="dxa"/>
            <w:hideMark/>
          </w:tcPr>
          <w:p w14:paraId="629BF60B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35</w:t>
            </w:r>
          </w:p>
        </w:tc>
      </w:tr>
      <w:tr w:rsidR="00603FBC" w:rsidRPr="00603FBC" w14:paraId="5E5C8C30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34A76686" w14:textId="77777777" w:rsidR="00603FBC" w:rsidRPr="00603FBC" w:rsidRDefault="00603FBC" w:rsidP="00603FBC">
            <w:pPr>
              <w:spacing w:after="160"/>
            </w:pPr>
            <w:r w:rsidRPr="00603FBC">
              <w:t>PARTIAL_AGONIST</w:t>
            </w:r>
          </w:p>
        </w:tc>
        <w:tc>
          <w:tcPr>
            <w:tcW w:w="3690" w:type="dxa"/>
            <w:hideMark/>
          </w:tcPr>
          <w:p w14:paraId="1514E9DD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35</w:t>
            </w:r>
          </w:p>
        </w:tc>
      </w:tr>
      <w:tr w:rsidR="00603FBC" w:rsidRPr="00603FBC" w14:paraId="20BE7F67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1F7B0387" w14:textId="77777777" w:rsidR="00603FBC" w:rsidRPr="00603FBC" w:rsidRDefault="00603FBC" w:rsidP="00603FBC">
            <w:pPr>
              <w:spacing w:after="160"/>
            </w:pPr>
            <w:r w:rsidRPr="00603FBC">
              <w:t>STABILISER</w:t>
            </w:r>
          </w:p>
        </w:tc>
        <w:tc>
          <w:tcPr>
            <w:tcW w:w="3690" w:type="dxa"/>
            <w:hideMark/>
          </w:tcPr>
          <w:p w14:paraId="4D430FB5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21</w:t>
            </w:r>
          </w:p>
        </w:tc>
      </w:tr>
      <w:tr w:rsidR="00603FBC" w:rsidRPr="00603FBC" w14:paraId="1BD6BD77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472A546E" w14:textId="77777777" w:rsidR="00603FBC" w:rsidRPr="00603FBC" w:rsidRDefault="00603FBC" w:rsidP="00603FBC">
            <w:pPr>
              <w:spacing w:after="160"/>
            </w:pPr>
            <w:r w:rsidRPr="00603FBC">
              <w:t>NEGATIVE_ALLOSTERIC_MODULATOR</w:t>
            </w:r>
          </w:p>
        </w:tc>
        <w:tc>
          <w:tcPr>
            <w:tcW w:w="3690" w:type="dxa"/>
            <w:hideMark/>
          </w:tcPr>
          <w:p w14:paraId="3DF5DAC6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17</w:t>
            </w:r>
          </w:p>
        </w:tc>
      </w:tr>
      <w:tr w:rsidR="00603FBC" w:rsidRPr="00603FBC" w14:paraId="4EF789DC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182F486A" w14:textId="77777777" w:rsidR="00603FBC" w:rsidRPr="00603FBC" w:rsidRDefault="00603FBC" w:rsidP="00603FBC">
            <w:pPr>
              <w:spacing w:after="160"/>
            </w:pPr>
            <w:r w:rsidRPr="00603FBC">
              <w:t>ALLOSTERIC_ANTAGONIST</w:t>
            </w:r>
          </w:p>
        </w:tc>
        <w:tc>
          <w:tcPr>
            <w:tcW w:w="3690" w:type="dxa"/>
            <w:hideMark/>
          </w:tcPr>
          <w:p w14:paraId="68F9B73D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16</w:t>
            </w:r>
          </w:p>
        </w:tc>
      </w:tr>
      <w:tr w:rsidR="00603FBC" w:rsidRPr="00603FBC" w14:paraId="589D1639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09708994" w14:textId="77777777" w:rsidR="00603FBC" w:rsidRPr="00603FBC" w:rsidRDefault="00603FBC" w:rsidP="00603FBC">
            <w:pPr>
              <w:spacing w:after="160"/>
            </w:pPr>
            <w:r w:rsidRPr="00603FBC">
              <w:t>OPENER</w:t>
            </w:r>
          </w:p>
        </w:tc>
        <w:tc>
          <w:tcPr>
            <w:tcW w:w="3690" w:type="dxa"/>
            <w:hideMark/>
          </w:tcPr>
          <w:p w14:paraId="3D5A9F46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10</w:t>
            </w:r>
          </w:p>
        </w:tc>
      </w:tr>
      <w:tr w:rsidR="00603FBC" w:rsidRPr="00603FBC" w14:paraId="7E8ABBFF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1D6A61B9" w14:textId="77777777" w:rsidR="00603FBC" w:rsidRPr="00603FBC" w:rsidRDefault="00603FBC" w:rsidP="00603FBC">
            <w:pPr>
              <w:spacing w:after="160"/>
            </w:pPr>
            <w:r w:rsidRPr="00603FBC">
              <w:t>ACTIVATOR</w:t>
            </w:r>
          </w:p>
        </w:tc>
        <w:tc>
          <w:tcPr>
            <w:tcW w:w="3690" w:type="dxa"/>
            <w:hideMark/>
          </w:tcPr>
          <w:p w14:paraId="1533C7F5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7</w:t>
            </w:r>
          </w:p>
        </w:tc>
      </w:tr>
      <w:tr w:rsidR="00603FBC" w:rsidRPr="00603FBC" w14:paraId="23FE0084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2B5B161B" w14:textId="77777777" w:rsidR="00603FBC" w:rsidRPr="00603FBC" w:rsidRDefault="00603FBC" w:rsidP="00603FBC">
            <w:pPr>
              <w:spacing w:after="160"/>
            </w:pPr>
            <w:r w:rsidRPr="00603FBC">
              <w:t>RELEASING_AGENT</w:t>
            </w:r>
          </w:p>
        </w:tc>
        <w:tc>
          <w:tcPr>
            <w:tcW w:w="3690" w:type="dxa"/>
            <w:hideMark/>
          </w:tcPr>
          <w:p w14:paraId="606BD602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6</w:t>
            </w:r>
          </w:p>
        </w:tc>
      </w:tr>
      <w:tr w:rsidR="00603FBC" w:rsidRPr="00603FBC" w14:paraId="6267D610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6266901B" w14:textId="77777777" w:rsidR="00603FBC" w:rsidRPr="00603FBC" w:rsidRDefault="00603FBC" w:rsidP="00603FBC">
            <w:pPr>
              <w:spacing w:after="160"/>
            </w:pPr>
            <w:r w:rsidRPr="00603FBC">
              <w:t>INVERSE_AGONIST</w:t>
            </w:r>
          </w:p>
        </w:tc>
        <w:tc>
          <w:tcPr>
            <w:tcW w:w="3690" w:type="dxa"/>
            <w:hideMark/>
          </w:tcPr>
          <w:p w14:paraId="13B358F1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6</w:t>
            </w:r>
          </w:p>
        </w:tc>
      </w:tr>
      <w:tr w:rsidR="00603FBC" w:rsidRPr="00603FBC" w14:paraId="19E52405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448C0CB6" w14:textId="77777777" w:rsidR="00603FBC" w:rsidRPr="00603FBC" w:rsidRDefault="00603FBC" w:rsidP="00603FBC">
            <w:pPr>
              <w:spacing w:after="160"/>
            </w:pPr>
            <w:r w:rsidRPr="00603FBC">
              <w:t>BINDING_AGENT</w:t>
            </w:r>
          </w:p>
        </w:tc>
        <w:tc>
          <w:tcPr>
            <w:tcW w:w="3690" w:type="dxa"/>
            <w:hideMark/>
          </w:tcPr>
          <w:p w14:paraId="4BD08758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4</w:t>
            </w:r>
          </w:p>
        </w:tc>
      </w:tr>
      <w:tr w:rsidR="00603FBC" w:rsidRPr="00603FBC" w14:paraId="4808F4CE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06A3A09F" w14:textId="77777777" w:rsidR="00603FBC" w:rsidRPr="00603FBC" w:rsidRDefault="00603FBC" w:rsidP="00603FBC">
            <w:pPr>
              <w:spacing w:after="160"/>
            </w:pPr>
            <w:r w:rsidRPr="00603FBC">
              <w:t>NEGATIVE_MODULATOR</w:t>
            </w:r>
          </w:p>
        </w:tc>
        <w:tc>
          <w:tcPr>
            <w:tcW w:w="3690" w:type="dxa"/>
            <w:hideMark/>
          </w:tcPr>
          <w:p w14:paraId="4E55AE35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3</w:t>
            </w:r>
          </w:p>
        </w:tc>
      </w:tr>
      <w:tr w:rsidR="00603FBC" w:rsidRPr="00603FBC" w14:paraId="31199FD1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1AA45C9A" w14:textId="77777777" w:rsidR="00603FBC" w:rsidRPr="00603FBC" w:rsidRDefault="00603FBC" w:rsidP="00603FBC">
            <w:pPr>
              <w:spacing w:after="160"/>
            </w:pPr>
            <w:r w:rsidRPr="00603FBC">
              <w:lastRenderedPageBreak/>
              <w:t>SUBSTRATE</w:t>
            </w:r>
          </w:p>
        </w:tc>
        <w:tc>
          <w:tcPr>
            <w:tcW w:w="3690" w:type="dxa"/>
            <w:hideMark/>
          </w:tcPr>
          <w:p w14:paraId="2E814AA6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3</w:t>
            </w:r>
          </w:p>
        </w:tc>
      </w:tr>
      <w:tr w:rsidR="00603FBC" w:rsidRPr="00603FBC" w14:paraId="5DC48A42" w14:textId="77777777" w:rsidTr="00603F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hideMark/>
          </w:tcPr>
          <w:p w14:paraId="3F14E2C7" w14:textId="77777777" w:rsidR="00603FBC" w:rsidRPr="00603FBC" w:rsidRDefault="00603FBC" w:rsidP="00603FBC">
            <w:pPr>
              <w:spacing w:after="160"/>
            </w:pPr>
            <w:r w:rsidRPr="00603FBC">
              <w:t>DEGRADER</w:t>
            </w:r>
          </w:p>
        </w:tc>
        <w:tc>
          <w:tcPr>
            <w:tcW w:w="3690" w:type="dxa"/>
            <w:hideMark/>
          </w:tcPr>
          <w:p w14:paraId="1F4CBB92" w14:textId="77777777" w:rsidR="00603FBC" w:rsidRPr="00603FBC" w:rsidRDefault="00603FBC" w:rsidP="00603FB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3FBC">
              <w:t>2</w:t>
            </w:r>
          </w:p>
        </w:tc>
      </w:tr>
    </w:tbl>
    <w:p w14:paraId="3A5A5FBF" w14:textId="77777777" w:rsidR="001E724D" w:rsidRDefault="001E724D">
      <w:pPr>
        <w:spacing w:after="160"/>
      </w:pPr>
    </w:p>
    <w:p w14:paraId="47561C36" w14:textId="58BF6275" w:rsidR="00425BA2" w:rsidRDefault="00000000">
      <w:pPr>
        <w:spacing w:after="160"/>
      </w:pPr>
      <w:r>
        <w:t>Both files together are ~326 MB and encode the full graph: 190K nodes, 21.8M edges. There is no vector index and no graph database in this setup</w:t>
      </w:r>
      <w:r w:rsidR="00FC15A2">
        <w:t>,</w:t>
      </w:r>
      <w:r>
        <w:t xml:space="preserve"> it is plain columnar data queried directly.</w:t>
      </w:r>
    </w:p>
    <w:p w14:paraId="4D850D92" w14:textId="77777777" w:rsidR="00425BA2" w:rsidRDefault="00000000">
      <w:pPr>
        <w:spacing w:after="160"/>
      </w:pPr>
      <w:r>
        <w:t>Everything below the flat files is DuckDB running SQL over them in-process (kg.py). DuckDB reads Parquet natively and can do substring search, joins, and JSON extraction (json_extract_string) without loading the whole file into memory.</w:t>
      </w:r>
    </w:p>
    <w:p w14:paraId="00C72227" w14:textId="77777777" w:rsidR="004A26B5" w:rsidRDefault="004A26B5">
      <w:pPr>
        <w:spacing w:after="160"/>
      </w:pPr>
    </w:p>
    <w:p w14:paraId="7009AFD0" w14:textId="77777777" w:rsidR="004A26B5" w:rsidRDefault="004A26B5">
      <w:pPr>
        <w:spacing w:after="160"/>
      </w:pPr>
    </w:p>
    <w:p w14:paraId="04667E99" w14:textId="77777777" w:rsidR="00425BA2" w:rsidRDefault="00000000">
      <w:pPr>
        <w:pStyle w:val="Heading1"/>
      </w:pPr>
      <w:r>
        <w:t>2. How the LLM Connects to the KG</w:t>
      </w:r>
    </w:p>
    <w:p w14:paraId="6B135DEA" w14:textId="77777777" w:rsidR="00425BA2" w:rsidRDefault="00000000">
      <w:pPr>
        <w:spacing w:after="160"/>
      </w:pPr>
      <w:r>
        <w:t>The LLM (OpenAI, via chat.py) never touches Parquet, SQL, or DuckDB directly. It only sees five tool/function definitions — a JSON schema describing what each tool takes and returns: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6590"/>
      </w:tblGrid>
      <w:tr w:rsidR="00425BA2" w14:paraId="2910BE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6CBE6" w14:textId="77777777" w:rsidR="00425BA2" w:rsidRDefault="00000000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913FD" w14:textId="77777777" w:rsidR="00425BA2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 under the hood</w:t>
            </w:r>
          </w:p>
        </w:tc>
      </w:tr>
      <w:tr w:rsidR="00425BA2" w14:paraId="3B5BB5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D7EE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search_nodes(query, label?, limit?)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7F4F" w14:textId="77777777" w:rsidR="00425BA2" w:rsidRDefault="00000000">
            <w:r>
              <w:rPr>
                <w:sz w:val="20"/>
                <w:szCs w:val="20"/>
              </w:rPr>
              <w:t>SELECT id, label, name FROM nodes WHERE name ILIKE '%query%'</w:t>
            </w:r>
          </w:p>
        </w:tc>
      </w:tr>
      <w:tr w:rsidR="00425BA2" w14:paraId="335F19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F105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get_node(node_id)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731D2" w14:textId="77777777" w:rsidR="00425BA2" w:rsidRDefault="00000000">
            <w:r>
              <w:rPr>
                <w:sz w:val="20"/>
                <w:szCs w:val="20"/>
              </w:rPr>
              <w:t>full row lookup + properties JSON parsed</w:t>
            </w:r>
          </w:p>
        </w:tc>
      </w:tr>
      <w:tr w:rsidR="00425BA2" w14:paraId="60E5CF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907D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get_neighbors(node_id, relation?, limit?)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6EB19" w14:textId="77777777" w:rsidR="00425BA2" w:rsidRDefault="00000000">
            <w:r>
              <w:rPr>
                <w:sz w:val="20"/>
                <w:szCs w:val="20"/>
              </w:rPr>
              <w:t>join edges to nodes on both from/to to resolve neighbor names</w:t>
            </w:r>
          </w:p>
        </w:tc>
      </w:tr>
      <w:tr w:rsidR="00425BA2" w14:paraId="6763D6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30F98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get_edges_between(id_a, id_b)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25AA" w14:textId="77777777" w:rsidR="00425BA2" w:rsidRDefault="00000000">
            <w:r>
              <w:rPr>
                <w:sz w:val="20"/>
                <w:szCs w:val="20"/>
              </w:rPr>
              <w:t>direct edges connecting two known ids</w:t>
            </w:r>
          </w:p>
        </w:tc>
      </w:tr>
      <w:tr w:rsidR="00425BA2" w14:paraId="278F0C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753B2" w14:textId="77777777" w:rsidR="00425BA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graph_stats()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2CB52" w14:textId="77777777" w:rsidR="00425BA2" w:rsidRDefault="00000000">
            <w:r>
              <w:rPr>
                <w:sz w:val="20"/>
                <w:szCs w:val="20"/>
              </w:rPr>
              <w:t>counts by node/relation type, for orientation questions</w:t>
            </w:r>
          </w:p>
        </w:tc>
      </w:tr>
    </w:tbl>
    <w:p w14:paraId="35D18497" w14:textId="77777777" w:rsidR="00425BA2" w:rsidRDefault="00425BA2">
      <w:pPr>
        <w:spacing w:before="200"/>
      </w:pPr>
    </w:p>
    <w:p w14:paraId="41D86195" w14:textId="77777777" w:rsidR="00425BA2" w:rsidRDefault="00000000">
      <w:pPr>
        <w:spacing w:after="160"/>
      </w:pPr>
      <w:r>
        <w:t>This is OpenAI's function calling mechanism: the model is given these schemas alongside the conversation, and instead of only returning text, it can return a structured request like:</w:t>
      </w:r>
    </w:p>
    <w:p w14:paraId="25246AF8" w14:textId="77777777" w:rsidR="00425BA2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5F5F5"/>
        <w:spacing w:before="120" w:after="240"/>
      </w:pPr>
      <w:r>
        <w:rPr>
          <w:rFonts w:ascii="Consolas" w:eastAsia="Consolas" w:hAnsi="Consolas" w:cs="Consolas"/>
          <w:sz w:val="18"/>
          <w:szCs w:val="18"/>
        </w:rPr>
        <w:t>{"name": "search_nodes", "arguments": {"query": "Parkinson disease", "label": "DIS"}}</w:t>
      </w:r>
    </w:p>
    <w:p w14:paraId="01287DC5" w14:textId="392E8487" w:rsidR="00425BA2" w:rsidRDefault="00000000">
      <w:pPr>
        <w:spacing w:after="160"/>
      </w:pPr>
      <w:r>
        <w:t>chat.py intercepts that, calls the real Python function in kg.py against the actual Parquet data, and feeds the JSON result back into the conversation as a tool message. The LLM only ever reasons over what these functions return</w:t>
      </w:r>
      <w:r w:rsidR="003C1F80">
        <w:t>,</w:t>
      </w:r>
      <w:r>
        <w:t xml:space="preserve"> it cannot see or invent graph data outside of what a tool call surfaces.</w:t>
      </w:r>
    </w:p>
    <w:p w14:paraId="096DA199" w14:textId="27CFEBAB" w:rsidR="00425BA2" w:rsidRDefault="00000000">
      <w:pPr>
        <w:spacing w:after="160"/>
      </w:pPr>
      <w:r>
        <w:t>All reasoning (which tool to call, how to interpret the result, when to stop) is done by the LLM.</w:t>
      </w:r>
    </w:p>
    <w:p w14:paraId="4DDD1272" w14:textId="77777777" w:rsidR="00425BA2" w:rsidRDefault="00000000">
      <w:pPr>
        <w:pStyle w:val="Heading1"/>
      </w:pPr>
      <w:r>
        <w:t>3. The Reasoning Loop, Step by Step</w:t>
      </w:r>
    </w:p>
    <w:p w14:paraId="351976AB" w14:textId="77777777" w:rsidR="00425BA2" w:rsidRDefault="00000000">
      <w:pPr>
        <w:spacing w:after="160"/>
      </w:pPr>
      <w:r>
        <w:t>chat.py runs this loop for every user message:</w:t>
      </w:r>
    </w:p>
    <w:p w14:paraId="2CEA58C9" w14:textId="77777777" w:rsidR="00425BA2" w:rsidRDefault="00000000">
      <w:pPr>
        <w:pStyle w:val="ListParagraph"/>
        <w:numPr>
          <w:ilvl w:val="0"/>
          <w:numId w:val="2"/>
        </w:numPr>
        <w:spacing w:after="80"/>
      </w:pPr>
      <w:r>
        <w:t>Append the user's message to the conversation.</w:t>
      </w:r>
    </w:p>
    <w:p w14:paraId="355CE89E" w14:textId="77777777" w:rsidR="00425BA2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Call the OpenAI chat completion endpoint with the full conversation and the tool schemas.</w:t>
      </w:r>
    </w:p>
    <w:p w14:paraId="4854C7D2" w14:textId="77777777" w:rsidR="00425BA2" w:rsidRDefault="00000000">
      <w:pPr>
        <w:pStyle w:val="ListParagraph"/>
        <w:numPr>
          <w:ilvl w:val="0"/>
          <w:numId w:val="2"/>
        </w:numPr>
        <w:spacing w:after="80"/>
      </w:pPr>
      <w:r>
        <w:t>The model responds with either plain text (print it, wait for the next message), or one or more tool calls.</w:t>
      </w:r>
    </w:p>
    <w:p w14:paraId="778295A2" w14:textId="77777777" w:rsidR="00425BA2" w:rsidRDefault="00000000">
      <w:pPr>
        <w:pStyle w:val="ListParagraph"/>
        <w:numPr>
          <w:ilvl w:val="0"/>
          <w:numId w:val="2"/>
        </w:numPr>
        <w:spacing w:after="80"/>
      </w:pPr>
      <w:r>
        <w:t>For each tool call, run the matching Python function in kg.py against the real Parquet data, and append the JSON result as a tool-role message.</w:t>
      </w:r>
    </w:p>
    <w:p w14:paraId="67B35997" w14:textId="77777777" w:rsidR="00425BA2" w:rsidRDefault="00000000">
      <w:pPr>
        <w:pStyle w:val="ListParagraph"/>
        <w:numPr>
          <w:ilvl w:val="0"/>
          <w:numId w:val="2"/>
        </w:numPr>
        <w:spacing w:after="80"/>
      </w:pPr>
      <w:r>
        <w:t>Go back to the completion call with the updated conversation. The model sees the retrieved data and decides whether it has enough to answer, or needs another tool call (e.g. resolve a name first, then fetch neighbors).</w:t>
      </w:r>
    </w:p>
    <w:p w14:paraId="6680EBDE" w14:textId="77777777" w:rsidR="00425BA2" w:rsidRDefault="00000000">
      <w:pPr>
        <w:pStyle w:val="ListParagraph"/>
        <w:numPr>
          <w:ilvl w:val="0"/>
          <w:numId w:val="2"/>
        </w:numPr>
        <w:spacing w:after="80"/>
      </w:pPr>
      <w:r>
        <w:t>Repeat until the model responds with plain text instead of a tool call — that is the final answer, printed to the user.</w:t>
      </w:r>
    </w:p>
    <w:p w14:paraId="7AE580B5" w14:textId="77777777" w:rsidR="00425BA2" w:rsidRDefault="00000000">
      <w:pPr>
        <w:spacing w:after="160"/>
      </w:pPr>
      <w:r>
        <w:t>This is a classic agentic retrieval loop: the LLM plans which lookups it needs, DuckDB executes them against ground-truth data, and the LLM synthesizes a final answer from real results rather than from what it already “knows” (which could be outdated or hallucinated).</w:t>
      </w:r>
    </w:p>
    <w:p w14:paraId="51879085" w14:textId="77777777" w:rsidR="00425BA2" w:rsidRDefault="00000000">
      <w:pPr>
        <w:spacing w:after="160"/>
      </w:pPr>
      <w:r>
        <w:t>The system prompt enforces one important rule: always resolve a name to a node id via search_nodes before calling get_node/get_neighbors. This exists because graph ids are opaque strings the model can't guess (e.g. MONDO_0005180 for “Parkinson disease”) — it must look them up first.</w:t>
      </w:r>
    </w:p>
    <w:p w14:paraId="58C02664" w14:textId="77777777" w:rsidR="00425BA2" w:rsidRDefault="00000000">
      <w:pPr>
        <w:pStyle w:val="Heading1"/>
      </w:pPr>
      <w:r>
        <w:t>4. Worked Example</w:t>
      </w:r>
    </w:p>
    <w:p w14:paraId="5E8DAFA1" w14:textId="77777777" w:rsidR="00425BA2" w:rsidRDefault="00000000">
      <w:pPr>
        <w:spacing w:after="160"/>
      </w:pPr>
      <w:r>
        <w:rPr>
          <w:i/>
          <w:iCs/>
        </w:rPr>
        <w:t>Question: “What genes are associated with Parkinson disease?”</w:t>
      </w:r>
    </w:p>
    <w:p w14:paraId="7C97A381" w14:textId="77777777" w:rsidR="00425BA2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5F5F5"/>
        <w:spacing w:before="120" w:after="240"/>
      </w:pPr>
      <w:r>
        <w:rPr>
          <w:rFonts w:ascii="Consolas" w:eastAsia="Consolas" w:hAnsi="Consolas" w:cs="Consolas"/>
          <w:sz w:val="18"/>
          <w:szCs w:val="18"/>
        </w:rPr>
        <w:t>1. User -&gt; LLM: "what genes are associated with Parkinson disease?"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>2. LLM -&gt; tool call: search_nodes(query="Parkinson disease", label="DIS")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kg.py runs: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SELECT id, label, name FROM nodes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WHERE label = 'DIS' AND name ILIKE '%Parkinson disease%'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-&gt; returns: [{"id": "MONDO_0005180", "type": "Disease", "name": "Parkinson disease"}]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>3. Tool result -&gt; LLM (now has the real node id)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>4. LLM -&gt; tool call: get_neighbors(node_id="MONDO_0005180", relation="ASSOCIATED_WITH")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kg.py runs: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SELECT e.from, e.to, e.relation, e.properties, n_from.name, n_to.name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FROM edges e JOIN nodes n_from ON ... JOIN nodes n_to ON ...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WHERE (e.from = 'MONDO_0005180' OR e.to = 'MONDO_0005180')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AND e.relation = 'ASSOCIATED_WITH'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-&gt; returns a list of {neighbor_id, neighbor_name, properties: {evidence_score, evidence_count, ...}}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>5. Tool result -&gt; LLM (now has real genes + evidence scores)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>6. LLM -&gt; final text answer, citing gene symbols, Ensembl ids, and evidence scores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pulled directly from step 4's output -- no invented data.</w:t>
      </w:r>
    </w:p>
    <w:p w14:paraId="60687AE8" w14:textId="77777777" w:rsidR="00425BA2" w:rsidRDefault="00000000">
      <w:pPr>
        <w:spacing w:after="160"/>
      </w:pPr>
      <w:r>
        <w:t>Every fact in the final answer (gene names, ids, scores) traces back to a specific SQL query result from step 2 or 4 — the LLM's job in this pipeline is orchestration and natural-language synthesis, not recalling biomedical facts from its own training data.</w:t>
      </w:r>
    </w:p>
    <w:p w14:paraId="233FF79D" w14:textId="77777777" w:rsidR="00425BA2" w:rsidRDefault="00000000">
      <w:pPr>
        <w:pStyle w:val="Heading1"/>
      </w:pPr>
      <w:r>
        <w:lastRenderedPageBreak/>
        <w:t>5. Summary Diagram</w:t>
      </w:r>
    </w:p>
    <w:p w14:paraId="680B1A00" w14:textId="77777777" w:rsidR="00425BA2" w:rsidRDefault="00000000">
      <w:pPr>
        <w:pBdr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</w:pBdr>
        <w:shd w:val="clear" w:color="auto" w:fill="F5F5F5"/>
        <w:spacing w:before="120" w:after="240"/>
      </w:pPr>
      <w:r>
        <w:rPr>
          <w:rFonts w:ascii="Consolas" w:eastAsia="Consolas" w:hAnsi="Consolas" w:cs="Consolas"/>
          <w:sz w:val="18"/>
          <w:szCs w:val="18"/>
        </w:rPr>
        <w:t xml:space="preserve"> User question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|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v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+-------------+   tool call (JSON)   +-----------+   SQL over Parquet   +---------------------+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|  OpenAI LLM | -------------------&gt; |  chat.py  | -------------------&gt; |  kg.py (DuckDB)     |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| (reasoning, |                      | (dispatch)|                      |  nodes.parquet      |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|  synthesis) | &lt;------------------- |           | &lt;------------------- |  edges.parquet      |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+-------------+   tool result (JSON) +-----------+   rows / JSON props  +---------------------+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|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v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Final answer, grounded in retrieved rows</w:t>
      </w:r>
    </w:p>
    <w:sectPr w:rsidR="00425BA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03E8E"/>
    <w:multiLevelType w:val="hybridMultilevel"/>
    <w:tmpl w:val="133E744A"/>
    <w:lvl w:ilvl="0" w:tplc="C916D710">
      <w:start w:val="1"/>
      <w:numFmt w:val="bullet"/>
      <w:lvlText w:val="•"/>
      <w:lvlJc w:val="left"/>
      <w:pPr>
        <w:ind w:left="720" w:hanging="360"/>
      </w:pPr>
    </w:lvl>
    <w:lvl w:ilvl="1" w:tplc="34B43978">
      <w:numFmt w:val="decimal"/>
      <w:lvlText w:val=""/>
      <w:lvlJc w:val="left"/>
    </w:lvl>
    <w:lvl w:ilvl="2" w:tplc="3DA6934A">
      <w:numFmt w:val="decimal"/>
      <w:lvlText w:val=""/>
      <w:lvlJc w:val="left"/>
    </w:lvl>
    <w:lvl w:ilvl="3" w:tplc="28D2477C">
      <w:numFmt w:val="decimal"/>
      <w:lvlText w:val=""/>
      <w:lvlJc w:val="left"/>
    </w:lvl>
    <w:lvl w:ilvl="4" w:tplc="D6D686B6">
      <w:numFmt w:val="decimal"/>
      <w:lvlText w:val=""/>
      <w:lvlJc w:val="left"/>
    </w:lvl>
    <w:lvl w:ilvl="5" w:tplc="7E6C8590">
      <w:numFmt w:val="decimal"/>
      <w:lvlText w:val=""/>
      <w:lvlJc w:val="left"/>
    </w:lvl>
    <w:lvl w:ilvl="6" w:tplc="6C64C65C">
      <w:numFmt w:val="decimal"/>
      <w:lvlText w:val=""/>
      <w:lvlJc w:val="left"/>
    </w:lvl>
    <w:lvl w:ilvl="7" w:tplc="6F6C1758">
      <w:numFmt w:val="decimal"/>
      <w:lvlText w:val=""/>
      <w:lvlJc w:val="left"/>
    </w:lvl>
    <w:lvl w:ilvl="8" w:tplc="C8DAD4C2">
      <w:numFmt w:val="decimal"/>
      <w:lvlText w:val=""/>
      <w:lvlJc w:val="left"/>
    </w:lvl>
  </w:abstractNum>
  <w:abstractNum w:abstractNumId="1" w15:restartNumberingAfterBreak="0">
    <w:nsid w:val="673A6FD9"/>
    <w:multiLevelType w:val="hybridMultilevel"/>
    <w:tmpl w:val="2A3A419E"/>
    <w:lvl w:ilvl="0" w:tplc="AB6E44BA">
      <w:start w:val="1"/>
      <w:numFmt w:val="bullet"/>
      <w:lvlText w:val="●"/>
      <w:lvlJc w:val="left"/>
      <w:pPr>
        <w:ind w:left="720" w:hanging="360"/>
      </w:pPr>
    </w:lvl>
    <w:lvl w:ilvl="1" w:tplc="06680450">
      <w:start w:val="1"/>
      <w:numFmt w:val="bullet"/>
      <w:lvlText w:val="○"/>
      <w:lvlJc w:val="left"/>
      <w:pPr>
        <w:ind w:left="1440" w:hanging="360"/>
      </w:pPr>
    </w:lvl>
    <w:lvl w:ilvl="2" w:tplc="C336606A">
      <w:start w:val="1"/>
      <w:numFmt w:val="bullet"/>
      <w:lvlText w:val="■"/>
      <w:lvlJc w:val="left"/>
      <w:pPr>
        <w:ind w:left="2160" w:hanging="360"/>
      </w:pPr>
    </w:lvl>
    <w:lvl w:ilvl="3" w:tplc="2B5E0508">
      <w:start w:val="1"/>
      <w:numFmt w:val="bullet"/>
      <w:lvlText w:val="●"/>
      <w:lvlJc w:val="left"/>
      <w:pPr>
        <w:ind w:left="2880" w:hanging="360"/>
      </w:pPr>
    </w:lvl>
    <w:lvl w:ilvl="4" w:tplc="5FB2A764">
      <w:start w:val="1"/>
      <w:numFmt w:val="bullet"/>
      <w:lvlText w:val="○"/>
      <w:lvlJc w:val="left"/>
      <w:pPr>
        <w:ind w:left="3600" w:hanging="360"/>
      </w:pPr>
    </w:lvl>
    <w:lvl w:ilvl="5" w:tplc="252C5A2E">
      <w:start w:val="1"/>
      <w:numFmt w:val="bullet"/>
      <w:lvlText w:val="■"/>
      <w:lvlJc w:val="left"/>
      <w:pPr>
        <w:ind w:left="4320" w:hanging="360"/>
      </w:pPr>
    </w:lvl>
    <w:lvl w:ilvl="6" w:tplc="F8069ED6">
      <w:start w:val="1"/>
      <w:numFmt w:val="bullet"/>
      <w:lvlText w:val="●"/>
      <w:lvlJc w:val="left"/>
      <w:pPr>
        <w:ind w:left="5040" w:hanging="360"/>
      </w:pPr>
    </w:lvl>
    <w:lvl w:ilvl="7" w:tplc="EFDEC2F2">
      <w:start w:val="1"/>
      <w:numFmt w:val="bullet"/>
      <w:lvlText w:val="●"/>
      <w:lvlJc w:val="left"/>
      <w:pPr>
        <w:ind w:left="5760" w:hanging="360"/>
      </w:pPr>
    </w:lvl>
    <w:lvl w:ilvl="8" w:tplc="5AD061E2">
      <w:start w:val="1"/>
      <w:numFmt w:val="bullet"/>
      <w:lvlText w:val="●"/>
      <w:lvlJc w:val="left"/>
      <w:pPr>
        <w:ind w:left="6480" w:hanging="360"/>
      </w:pPr>
    </w:lvl>
  </w:abstractNum>
  <w:num w:numId="1" w16cid:durableId="1715498924">
    <w:abstractNumId w:val="1"/>
    <w:lvlOverride w:ilvl="0">
      <w:startOverride w:val="1"/>
    </w:lvlOverride>
  </w:num>
  <w:num w:numId="2" w16cid:durableId="17883496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BA2"/>
    <w:rsid w:val="001E724D"/>
    <w:rsid w:val="002451C9"/>
    <w:rsid w:val="003C1F80"/>
    <w:rsid w:val="00417156"/>
    <w:rsid w:val="00425BA2"/>
    <w:rsid w:val="004A26B5"/>
    <w:rsid w:val="004F2D84"/>
    <w:rsid w:val="00603FBC"/>
    <w:rsid w:val="009E3F32"/>
    <w:rsid w:val="00AD2DC0"/>
    <w:rsid w:val="00C45D64"/>
    <w:rsid w:val="00F16E00"/>
    <w:rsid w:val="00F84057"/>
    <w:rsid w:val="00FC1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82859"/>
  <w15:docId w15:val="{5B6C5F04-3E0B-42BF-9C19-CF6D69EAF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C8A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3864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GridTable1Light">
    <w:name w:val="Grid Table 1 Light"/>
    <w:basedOn w:val="TableNormal"/>
    <w:uiPriority w:val="46"/>
    <w:rsid w:val="00AD2DC0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1218</Words>
  <Characters>6763</Characters>
  <Application>Microsoft Office Word</Application>
  <DocSecurity>0</DocSecurity>
  <Lines>193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Colin Vibert</cp:lastModifiedBy>
  <cp:revision>12</cp:revision>
  <dcterms:created xsi:type="dcterms:W3CDTF">2026-07-04T16:35:00Z</dcterms:created>
  <dcterms:modified xsi:type="dcterms:W3CDTF">2026-07-04T18:47:00Z</dcterms:modified>
</cp:coreProperties>
</file>