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408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6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408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6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4"/>
          <w:sz w:val="40"/>
          <w:szCs w:val="40"/>
          <w:u w:val="none"/>
          <w:shd w:fill="auto" w:val="clear"/>
          <w:vertAlign w:val="baseline"/>
          <w:rtl w:val="0"/>
        </w:rPr>
        <w:t xml:space="preserve">Laboratorio Nro. </w:t>
      </w:r>
      <w:r w:rsidDel="00000000" w:rsidR="00000000" w:rsidRPr="00000000">
        <w:rPr>
          <w:b w:val="1"/>
          <w:color w:val="000064"/>
          <w:sz w:val="40"/>
          <w:szCs w:val="4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4"/>
          <w:sz w:val="40"/>
          <w:szCs w:val="4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64"/>
          <w:sz w:val="40"/>
          <w:szCs w:val="40"/>
          <w:rtl w:val="0"/>
        </w:rPr>
        <w:t xml:space="preserve">Recursión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4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408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6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Ind w:w="0.0" w:type="dxa"/>
        <w:tblLayout w:type="fixed"/>
        <w:tblLook w:val="0000"/>
      </w:tblPr>
      <w:tblGrid>
        <w:gridCol w:w="270"/>
        <w:gridCol w:w="4710"/>
        <w:gridCol w:w="4470"/>
        <w:tblGridChange w:id="0">
          <w:tblGrid>
            <w:gridCol w:w="270"/>
            <w:gridCol w:w="4710"/>
            <w:gridCol w:w="447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Miguel Ángel Sarmiento Aguiar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Universidad Eafit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Medellín, Colombia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msarmie4@eafit.edu.co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Marlon Pérez Ríos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Universidad Eafit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Medellín, Colombia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mperezr@eafit.edu.co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3)</w:t>
      </w:r>
      <w:r w:rsidDel="00000000" w:rsidR="00000000" w:rsidRPr="00000000">
        <w:rPr>
          <w:b w:val="1"/>
          <w:sz w:val="22"/>
          <w:szCs w:val="22"/>
          <w:rtl w:val="0"/>
        </w:rPr>
        <w:t xml:space="preserve"> Simulacro de preguntas de sustentación de Proyectos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</w:r>
      <w:r w:rsidDel="00000000" w:rsidR="00000000" w:rsidRPr="00000000">
        <w:rPr>
          <w:b w:val="1"/>
          <w:color w:val="002060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/>
        <w:jc w:val="both"/>
        <w:rPr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4)</w:t>
      </w:r>
      <w:r w:rsidDel="00000000" w:rsidR="00000000" w:rsidRPr="00000000">
        <w:rPr>
          <w:b w:val="1"/>
          <w:sz w:val="22"/>
          <w:szCs w:val="22"/>
          <w:rtl w:val="0"/>
        </w:rPr>
        <w:t xml:space="preserve"> Simulacro de Parcial</w:t>
      </w:r>
    </w:p>
    <w:p w:rsidR="00000000" w:rsidDel="00000000" w:rsidP="00000000" w:rsidRDefault="00000000" w:rsidRPr="00000000" w14:paraId="00000017">
      <w:pPr>
        <w:jc w:val="both"/>
        <w:rPr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hanging="72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4.1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4.1.1 b) Suponiendo que l1 y l2 están ordenadas, una nueva lista con los elementos de ambas listas ordenados</w:t>
      </w:r>
    </w:p>
    <w:p w:rsidR="00000000" w:rsidDel="00000000" w:rsidP="00000000" w:rsidRDefault="00000000" w:rsidRPr="00000000" w14:paraId="00000019">
      <w:pPr>
        <w:ind w:left="360" w:hanging="72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        4.1.2 b) </w:t>
      </w:r>
      <w:r w:rsidDel="00000000" w:rsidR="00000000" w:rsidRPr="00000000">
        <w:rPr>
          <w:sz w:val="22"/>
          <w:szCs w:val="22"/>
          <w:rtl w:val="0"/>
        </w:rPr>
        <w:t xml:space="preserve">O(</w:t>
      </w:r>
      <m:oMath>
        <m:sSup>
          <m:sSupPr>
            <m:ctrlPr>
              <w:rPr>
                <w:sz w:val="22"/>
                <w:szCs w:val="22"/>
              </w:rPr>
            </m:ctrlPr>
          </m:sSupPr>
          <m:e>
            <m:r>
              <w:rPr>
                <w:sz w:val="22"/>
                <w:szCs w:val="22"/>
              </w:rPr>
              <m:t xml:space="preserve">n</m:t>
            </m:r>
          </m:e>
          <m:sup/>
        </m:sSup>
        <m:r>
          <w:rPr>
            <w:sz w:val="22"/>
            <w:szCs w:val="22"/>
          </w:rPr>
          <m:t xml:space="preserve">+ m</m:t>
        </m:r>
      </m:oMath>
      <w:r w:rsidDel="00000000" w:rsidR="00000000" w:rsidRPr="00000000">
        <w:rPr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08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080" w:hanging="72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 w:hanging="720"/>
        <w:jc w:val="both"/>
        <w:rPr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4.2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 c) </w:t>
      </w:r>
      <w:r w:rsidDel="00000000" w:rsidR="00000000" w:rsidRPr="00000000">
        <w:rPr>
          <w:sz w:val="22"/>
          <w:szCs w:val="22"/>
          <w:rtl w:val="0"/>
        </w:rPr>
        <w:t xml:space="preserve">O(</w:t>
      </w:r>
      <m:oMath>
        <m:sSup>
          <m:sSupPr>
            <m:ctrlPr>
              <w:rPr>
                <w:sz w:val="22"/>
                <w:szCs w:val="22"/>
              </w:rPr>
            </m:ctrlPr>
          </m:sSupPr>
          <m:e>
            <m:r>
              <w:rPr>
                <w:sz w:val="22"/>
                <w:szCs w:val="22"/>
              </w:rPr>
              <m:t xml:space="preserve">n</m:t>
            </m:r>
          </m:e>
          <m:sup/>
        </m:sSup>
      </m:oMath>
      <w:r w:rsidDel="00000000" w:rsidR="00000000" w:rsidRPr="00000000">
        <w:rPr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hanging="72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 w:hanging="720"/>
        <w:jc w:val="both"/>
        <w:rPr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4.3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4.3.1 b) que inician con la misma letra colisionan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080" w:hanging="72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4.3.2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a) </w:t>
      </w:r>
      <w:r w:rsidDel="00000000" w:rsidR="00000000" w:rsidRPr="00000000">
        <w:rPr>
          <w:sz w:val="22"/>
          <w:szCs w:val="22"/>
          <w:rtl w:val="0"/>
        </w:rPr>
        <w:t xml:space="preserve">O(</w:t>
      </w:r>
      <m:oMath>
        <m:sSup>
          <m:sSupPr>
            <m:ctrlPr>
              <w:rPr>
                <w:sz w:val="22"/>
                <w:szCs w:val="22"/>
              </w:rPr>
            </m:ctrlPr>
          </m:sSupPr>
          <m:e>
            <m:r>
              <w:rPr>
                <w:sz w:val="22"/>
                <w:szCs w:val="22"/>
              </w:rPr>
              <m:t xml:space="preserve">n</m:t>
            </m:r>
          </m:e>
          <m:sup/>
        </m:sSup>
      </m:oMath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0">
      <w:pPr>
        <w:ind w:left="1080" w:hanging="72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hanging="72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4.4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4.4.1</w:t>
      </w:r>
    </w:p>
    <w:p w:rsidR="00000000" w:rsidDel="00000000" w:rsidP="00000000" w:rsidRDefault="00000000" w:rsidRPr="00000000" w14:paraId="00000022">
      <w:pPr>
        <w:ind w:left="360" w:hanging="72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        4.4.2 b) </w:t>
      </w:r>
      <w:r w:rsidDel="00000000" w:rsidR="00000000" w:rsidRPr="00000000">
        <w:rPr>
          <w:sz w:val="22"/>
          <w:szCs w:val="22"/>
          <w:rtl w:val="0"/>
        </w:rPr>
        <w:t xml:space="preserve">O(</w:t>
      </w:r>
      <m:oMath>
        <m:sSup>
          <m:sSupPr>
            <m:ctrlPr>
              <w:rPr>
                <w:sz w:val="22"/>
                <w:szCs w:val="22"/>
              </w:rPr>
            </m:ctrlPr>
          </m:sSupPr>
          <m:e>
            <m:r>
              <w:rPr>
                <w:sz w:val="22"/>
                <w:szCs w:val="22"/>
              </w:rPr>
              <m:t xml:space="preserve">n</m:t>
            </m:r>
          </m:e>
          <m:sup/>
        </m:sSup>
      </m:oMath>
      <w:r w:rsidDel="00000000" w:rsidR="00000000" w:rsidRPr="00000000">
        <w:rPr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hanging="72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 w:hanging="720"/>
        <w:jc w:val="both"/>
        <w:rPr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4.5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080" w:hanging="72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 w:hanging="720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4.6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a) </w:t>
      </w:r>
      <w:r w:rsidDel="00000000" w:rsidR="00000000" w:rsidRPr="00000000">
        <w:rPr>
          <w:sz w:val="22"/>
          <w:szCs w:val="22"/>
          <w:rtl w:val="0"/>
        </w:rPr>
        <w:t xml:space="preserve">O(</w:t>
      </w:r>
      <m:oMath>
        <m:sSup>
          <m:sSupPr>
            <m:ctrlPr>
              <w:rPr>
                <w:sz w:val="22"/>
                <w:szCs w:val="22"/>
              </w:rPr>
            </m:ctrlPr>
          </m:sSupPr>
          <m:e>
            <m:r>
              <w:rPr>
                <w:sz w:val="22"/>
                <w:szCs w:val="22"/>
              </w:rPr>
              <m:t xml:space="preserve">n</m:t>
            </m:r>
          </m:e>
          <m:sup>
            <m:r>
              <w:rPr>
                <w:sz w:val="22"/>
                <w:szCs w:val="22"/>
              </w:rPr>
              <m:t xml:space="preserve">3</m:t>
            </m:r>
          </m:sup>
        </m:sSup>
      </m:oMath>
      <w:r w:rsidDel="00000000" w:rsidR="00000000" w:rsidRPr="00000000">
        <w:rPr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hanging="720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hanging="720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4.7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c) </w:t>
      </w:r>
      <w:r w:rsidDel="00000000" w:rsidR="00000000" w:rsidRPr="00000000">
        <w:rPr>
          <w:sz w:val="22"/>
          <w:szCs w:val="22"/>
          <w:rtl w:val="0"/>
        </w:rPr>
        <w:t xml:space="preserve">O(</w:t>
      </w:r>
      <m:oMath>
        <m:sSup>
          <m:sSupPr>
            <m:ctrlPr>
              <w:rPr>
                <w:sz w:val="22"/>
                <w:szCs w:val="22"/>
              </w:rPr>
            </m:ctrlPr>
          </m:sSupPr>
          <m:e>
            <m:r>
              <w:rPr>
                <w:sz w:val="22"/>
                <w:szCs w:val="22"/>
              </w:rPr>
              <m:t xml:space="preserve">n</m:t>
            </m:r>
          </m:e>
          <m:sup/>
        </m:sSup>
      </m:oMath>
      <w:r w:rsidDel="00000000" w:rsidR="00000000" w:rsidRPr="00000000">
        <w:rPr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hanging="720"/>
        <w:jc w:val="both"/>
        <w:rPr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4.8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4.8.1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b) </w:t>
      </w:r>
      <w:r w:rsidDel="00000000" w:rsidR="00000000" w:rsidRPr="00000000">
        <w:rPr>
          <w:sz w:val="22"/>
          <w:szCs w:val="22"/>
          <w:rtl w:val="0"/>
        </w:rPr>
        <w:t xml:space="preserve">O(</w:t>
      </w:r>
      <m:oMath>
        <m:sSup>
          <m:sSupPr>
            <m:ctrlPr>
              <w:rPr>
                <w:sz w:val="22"/>
                <w:szCs w:val="22"/>
              </w:rPr>
            </m:ctrlPr>
          </m:sSupPr>
          <m:e>
            <m:r>
              <w:rPr>
                <w:sz w:val="22"/>
                <w:szCs w:val="22"/>
              </w:rPr>
              <m:t xml:space="preserve">n</m:t>
            </m:r>
          </m:e>
          <m:sup>
            <m:r>
              <w:rPr>
                <w:sz w:val="22"/>
                <w:szCs w:val="22"/>
              </w:rPr>
              <m:t xml:space="preserve">2</m:t>
            </m:r>
          </m:sup>
        </m:sSup>
      </m:oMath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B">
      <w:pPr>
        <w:ind w:left="360" w:hanging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4.8.2 c) </w:t>
      </w:r>
      <w:r w:rsidDel="00000000" w:rsidR="00000000" w:rsidRPr="00000000">
        <w:rPr>
          <w:sz w:val="22"/>
          <w:szCs w:val="22"/>
          <w:rtl w:val="0"/>
        </w:rPr>
        <w:t xml:space="preserve">12</w:t>
      </w:r>
    </w:p>
    <w:p w:rsidR="00000000" w:rsidDel="00000000" w:rsidP="00000000" w:rsidRDefault="00000000" w:rsidRPr="00000000" w14:paraId="0000002C">
      <w:pPr>
        <w:ind w:left="360" w:hanging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4.8.3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b) </w:t>
      </w:r>
      <w:r w:rsidDel="00000000" w:rsidR="00000000" w:rsidRPr="00000000">
        <w:rPr>
          <w:sz w:val="22"/>
          <w:szCs w:val="22"/>
          <w:rtl w:val="0"/>
        </w:rPr>
        <w:t xml:space="preserve">O(</w:t>
      </w:r>
      <m:oMath>
        <m:sSup>
          <m:sSupPr>
            <m:ctrlPr>
              <w:rPr>
                <w:sz w:val="22"/>
                <w:szCs w:val="22"/>
              </w:rPr>
            </m:ctrlPr>
          </m:sSupPr>
          <m:e>
            <m:r>
              <w:rPr>
                <w:sz w:val="22"/>
                <w:szCs w:val="22"/>
              </w:rPr>
              <m:t xml:space="preserve">n</m:t>
            </m:r>
          </m:e>
          <m:sup/>
        </m:sSup>
      </m:oMath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D">
      <w:pPr>
        <w:ind w:left="360" w:hanging="720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60" w:hanging="720"/>
        <w:jc w:val="both"/>
        <w:rPr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4.9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4.9.1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c) </w:t>
      </w:r>
      <w:r w:rsidDel="00000000" w:rsidR="00000000" w:rsidRPr="00000000">
        <w:rPr>
          <w:sz w:val="22"/>
          <w:szCs w:val="22"/>
          <w:rtl w:val="0"/>
        </w:rPr>
        <w:t xml:space="preserve">O(</w:t>
      </w:r>
      <m:oMath>
        <m:sSup>
          <m:sSupPr>
            <m:ctrlPr>
              <w:rPr>
                <w:sz w:val="22"/>
                <w:szCs w:val="22"/>
              </w:rPr>
            </m:ctrlPr>
          </m:sSupPr>
          <m:e>
            <m:r>
              <w:rPr>
                <w:sz w:val="22"/>
                <w:szCs w:val="22"/>
              </w:rPr>
              <m:t xml:space="preserve">n</m:t>
            </m:r>
          </m:e>
          <m:sup>
            <m:r>
              <w:rPr>
                <w:sz w:val="22"/>
                <w:szCs w:val="22"/>
              </w:rPr>
              <m:t xml:space="preserve">2</m:t>
            </m:r>
          </m:sup>
        </m:sSup>
      </m:oMath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F">
      <w:pPr>
        <w:ind w:left="1080" w:hanging="72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4.9.2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a) </w:t>
      </w:r>
      <w:r w:rsidDel="00000000" w:rsidR="00000000" w:rsidRPr="00000000">
        <w:rPr>
          <w:sz w:val="22"/>
          <w:szCs w:val="22"/>
          <w:rtl w:val="0"/>
        </w:rPr>
        <w:t xml:space="preserve">6</w:t>
      </w:r>
    </w:p>
    <w:p w:rsidR="00000000" w:rsidDel="00000000" w:rsidP="00000000" w:rsidRDefault="00000000" w:rsidRPr="00000000" w14:paraId="00000030">
      <w:pPr>
        <w:ind w:left="1080" w:hanging="72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4.9.3 b) </w:t>
      </w:r>
      <w:r w:rsidDel="00000000" w:rsidR="00000000" w:rsidRPr="00000000">
        <w:rPr>
          <w:sz w:val="22"/>
          <w:szCs w:val="22"/>
          <w:rtl w:val="0"/>
        </w:rPr>
        <w:t xml:space="preserve">O(</w:t>
      </w:r>
      <m:oMath>
        <m:sSup>
          <m:sSupPr>
            <m:ctrlPr>
              <w:rPr>
                <w:sz w:val="22"/>
                <w:szCs w:val="22"/>
              </w:rPr>
            </m:ctrlPr>
          </m:sSupPr>
          <m:e>
            <m:r>
              <w:rPr>
                <w:sz w:val="22"/>
                <w:szCs w:val="22"/>
              </w:rPr>
              <m:t xml:space="preserve">n</m:t>
            </m:r>
          </m:e>
          <m:sup/>
        </m:sSup>
      </m:oMath>
      <w:r w:rsidDel="00000000" w:rsidR="00000000" w:rsidRPr="00000000">
        <w:rPr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36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0" w:hanging="720"/>
        <w:jc w:val="both"/>
        <w:rPr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4.10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4.10.1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c) </w:t>
      </w:r>
      <w:r w:rsidDel="00000000" w:rsidR="00000000" w:rsidRPr="00000000">
        <w:rPr>
          <w:sz w:val="22"/>
          <w:szCs w:val="22"/>
          <w:rtl w:val="0"/>
        </w:rPr>
        <w:t xml:space="preserve">O(max(list)x</w:t>
      </w:r>
      <m:oMath>
        <m:sSup>
          <m:sSupPr>
            <m:ctrlPr>
              <w:rPr>
                <w:sz w:val="22"/>
                <w:szCs w:val="22"/>
              </w:rPr>
            </m:ctrlPr>
          </m:sSupPr>
          <m:e>
            <m:r>
              <w:rPr>
                <w:sz w:val="22"/>
                <w:szCs w:val="22"/>
              </w:rPr>
              <m:t xml:space="preserve">n</m:t>
            </m:r>
          </m:e>
          <m:sup>
            <m:r>
              <w:rPr>
                <w:sz w:val="22"/>
                <w:szCs w:val="22"/>
              </w:rPr>
              <m:t xml:space="preserve">2</m:t>
            </m:r>
          </m:sup>
        </m:sSup>
      </m:oMath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33">
      <w:pPr>
        <w:ind w:left="360" w:hanging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4.10.2 a) </w:t>
      </w:r>
      <w:r w:rsidDel="00000000" w:rsidR="00000000" w:rsidRPr="00000000">
        <w:rPr>
          <w:sz w:val="22"/>
          <w:szCs w:val="22"/>
          <w:rtl w:val="0"/>
        </w:rPr>
        <w:t xml:space="preserve">O(</w:t>
      </w:r>
      <m:oMath>
        <m:sSup>
          <m:sSupPr>
            <m:ctrlPr>
              <w:rPr>
                <w:sz w:val="22"/>
                <w:szCs w:val="22"/>
              </w:rPr>
            </m:ctrlPr>
          </m:sSupPr>
          <m:e>
            <m:r>
              <w:rPr>
                <w:sz w:val="22"/>
                <w:szCs w:val="22"/>
              </w:rPr>
              <m:t xml:space="preserve">n</m:t>
            </m:r>
          </m:e>
          <m:sup>
            <m:r>
              <w:rPr>
                <w:sz w:val="22"/>
                <w:szCs w:val="22"/>
              </w:rPr>
              <m:t xml:space="preserve">2</m:t>
            </m:r>
          </m:sup>
        </m:sSup>
      </m:oMath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34">
      <w:pPr>
        <w:ind w:left="360" w:hanging="72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60" w:hanging="720"/>
        <w:jc w:val="both"/>
        <w:rPr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4.11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4.11.1</w:t>
      </w:r>
      <w:r w:rsidDel="00000000" w:rsidR="00000000" w:rsidRPr="00000000">
        <w:rPr>
          <w:sz w:val="22"/>
          <w:szCs w:val="22"/>
          <w:rtl w:val="0"/>
        </w:rPr>
        <w:t xml:space="preserve"> línea 13  s2.isEmpty(e)</w:t>
      </w:r>
    </w:p>
    <w:p w:rsidR="00000000" w:rsidDel="00000000" w:rsidP="00000000" w:rsidRDefault="00000000" w:rsidRPr="00000000" w14:paraId="00000036">
      <w:pPr>
        <w:ind w:left="360" w:hanging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4.11.2</w:t>
      </w:r>
      <w:r w:rsidDel="00000000" w:rsidR="00000000" w:rsidRPr="00000000">
        <w:rPr>
          <w:sz w:val="22"/>
          <w:szCs w:val="22"/>
          <w:rtl w:val="0"/>
        </w:rPr>
        <w:t xml:space="preserve"> línea 14  s2.push(e)</w:t>
      </w:r>
    </w:p>
    <w:p w:rsidR="00000000" w:rsidDel="00000000" w:rsidP="00000000" w:rsidRDefault="00000000" w:rsidRPr="00000000" w14:paraId="00000037">
      <w:pPr>
        <w:ind w:left="360" w:hanging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4.11.3</w:t>
      </w:r>
      <w:r w:rsidDel="00000000" w:rsidR="00000000" w:rsidRPr="00000000">
        <w:rPr>
          <w:sz w:val="22"/>
          <w:szCs w:val="22"/>
          <w:rtl w:val="0"/>
        </w:rPr>
        <w:t xml:space="preserve"> línea 17  s2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360" w:hanging="72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60" w:hanging="720"/>
        <w:jc w:val="both"/>
        <w:rPr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4.12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4.12.1 ii) </w:t>
      </w:r>
      <w:r w:rsidDel="00000000" w:rsidR="00000000" w:rsidRPr="00000000">
        <w:rPr>
          <w:sz w:val="22"/>
          <w:szCs w:val="22"/>
          <w:rtl w:val="0"/>
        </w:rPr>
        <w:t xml:space="preserve">2,4,6,8,10</w:t>
      </w:r>
    </w:p>
    <w:p w:rsidR="00000000" w:rsidDel="00000000" w:rsidP="00000000" w:rsidRDefault="00000000" w:rsidRPr="00000000" w14:paraId="0000003A">
      <w:pPr>
        <w:ind w:left="1080" w:hanging="72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4.12.2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ii) </w:t>
      </w:r>
      <w:r w:rsidDel="00000000" w:rsidR="00000000" w:rsidRPr="00000000">
        <w:rPr>
          <w:sz w:val="22"/>
          <w:szCs w:val="22"/>
          <w:rtl w:val="0"/>
        </w:rPr>
        <w:t xml:space="preserve">O(</w:t>
      </w:r>
      <m:oMath>
        <m:sSup>
          <m:sSupPr>
            <m:ctrlPr>
              <w:rPr>
                <w:sz w:val="22"/>
                <w:szCs w:val="22"/>
              </w:rPr>
            </m:ctrlPr>
          </m:sSupPr>
          <m:e>
            <m:r>
              <w:rPr>
                <w:sz w:val="22"/>
                <w:szCs w:val="22"/>
              </w:rPr>
              <m:t xml:space="preserve">n</m:t>
            </m:r>
          </m:e>
          <m:sup/>
        </m:sSup>
      </m:oMath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3B">
      <w:pPr>
        <w:ind w:left="1080" w:hanging="72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360" w:hanging="720"/>
        <w:jc w:val="both"/>
        <w:rPr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4.13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4.13.1 iii) </w:t>
      </w:r>
      <w:r w:rsidDel="00000000" w:rsidR="00000000" w:rsidRPr="00000000">
        <w:rPr>
          <w:sz w:val="22"/>
          <w:szCs w:val="22"/>
          <w:rtl w:val="0"/>
        </w:rPr>
        <w:t xml:space="preserve">O(</w:t>
      </w:r>
      <m:oMath>
        <m:sSup>
          <m:sSupPr>
            <m:ctrlPr>
              <w:rPr>
                <w:sz w:val="22"/>
                <w:szCs w:val="22"/>
              </w:rPr>
            </m:ctrlPr>
          </m:sSupPr>
          <m:e>
            <m:r>
              <w:rPr>
                <w:sz w:val="22"/>
                <w:szCs w:val="22"/>
              </w:rPr>
              <m:t xml:space="preserve">n</m:t>
            </m:r>
          </m:e>
          <m:sup>
            <m:r>
              <w:rPr>
                <w:sz w:val="22"/>
                <w:szCs w:val="22"/>
              </w:rPr>
              <m:t xml:space="preserve">2</m:t>
            </m:r>
          </m:sup>
        </m:sSup>
      </m:oMath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3D">
      <w:pPr>
        <w:ind w:left="360" w:hanging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4.13.2 iv) </w:t>
      </w:r>
      <w:r w:rsidDel="00000000" w:rsidR="00000000" w:rsidRPr="00000000">
        <w:rPr>
          <w:sz w:val="22"/>
          <w:szCs w:val="22"/>
          <w:rtl w:val="0"/>
        </w:rPr>
        <w:t xml:space="preserve">O(</w:t>
      </w:r>
      <m:oMath>
        <m:sSup>
          <m:sSupPr>
            <m:ctrlPr>
              <w:rPr>
                <w:sz w:val="22"/>
                <w:szCs w:val="22"/>
              </w:rPr>
            </m:ctrlPr>
          </m:sSupPr>
          <m:e>
            <m:r>
              <w:rPr>
                <w:sz w:val="22"/>
                <w:szCs w:val="22"/>
              </w:rPr>
              <m:t xml:space="preserve">n</m:t>
            </m:r>
          </m:e>
          <m:sup>
            <m:r>
              <w:rPr>
                <w:sz w:val="22"/>
                <w:szCs w:val="22"/>
              </w:rPr>
              <m:t xml:space="preserve">3</m:t>
            </m:r>
          </m:sup>
        </m:sSup>
      </m:oMath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3E">
      <w:pPr>
        <w:ind w:left="360" w:hanging="720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ind w:left="360" w:hanging="720"/>
        <w:jc w:val="both"/>
        <w:rPr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4.14   </w:t>
      </w:r>
      <w:r w:rsidDel="00000000" w:rsidR="00000000" w:rsidRPr="00000000">
        <w:rPr>
          <w:b w:val="1"/>
          <w:sz w:val="22"/>
          <w:szCs w:val="22"/>
          <w:rtl w:val="0"/>
        </w:rPr>
        <w:t xml:space="preserve">iii)</w:t>
      </w:r>
      <w:r w:rsidDel="00000000" w:rsidR="00000000" w:rsidRPr="00000000">
        <w:rPr>
          <w:sz w:val="22"/>
          <w:szCs w:val="22"/>
          <w:rtl w:val="0"/>
        </w:rPr>
        <w:t xml:space="preserve"> 2,3,4,5</w:t>
      </w:r>
    </w:p>
    <w:p w:rsidR="00000000" w:rsidDel="00000000" w:rsidP="00000000" w:rsidRDefault="00000000" w:rsidRPr="00000000" w14:paraId="00000040">
      <w:pPr>
        <w:ind w:left="1080" w:hanging="72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18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ind w:left="-1276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br w:type="textWrapping"/>
      <w:t xml:space="preserve">PhD. Mauricio Toro Bermúdez </w:t>
      <w:br w:type="textWrapping"/>
    </w:r>
    <w:r w:rsidDel="00000000" w:rsidR="00000000" w:rsidRPr="00000000">
      <w:rPr>
        <w:sz w:val="20"/>
        <w:szCs w:val="20"/>
        <w:rtl w:val="0"/>
      </w:rPr>
      <w:t xml:space="preserve">Docente | Escuela de Ingeniería | Informática y Sistemas</w:t>
      <w:br w:type="textWrapping"/>
      <w:t xml:space="preserve">Correo: </w:t>
    </w:r>
    <w:hyperlink r:id="rId1">
      <w:r w:rsidDel="00000000" w:rsidR="00000000" w:rsidRPr="00000000">
        <w:rPr>
          <w:color w:val="000000"/>
          <w:sz w:val="20"/>
          <w:szCs w:val="20"/>
          <w:u w:val="none"/>
          <w:rtl w:val="0"/>
        </w:rPr>
        <w:t xml:space="preserve">mtorobe@eafit.edu.co</w:t>
      </w:r>
    </w:hyperlink>
    <w:r w:rsidDel="00000000" w:rsidR="00000000" w:rsidRPr="00000000">
      <w:rPr>
        <w:sz w:val="20"/>
        <w:szCs w:val="20"/>
        <w:rtl w:val="0"/>
      </w:rPr>
      <w:t xml:space="preserve">  | Oficina: Bloque 19 – 627  </w:t>
      <w:br w:type="textWrapping"/>
      <w:t xml:space="preserve">Tel: (+57) (4) 261 95 00</w:t>
    </w:r>
    <w:r w:rsidDel="00000000" w:rsidR="00000000" w:rsidRPr="00000000">
      <w:rPr>
        <w:sz w:val="20"/>
        <w:szCs w:val="20"/>
        <w:highlight w:val="white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Ext. 9473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4210684</wp:posOffset>
          </wp:positionH>
          <wp:positionV relativeFrom="paragraph">
            <wp:posOffset>224790</wp:posOffset>
          </wp:positionV>
          <wp:extent cx="1149350" cy="474345"/>
          <wp:effectExtent b="0" l="0" r="0" t="0"/>
          <wp:wrapSquare wrapText="bothSides" distB="0" distT="0" distL="114300" distR="114300"/>
          <wp:docPr descr="Logo Oficial" id="21" name="image1.png"/>
          <a:graphic>
            <a:graphicData uri="http://schemas.openxmlformats.org/drawingml/2006/picture">
              <pic:pic>
                <pic:nvPicPr>
                  <pic:cNvPr descr="Logo Oficial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9350" cy="4743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b="0" l="0" r="0" t="0"/>
          <wp:wrapSquare wrapText="bothSides" distB="0" distT="0" distL="114300" distR="114300"/>
          <wp:docPr id="2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-1127759</wp:posOffset>
          </wp:positionH>
          <wp:positionV relativeFrom="paragraph">
            <wp:posOffset>201295</wp:posOffset>
          </wp:positionV>
          <wp:extent cx="7927975" cy="414020"/>
          <wp:effectExtent b="0" l="0" r="0" t="0"/>
          <wp:wrapSquare wrapText="bothSides" distB="0" distT="0" distL="114300" distR="114300"/>
          <wp:docPr descr="pata" id="23" name="image3.png"/>
          <a:graphic>
            <a:graphicData uri="http://schemas.openxmlformats.org/drawingml/2006/picture">
              <pic:pic>
                <pic:nvPicPr>
                  <pic:cNvPr descr="pata" id="0" name="image3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27975" cy="41402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  <w:rtl w:val="0"/>
      </w:rPr>
      <w:t xml:space="preserve">ESTRUCTURA DE DATOS 1</w:t>
      <w:br w:type="textWrapping"/>
      <w:t xml:space="preserve">Código ST0245</w:t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B3B98"/>
    <w:pPr>
      <w:suppressAutoHyphens w:val="1"/>
      <w:spacing w:after="0" w:line="240" w:lineRule="auto"/>
    </w:pPr>
    <w:rPr>
      <w:rFonts w:ascii="Arial" w:cs="Arial" w:eastAsia="Times New Roman" w:hAnsi="Arial"/>
      <w:sz w:val="24"/>
      <w:szCs w:val="20"/>
      <w:lang w:eastAsia="zh-CN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4071A1"/>
    <w:pPr>
      <w:tabs>
        <w:tab w:val="center" w:pos="4419"/>
        <w:tab w:val="right" w:pos="8838"/>
      </w:tabs>
      <w:suppressAutoHyphens w:val="0"/>
    </w:pPr>
    <w:rPr>
      <w:rFonts w:asciiTheme="minorHAnsi" w:cstheme="minorBidi" w:eastAsiaTheme="minorHAnsi" w:hAnsiTheme="minorHAnsi"/>
      <w:sz w:val="22"/>
      <w:szCs w:val="22"/>
      <w:lang w:eastAsia="en-US" w:val="es-CO"/>
    </w:rPr>
  </w:style>
  <w:style w:type="character" w:styleId="EncabezadoCar" w:customStyle="1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 w:val="1"/>
    <w:rsid w:val="004071A1"/>
    <w:pPr>
      <w:tabs>
        <w:tab w:val="center" w:pos="4419"/>
        <w:tab w:val="right" w:pos="8838"/>
      </w:tabs>
      <w:suppressAutoHyphens w:val="0"/>
    </w:pPr>
    <w:rPr>
      <w:rFonts w:asciiTheme="minorHAnsi" w:cstheme="minorBidi" w:eastAsiaTheme="minorHAnsi" w:hAnsiTheme="minorHAnsi"/>
      <w:sz w:val="22"/>
      <w:szCs w:val="22"/>
      <w:lang w:eastAsia="en-US" w:val="es-CO"/>
    </w:rPr>
  </w:style>
  <w:style w:type="character" w:styleId="PiedepginaCar" w:customStyle="1">
    <w:name w:val="Pie de página Car"/>
    <w:basedOn w:val="Fuentedeprrafopredeter"/>
    <w:link w:val="Piedepgina"/>
    <w:uiPriority w:val="99"/>
    <w:rsid w:val="004071A1"/>
  </w:style>
  <w:style w:type="character" w:styleId="Textodemarcadordeposicin" w:customStyle="1">
    <w:name w:val="Texto de marcador de posición"/>
    <w:basedOn w:val="Fuentedeprrafopredeter"/>
    <w:uiPriority w:val="99"/>
    <w:semiHidden w:val="1"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cs="Times New Roman" w:hAnsi="Times New Roman"/>
    </w:rPr>
  </w:style>
  <w:style w:type="character" w:styleId="TextoindependienteCar" w:customStyle="1">
    <w:name w:val="Texto independiente Car"/>
    <w:basedOn w:val="Fuentedeprrafopredeter"/>
    <w:link w:val="Textoindependiente"/>
    <w:rsid w:val="00A30EDB"/>
    <w:rPr>
      <w:rFonts w:ascii="Times New Roman" w:cs="Times New Roman" w:eastAsia="Times New Roman" w:hAnsi="Times New Roman"/>
      <w:sz w:val="24"/>
      <w:szCs w:val="20"/>
      <w:lang w:eastAsia="zh-CN" w:val="es-ES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CO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F44FD7"/>
    <w:rPr>
      <w:color w:val="0563c1" w:themeColor="hyperlink"/>
      <w:u w:val="single"/>
    </w:rPr>
  </w:style>
  <w:style w:type="paragraph" w:styleId="TextBody" w:customStyle="1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cs="Times New Roman" w:hAnsi="Times New Roman" w:eastAsiaTheme="minorEastAsia"/>
      <w:sz w:val="20"/>
      <w:lang w:eastAsia="es-CO" w:val="en-US"/>
    </w:rPr>
  </w:style>
  <w:style w:type="paragraph" w:styleId="Prrafodelista">
    <w:name w:val="List Paragraph"/>
    <w:basedOn w:val="Normal"/>
    <w:uiPriority w:val="72"/>
    <w:qFormat w:val="1"/>
    <w:rsid w:val="00450260"/>
    <w:pPr>
      <w:ind w:left="720"/>
      <w:contextualSpacing w:val="1"/>
    </w:pPr>
  </w:style>
  <w:style w:type="character" w:styleId="SourceText" w:customStyle="1">
    <w:name w:val="Source Text"/>
    <w:rsid w:val="00D933D0"/>
    <w:rPr>
      <w:rFonts w:ascii="Liberation Mono" w:cs="Liberation Mono" w:eastAsia="Droid Sans Fallback" w:hAnsi="Liberation Mono"/>
    </w:rPr>
  </w:style>
  <w:style w:type="paragraph" w:styleId="PreformattedText" w:customStyle="1">
    <w:name w:val="Preformatted Text"/>
    <w:basedOn w:val="Normal"/>
    <w:rsid w:val="00D933D0"/>
    <w:rPr>
      <w:rFonts w:ascii="Liberation Mono" w:cs="Liberation Mono" w:eastAsia="Droid Sans Fallback" w:hAnsi="Liberation Mono"/>
      <w:sz w:val="20"/>
    </w:rPr>
  </w:style>
  <w:style w:type="paragraph" w:styleId="TableContents" w:customStyle="1">
    <w:name w:val="Table Contents"/>
    <w:basedOn w:val="Normal"/>
    <w:rsid w:val="00D933D0"/>
    <w:pPr>
      <w:suppressLineNumbers w:val="1"/>
    </w:p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59207E"/>
    <w:rPr>
      <w:color w:val="954f72" w:themeColor="followedHyperlink"/>
      <w:u w:val="single"/>
    </w:rPr>
  </w:style>
  <w:style w:type="character" w:styleId="ListLabel68" w:customStyle="1">
    <w:name w:val="ListLabel 68"/>
    <w:qFormat w:val="1"/>
    <w:rsid w:val="00CF5119"/>
    <w:rPr>
      <w:b w:val="1"/>
      <w:color w:val="1bae02"/>
      <w:szCs w:val="28"/>
      <w:u w:val="single"/>
    </w:rPr>
  </w:style>
  <w:style w:type="character" w:styleId="InternetLink" w:customStyle="1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 w:val="1"/>
    <w:unhideWhenUsed w:val="1"/>
    <w:rsid w:val="00002CAD"/>
    <w:rPr>
      <w:rFonts w:cs="FreeSans"/>
    </w:rPr>
  </w:style>
  <w:style w:type="paragraph" w:styleId="Listavistosa-nfasis11" w:customStyle="1">
    <w:name w:val="Lista vistosa - Énfasis 11"/>
    <w:basedOn w:val="Normal"/>
    <w:uiPriority w:val="34"/>
    <w:qFormat w:val="1"/>
    <w:rsid w:val="00FE410E"/>
    <w:pPr>
      <w:ind w:left="708"/>
    </w:pPr>
  </w:style>
  <w:style w:type="character" w:styleId="ListLabel72" w:customStyle="1">
    <w:name w:val="ListLabel 72"/>
    <w:qFormat w:val="1"/>
    <w:rsid w:val="00822B0A"/>
    <w:rPr>
      <w:b w:val="1"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76050A"/>
    <w:rPr>
      <w:sz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76050A"/>
    <w:rPr>
      <w:rFonts w:ascii="Arial" w:cs="Arial" w:eastAsia="Times New Roman" w:hAnsi="Arial"/>
      <w:sz w:val="20"/>
      <w:szCs w:val="20"/>
      <w:lang w:eastAsia="zh-CN"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76050A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76050A"/>
    <w:rPr>
      <w:rFonts w:ascii="Arial" w:cs="Arial" w:eastAsia="Times New Roman" w:hAnsi="Arial"/>
      <w:b w:val="1"/>
      <w:bCs w:val="1"/>
      <w:sz w:val="20"/>
      <w:szCs w:val="20"/>
      <w:lang w:eastAsia="zh-CN" w:val="es-E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6050A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76050A"/>
    <w:rPr>
      <w:rFonts w:ascii="Segoe UI" w:cs="Segoe UI" w:eastAsia="Times New Roman" w:hAnsi="Segoe UI"/>
      <w:sz w:val="18"/>
      <w:szCs w:val="18"/>
      <w:lang w:eastAsia="zh-CN" w:val="es-ES"/>
    </w:rPr>
  </w:style>
  <w:style w:type="paragraph" w:styleId="Prrafodelista1" w:customStyle="1">
    <w:name w:val="Párrafo de lista1"/>
    <w:basedOn w:val="Normal"/>
    <w:rsid w:val="006F47C4"/>
    <w:pPr>
      <w:ind w:left="708"/>
    </w:pPr>
    <w:rPr>
      <w:rFonts w:ascii="Times New Roman" w:cs="Times New Roman" w:hAnsi="Times New Roman"/>
      <w:sz w:val="20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mtorobe@eafit.edu.co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GkTsSr/fQ61Tycsr2sk9xvrg4A==">AMUW2mXL5JRyarxk75CK1OIFWzu50Q2CPqQdOGgQUdMPpx85UY7uCpZ7f/u4Xv3RQrzgwKItiJO72ATvq56EmJV1t8AEmWv/n0HPrgRFkagjEWRg6EDruhY=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2019-01-17T22:16:00Z</dcterms:created>
  <dc:creator>Luisa Fernanda Alzate Sanchez</dc:creator>
</cp:coreProperties>
</file>