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</w:rPr>
      </w:pPr>
      <w:r w:rsidRPr="007773B5">
        <w:rPr>
          <w:rFonts w:ascii="Calibri" w:eastAsia="Calibri" w:hAnsi="Calibri" w:cs="Calibri"/>
          <w:b/>
          <w:sz w:val="24"/>
        </w:rPr>
        <w:t>FLUX.07</w:t>
      </w:r>
      <w:r w:rsidRPr="007773B5">
        <w:rPr>
          <w:rFonts w:ascii="Calibri" w:eastAsia="Calibri" w:hAnsi="Calibri" w:cs="Calibri"/>
          <w:sz w:val="24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7773B5">
        <w:rPr>
          <w:rFonts w:ascii="Calibri" w:eastAsia="Calibri" w:hAnsi="Calibri" w:cs="Calibri"/>
          <w:b/>
          <w:sz w:val="24"/>
          <w:lang w:val="pt-PT"/>
        </w:rPr>
        <w:t>FLUX.10</w:t>
      </w:r>
      <w:r w:rsidRPr="007773B5">
        <w:rPr>
          <w:rFonts w:ascii="Calibri" w:eastAsia="Calibri" w:hAnsi="Calibri" w:cs="Calibri"/>
          <w:sz w:val="24"/>
          <w:lang w:val="pt-PT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7773B5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</w:t>
      </w:r>
      <w:r>
        <w:rPr>
          <w:rFonts w:ascii="Calibri" w:eastAsia="Calibri" w:hAnsi="Calibri" w:cs="Calibri"/>
          <w:b/>
          <w:sz w:val="24"/>
          <w:lang w:val="pt-PT"/>
        </w:rPr>
        <w:t>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</w:t>
      </w:r>
      <w:r>
        <w:rPr>
          <w:rFonts w:ascii="Calibri" w:eastAsia="Calibri" w:hAnsi="Calibri" w:cs="Calibri"/>
          <w:sz w:val="24"/>
          <w:lang w:val="pt-PT"/>
        </w:rPr>
        <w:t>Funções</w:t>
      </w:r>
      <w:r w:rsidRPr="00921CB6">
        <w:rPr>
          <w:rFonts w:ascii="Calibri" w:eastAsia="Calibri" w:hAnsi="Calibri" w:cs="Calibri"/>
          <w:sz w:val="24"/>
          <w:lang w:val="pt-PT"/>
        </w:rPr>
        <w:t>.</w:t>
      </w:r>
    </w:p>
    <w:p w:rsidR="007773B5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7773B5" w:rsidRPr="00921CB6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Pr="00921CB6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 xml:space="preserve">Especificação </w:t>
      </w:r>
      <w:r>
        <w:rPr>
          <w:rFonts w:ascii="Calibri" w:eastAsia="Calibri" w:hAnsi="Calibri" w:cs="Calibri"/>
          <w:b/>
          <w:sz w:val="28"/>
          <w:lang w:val="pt-PT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–Strings</w:t>
      </w:r>
    </w:p>
    <w:p w:rsidR="000411E9" w:rsidRDefault="000411E9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b/>
          <w:sz w:val="24"/>
          <w:lang w:val="pt-PT"/>
        </w:rPr>
        <w:t>PARS.05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 Caso Especial : Raiz Quadrada</w:t>
      </w:r>
    </w:p>
    <w:p w:rsidR="001D671C" w:rsidRPr="00921CB6" w:rsidRDefault="001D671C" w:rsidP="001D671C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1D671C" w:rsidRPr="00921CB6" w:rsidRDefault="001D671C" w:rsidP="001D671C">
      <w:pPr>
        <w:rPr>
          <w:rFonts w:ascii="Calibri" w:eastAsia="Calibri" w:hAnsi="Calibri" w:cs="Calibri"/>
          <w:lang w:val="pt-PT"/>
        </w:rPr>
      </w:pP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P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1429409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1429410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1429421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1429411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1429412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1429413" r:id="rId16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CB535E" w:rsidRPr="00633A35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633A35"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B050C3" w:rsidRPr="00633A35" w:rsidRDefault="00B050C3" w:rsidP="00581EF8">
      <w:pPr>
        <w:rPr>
          <w:rFonts w:ascii="Calibri" w:eastAsia="Calibri" w:hAnsi="Calibri" w:cs="Calibri"/>
          <w:sz w:val="24"/>
          <w:lang w:val="pt-PT"/>
        </w:rPr>
      </w:pPr>
    </w:p>
    <w:p w:rsidR="00921CB6" w:rsidRPr="00633A35" w:rsidRDefault="00CA48BE">
      <w:pPr>
        <w:jc w:val="both"/>
        <w:rPr>
          <w:lang w:val="pt-PT"/>
        </w:rPr>
      </w:pPr>
      <w:r>
        <w:rPr>
          <w:noProof/>
        </w:rPr>
        <w:object w:dxaOrig="8798" w:dyaOrig="2793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1429422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1429414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1429415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1429423" r:id="rId24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1429424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1429425" r:id="rId30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1429426" r:id="rId32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1429427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CA48B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1429428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1429416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1429417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633A35" w:rsidRDefault="00CB535E" w:rsidP="00633A35">
      <w:pPr>
        <w:jc w:val="center"/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1429418" r:id="rId44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1429419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1429420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A48B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A48BE" w:rsidRDefault="00CA48B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A48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A48BE" w:rsidRPr="00D375BD" w:rsidRDefault="00CA48B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A48BE" w:rsidRDefault="00CA48B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A48BE" w:rsidRPr="00C2523D" w:rsidRDefault="00CA48B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0;margin-top:20.45pt;width:269.65pt;height:175.6pt;z-index:25165772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A48BE" w:rsidRDefault="00CA48B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A48BE" w:rsidRPr="000924E4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A48BE" w:rsidRPr="00C02BF0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B7550E" w:rsidRDefault="00B7550E" w:rsidP="00756937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8130AB" w:rsidRPr="008130AB" w:rsidRDefault="008130AB" w:rsidP="008130AB">
      <w:pPr>
        <w:pStyle w:val="Title"/>
      </w:pPr>
      <w:r>
        <w:t>Especificação de Funções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E554A7" w:rsidRDefault="007D1A67" w:rsidP="00595185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bookmarkStart w:id="0" w:name="_GoBack"/>
      <w:bookmarkEnd w:id="0"/>
      <w:r w:rsidRPr="00921CB6">
        <w:rPr>
          <w:rFonts w:ascii="Calibri" w:eastAsia="Calibri" w:hAnsi="Calibri" w:cs="Calibri"/>
          <w:b/>
          <w:sz w:val="24"/>
          <w:lang w:val="pt-PT"/>
        </w:rPr>
        <w:t>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71040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Text Box 2" o:sp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A48BE" w:rsidRPr="00990F61" w:rsidRDefault="00CA48B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7308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2" o:sp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A48BE" w:rsidRPr="00990F61" w:rsidRDefault="00CA48B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A48BE" w:rsidRPr="00990F61" w:rsidRDefault="00CA48B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lastRenderedPageBreak/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CB3ABB" w:rsidRDefault="00CB3ABB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sectPr w:rsidR="00B050C3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151531"/>
    <w:rsid w:val="00155951"/>
    <w:rsid w:val="001D671C"/>
    <w:rsid w:val="00237312"/>
    <w:rsid w:val="00364E91"/>
    <w:rsid w:val="003A4DAA"/>
    <w:rsid w:val="00565CBA"/>
    <w:rsid w:val="00581EF8"/>
    <w:rsid w:val="00595185"/>
    <w:rsid w:val="00633A35"/>
    <w:rsid w:val="00726EDA"/>
    <w:rsid w:val="00756937"/>
    <w:rsid w:val="007773B5"/>
    <w:rsid w:val="007D1A67"/>
    <w:rsid w:val="008130AB"/>
    <w:rsid w:val="008473B9"/>
    <w:rsid w:val="008F737B"/>
    <w:rsid w:val="00921CB6"/>
    <w:rsid w:val="00B050C3"/>
    <w:rsid w:val="00B7550E"/>
    <w:rsid w:val="00C32AFF"/>
    <w:rsid w:val="00CA48BE"/>
    <w:rsid w:val="00CB3ABB"/>
    <w:rsid w:val="00CB535E"/>
    <w:rsid w:val="00CE2F58"/>
    <w:rsid w:val="00D206E3"/>
    <w:rsid w:val="00D340F4"/>
    <w:rsid w:val="00E21842"/>
    <w:rsid w:val="00E554A7"/>
    <w:rsid w:val="00EB6B15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26</Pages>
  <Words>3333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32</cp:revision>
  <dcterms:created xsi:type="dcterms:W3CDTF">2013-04-18T14:05:00Z</dcterms:created>
  <dcterms:modified xsi:type="dcterms:W3CDTF">2013-05-30T13:29:00Z</dcterms:modified>
</cp:coreProperties>
</file>