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proofErr w:type="spellStart"/>
      <w:r w:rsidRPr="00D7073B">
        <w:rPr>
          <w:rFonts w:eastAsia="Calibri"/>
          <w:sz w:val="80"/>
          <w:szCs w:val="80"/>
        </w:rPr>
        <w:t>Requisitos</w:t>
      </w:r>
      <w:proofErr w:type="spellEnd"/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F03AC3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695289" w:history="1">
            <w:r w:rsidRPr="007838FD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_Toc357695289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2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União.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3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 Leitura.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4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5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FLUX.05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7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6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FLUX.06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Escrita.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7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FLUX.07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Return.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_Toc357695297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8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FLUX.08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_Toc357695298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299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_Toc357695299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For.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2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16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3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17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4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FLUX.14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- Funções.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19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05" w:history="1">
            <w:r w:rsidR="00F03AC3" w:rsidRPr="007838FD">
              <w:rPr>
                <w:rStyle w:val="Hyperlink"/>
                <w:noProof/>
                <w:lang w:val="pt-PT"/>
              </w:rPr>
              <w:t>Especificação de Parsing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6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PARS.00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20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7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PARS.01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_Toc357695307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21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8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PARS.02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_Toc357695308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21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09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PARS.03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_Toc357695309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22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0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PARS.04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–Strings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_Toc357695310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1" w:history="1">
            <w:r w:rsidR="00F03AC3" w:rsidRPr="007838FD">
              <w:rPr>
                <w:rStyle w:val="Hyperlink"/>
                <w:rFonts w:eastAsia="Calibri"/>
                <w:b/>
                <w:noProof/>
              </w:rPr>
              <w:t>PARS.05</w:t>
            </w:r>
            <w:r w:rsidR="00F03AC3" w:rsidRPr="007838FD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_Toc357695311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23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12" w:history="1">
            <w:r w:rsidR="00F03AC3" w:rsidRPr="007838FD">
              <w:rPr>
                <w:rStyle w:val="Hyperlink"/>
                <w:noProof/>
                <w:lang w:val="pt-PT"/>
              </w:rPr>
              <w:t>Especificação da Integração Fluxo –BD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_Toc357695312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3" w:history="1">
            <w:r w:rsidR="00F03AC3" w:rsidRPr="007838FD">
              <w:rPr>
                <w:rStyle w:val="Hyperlink"/>
                <w:b/>
                <w:noProof/>
              </w:rPr>
              <w:t xml:space="preserve">INTBD.00 – </w:t>
            </w:r>
            <w:r w:rsidR="00F03AC3" w:rsidRPr="007838FD">
              <w:rPr>
                <w:rStyle w:val="Hyperlink"/>
                <w:noProof/>
              </w:rPr>
              <w:t>Interacção Base de Dados/Fluxograma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_Toc357695313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24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7695314" w:history="1">
            <w:r w:rsidR="00F03AC3" w:rsidRPr="007838FD">
              <w:rPr>
                <w:rStyle w:val="Hyperlink"/>
                <w:noProof/>
              </w:rPr>
              <w:t>Especificação da Integração Tradução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_Toc357695314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5" w:history="1">
            <w:r w:rsidR="00F03AC3" w:rsidRPr="007838FD">
              <w:rPr>
                <w:rStyle w:val="Hyperlink"/>
                <w:b/>
                <w:noProof/>
              </w:rPr>
              <w:t>INTTRAD-00 -</w:t>
            </w:r>
            <w:r w:rsidR="00F03AC3" w:rsidRPr="007838FD">
              <w:rPr>
                <w:rStyle w:val="Hyperlink"/>
                <w:noProof/>
              </w:rPr>
              <w:t xml:space="preserve"> Requisitos gerais de tradução do website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_Toc357695315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25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941C90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7695316" w:history="1">
            <w:r w:rsidR="00F03AC3" w:rsidRPr="007838FD">
              <w:rPr>
                <w:rStyle w:val="Hyperlink"/>
                <w:b/>
                <w:noProof/>
              </w:rPr>
              <w:t>INTTRAD-01 -</w:t>
            </w:r>
            <w:r w:rsidR="00F03AC3" w:rsidRPr="007838FD">
              <w:rPr>
                <w:rStyle w:val="Hyperlink"/>
                <w:noProof/>
              </w:rPr>
              <w:t xml:space="preserve"> Requisitos de visualização de código no IDE</w:t>
            </w:r>
            <w:r w:rsidR="00F03AC3">
              <w:rPr>
                <w:noProof/>
                <w:webHidden/>
              </w:rPr>
              <w:tab/>
            </w:r>
            <w:r w:rsidR="00F03AC3">
              <w:rPr>
                <w:noProof/>
                <w:webHidden/>
              </w:rPr>
              <w:fldChar w:fldCharType="begin"/>
            </w:r>
            <w:r w:rsidR="00F03AC3">
              <w:rPr>
                <w:noProof/>
                <w:webHidden/>
              </w:rPr>
              <w:instrText xml:space="preserve"> PAGEREF _Toc357695316 \h </w:instrText>
            </w:r>
            <w:r w:rsidR="00F03AC3">
              <w:rPr>
                <w:noProof/>
                <w:webHidden/>
              </w:rPr>
            </w:r>
            <w:r w:rsidR="00F03AC3">
              <w:rPr>
                <w:noProof/>
                <w:webHidden/>
              </w:rPr>
              <w:fldChar w:fldCharType="separate"/>
            </w:r>
            <w:r w:rsidR="00F03AC3">
              <w:rPr>
                <w:noProof/>
                <w:webHidden/>
              </w:rPr>
              <w:t>26</w:t>
            </w:r>
            <w:r w:rsidR="00F03AC3"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0" w:name="_Toc357695289"/>
      <w:r w:rsidRPr="00F03AC3">
        <w:rPr>
          <w:lang w:val="pt-PT"/>
        </w:rPr>
        <w:lastRenderedPageBreak/>
        <w:t>Especificação da linguagem Fluxo-Gráfica e ferramentas do IDE</w:t>
      </w:r>
      <w:bookmarkEnd w:id="0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1" w:name="_Toc357695290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1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439961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439962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2" w:name="_Toc357695291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2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941C90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439971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7695292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3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439963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7695293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4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439964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7695294"/>
      <w:r w:rsidRPr="00921CB6">
        <w:rPr>
          <w:rFonts w:eastAsia="Calibri"/>
          <w:b/>
        </w:rPr>
        <w:lastRenderedPageBreak/>
        <w:t>FLUX.04</w:t>
      </w:r>
      <w:r w:rsidRPr="00921CB6">
        <w:rPr>
          <w:rFonts w:eastAsia="Calibri"/>
        </w:rPr>
        <w:t xml:space="preserve"> – Processo/Funções.</w:t>
      </w:r>
      <w:bookmarkEnd w:id="5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439965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941C90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439972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Default="00CB535E" w:rsidP="00977484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>
        <w:rPr>
          <w:rFonts w:ascii="Calibri" w:eastAsia="Calibri" w:hAnsi="Calibri" w:cs="Calibri"/>
          <w:sz w:val="24"/>
        </w:rPr>
        <w:t>Pode ter uma ou mais saídas.</w:t>
      </w:r>
    </w:p>
    <w:p w:rsidR="00B050C3" w:rsidRDefault="00941C90" w:rsidP="00977484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439973" r:id="rId21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B050C3" w:rsidP="00977484">
      <w:pPr>
        <w:jc w:val="center"/>
        <w:rPr>
          <w:rFonts w:ascii="Calibri" w:eastAsia="Calibri" w:hAnsi="Calibri" w:cs="Calibri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941C90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439974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941C90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439975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6" w:name="_Toc357695295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6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941C90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439976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7" w:name="_Toc357695296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7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941C90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439977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8" w:name="_Toc357695297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941C90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439978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941C90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439979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9" w:name="_Toc357695298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9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0" w:name="_Toc357695299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0"/>
    </w:p>
    <w:p w:rsidR="00B050C3" w:rsidRPr="00DE6B22" w:rsidRDefault="00B050C3" w:rsidP="0007512F">
      <w:pPr>
        <w:rPr>
          <w:rFonts w:ascii="Calibri" w:eastAsia="Calibri" w:hAnsi="Calibri" w:cs="Calibri"/>
          <w:b/>
          <w:sz w:val="28"/>
        </w:rPr>
      </w:pPr>
    </w:p>
    <w:p w:rsidR="00B050C3" w:rsidRPr="00DE6B22" w:rsidRDefault="00CB535E">
      <w:pPr>
        <w:jc w:val="center"/>
        <w:rPr>
          <w:rFonts w:ascii="Calibri" w:eastAsia="Calibri" w:hAnsi="Calibri" w:cs="Calibri"/>
          <w:sz w:val="24"/>
        </w:rPr>
      </w:pPr>
      <w:r w:rsidRPr="00DE6B22">
        <w:rPr>
          <w:rFonts w:ascii="Calibri" w:eastAsia="Calibri" w:hAnsi="Calibri" w:cs="Calibri"/>
          <w:sz w:val="24"/>
        </w:rPr>
        <w:t>Figura 18 –SWITCH CASE</w:t>
      </w:r>
    </w:p>
    <w:p w:rsidR="00B050C3" w:rsidRPr="00DE6B22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941C90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439980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439966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439967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1" w:name="_Toc357695300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1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439968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439969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439970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2" w:name="_Toc357695301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2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941C90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CA48BE" w:rsidRDefault="00CA48B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941C9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CA48BE" w:rsidRPr="00D375BD" w:rsidRDefault="00CA48B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941C90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CA48BE" w:rsidRDefault="00CA48BE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941C90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CA48BE" w:rsidRPr="00C2523D" w:rsidRDefault="00CA48B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941C90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CA48BE" w:rsidRDefault="00CA48BE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CA48BE" w:rsidRPr="000924E4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941C90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CA48BE" w:rsidRPr="00C02BF0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3" w:name="_Toc357695302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3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4" w:name="_Toc357695303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4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Default="008130AB" w:rsidP="008130AB">
      <w:pPr>
        <w:rPr>
          <w:rFonts w:ascii="Calibri" w:hAnsi="Calibri"/>
          <w:sz w:val="24"/>
          <w:szCs w:val="24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5" w:name="_Toc357695304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5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 output da função é a forma “return”.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CA48B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D1A67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941C90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941C90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6" w:name="_Toc357695305"/>
      <w:r w:rsidRPr="003C21C5">
        <w:rPr>
          <w:lang w:val="pt-PT"/>
        </w:rPr>
        <w:t>Especificação de Parsing</w:t>
      </w:r>
      <w:bookmarkEnd w:id="16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7" w:name="_Toc357695306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7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8" w:name="_Toc357695307"/>
      <w:r w:rsidRPr="00921CB6">
        <w:rPr>
          <w:rFonts w:eastAsia="Calibri"/>
          <w:b/>
        </w:rPr>
        <w:lastRenderedPageBreak/>
        <w:t>PARS.01</w:t>
      </w:r>
      <w:r w:rsidRPr="00921CB6">
        <w:rPr>
          <w:rFonts w:eastAsia="Calibri"/>
        </w:rPr>
        <w:t xml:space="preserve"> – Linguagens de baixo nível (Assembly)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19" w:name="_Toc357695308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0" w:name="_Toc357695309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lastRenderedPageBreak/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1" w:name="_Toc357695310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1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2" w:name="_Toc357695311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2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941C90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CA48BE" w:rsidRPr="00990F61" w:rsidRDefault="00CA48B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941C90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941C90" w:rsidP="00D340F4">
      <w:pPr>
        <w:rPr>
          <w:sz w:val="24"/>
          <w:szCs w:val="24"/>
          <w:lang w:val="pt-PT"/>
        </w:rPr>
      </w:pPr>
      <w:r>
        <w:rPr>
          <w:noProof/>
        </w:rPr>
        <w:lastRenderedPageBreak/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CA48BE" w:rsidRPr="00990F61" w:rsidRDefault="00CA48B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941C90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CA48BE" w:rsidRPr="00990F61" w:rsidRDefault="00CA48B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941C90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CE2F58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3" w:name="_Toc357695312"/>
      <w:r w:rsidRPr="00F03AC3">
        <w:rPr>
          <w:lang w:val="pt-PT"/>
        </w:rPr>
        <w:t>Especificação da Integração Fluxo –BD</w:t>
      </w:r>
      <w:bookmarkEnd w:id="23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4" w:name="_Toc357695313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4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1D671C" w:rsidRDefault="00F03AC3" w:rsidP="00F03AC3">
      <w:pPr>
        <w:pStyle w:val="Titulo"/>
      </w:pPr>
      <w:bookmarkStart w:id="25" w:name="_Toc357695314"/>
      <w:r>
        <w:t>Especificação da Integração Tradução</w:t>
      </w:r>
      <w:bookmarkEnd w:id="25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6" w:name="_Toc357695315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6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Pr="00733071">
        <w:rPr>
          <w:sz w:val="24"/>
          <w:szCs w:val="24"/>
          <w:lang w:val="pt-PT"/>
        </w:rPr>
        <w:t xml:space="preserve"> O utilizador pode ver a fluxograma em código em uma linguagem à escolha deste.</w:t>
      </w:r>
    </w:p>
    <w:p w:rsidR="00F03AC3" w:rsidRPr="00F03AC3" w:rsidRDefault="00F03AC3" w:rsidP="00F03AC3">
      <w:pPr>
        <w:pStyle w:val="Subtitle"/>
      </w:pPr>
      <w:bookmarkStart w:id="27" w:name="_Toc357695316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As linguagens em que o fluxograma pode se</w:t>
      </w:r>
      <w:r>
        <w:rPr>
          <w:sz w:val="24"/>
          <w:szCs w:val="24"/>
          <w:lang w:val="pt-PT"/>
        </w:rPr>
        <w:t xml:space="preserve">r traduzido, de momento, são as </w:t>
      </w:r>
      <w:r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941C90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733071" w:rsidRPr="00345256" w:rsidRDefault="00733071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bookmarkStart w:id="28" w:name="_GoBack"/>
      <w:bookmarkEnd w:id="28"/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941C90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733071" w:rsidRPr="004D302C" w:rsidRDefault="00733071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lastRenderedPageBreak/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2B23A3" w:rsidRDefault="00941C90" w:rsidP="00733071">
      <w:pPr>
        <w:ind w:left="8496"/>
      </w:pPr>
      <w:r>
        <w:rPr>
          <w:noProof/>
          <w:lang w:eastAsia="pt-PT"/>
        </w:rPr>
        <w:pict>
          <v:shape id="_x0000_s1153" type="#_x0000_t202" style="position:absolute;left:0;text-align:left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733071" w:rsidRPr="004D302C" w:rsidRDefault="00733071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CB3ABB" w:rsidRDefault="00733071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</w:p>
    <w:sectPr w:rsidR="00733071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E10A9"/>
    <w:rsid w:val="00106F28"/>
    <w:rsid w:val="00151531"/>
    <w:rsid w:val="00155951"/>
    <w:rsid w:val="001A27AA"/>
    <w:rsid w:val="001D671C"/>
    <w:rsid w:val="00237312"/>
    <w:rsid w:val="00345256"/>
    <w:rsid w:val="00354C1A"/>
    <w:rsid w:val="00364E91"/>
    <w:rsid w:val="003A4DAA"/>
    <w:rsid w:val="003C21C5"/>
    <w:rsid w:val="004B384D"/>
    <w:rsid w:val="004B6EA3"/>
    <w:rsid w:val="00565CBA"/>
    <w:rsid w:val="00581EF8"/>
    <w:rsid w:val="00595185"/>
    <w:rsid w:val="00633A35"/>
    <w:rsid w:val="006C3EA5"/>
    <w:rsid w:val="00726EDA"/>
    <w:rsid w:val="00733071"/>
    <w:rsid w:val="00756937"/>
    <w:rsid w:val="007773B5"/>
    <w:rsid w:val="007D1A67"/>
    <w:rsid w:val="008130AB"/>
    <w:rsid w:val="008473B9"/>
    <w:rsid w:val="008F737B"/>
    <w:rsid w:val="00921CB6"/>
    <w:rsid w:val="00941C90"/>
    <w:rsid w:val="009754F1"/>
    <w:rsid w:val="00977484"/>
    <w:rsid w:val="009E229F"/>
    <w:rsid w:val="00A217F2"/>
    <w:rsid w:val="00B050C3"/>
    <w:rsid w:val="00B7550E"/>
    <w:rsid w:val="00C32AFF"/>
    <w:rsid w:val="00CA48BE"/>
    <w:rsid w:val="00CB3ABB"/>
    <w:rsid w:val="00CB535E"/>
    <w:rsid w:val="00CE2F58"/>
    <w:rsid w:val="00D206E3"/>
    <w:rsid w:val="00D340F4"/>
    <w:rsid w:val="00D7073B"/>
    <w:rsid w:val="00DD356B"/>
    <w:rsid w:val="00DE6B22"/>
    <w:rsid w:val="00E21842"/>
    <w:rsid w:val="00E554A7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20"/>
        <o:r id="V:Rule6" type="connector" idref="#Straight Arrow Connector 40"/>
        <o:r id="V:Rule7" type="connector" idref="#Straight Arrow Connector 3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D7F3-0F3B-4EB7-AD4A-3FD64D03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30</Pages>
  <Words>4106</Words>
  <Characters>22175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46</cp:revision>
  <dcterms:created xsi:type="dcterms:W3CDTF">2013-04-18T14:05:00Z</dcterms:created>
  <dcterms:modified xsi:type="dcterms:W3CDTF">2013-05-30T16:20:00Z</dcterms:modified>
</cp:coreProperties>
</file>