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12" w:rsidRDefault="00BA199D" w:rsidP="00BA199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e Operadores Parser – Core</w:t>
      </w:r>
    </w:p>
    <w:p w:rsidR="00BA199D" w:rsidRDefault="00BA199D" w:rsidP="00BA199D">
      <w:pPr>
        <w:rPr>
          <w:sz w:val="24"/>
          <w:szCs w:val="24"/>
        </w:rPr>
      </w:pPr>
      <w:r>
        <w:rPr>
          <w:sz w:val="24"/>
          <w:szCs w:val="24"/>
        </w:rPr>
        <w:t>No parser vão estar envolvidos alg</w:t>
      </w:r>
      <w:r w:rsidR="00DF110F">
        <w:rPr>
          <w:sz w:val="24"/>
          <w:szCs w:val="24"/>
        </w:rPr>
        <w:t>uns operadores e funções onde algumas</w:t>
      </w:r>
      <w:r>
        <w:rPr>
          <w:sz w:val="24"/>
          <w:szCs w:val="24"/>
        </w:rPr>
        <w:t xml:space="preserve"> vão ser necessárias a sua tradução, temos então:</w:t>
      </w:r>
    </w:p>
    <w:p w:rsidR="00BA19F0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>Primeiro temos um conjunto de funções matemáticas que recorrem à biblioteca matemática do javascript, ou seja o Math.* 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BA19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Matemáticas</w:t>
            </w:r>
          </w:p>
        </w:tc>
      </w:tr>
      <w:tr w:rsidR="00BA199D" w:rsidTr="00BA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Função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coseno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tangente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199D">
              <w:rPr>
                <w:sz w:val="24"/>
                <w:szCs w:val="24"/>
              </w:rPr>
              <w:t xml:space="preserve">Função </w:t>
            </w:r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arco 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acos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cosseno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tangente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A199D">
              <w:rPr>
                <w:sz w:val="24"/>
                <w:szCs w:val="24"/>
              </w:rPr>
              <w:t>qrt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Raiz quadrada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BA199D">
              <w:rPr>
                <w:sz w:val="24"/>
                <w:szCs w:val="24"/>
              </w:rPr>
              <w:t>og</w:t>
            </w:r>
          </w:p>
        </w:tc>
        <w:tc>
          <w:tcPr>
            <w:tcW w:w="4247" w:type="dxa"/>
            <w:vAlign w:val="center"/>
          </w:tcPr>
          <w:p w:rsidR="00BA199D" w:rsidRPr="000D098E" w:rsidRDefault="000D098E" w:rsidP="000D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098E">
              <w:rPr>
                <w:b/>
                <w:sz w:val="24"/>
                <w:szCs w:val="24"/>
              </w:rPr>
              <w:t>*</w:t>
            </w:r>
            <w:r w:rsidR="00000099" w:rsidRPr="000D098E">
              <w:rPr>
                <w:sz w:val="24"/>
                <w:szCs w:val="24"/>
              </w:rPr>
              <w:t>Logaritmo</w:t>
            </w:r>
          </w:p>
        </w:tc>
      </w:tr>
      <w:tr w:rsidR="000D098E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D098E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</w:t>
            </w:r>
          </w:p>
        </w:tc>
        <w:tc>
          <w:tcPr>
            <w:tcW w:w="4247" w:type="dxa"/>
            <w:vAlign w:val="center"/>
          </w:tcPr>
          <w:p w:rsidR="000D098E" w:rsidRDefault="000D098E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Logaritmo natural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absoluto</w:t>
            </w:r>
            <w:r w:rsidR="005B72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(módulo)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ceil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maior mais próximo (ex: 1.4 -&gt; 2)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menor mais próximo (ex: 1.6 -&gt; 2)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mais próximo(ex: 2.5 -&gt; 3)</w:t>
            </w:r>
          </w:p>
        </w:tc>
      </w:tr>
      <w:tr w:rsidR="00DF110F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F110F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Default="00DF110F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negativo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exponencial, retorna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2B5702" w:rsidTr="002B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um número aleatório entre 0 e 1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Factorial de um número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baixo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4247" w:type="dxa"/>
            <w:vAlign w:val="center"/>
          </w:tcPr>
          <w:p w:rsidR="002B5702" w:rsidRDefault="00D76225" w:rsidP="00D76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alto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</w:t>
            </w:r>
          </w:p>
        </w:tc>
        <w:tc>
          <w:tcPr>
            <w:tcW w:w="4247" w:type="dxa"/>
            <w:vAlign w:val="center"/>
          </w:tcPr>
          <w:p w:rsidR="00C14AA8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 Pitágoras</w:t>
            </w:r>
            <w:r w:rsidR="00C14AA8">
              <w:rPr>
                <w:sz w:val="24"/>
                <w:szCs w:val="24"/>
              </w:rPr>
              <w:t xml:space="preserve"> </w:t>
            </w:r>
          </w:p>
          <w:p w:rsidR="002B5702" w:rsidRPr="00BC0872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;c=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EC23CF">
              <w:rPr>
                <w:rFonts w:eastAsiaTheme="minorEastAsia"/>
                <w:sz w:val="24"/>
                <w:szCs w:val="24"/>
              </w:rPr>
              <w:t xml:space="preserve"> )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  <w:tc>
          <w:tcPr>
            <w:tcW w:w="4247" w:type="dxa"/>
            <w:vAlign w:val="center"/>
          </w:tcPr>
          <w:p w:rsidR="002B5702" w:rsidRDefault="00032457" w:rsidP="0003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</w:p>
        </w:tc>
      </w:tr>
      <w:tr w:rsidR="002B5702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atan2</w:t>
            </w:r>
          </w:p>
        </w:tc>
        <w:tc>
          <w:tcPr>
            <w:tcW w:w="4247" w:type="dxa"/>
            <w:vAlign w:val="center"/>
          </w:tcPr>
          <w:p w:rsidR="002B5702" w:rsidRDefault="00032457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arco tangente de x/y (ex: atan2(1,1)</w:t>
            </w:r>
          </w:p>
        </w:tc>
      </w:tr>
    </w:tbl>
    <w:p w:rsidR="00926A8E" w:rsidRDefault="00926A8E" w:rsidP="000D098E">
      <w:pPr>
        <w:rPr>
          <w:sz w:val="24"/>
          <w:szCs w:val="24"/>
        </w:rPr>
      </w:pPr>
    </w:p>
    <w:p w:rsidR="000D098E" w:rsidRPr="000D098E" w:rsidRDefault="000D098E" w:rsidP="000D098E">
      <w:pPr>
        <w:rPr>
          <w:sz w:val="24"/>
          <w:szCs w:val="24"/>
        </w:rPr>
      </w:pPr>
      <w:r w:rsidRPr="000D098E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Custom function(log) – </w:t>
      </w:r>
      <w:r>
        <w:rPr>
          <w:sz w:val="24"/>
          <w:szCs w:val="24"/>
        </w:rPr>
        <w:t xml:space="preserve">recebe 2 </w:t>
      </w:r>
      <w:r w:rsidR="00DE4A74">
        <w:rPr>
          <w:sz w:val="24"/>
          <w:szCs w:val="24"/>
        </w:rPr>
        <w:t>parâmetros</w:t>
      </w:r>
      <w:r w:rsidR="00E62252">
        <w:rPr>
          <w:sz w:val="24"/>
          <w:szCs w:val="24"/>
        </w:rPr>
        <w:t>,</w:t>
      </w:r>
      <w:r>
        <w:rPr>
          <w:sz w:val="24"/>
          <w:szCs w:val="24"/>
        </w:rPr>
        <w:t xml:space="preserve"> a base e o valor, caso a base não seja definida é utilizada a base 10 por defeito(ex: log(</w:t>
      </w:r>
      <w:r>
        <w:rPr>
          <w:b/>
          <w:sz w:val="24"/>
          <w:szCs w:val="24"/>
        </w:rPr>
        <w:t>value</w:t>
      </w:r>
      <w:r w:rsidRPr="000D098E">
        <w:rPr>
          <w:sz w:val="24"/>
          <w:szCs w:val="24"/>
        </w:rPr>
        <w:t>,</w:t>
      </w:r>
      <w:r>
        <w:rPr>
          <w:b/>
          <w:sz w:val="24"/>
          <w:szCs w:val="24"/>
        </w:rPr>
        <w:t>base</w:t>
      </w:r>
      <w:r>
        <w:rPr>
          <w:sz w:val="24"/>
          <w:szCs w:val="24"/>
        </w:rPr>
        <w:t>)</w:t>
      </w:r>
      <w:r w:rsidR="00CE767C">
        <w:rPr>
          <w:sz w:val="24"/>
          <w:szCs w:val="24"/>
        </w:rPr>
        <w:t xml:space="preserve"> ou log(</w:t>
      </w:r>
      <w:r w:rsidR="00CE767C">
        <w:rPr>
          <w:b/>
          <w:sz w:val="24"/>
          <w:szCs w:val="24"/>
        </w:rPr>
        <w:t>value</w:t>
      </w:r>
      <w:r w:rsidR="00CE767C">
        <w:rPr>
          <w:sz w:val="24"/>
          <w:szCs w:val="24"/>
        </w:rPr>
        <w:t>)  )</w:t>
      </w:r>
      <w:r>
        <w:rPr>
          <w:sz w:val="24"/>
          <w:szCs w:val="24"/>
        </w:rPr>
        <w:t>.</w:t>
      </w:r>
    </w:p>
    <w:p w:rsidR="00451872" w:rsidRDefault="00451872" w:rsidP="00BA199D">
      <w:pPr>
        <w:rPr>
          <w:sz w:val="24"/>
          <w:szCs w:val="24"/>
        </w:rPr>
      </w:pPr>
    </w:p>
    <w:p w:rsidR="00451872" w:rsidRDefault="00451872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BA199D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 seguida temos os operadores suportados e a sua descrição: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soma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subtração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multiplicação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divisão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247" w:type="dxa"/>
            <w:vAlign w:val="center"/>
          </w:tcPr>
          <w:p w:rsidR="007F41B0" w:rsidRPr="00BA199D" w:rsidRDefault="00BA19F0" w:rsidP="007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Resto da divisão</w:t>
            </w:r>
          </w:p>
        </w:tc>
      </w:tr>
      <w:tr w:rsidR="007F41B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F41B0" w:rsidRDefault="007F41B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4247" w:type="dxa"/>
            <w:vAlign w:val="center"/>
          </w:tcPr>
          <w:p w:rsidR="007F41B0" w:rsidRDefault="007F41B0" w:rsidP="007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Potenciação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BA199D" w:rsidRDefault="002B5702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o append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Concatenar Strings ex:(“Ola” || “Mundo”)</w:t>
            </w:r>
          </w:p>
        </w:tc>
      </w:tr>
    </w:tbl>
    <w:p w:rsidR="00BA19F0" w:rsidRDefault="00BA19F0" w:rsidP="00BA199D">
      <w:pPr>
        <w:rPr>
          <w:sz w:val="24"/>
          <w:szCs w:val="24"/>
        </w:rPr>
      </w:pPr>
    </w:p>
    <w:p w:rsidR="002B5702" w:rsidRDefault="004B6555" w:rsidP="00BA199D">
      <w:pPr>
        <w:rPr>
          <w:sz w:val="24"/>
          <w:szCs w:val="24"/>
        </w:rPr>
      </w:pPr>
      <w:r>
        <w:rPr>
          <w:sz w:val="24"/>
          <w:szCs w:val="24"/>
        </w:rPr>
        <w:t>Por último temos as constantes</w:t>
      </w:r>
      <w:r w:rsidR="002B5702">
        <w:rPr>
          <w:sz w:val="24"/>
          <w:szCs w:val="24"/>
        </w:rPr>
        <w:t>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555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Constantes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4B6555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Constante de Euler 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 Pi</w:t>
            </w:r>
          </w:p>
        </w:tc>
      </w:tr>
    </w:tbl>
    <w:p w:rsidR="002B5702" w:rsidRPr="00BA199D" w:rsidRDefault="002B5702" w:rsidP="00BA199D">
      <w:pPr>
        <w:rPr>
          <w:sz w:val="24"/>
          <w:szCs w:val="24"/>
        </w:rPr>
      </w:pPr>
    </w:p>
    <w:sectPr w:rsidR="002B5702" w:rsidRPr="00BA199D" w:rsidSect="00BE6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51C6"/>
    <w:multiLevelType w:val="hybridMultilevel"/>
    <w:tmpl w:val="2CA05498"/>
    <w:lvl w:ilvl="0" w:tplc="75888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8252B"/>
    <w:multiLevelType w:val="hybridMultilevel"/>
    <w:tmpl w:val="C1E88D54"/>
    <w:lvl w:ilvl="0" w:tplc="ADD65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78D4"/>
    <w:rsid w:val="00000099"/>
    <w:rsid w:val="00032457"/>
    <w:rsid w:val="00037E86"/>
    <w:rsid w:val="000D098E"/>
    <w:rsid w:val="002B5702"/>
    <w:rsid w:val="00451872"/>
    <w:rsid w:val="004B6555"/>
    <w:rsid w:val="004E6512"/>
    <w:rsid w:val="005B727F"/>
    <w:rsid w:val="007D7F48"/>
    <w:rsid w:val="007F41B0"/>
    <w:rsid w:val="008D5A47"/>
    <w:rsid w:val="00926A8E"/>
    <w:rsid w:val="00BA199D"/>
    <w:rsid w:val="00BA19F0"/>
    <w:rsid w:val="00BC0872"/>
    <w:rsid w:val="00BE6BAA"/>
    <w:rsid w:val="00C14AA8"/>
    <w:rsid w:val="00CE767C"/>
    <w:rsid w:val="00D76225"/>
    <w:rsid w:val="00DE4A74"/>
    <w:rsid w:val="00DF110F"/>
    <w:rsid w:val="00E62252"/>
    <w:rsid w:val="00E778D4"/>
    <w:rsid w:val="00E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BA7E82-B071-4464-A7E0-692B31D0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37E86"/>
    <w:rPr>
      <w:color w:val="808080"/>
    </w:rPr>
  </w:style>
  <w:style w:type="paragraph" w:styleId="ListParagraph">
    <w:name w:val="List Paragraph"/>
    <w:basedOn w:val="Normal"/>
    <w:uiPriority w:val="34"/>
    <w:qFormat/>
    <w:rsid w:val="000D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19</cp:revision>
  <dcterms:created xsi:type="dcterms:W3CDTF">2013-04-05T13:37:00Z</dcterms:created>
  <dcterms:modified xsi:type="dcterms:W3CDTF">2013-05-23T16:55:00Z</dcterms:modified>
</cp:coreProperties>
</file>