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>
          <w:rFonts w:ascii="Arial" w:hAnsi="Arial"/>
          <w:sz w:val="20"/>
          <w:szCs w:val="20"/>
          <w:lang w:val="en-AU"/>
        </w:rPr>
        <w:t>Hai Yang</w:t>
      </w:r>
    </w:p>
    <w:p>
      <w:pPr>
        <w:pStyle w:val="Normal"/>
        <w:jc w:val="left"/>
        <w:rPr/>
      </w:pPr>
      <w:r>
        <w:rPr>
          <w:rFonts w:ascii="Arial" w:hAnsi="Arial"/>
          <w:sz w:val="20"/>
          <w:szCs w:val="20"/>
          <w:lang w:val="en-AU"/>
        </w:rPr>
        <w:t>Editor-in-Chief: Transportation Research Part B: Methodological</w:t>
      </w:r>
    </w:p>
    <w:p>
      <w:pPr>
        <w:pStyle w:val="Normal"/>
        <w:jc w:val="left"/>
        <w:rPr/>
      </w:pPr>
      <w:r>
        <w:rPr>
          <w:rFonts w:ascii="Arial" w:hAnsi="Arial"/>
          <w:sz w:val="20"/>
          <w:szCs w:val="20"/>
          <w:lang w:val="en-AU"/>
        </w:rPr>
        <w:t>Department of Civil and Environmental Engineering</w:t>
      </w:r>
    </w:p>
    <w:p>
      <w:pPr>
        <w:pStyle w:val="Normal"/>
        <w:jc w:val="left"/>
        <w:rPr/>
      </w:pPr>
      <w:r>
        <w:rPr>
          <w:rFonts w:cs="Arial" w:ascii="Arial" w:hAnsi="Arial"/>
          <w:sz w:val="20"/>
          <w:szCs w:val="20"/>
          <w:lang w:val="en-AU"/>
        </w:rPr>
        <w:t>The Hong Kong University of Science and Technology</w:t>
      </w:r>
      <w:r>
        <w:rPr>
          <w:rFonts w:cs="Arial" w:ascii="Arial" w:hAnsi="Arial"/>
          <w:sz w:val="20"/>
          <w:szCs w:val="20"/>
          <w:lang w:val="en-AU"/>
        </w:rPr>
        <w:br/>
        <w:t>Clear Water Bay, Kowloon</w:t>
        <w:br/>
        <w:t>Hong Kong</w:t>
      </w:r>
    </w:p>
    <w:p>
      <w:pPr>
        <w:pStyle w:val="Normal"/>
        <w:jc w:val="left"/>
        <w:rPr>
          <w:rFonts w:ascii="Arial" w:hAnsi="Arial" w:cs="Arial"/>
          <w:sz w:val="20"/>
          <w:szCs w:val="20"/>
          <w:lang w:val="en-AU"/>
        </w:rPr>
      </w:pPr>
      <w:r>
        <w:rPr>
          <w:rFonts w:cs="Arial" w:ascii="Arial" w:hAnsi="Arial"/>
          <w:sz w:val="20"/>
          <w:szCs w:val="20"/>
          <w:lang w:val="en-AU"/>
        </w:rPr>
      </w:r>
    </w:p>
    <w:p>
      <w:pPr>
        <w:pStyle w:val="Normal"/>
        <w:jc w:val="left"/>
        <w:rPr/>
      </w:pPr>
      <w:r>
        <w:rPr>
          <w:rFonts w:cs="Arial" w:ascii="Arial" w:hAnsi="Arial"/>
          <w:sz w:val="20"/>
          <w:szCs w:val="20"/>
          <w:lang w:val="en-AU"/>
        </w:rPr>
        <w:t>February</w:t>
      </w:r>
      <w:r>
        <w:rPr>
          <w:rFonts w:cs="Arial" w:ascii="Arial" w:hAnsi="Arial"/>
          <w:sz w:val="20"/>
          <w:szCs w:val="20"/>
          <w:lang w:val="en-AU"/>
        </w:rPr>
        <w:t xml:space="preserve"> </w:t>
      </w:r>
      <w:r>
        <w:rPr>
          <w:rFonts w:cs="Arial" w:ascii="Arial" w:hAnsi="Arial"/>
          <w:sz w:val="20"/>
          <w:szCs w:val="20"/>
          <w:lang w:val="en-AU"/>
        </w:rPr>
        <w:t>9</w:t>
      </w:r>
      <w:r>
        <w:rPr>
          <w:rFonts w:cs="Arial" w:ascii="Arial" w:hAnsi="Arial"/>
          <w:sz w:val="20"/>
          <w:szCs w:val="20"/>
          <w:lang w:val="en-AU"/>
        </w:rPr>
        <w:t>, 2017</w:t>
      </w:r>
    </w:p>
    <w:p>
      <w:pPr>
        <w:pStyle w:val="Normal"/>
        <w:jc w:val="left"/>
        <w:rPr>
          <w:rFonts w:ascii="Arial" w:hAnsi="Arial" w:cs="Arial"/>
          <w:sz w:val="20"/>
          <w:szCs w:val="20"/>
          <w:lang w:val="en-AU"/>
        </w:rPr>
      </w:pPr>
      <w:r>
        <w:rPr>
          <w:rFonts w:cs="Arial" w:ascii="Arial" w:hAnsi="Arial"/>
          <w:sz w:val="20"/>
          <w:szCs w:val="20"/>
          <w:lang w:val="en-AU"/>
        </w:rPr>
      </w:r>
    </w:p>
    <w:p>
      <w:pPr>
        <w:pStyle w:val="Normal"/>
        <w:jc w:val="left"/>
        <w:rPr/>
      </w:pPr>
      <w:r>
        <w:rPr>
          <w:rFonts w:cs="Arial" w:ascii="Arial" w:hAnsi="Arial"/>
          <w:sz w:val="20"/>
          <w:szCs w:val="20"/>
          <w:lang w:val="en-AU"/>
        </w:rPr>
        <w:t xml:space="preserve">Dear Professor </w:t>
      </w:r>
      <w:r>
        <w:rPr>
          <w:rFonts w:cs="Arial" w:ascii="Arial" w:hAnsi="Arial"/>
          <w:sz w:val="20"/>
          <w:szCs w:val="20"/>
          <w:lang w:val="en-AU"/>
        </w:rPr>
        <w:t>Yang</w:t>
      </w:r>
      <w:r>
        <w:rPr>
          <w:rFonts w:cs="Arial" w:ascii="Arial" w:hAnsi="Arial"/>
          <w:sz w:val="20"/>
          <w:szCs w:val="20"/>
          <w:lang w:val="en-AU"/>
        </w:rPr>
        <w:t>,</w:t>
      </w:r>
    </w:p>
    <w:p>
      <w:pPr>
        <w:pStyle w:val="Normal"/>
        <w:jc w:val="left"/>
        <w:rPr>
          <w:rFonts w:ascii="Arial" w:hAnsi="Arial" w:cs="Arial"/>
          <w:sz w:val="20"/>
          <w:szCs w:val="20"/>
          <w:lang w:val="en-AU"/>
        </w:rPr>
      </w:pPr>
      <w:r>
        <w:rPr>
          <w:rFonts w:cs="Arial" w:ascii="Arial" w:hAnsi="Arial"/>
          <w:sz w:val="20"/>
          <w:szCs w:val="20"/>
          <w:lang w:val="en-AU"/>
        </w:rPr>
      </w:r>
    </w:p>
    <w:p>
      <w:pPr>
        <w:pStyle w:val="Normal"/>
        <w:jc w:val="left"/>
        <w:rPr/>
      </w:pPr>
      <w:r>
        <w:rPr>
          <w:rFonts w:cs="Arial" w:ascii="Arial" w:hAnsi="Arial"/>
          <w:sz w:val="20"/>
          <w:szCs w:val="20"/>
          <w:lang w:val="en-AU"/>
        </w:rPr>
        <w:t xml:space="preserve">We are </w:t>
      </w:r>
      <w:r>
        <w:rPr>
          <w:rFonts w:cs="Arial" w:ascii="Arial" w:hAnsi="Arial"/>
          <w:sz w:val="20"/>
          <w:szCs w:val="20"/>
          <w:lang w:val="en-AU"/>
        </w:rPr>
        <w:t>pleased to submit our</w:t>
      </w:r>
      <w:r>
        <w:rPr>
          <w:rFonts w:cs="Arial" w:ascii="Arial" w:hAnsi="Arial"/>
          <w:sz w:val="20"/>
          <w:szCs w:val="20"/>
          <w:lang w:val="en-AU"/>
        </w:rPr>
        <w:t xml:space="preserve"> manuscript "</w:t>
      </w:r>
      <w:r>
        <w:rPr>
          <w:rFonts w:cs="Arial" w:ascii="Arial" w:hAnsi="Arial"/>
          <w:sz w:val="20"/>
          <w:szCs w:val="20"/>
          <w:lang w:val="en-AU"/>
        </w:rPr>
        <w:t>Predicting wildlife-train collisions across space and time to inform railway operations</w:t>
      </w:r>
      <w:r>
        <w:rPr>
          <w:rFonts w:cs="Arial" w:ascii="Arial" w:hAnsi="Arial"/>
          <w:sz w:val="20"/>
          <w:szCs w:val="20"/>
          <w:lang w:val="en-AU"/>
        </w:rPr>
        <w:t xml:space="preserve">" for publication in </w:t>
      </w:r>
      <w:r>
        <w:rPr>
          <w:rFonts w:cs="Arial" w:ascii="Arial" w:hAnsi="Arial"/>
          <w:i/>
          <w:iCs/>
          <w:sz w:val="20"/>
          <w:szCs w:val="20"/>
          <w:lang w:val="en-AU"/>
        </w:rPr>
        <w:t>Transportation Research Part B: Methodological</w:t>
      </w:r>
      <w:r>
        <w:rPr>
          <w:rFonts w:cs="Arial" w:ascii="Arial" w:hAnsi="Arial"/>
          <w:sz w:val="20"/>
          <w:szCs w:val="20"/>
          <w:lang w:val="en-AU"/>
        </w:rPr>
        <w:t>.</w:t>
      </w:r>
    </w:p>
    <w:p>
      <w:pPr>
        <w:pStyle w:val="Normal"/>
        <w:jc w:val="left"/>
        <w:rPr>
          <w:rFonts w:ascii="Arial" w:hAnsi="Arial" w:cs="Arial"/>
          <w:sz w:val="20"/>
          <w:szCs w:val="20"/>
          <w:lang w:val="en-AU"/>
        </w:rPr>
      </w:pPr>
      <w:r>
        <w:rPr/>
      </w:r>
    </w:p>
    <w:p>
      <w:pPr>
        <w:pStyle w:val="Normal"/>
        <w:jc w:val="left"/>
        <w:rPr/>
      </w:pPr>
      <w:r>
        <w:rPr>
          <w:rFonts w:cs="Arial" w:ascii="Arial" w:hAnsi="Arial"/>
          <w:sz w:val="20"/>
          <w:szCs w:val="20"/>
          <w:lang w:val="en-AU"/>
        </w:rPr>
        <w:t xml:space="preserve">Wildlife-train collisions result in economic, social, and environmental costs. </w:t>
      </w:r>
      <w:r>
        <w:rPr>
          <w:rFonts w:cs="Arial" w:ascii="Arial" w:hAnsi="Arial"/>
          <w:sz w:val="20"/>
          <w:szCs w:val="20"/>
          <w:lang w:val="en-AU"/>
        </w:rPr>
        <w:t xml:space="preserve">Damage to trains, delays in scheduled operations, and negative impacts on species persistence are all considerable effects that railway operators and managers seek to minimise. </w:t>
      </w:r>
      <w:r>
        <w:rPr>
          <w:rFonts w:cs="Arial" w:ascii="Arial" w:hAnsi="Arial"/>
          <w:sz w:val="20"/>
          <w:szCs w:val="20"/>
          <w:lang w:val="en-AU"/>
        </w:rPr>
        <w:t xml:space="preserve">In areas with </w:t>
      </w:r>
      <w:r>
        <w:rPr>
          <w:rFonts w:cs="Arial" w:ascii="Arial" w:hAnsi="Arial"/>
          <w:sz w:val="20"/>
          <w:szCs w:val="20"/>
          <w:lang w:val="en-AU"/>
        </w:rPr>
        <w:t xml:space="preserve">very </w:t>
      </w:r>
      <w:r>
        <w:rPr>
          <w:rFonts w:cs="Arial" w:ascii="Arial" w:hAnsi="Arial"/>
          <w:sz w:val="20"/>
          <w:szCs w:val="20"/>
          <w:lang w:val="en-AU"/>
        </w:rPr>
        <w:t>large species, the costs may be severe</w:t>
      </w:r>
      <w:r>
        <w:rPr>
          <w:rFonts w:cs="Arial" w:ascii="Arial" w:hAnsi="Arial"/>
          <w:sz w:val="20"/>
          <w:szCs w:val="20"/>
          <w:lang w:val="en-AU"/>
        </w:rPr>
        <w:t xml:space="preserve"> and</w:t>
      </w:r>
      <w:r>
        <w:rPr>
          <w:rFonts w:cs="Arial" w:ascii="Arial" w:hAnsi="Arial"/>
          <w:sz w:val="20"/>
          <w:szCs w:val="20"/>
          <w:lang w:val="en-AU"/>
        </w:rPr>
        <w:t xml:space="preserve"> </w:t>
      </w:r>
      <w:r>
        <w:rPr>
          <w:rFonts w:cs="Arial" w:ascii="Arial" w:hAnsi="Arial"/>
          <w:sz w:val="20"/>
          <w:szCs w:val="20"/>
          <w:lang w:val="en-AU"/>
        </w:rPr>
        <w:t>include</w:t>
      </w:r>
      <w:r>
        <w:rPr>
          <w:rFonts w:cs="Arial" w:ascii="Arial" w:hAnsi="Arial"/>
          <w:sz w:val="20"/>
          <w:szCs w:val="20"/>
          <w:lang w:val="en-AU"/>
        </w:rPr>
        <w:t xml:space="preserve"> train de-railments.</w:t>
      </w:r>
      <w:r>
        <w:rPr>
          <w:rFonts w:cs="Arial" w:ascii="Arial" w:hAnsi="Arial"/>
          <w:sz w:val="20"/>
          <w:szCs w:val="20"/>
          <w:lang w:val="en-AU"/>
        </w:rPr>
        <w:t xml:space="preserve"> </w:t>
      </w:r>
      <w:r>
        <w:rPr>
          <w:rFonts w:cs="Arial" w:ascii="Arial" w:hAnsi="Arial"/>
          <w:sz w:val="20"/>
          <w:szCs w:val="20"/>
          <w:lang w:val="en-AU"/>
        </w:rPr>
        <w:t>Further</w:t>
      </w:r>
      <w:r>
        <w:rPr>
          <w:rFonts w:cs="Arial" w:ascii="Arial" w:hAnsi="Arial"/>
          <w:sz w:val="20"/>
          <w:szCs w:val="20"/>
          <w:lang w:val="en-AU"/>
        </w:rPr>
        <w:t>,</w:t>
      </w:r>
      <w:r>
        <w:rPr>
          <w:rFonts w:cs="Arial" w:ascii="Arial" w:hAnsi="Arial"/>
          <w:sz w:val="20"/>
          <w:szCs w:val="20"/>
          <w:lang w:val="en-AU"/>
        </w:rPr>
        <w:t xml:space="preserve"> wildlife collisions</w:t>
      </w:r>
      <w:r>
        <w:rPr>
          <w:rFonts w:cs="Arial" w:ascii="Arial" w:hAnsi="Arial"/>
          <w:sz w:val="20"/>
          <w:szCs w:val="20"/>
          <w:lang w:val="en-AU"/>
        </w:rPr>
        <w:t xml:space="preserve"> </w:t>
      </w:r>
      <w:r>
        <w:rPr>
          <w:rFonts w:cs="Arial" w:ascii="Arial" w:hAnsi="Arial"/>
          <w:sz w:val="20"/>
          <w:szCs w:val="20"/>
          <w:lang w:val="en-AU"/>
        </w:rPr>
        <w:t xml:space="preserve">are </w:t>
      </w:r>
      <w:r>
        <w:rPr>
          <w:rFonts w:cs="Arial" w:ascii="Arial" w:hAnsi="Arial"/>
          <w:sz w:val="20"/>
          <w:szCs w:val="20"/>
          <w:lang w:val="en-AU"/>
        </w:rPr>
        <w:t xml:space="preserve">a problem that occur globally on current railways and will be exasperated as </w:t>
      </w:r>
      <w:r>
        <w:rPr>
          <w:rFonts w:cs="Arial" w:ascii="Arial" w:hAnsi="Arial"/>
          <w:sz w:val="20"/>
          <w:szCs w:val="20"/>
          <w:lang w:val="en-AU"/>
        </w:rPr>
        <w:t xml:space="preserve">operations </w:t>
      </w:r>
      <w:r>
        <w:rPr>
          <w:rFonts w:cs="Arial" w:ascii="Arial" w:hAnsi="Arial"/>
          <w:sz w:val="20"/>
          <w:szCs w:val="20"/>
          <w:lang w:val="en-AU"/>
        </w:rPr>
        <w:t>expan</w:t>
      </w:r>
      <w:r>
        <w:rPr>
          <w:rFonts w:cs="Arial" w:ascii="Arial" w:hAnsi="Arial"/>
          <w:sz w:val="20"/>
          <w:szCs w:val="20"/>
          <w:lang w:val="en-AU"/>
        </w:rPr>
        <w:t xml:space="preserve">d </w:t>
      </w:r>
      <w:r>
        <w:rPr>
          <w:rFonts w:cs="Arial" w:ascii="Arial" w:hAnsi="Arial"/>
          <w:sz w:val="20"/>
          <w:szCs w:val="20"/>
          <w:lang w:val="en-AU"/>
        </w:rPr>
        <w:t>in future.</w:t>
      </w:r>
    </w:p>
    <w:p>
      <w:pPr>
        <w:pStyle w:val="Normal"/>
        <w:jc w:val="left"/>
        <w:rPr>
          <w:rFonts w:ascii="Arial" w:hAnsi="Arial" w:cs="Arial"/>
          <w:sz w:val="20"/>
          <w:szCs w:val="20"/>
          <w:lang w:val="en-AU"/>
        </w:rPr>
      </w:pPr>
      <w:r>
        <w:rPr/>
      </w:r>
    </w:p>
    <w:p>
      <w:pPr>
        <w:pStyle w:val="Normal"/>
        <w:jc w:val="left"/>
        <w:rPr/>
      </w:pPr>
      <w:r>
        <w:rPr>
          <w:rFonts w:cs="Arial" w:ascii="Arial" w:hAnsi="Arial"/>
          <w:sz w:val="20"/>
          <w:szCs w:val="20"/>
          <w:lang w:val="en-AU"/>
        </w:rPr>
        <w:t xml:space="preserve">Our work demonstrates a statistical modelling framework that can be used </w:t>
      </w:r>
      <w:r>
        <w:rPr>
          <w:rFonts w:cs="Arial" w:ascii="Arial" w:hAnsi="Arial"/>
          <w:sz w:val="20"/>
          <w:szCs w:val="20"/>
          <w:lang w:val="en-AU"/>
        </w:rPr>
        <w:t xml:space="preserve">by railway operation managers to analyse </w:t>
      </w:r>
      <w:r>
        <w:rPr>
          <w:rFonts w:cs="Arial" w:ascii="Arial" w:hAnsi="Arial"/>
          <w:sz w:val="20"/>
          <w:szCs w:val="20"/>
          <w:lang w:val="en-AU"/>
        </w:rPr>
        <w:t xml:space="preserve">and predict wildlife </w:t>
      </w:r>
      <w:r>
        <w:rPr>
          <w:rFonts w:cs="Arial" w:ascii="Arial" w:hAnsi="Arial"/>
          <w:sz w:val="20"/>
          <w:szCs w:val="20"/>
          <w:lang w:val="en-AU"/>
        </w:rPr>
        <w:t>collision risk.</w:t>
      </w:r>
      <w:r>
        <w:rPr>
          <w:rFonts w:cs="Arial" w:ascii="Arial" w:hAnsi="Arial"/>
          <w:sz w:val="20"/>
          <w:szCs w:val="20"/>
          <w:lang w:val="en-AU"/>
        </w:rPr>
        <w:t xml:space="preserve"> Our method utilises easily accessible data and combines knowledge from many disciplines to create a useful tool.</w:t>
      </w:r>
    </w:p>
    <w:p>
      <w:pPr>
        <w:pStyle w:val="Normal"/>
        <w:jc w:val="left"/>
        <w:rPr>
          <w:rFonts w:ascii="Arial" w:hAnsi="Arial" w:cs="Arial"/>
          <w:sz w:val="20"/>
          <w:szCs w:val="20"/>
          <w:lang w:val="en-AU"/>
        </w:rPr>
      </w:pPr>
      <w:r>
        <w:rPr>
          <w:rFonts w:cs="Arial" w:ascii="Arial" w:hAnsi="Arial"/>
          <w:sz w:val="20"/>
          <w:szCs w:val="20"/>
          <w:lang w:val="en-AU"/>
        </w:rPr>
      </w:r>
    </w:p>
    <w:p>
      <w:pPr>
        <w:pStyle w:val="Normal"/>
        <w:jc w:val="left"/>
        <w:rPr>
          <w:rFonts w:ascii="Arial" w:hAnsi="Arial" w:cs="Arial"/>
          <w:sz w:val="20"/>
          <w:szCs w:val="20"/>
          <w:lang w:val="en-AU"/>
        </w:rPr>
      </w:pPr>
      <w:r>
        <w:rPr>
          <w:rFonts w:cs="Arial" w:ascii="Arial" w:hAnsi="Arial"/>
          <w:sz w:val="20"/>
          <w:szCs w:val="20"/>
          <w:lang w:val="en-AU"/>
        </w:rPr>
        <w:t xml:space="preserve">As our methodology is flexible and can be applied to other transport systems, we anticipate a broader interest from the Journal's readership. </w:t>
      </w:r>
    </w:p>
    <w:p>
      <w:pPr>
        <w:pStyle w:val="Normal"/>
        <w:jc w:val="left"/>
        <w:rPr>
          <w:rFonts w:ascii="Arial" w:hAnsi="Arial" w:cs="Arial"/>
          <w:sz w:val="20"/>
          <w:szCs w:val="20"/>
          <w:lang w:val="en-AU"/>
        </w:rPr>
      </w:pPr>
      <w:r>
        <w:rPr>
          <w:rFonts w:cs="Arial" w:ascii="Arial" w:hAnsi="Arial"/>
          <w:sz w:val="20"/>
          <w:szCs w:val="20"/>
          <w:lang w:val="en-AU"/>
        </w:rPr>
      </w:r>
    </w:p>
    <w:p>
      <w:pPr>
        <w:pStyle w:val="Normal"/>
        <w:jc w:val="left"/>
        <w:rPr/>
      </w:pPr>
      <w:r>
        <w:rPr>
          <w:rFonts w:cs="Arial" w:ascii="Arial" w:hAnsi="Arial"/>
          <w:sz w:val="20"/>
          <w:szCs w:val="20"/>
          <w:lang w:val="en-AU"/>
        </w:rPr>
        <w:t xml:space="preserve">We confirm that this manuscript has not been published elsewhere and is not under consideration by other journals. All authors have approved the manuscript and agree with its submission to </w:t>
      </w:r>
      <w:r>
        <w:rPr>
          <w:rFonts w:cs="Arial" w:ascii="Arial" w:hAnsi="Arial"/>
          <w:i/>
          <w:iCs/>
          <w:sz w:val="20"/>
          <w:szCs w:val="20"/>
          <w:lang w:val="en-AU"/>
        </w:rPr>
        <w:t>Transportation Research Part B: Methodological</w:t>
      </w:r>
      <w:r>
        <w:rPr>
          <w:rFonts w:cs="Arial" w:ascii="Arial" w:hAnsi="Arial"/>
          <w:sz w:val="20"/>
          <w:szCs w:val="20"/>
          <w:lang w:val="en-AU"/>
        </w:rPr>
        <w:t>.</w:t>
      </w:r>
      <w:r>
        <w:rPr>
          <w:rFonts w:cs="Arial" w:ascii="Arial" w:hAnsi="Arial"/>
          <w:sz w:val="20"/>
          <w:szCs w:val="20"/>
          <w:lang w:val="en-AU"/>
        </w:rPr>
        <w:t xml:space="preserve"> There are no conflicts of interest to be reported.</w:t>
      </w:r>
    </w:p>
    <w:p>
      <w:pPr>
        <w:pStyle w:val="Normal"/>
        <w:jc w:val="left"/>
        <w:rPr>
          <w:rFonts w:ascii="Arial" w:hAnsi="Arial" w:cs="Arial"/>
          <w:sz w:val="20"/>
          <w:szCs w:val="20"/>
          <w:lang w:val="en-AU"/>
        </w:rPr>
      </w:pPr>
      <w:r>
        <w:rPr>
          <w:rFonts w:cs="Arial" w:ascii="Arial" w:hAnsi="Arial"/>
          <w:sz w:val="20"/>
          <w:szCs w:val="20"/>
          <w:lang w:val="en-AU"/>
        </w:rPr>
      </w:r>
    </w:p>
    <w:p>
      <w:pPr>
        <w:pStyle w:val="Normal"/>
        <w:jc w:val="left"/>
        <w:rPr>
          <w:rFonts w:ascii="Arial" w:hAnsi="Arial" w:cs="Arial"/>
          <w:sz w:val="20"/>
          <w:szCs w:val="20"/>
          <w:lang w:val="en-AU"/>
        </w:rPr>
      </w:pPr>
      <w:bookmarkStart w:id="0" w:name="__DdeLink__32_1480139702"/>
      <w:bookmarkEnd w:id="0"/>
      <w:r>
        <w:rPr>
          <w:rFonts w:cs="Arial" w:ascii="Arial" w:hAnsi="Arial"/>
          <w:sz w:val="20"/>
          <w:szCs w:val="20"/>
          <w:lang w:val="en-AU"/>
        </w:rPr>
        <w:t>Thanks for your consideration and we look forward to your response.</w:t>
      </w:r>
    </w:p>
    <w:p>
      <w:pPr>
        <w:pStyle w:val="Normal"/>
        <w:jc w:val="left"/>
        <w:rPr>
          <w:rFonts w:ascii="Arial" w:hAnsi="Arial" w:cs="Arial"/>
          <w:sz w:val="20"/>
          <w:szCs w:val="20"/>
          <w:lang w:val="en-AU"/>
        </w:rPr>
      </w:pPr>
      <w:r>
        <w:rPr>
          <w:rFonts w:cs="Arial" w:ascii="Arial" w:hAnsi="Arial"/>
          <w:sz w:val="20"/>
          <w:szCs w:val="20"/>
          <w:lang w:val="en-AU"/>
        </w:rPr>
      </w:r>
    </w:p>
    <w:p>
      <w:pPr>
        <w:pStyle w:val="Normal"/>
        <w:jc w:val="left"/>
        <w:rPr>
          <w:rFonts w:ascii="Arial" w:hAnsi="Arial" w:cs="Arial"/>
          <w:sz w:val="20"/>
          <w:szCs w:val="20"/>
          <w:lang w:val="en-AU"/>
        </w:rPr>
      </w:pPr>
      <w:r>
        <w:rPr>
          <w:rFonts w:cs="Arial" w:ascii="Arial" w:hAnsi="Arial"/>
          <w:sz w:val="20"/>
          <w:szCs w:val="20"/>
          <w:lang w:val="en-AU"/>
        </w:rPr>
        <w:t>Sincerely,</w:t>
      </w:r>
    </w:p>
    <w:p>
      <w:pPr>
        <w:pStyle w:val="Normal"/>
        <w:jc w:val="left"/>
        <w:rPr>
          <w:rFonts w:ascii="Arial" w:hAnsi="Arial" w:cs="Arial"/>
          <w:sz w:val="20"/>
          <w:szCs w:val="20"/>
          <w:lang w:val="en-AU"/>
        </w:rPr>
      </w:pPr>
      <w:r>
        <w:rPr>
          <w:rFonts w:cs="Arial" w:ascii="Arial" w:hAnsi="Arial"/>
          <w:sz w:val="20"/>
          <w:szCs w:val="20"/>
          <w:lang w:val="en-AU"/>
        </w:rPr>
      </w:r>
    </w:p>
    <w:p>
      <w:pPr>
        <w:pStyle w:val="Normal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Casey Visintin and co-authors</w:t>
      </w:r>
    </w:p>
    <w:p>
      <w:pPr>
        <w:pStyle w:val="Normal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School of BioSciences</w:t>
      </w:r>
    </w:p>
    <w:p>
      <w:pPr>
        <w:pStyle w:val="Normal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University of Melbourne</w:t>
      </w:r>
    </w:p>
    <w:p>
      <w:pPr>
        <w:pStyle w:val="Normal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Parkville, Victoria 3010</w:t>
      </w:r>
    </w:p>
    <w:p>
      <w:pPr>
        <w:pStyle w:val="Normal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Email: cvisintin@student.unimelb.edu.au</w:t>
      </w:r>
    </w:p>
    <w:p>
      <w:pPr>
        <w:pStyle w:val="Normal"/>
        <w:jc w:val="left"/>
        <w:rPr/>
      </w:pPr>
      <w:r>
        <w:rPr>
          <w:rFonts w:cs="Arial" w:ascii="Arial" w:hAnsi="Arial"/>
          <w:sz w:val="20"/>
          <w:szCs w:val="20"/>
          <w:lang w:val="en-AU"/>
        </w:rPr>
        <w:t>Phone: +61 4 3442 4084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swiss"/>
    <w:pitch w:val="default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Noto Sans CJK SC Regular" w:cs="FreeSans"/>
        <w:sz w:val="20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Open Sans" w:hAnsi="Open Sans" w:eastAsia="Noto Sans CJK SC Regular" w:cs="FreeSans"/>
      <w:color w:val="00000A"/>
      <w:sz w:val="24"/>
      <w:szCs w:val="24"/>
      <w:lang w:val="en-AU" w:eastAsia="zh-CN" w:bidi="hi-IN"/>
    </w:rPr>
  </w:style>
  <w:style w:type="paragraph" w:styleId="Heading3">
    <w:name w:val="Heading 3"/>
    <w:basedOn w:val="Heading"/>
    <w:qFormat/>
    <w:pPr>
      <w:numPr>
        <w:ilvl w:val="2"/>
        <w:numId w:val="1"/>
      </w:numPr>
      <w:outlineLvl w:val="2"/>
      <w:outlineLvl w:val="2"/>
    </w:pPr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Open Sans" w:hAnsi="Ope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Open Sans" w:hAnsi="Ope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Open Sans" w:hAnsi="Open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Open Sans" w:hAnsi="Open Sans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581</TotalTime>
  <Application>LibreOffice/5.1.4.2$Linux_X86_64 LibreOffice_project/10m0$Build-2</Application>
  <Pages>1</Pages>
  <Words>267</Words>
  <Characters>1599</Characters>
  <CharactersWithSpaces>1848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2016-09-13T08:40:59Z</dcterms:created>
  <dc:creator>Casey Visintin</dc:creator>
  <dc:description/>
  <dc:language>en-AU</dc:language>
  <cp:lastModifiedBy>Casey Visintin</cp:lastModifiedBy>
  <dcterms:modified xsi:type="dcterms:W3CDTF">2017-02-09T16:26:39Z</dcterms:modified>
  <cp:revision>30</cp:revision>
  <dc:subject/>
  <dc:title/>
</cp:coreProperties>
</file>