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jc w:val="left"/>
        <w:rPr/>
      </w:pPr>
      <w:r>
        <w:rPr/>
        <w:t>Wildlife-train collisions: modelling and analysis in space and time</w:t>
      </w:r>
    </w:p>
    <w:p>
      <w:pPr>
        <w:pStyle w:val="Textbody1"/>
        <w:jc w:val="left"/>
        <w:rPr>
          <w:rStyle w:val="Textbf"/>
        </w:rPr>
      </w:pPr>
      <w:r>
        <w:rPr/>
      </w:r>
    </w:p>
    <w:p>
      <w:pPr>
        <w:pStyle w:val="Textbody1"/>
        <w:jc w:val="left"/>
        <w:rPr/>
      </w:pPr>
      <w:r>
        <w:rPr>
          <w:rStyle w:val="Textbf"/>
        </w:rPr>
        <w:t>Casey Visintin</w:t>
      </w:r>
      <w:r>
        <w:rPr>
          <w:rStyle w:val="Textsuperscript"/>
          <w:sz w:val="24"/>
          <w:vertAlign w:val="superscript"/>
        </w:rPr>
        <w:t>1</w:t>
      </w:r>
      <w:r>
        <w:rPr>
          <w:rStyle w:val="Textbf"/>
        </w:rPr>
        <w:t>, Rodney van der Ree</w:t>
      </w:r>
      <w:r>
        <w:rPr>
          <w:rStyle w:val="Textsuperscript"/>
          <w:sz w:val="24"/>
          <w:vertAlign w:val="superscript"/>
        </w:rPr>
        <w:t>2</w:t>
      </w:r>
      <w:r>
        <w:rPr>
          <w:rStyle w:val="Textbf"/>
        </w:rPr>
        <w:t>, Michael A. McCarthy</w:t>
      </w:r>
      <w:r>
        <w:rPr>
          <w:rStyle w:val="Textsuperscript"/>
          <w:sz w:val="24"/>
          <w:vertAlign w:val="superscript"/>
        </w:rPr>
        <w:t>3</w:t>
      </w:r>
    </w:p>
    <w:p>
      <w:pPr>
        <w:pStyle w:val="Textbody1"/>
        <w:jc w:val="left"/>
        <w:rPr>
          <w:rStyle w:val="Textbf"/>
        </w:rPr>
      </w:pPr>
      <w:r>
        <w:rPr/>
      </w:r>
    </w:p>
    <w:p>
      <w:pPr>
        <w:pStyle w:val="Textbody1"/>
        <w:jc w:val="left"/>
        <w:rPr/>
      </w:pPr>
      <w:r>
        <w:rPr>
          <w:rStyle w:val="Textbf"/>
          <w:vertAlign w:val="superscript"/>
        </w:rPr>
        <w:t>1</w:t>
      </w:r>
      <w:r>
        <w:rPr/>
        <w:t xml:space="preserve">Quantitative and Applied Ecology Group, School of BioSciences, University of Melbourne, Parkville, VIC 3010, Australia - Email: cvisintin@student.unimelb.edu.au </w:t>
      </w:r>
    </w:p>
    <w:p>
      <w:pPr>
        <w:pStyle w:val="Textbody1"/>
        <w:jc w:val="left"/>
        <w:rPr>
          <w:rStyle w:val="Textbf"/>
        </w:rPr>
      </w:pPr>
      <w:r>
        <w:rPr/>
      </w:r>
    </w:p>
    <w:p>
      <w:pPr>
        <w:pStyle w:val="Textbody1"/>
        <w:jc w:val="left"/>
        <w:rPr/>
      </w:pPr>
      <w:r>
        <w:rPr>
          <w:rStyle w:val="Textbf"/>
          <w:vertAlign w:val="superscript"/>
        </w:rPr>
        <w:t>2</w:t>
      </w:r>
      <w:r>
        <w:rPr/>
        <w:t xml:space="preserve">Ecology and Infrastructure International and School of BioSciences, University of Melbourne, Parkville, VIC 3010, Australia - Email: rvdr@unimelb.edu.au </w:t>
      </w:r>
    </w:p>
    <w:p>
      <w:pPr>
        <w:pStyle w:val="Textbody1"/>
        <w:jc w:val="left"/>
        <w:rPr>
          <w:rStyle w:val="Textbf"/>
        </w:rPr>
      </w:pPr>
      <w:r>
        <w:rPr/>
      </w:r>
    </w:p>
    <w:p>
      <w:pPr>
        <w:pStyle w:val="Textbody1"/>
        <w:jc w:val="left"/>
        <w:rPr/>
      </w:pPr>
      <w:r>
        <w:rPr>
          <w:rStyle w:val="Textbf"/>
          <w:vertAlign w:val="superscript"/>
        </w:rPr>
        <w:t>3</w:t>
      </w:r>
      <w:r>
        <w:rPr/>
        <w:t xml:space="preserve">Quantitative and Applied Ecology Group, School of BioSciences, University of Melbourne, Parkville, VIC 3010, Australia - Email: mamcca@unimelb.edu.au </w:t>
      </w:r>
    </w:p>
    <w:p>
      <w:pPr>
        <w:pStyle w:val="Textbody1"/>
        <w:jc w:val="left"/>
        <w:rPr>
          <w:rStyle w:val="Textit"/>
        </w:rPr>
      </w:pPr>
      <w:r>
        <w:rPr/>
      </w:r>
    </w:p>
    <w:p>
      <w:pPr>
        <w:pStyle w:val="Textbody1"/>
        <w:jc w:val="left"/>
        <w:rPr/>
      </w:pPr>
      <w:r>
        <w:rPr>
          <w:rStyle w:val="Textit"/>
        </w:rPr>
        <w:t>Corresponding Author</w:t>
      </w:r>
      <w:r>
        <w:rPr/>
        <w:t xml:space="preserve">: Casey Visintin, School of BioSciences, Bldg 122 - Rm 106A, University of Melbourne, Parkville, VIC 3010, Australia - Email: cvisintin@student.unimelb.edu.au, Phone: +61 4 34424084 </w:t>
      </w:r>
    </w:p>
    <w:p>
      <w:pPr>
        <w:pStyle w:val="Textbody1"/>
        <w:jc w:val="left"/>
        <w:rPr>
          <w:rStyle w:val="Textit"/>
        </w:rPr>
      </w:pPr>
      <w:r>
        <w:rPr/>
      </w:r>
    </w:p>
    <w:p>
      <w:pPr>
        <w:pStyle w:val="Textbody1"/>
        <w:jc w:val="left"/>
        <w:rPr/>
      </w:pPr>
      <w:r>
        <w:rPr>
          <w:rStyle w:val="Textit"/>
        </w:rPr>
        <w:t>Running Title</w:t>
      </w:r>
      <w:r>
        <w:rPr/>
        <w:t>: WTC model with kangaroos</w:t>
      </w:r>
    </w:p>
    <w:p>
      <w:pPr>
        <w:pStyle w:val="Textbody1"/>
        <w:jc w:val="left"/>
        <w:rPr/>
      </w:pPr>
      <w:r>
        <w:rPr>
          <w:rStyle w:val="Textit"/>
        </w:rPr>
        <w:t>Word Count</w:t>
      </w:r>
      <w:r>
        <w:rPr/>
        <w:t>: 5361</w:t>
        <w:br/>
        <w:t xml:space="preserve"> </w:t>
      </w:r>
      <w:r>
        <w:rPr>
          <w:rStyle w:val="Textit"/>
        </w:rPr>
        <w:t>Summary</w:t>
      </w:r>
      <w:r>
        <w:rPr/>
        <w:t>: 173</w:t>
        <w:br/>
        <w:t xml:space="preserve"> </w:t>
      </w:r>
      <w:r>
        <w:rPr>
          <w:rStyle w:val="Textit"/>
        </w:rPr>
        <w:t>Main Text</w:t>
      </w:r>
      <w:r>
        <w:rPr/>
        <w:t>: 3228</w:t>
        <w:br/>
        <w:t xml:space="preserve"> </w:t>
      </w:r>
      <w:r>
        <w:rPr>
          <w:rStyle w:val="Textit"/>
        </w:rPr>
        <w:t>Acknowledgements</w:t>
      </w:r>
      <w:r>
        <w:rPr/>
        <w:t>: 60</w:t>
        <w:br/>
        <w:t xml:space="preserve"> </w:t>
      </w:r>
      <w:r>
        <w:rPr>
          <w:rStyle w:val="Textit"/>
        </w:rPr>
        <w:t>References</w:t>
      </w:r>
      <w:r>
        <w:rPr/>
        <w:t>: 1442</w:t>
        <w:br/>
        <w:t xml:space="preserve"> </w:t>
      </w:r>
      <w:r>
        <w:rPr>
          <w:rStyle w:val="Textit"/>
        </w:rPr>
        <w:t>Tables</w:t>
      </w:r>
      <w:r>
        <w:rPr/>
        <w:t>: 219</w:t>
        <w:br/>
        <w:t xml:space="preserve"> </w:t>
      </w:r>
      <w:r>
        <w:rPr>
          <w:rStyle w:val="Textit"/>
        </w:rPr>
        <w:t>Figure Legends</w:t>
      </w:r>
      <w:r>
        <w:rPr/>
        <w:t>: 239</w:t>
      </w:r>
    </w:p>
    <w:p>
      <w:pPr>
        <w:pStyle w:val="Textbody1"/>
        <w:jc w:val="left"/>
        <w:rPr/>
      </w:pPr>
      <w:r>
        <w:rPr>
          <w:rStyle w:val="Textit"/>
        </w:rPr>
        <w:t>Number of Tables</w:t>
      </w:r>
      <w:r>
        <w:rPr/>
        <w:t xml:space="preserve">: 3 </w:t>
      </w:r>
    </w:p>
    <w:p>
      <w:pPr>
        <w:pStyle w:val="Textbody1"/>
        <w:jc w:val="left"/>
        <w:rPr/>
      </w:pPr>
      <w:r>
        <w:rPr>
          <w:rStyle w:val="Textit"/>
        </w:rPr>
        <w:t>Number of Figures</w:t>
      </w:r>
      <w:r>
        <w:rPr/>
        <w:t xml:space="preserve">: 4 </w:t>
      </w:r>
    </w:p>
    <w:p>
      <w:pPr>
        <w:pStyle w:val="Textbody1"/>
        <w:jc w:val="left"/>
        <w:rPr/>
      </w:pPr>
      <w:r>
        <w:rPr>
          <w:rStyle w:val="Textit"/>
        </w:rPr>
        <w:t>Number of References</w:t>
      </w:r>
      <w:r>
        <w:rPr/>
        <w:t>: 57</w:t>
      </w:r>
      <w:r>
        <w:br w:type="page"/>
      </w:r>
    </w:p>
    <w:p>
      <w:pPr>
        <w:pStyle w:val="Textbody1"/>
        <w:numPr>
          <w:ilvl w:val="1"/>
          <w:numId w:val="2"/>
        </w:numPr>
        <w:jc w:val="left"/>
        <w:rPr/>
      </w:pPr>
      <w:r>
        <w:rPr/>
        <w:t>Summary</w:t>
      </w:r>
    </w:p>
    <w:p>
      <w:pPr>
        <w:pStyle w:val="Textbody1"/>
        <w:jc w:val="left"/>
        <w:rPr/>
      </w:pPr>
      <w:r>
        <w:rPr/>
        <w:t xml:space="preserve">Despite considerable research on collisions between and wildlife and vehicles, animal mortality from strikes by trains </w:t>
      </w:r>
      <w:del w:id="0" w:author="Casey Visintin" w:date="2016-12-03T11:57:00Z">
        <w:r>
          <w:rPr/>
          <w:delText xml:space="preserve">on railways </w:delText>
        </w:r>
      </w:del>
      <w:r>
        <w:rPr/>
        <w:commentReference w:id="0"/>
      </w:r>
      <w:r>
        <w:rPr/>
        <w:t>is rarely studied</w:t>
      </w:r>
      <w:r>
        <w:rPr/>
        <w:commentReference w:id="1"/>
      </w:r>
      <w:r>
        <w:rPr/>
        <w:commentReference w:id="2"/>
      </w:r>
      <w:r>
        <w:rPr/>
        <w:t>.  In addition to animal welfare and conservation concerns, costs from train strikes may be considerable, and rail</w:t>
      </w:r>
      <w:ins w:id="1" w:author="Casey Visintin" w:date="2016-12-03T12:10:00Z">
        <w:r>
          <w:rPr/>
          <w:t>way</w:t>
        </w:r>
      </w:ins>
      <w:r>
        <w:rPr/>
        <w:t xml:space="preserve"> authorities have a vested interest to manage the problem.</w:t>
      </w:r>
    </w:p>
    <w:p>
      <w:pPr>
        <w:pStyle w:val="Textbody1"/>
        <w:jc w:val="left"/>
        <w:rPr/>
      </w:pPr>
      <w:r>
        <w:rPr/>
      </w:r>
    </w:p>
    <w:p>
      <w:pPr>
        <w:pStyle w:val="Textbody1"/>
        <w:jc w:val="left"/>
        <w:rPr/>
      </w:pPr>
      <w:r>
        <w:rPr/>
        <w:t xml:space="preserve">To assess the risk of </w:t>
      </w:r>
      <w:ins w:id="2" w:author="anon" w:date="2016-12-02T08:58:00Z">
        <w:r>
          <w:rPr/>
          <w:t>wildlife-trai</w:t>
        </w:r>
      </w:ins>
      <w:ins w:id="3" w:author="Casey Visintin" w:date="2016-12-03T11:58:00Z">
        <w:r>
          <w:rPr/>
          <w:t>n</w:t>
        </w:r>
      </w:ins>
      <w:del w:id="4" w:author="Casey Visintin" w:date="2016-12-03T11:58:00Z">
        <w:r>
          <w:rPr/>
          <w:delText>l</w:delText>
        </w:r>
      </w:del>
      <w:ins w:id="5" w:author="anon" w:date="2016-12-02T08:58:00Z">
        <w:r>
          <w:rPr/>
          <w:t xml:space="preserve"> </w:t>
        </w:r>
      </w:ins>
      <w:r>
        <w:rPr/>
        <w:t xml:space="preserve">collisions, we </w:t>
      </w:r>
      <w:del w:id="6" w:author="Michael Mccarthy" w:date="2016-11-29T10:41:00Z">
        <w:r>
          <w:rPr/>
          <w:delText xml:space="preserve">developed methods to </w:delText>
        </w:r>
      </w:del>
      <w:r>
        <w:rPr/>
        <w:t>quantif</w:t>
      </w:r>
      <w:ins w:id="7" w:author="Michael Mccarthy" w:date="2016-11-29T10:41:00Z">
        <w:r>
          <w:rPr/>
          <w:t>ied</w:t>
        </w:r>
      </w:ins>
      <w:del w:id="8" w:author="Michael Mccarthy" w:date="2016-11-29T10:41:00Z">
        <w:r>
          <w:rPr/>
          <w:delText>y</w:delText>
        </w:r>
      </w:del>
      <w:r>
        <w:rPr/>
        <w:t xml:space="preserve"> regional train movements in space and time, </w:t>
      </w:r>
      <w:ins w:id="9" w:author="Michael Mccarthy" w:date="2016-11-29T10:41:00Z">
        <w:r>
          <w:rPr/>
          <w:t xml:space="preserve">and </w:t>
        </w:r>
      </w:ins>
      <w:r>
        <w:rPr/>
        <w:t>determine</w:t>
      </w:r>
      <w:ins w:id="10" w:author="Michael Mccarthy" w:date="2016-11-29T10:41:00Z">
        <w:r>
          <w:rPr/>
          <w:t>d</w:t>
        </w:r>
      </w:ins>
      <w:r>
        <w:rPr/>
        <w:t xml:space="preserve"> likelihoods of </w:t>
      </w:r>
      <w:del w:id="11" w:author="Michael Mccarthy" w:date="2016-11-29T10:42:00Z">
        <w:r>
          <w:rPr/>
          <w:delText xml:space="preserve">species </w:delText>
        </w:r>
      </w:del>
      <w:r>
        <w:rPr/>
        <w:t>occurrence</w:t>
      </w:r>
      <w:ins w:id="12" w:author="Michael Mccarthy" w:date="2016-11-29T10:42:00Z">
        <w:r>
          <w:rPr/>
          <w:t xml:space="preserve"> of eastern grey kangaroos in Victoria, Australia</w:t>
        </w:r>
      </w:ins>
      <w:ins w:id="13" w:author="Michael Mccarthy" w:date="2016-11-29T10:41:00Z">
        <w:r>
          <w:rPr/>
          <w:t>. We then</w:t>
        </w:r>
      </w:ins>
      <w:del w:id="14" w:author="Michael Mccarthy" w:date="2016-11-29T10:41:00Z">
        <w:r>
          <w:rPr/>
          <w:delText>, and</w:delText>
        </w:r>
      </w:del>
      <w:r>
        <w:rPr/>
        <w:t xml:space="preserve"> fit</w:t>
      </w:r>
      <w:ins w:id="15" w:author="Michael Mccarthy" w:date="2016-11-29T10:44:00Z">
        <w:r>
          <w:rPr/>
          <w:t>ted</w:t>
        </w:r>
      </w:ins>
      <w:r>
        <w:rPr/>
        <w:t xml:space="preserve"> a model to </w:t>
      </w:r>
      <w:ins w:id="16" w:author="Michael Mccarthy" w:date="2016-11-29T10:42:00Z">
        <w:r>
          <w:rPr/>
          <w:t xml:space="preserve">data </w:t>
        </w:r>
      </w:ins>
      <w:del w:id="17" w:author="Michael Mccarthy" w:date="2016-11-29T10:42:00Z">
        <w:r>
          <w:rPr/>
          <w:delText xml:space="preserve">reported </w:delText>
        </w:r>
      </w:del>
      <w:ins w:id="18" w:author="Michael Mccarthy" w:date="2016-11-29T10:42:00Z">
        <w:r>
          <w:rPr/>
          <w:t xml:space="preserve">on </w:t>
        </w:r>
      </w:ins>
      <w:r>
        <w:rPr/>
        <w:t>collision</w:t>
      </w:r>
      <w:ins w:id="19" w:author="Michael Mccarthy" w:date="2016-11-29T10:42:00Z">
        <w:r>
          <w:rPr/>
          <w:t xml:space="preserve">s </w:t>
        </w:r>
      </w:ins>
      <w:ins w:id="20" w:author="Michael Mccarthy" w:date="2016-11-29T10:46:00Z">
        <w:r>
          <w:rPr/>
          <w:t>between</w:t>
        </w:r>
      </w:ins>
      <w:ins w:id="21" w:author="Michael Mccarthy" w:date="2016-11-29T10:42:00Z">
        <w:r>
          <w:rPr/>
          <w:t xml:space="preserve"> trains</w:t>
        </w:r>
      </w:ins>
      <w:ins w:id="22" w:author="Michael Mccarthy" w:date="2016-11-29T10:46:00Z">
        <w:r>
          <w:rPr/>
          <w:t xml:space="preserve"> and kangaroos</w:t>
        </w:r>
      </w:ins>
      <w:del w:id="23" w:author="Michael Mccarthy" w:date="2016-11-29T10:42:00Z">
        <w:r>
          <w:rPr/>
          <w:delText xml:space="preserve"> data</w:delText>
        </w:r>
      </w:del>
      <w:ins w:id="24" w:author="Michael Mccarthy" w:date="2016-11-29T10:43:00Z">
        <w:r>
          <w:rPr/>
          <w:t>, account</w:t>
        </w:r>
      </w:ins>
      <w:ins w:id="25" w:author="Michael Mccarthy" w:date="2016-11-29T10:45:00Z">
        <w:r>
          <w:rPr/>
          <w:t>ing</w:t>
        </w:r>
      </w:ins>
      <w:ins w:id="26" w:author="Michael Mccarthy" w:date="2016-11-29T10:43:00Z">
        <w:r>
          <w:rPr/>
          <w:t xml:space="preserve"> for time of day, train </w:t>
        </w:r>
      </w:ins>
      <w:ins w:id="27" w:author="Michael Mccarthy" w:date="2016-11-29T10:44:00Z">
        <w:r>
          <w:rPr/>
          <w:t>occurrence and speed, and kangaroo occurrence</w:t>
        </w:r>
      </w:ins>
      <w:r>
        <w:rPr/>
        <w:t xml:space="preserve">.  We </w:t>
      </w:r>
      <w:del w:id="28" w:author="Michael Mccarthy" w:date="2016-11-29T10:42:00Z">
        <w:r>
          <w:rPr/>
          <w:delText xml:space="preserve">made </w:delText>
        </w:r>
      </w:del>
      <w:r>
        <w:rPr/>
        <w:t>predict</w:t>
      </w:r>
      <w:ins w:id="29" w:author="Michael Mccarthy" w:date="2016-11-29T10:43:00Z">
        <w:r>
          <w:rPr/>
          <w:t>ed</w:t>
        </w:r>
      </w:ins>
      <w:del w:id="30" w:author="Michael Mccarthy" w:date="2016-11-29T10:43:00Z">
        <w:r>
          <w:rPr/>
          <w:delText>ions of</w:delText>
        </w:r>
      </w:del>
      <w:r>
        <w:rPr/>
        <w:t xml:space="preserve"> collision rates on </w:t>
      </w:r>
      <w:ins w:id="31" w:author="Casey Visintin" w:date="2016-12-03T12:35:00Z">
        <w:r>
          <w:rPr/>
          <w:t>a</w:t>
        </w:r>
      </w:ins>
      <w:del w:id="32" w:author="Casey Visintin" w:date="2016-12-03T12:35:00Z">
        <w:r>
          <w:rPr/>
          <w:delText>the</w:delText>
        </w:r>
      </w:del>
      <w:r>
        <w:rPr/>
        <w:t xml:space="preserve"> </w:t>
      </w:r>
      <w:ins w:id="33" w:author="Casey Visintin" w:date="2016-12-03T11:59:00Z">
        <w:r>
          <w:rPr/>
          <w:t>passenger</w:t>
        </w:r>
      </w:ins>
      <w:del w:id="34" w:author="Casey Visintin" w:date="2016-12-03T11:59:00Z">
        <w:r>
          <w:rPr/>
          <w:delText>total</w:delText>
        </w:r>
      </w:del>
      <w:r>
        <w:rPr/>
        <w:t xml:space="preserve"> </w:t>
      </w:r>
      <w:ins w:id="35" w:author="Casey Visintin" w:date="2016-12-03T12:35:00Z">
        <w:r>
          <w:rPr/>
          <w:t>railway</w:t>
        </w:r>
      </w:ins>
      <w:del w:id="36" w:author="Casey Visintin" w:date="2016-12-03T12:35:00Z">
        <w:r>
          <w:rPr/>
          <w:delText>train</w:delText>
        </w:r>
      </w:del>
      <w:r>
        <w:rPr/>
        <w:commentReference w:id="3"/>
      </w:r>
      <w:ins w:id="37" w:author="Michael Mccarthy" w:date="2016-11-29T10:43:00Z">
        <w:r>
          <w:rPr/>
          <w:t xml:space="preserve"> </w:t>
        </w:r>
      </w:ins>
      <w:r>
        <w:rPr/>
        <w:t>network based on three management scenarios</w:t>
      </w:r>
      <w:ins w:id="38" w:author="Michael Mccarthy" w:date="2016-11-29T10:47:00Z">
        <w:r>
          <w:rPr/>
          <w:t xml:space="preserve"> that influenced </w:t>
        </w:r>
      </w:ins>
      <w:ins w:id="39" w:author="Michael Mccarthy" w:date="2016-11-29T11:08:00Z">
        <w:r>
          <w:rPr/>
          <w:t xml:space="preserve">train speed and </w:t>
        </w:r>
      </w:ins>
      <w:ins w:id="40" w:author="Casey Visintin" w:date="2016-12-03T12:18:00Z">
        <w:r>
          <w:rPr/>
          <w:t>occurrence</w:t>
        </w:r>
      </w:ins>
      <w:del w:id="41" w:author="Casey Visintin" w:date="2016-12-03T12:18:00Z">
        <w:r>
          <w:rPr/>
          <w:delText>access</w:delText>
        </w:r>
      </w:del>
      <w:ins w:id="42" w:author="Michael Mccarthy" w:date="2016-11-29T11:08:00Z">
        <w:r>
          <w:rPr/>
          <w:t xml:space="preserve"> of kangaroos </w:t>
        </w:r>
      </w:ins>
      <w:ins w:id="43" w:author="Casey Visintin" w:date="2016-12-03T12:18:00Z">
        <w:r>
          <w:rPr/>
          <w:t>near</w:t>
        </w:r>
      </w:ins>
      <w:del w:id="44" w:author="Casey Visintin" w:date="2016-12-03T12:18:00Z">
        <w:r>
          <w:rPr/>
          <w:delText>to</w:delText>
        </w:r>
      </w:del>
      <w:ins w:id="45" w:author="Michael Mccarthy" w:date="2016-11-29T11:08:00Z">
        <w:r>
          <w:rPr/>
          <w:t xml:space="preserve"> the </w:t>
        </w:r>
      </w:ins>
      <w:ins w:id="46" w:author="Casey Visintin" w:date="2016-12-03T12:36:00Z">
        <w:r>
          <w:rPr/>
          <w:t>railway</w:t>
        </w:r>
      </w:ins>
      <w:del w:id="47" w:author="Casey Visintin" w:date="2016-12-03T12:36:00Z">
        <w:r>
          <w:rPr/>
          <w:delText>train</w:delText>
        </w:r>
      </w:del>
      <w:ins w:id="48" w:author="Michael Mccarthy" w:date="2016-11-29T11:08:00Z">
        <w:r>
          <w:rPr/>
          <w:t xml:space="preserve"> line</w:t>
        </w:r>
      </w:ins>
      <w:ins w:id="49" w:author="Casey Visintin" w:date="2016-12-03T12:36:00Z">
        <w:r>
          <w:rPr/>
          <w:t>s</w:t>
        </w:r>
      </w:ins>
      <w:r>
        <w:rPr/>
        <w:commentReference w:id="4"/>
      </w:r>
      <w:r>
        <w:rPr/>
        <w:commentReference w:id="5"/>
      </w:r>
      <w:r>
        <w:rPr/>
        <w:t>.</w:t>
      </w:r>
    </w:p>
    <w:p>
      <w:pPr>
        <w:pStyle w:val="Textbody1"/>
        <w:jc w:val="left"/>
        <w:rPr/>
      </w:pPr>
      <w:r>
        <w:rPr/>
      </w:r>
    </w:p>
    <w:p>
      <w:pPr>
        <w:pStyle w:val="Textbody1"/>
        <w:jc w:val="left"/>
        <w:rPr/>
      </w:pPr>
      <w:r>
        <w:rPr/>
        <w:t>The model fit and predictions were plausible.  Speed was the most influential variable followed by presence of kangaroos.  Reducing speeds in areas of high predicted kangaroo occurrence during</w:t>
      </w:r>
      <w:ins w:id="50" w:author="anon" w:date="2016-12-02T09:01:00Z">
        <w:r>
          <w:rPr/>
          <w:t xml:space="preserve"> periods of</w:t>
        </w:r>
      </w:ins>
      <w:r>
        <w:rPr/>
        <w:t xml:space="preserve"> peak animal activity </w:t>
      </w:r>
      <w:del w:id="51" w:author="Michael Mccarthy" w:date="2016-11-29T10:47:00Z">
        <w:r>
          <w:rPr/>
          <w:delText>resulted in the greatest reduction in</w:delText>
        </w:r>
      </w:del>
      <w:ins w:id="52" w:author="Michael Mccarthy" w:date="2016-11-29T10:47:00Z">
        <w:r>
          <w:rPr/>
          <w:t>reduced</w:t>
        </w:r>
      </w:ins>
      <w:r>
        <w:rPr/>
        <w:t xml:space="preserve"> collision rate</w:t>
      </w:r>
      <w:ins w:id="53" w:author="Michael Mccarthy" w:date="2016-11-29T10:47:00Z">
        <w:r>
          <w:rPr/>
          <w:t xml:space="preserve"> the most</w:t>
        </w:r>
      </w:ins>
      <w:r>
        <w:rPr/>
        <w:t>.</w:t>
      </w:r>
    </w:p>
    <w:p>
      <w:pPr>
        <w:pStyle w:val="Textbody1"/>
        <w:jc w:val="left"/>
        <w:rPr/>
      </w:pPr>
      <w:r>
        <w:rPr/>
      </w:r>
    </w:p>
    <w:p>
      <w:pPr>
        <w:pStyle w:val="Textbody1"/>
        <w:jc w:val="left"/>
        <w:rPr/>
      </w:pPr>
      <w:r>
        <w:rPr/>
        <w:t xml:space="preserve">Predictions from the model can help managers decide where, when and how best to mitigate </w:t>
      </w:r>
      <w:del w:id="54" w:author="Michael Mccarthy" w:date="2016-11-29T10:48:00Z">
        <w:r>
          <w:rPr/>
          <w:delText>strikes</w:delText>
        </w:r>
      </w:del>
      <w:ins w:id="55" w:author="Michael Mccarthy" w:date="2016-11-29T10:48:00Z">
        <w:r>
          <w:rPr/>
          <w:t>collisions between animals and trains</w:t>
        </w:r>
      </w:ins>
      <w:r>
        <w:rPr/>
        <w:commentReference w:id="6"/>
      </w:r>
      <w:r>
        <w:rPr/>
        <w:commentReference w:id="7"/>
      </w:r>
      <w:r>
        <w:rPr/>
        <w:t xml:space="preserve">.  </w:t>
      </w:r>
      <w:ins w:id="56" w:author="Casey Visintin" w:date="2016-12-03T12:01:00Z">
        <w:r>
          <w:rPr/>
          <w:t xml:space="preserve">It can also be used to predict high risk locations or times for (a) timetable changes (b) proposals for new railway lines or (c) disused lines considered for re-opening. </w:t>
        </w:r>
      </w:ins>
      <w:r>
        <w:rPr/>
        <w:t>The model framework is easily adaptable to other species and rail</w:t>
      </w:r>
      <w:ins w:id="57" w:author="Casey Visintin" w:date="2016-12-03T12:11:00Z">
        <w:r>
          <w:rPr/>
          <w:t>way</w:t>
        </w:r>
      </w:ins>
      <w:r>
        <w:rPr/>
        <w:t xml:space="preserve"> operations</w:t>
      </w:r>
      <w:ins w:id="58" w:author="Michael Mccarthy" w:date="2016-11-29T10:48:00Z">
        <w:r>
          <w:rPr/>
          <w:t>,</w:t>
        </w:r>
      </w:ins>
      <w:r>
        <w:rPr/>
        <w:t xml:space="preserve"> and </w:t>
      </w:r>
      <w:ins w:id="59" w:author="Michael Mccarthy" w:date="2016-11-29T10:48:00Z">
        <w:r>
          <w:rPr/>
          <w:t xml:space="preserve">it </w:t>
        </w:r>
      </w:ins>
      <w:r>
        <w:rPr/>
        <w:t>allows managers to assess bias and uncertainty and calibrate/update</w:t>
      </w:r>
      <w:ins w:id="60" w:author="Casey Visintin" w:date="2016-12-05T10:45:00Z">
        <w:r>
          <w:rPr/>
          <w:t xml:space="preserve"> analyses</w:t>
        </w:r>
      </w:ins>
      <w:r>
        <w:rPr/>
        <w:t xml:space="preserve"> accordingly.</w:t>
      </w:r>
      <w:r>
        <w:br w:type="page"/>
      </w:r>
    </w:p>
    <w:p>
      <w:pPr>
        <w:pStyle w:val="Textbody1"/>
        <w:numPr>
          <w:ilvl w:val="1"/>
          <w:numId w:val="2"/>
        </w:numPr>
        <w:jc w:val="left"/>
        <w:rPr/>
      </w:pPr>
      <w:r>
        <w:rPr/>
        <w:t>Keywords</w:t>
      </w:r>
    </w:p>
    <w:p>
      <w:pPr>
        <w:pStyle w:val="Textbody1"/>
        <w:jc w:val="left"/>
        <w:rPr/>
      </w:pPr>
      <w:r>
        <w:rPr/>
        <w:t>animal, framework, train, risk, species distribution model, speed, track, crepuscular, WTC</w:t>
      </w:r>
      <w:ins w:id="61" w:author="anon" w:date="2016-12-02T09:04:00Z">
        <w:r>
          <w:rPr/>
          <w:t>, railway</w:t>
        </w:r>
      </w:ins>
      <w:r>
        <w:br w:type="page"/>
      </w:r>
    </w:p>
    <w:p>
      <w:pPr>
        <w:pStyle w:val="Textbody1"/>
        <w:jc w:val="left"/>
        <w:rPr/>
      </w:pPr>
      <w:r>
        <w:rPr/>
        <w:t>Introduction</w:t>
      </w:r>
    </w:p>
    <w:p>
      <w:pPr>
        <w:pStyle w:val="Textbody1"/>
        <w:jc w:val="left"/>
        <w:rPr/>
      </w:pPr>
      <w:r>
        <w:rPr/>
        <w:t xml:space="preserve">Roads and railways support human civilisations by facilitating economic and recreational activities. However, transportation networks may directly or indirectly disrupt ecological systems (Seiler &amp; Helldin, 2006; van der Ree et al, 2015) and their environmental impacts must be managed (Spellerberg, 1998). </w:t>
      </w:r>
      <w:del w:id="62" w:author="Michael Mccarthy" w:date="2016-11-29T10:49:00Z">
        <w:r>
          <w:rPr/>
          <w:delText>One of the most visible impacts are a</w:delText>
        </w:r>
      </w:del>
      <w:ins w:id="63" w:author="Michael Mccarthy" w:date="2016-11-29T10:49:00Z">
        <w:r>
          <w:rPr/>
          <w:t>A</w:t>
        </w:r>
      </w:ins>
      <w:r>
        <w:rPr/>
        <w:t>nimal</w:t>
      </w:r>
      <w:ins w:id="64" w:author="anon" w:date="2016-12-02T09:05:00Z">
        <w:r>
          <w:rPr/>
          <w:t xml:space="preserve"> mortality due to collision with vehicles </w:t>
        </w:r>
      </w:ins>
      <w:del w:id="65" w:author="anon" w:date="2016-12-02T09:05:00Z">
        <w:r>
          <w:rPr/>
          <w:delText xml:space="preserve">s struck by moving vehicles, which directly influence </w:delText>
        </w:r>
      </w:del>
      <w:del w:id="66" w:author="anon" w:date="2016-12-02T09:06:00Z">
        <w:r>
          <w:rPr/>
          <w:delText xml:space="preserve">species mortality rates, </w:delText>
        </w:r>
      </w:del>
      <w:ins w:id="67" w:author="Michael Mccarthy" w:date="2016-11-29T10:49:00Z">
        <w:r>
          <w:rPr/>
          <w:t>is one of the most visible impacts</w:t>
        </w:r>
      </w:ins>
      <w:r>
        <w:rPr/>
        <w:t xml:space="preserve"> (Forman et al., 2003)</w:t>
      </w:r>
      <w:ins w:id="68" w:author="anon" w:date="2016-12-02T09:06:00Z">
        <w:r>
          <w:rPr/>
          <w:t xml:space="preserve"> and </w:t>
        </w:r>
      </w:ins>
      <w:ins w:id="69" w:author="anon" w:date="2016-12-02T09:07:00Z">
        <w:r>
          <w:rPr/>
          <w:t>a</w:t>
        </w:r>
      </w:ins>
      <w:ins w:id="70" w:author="anon" w:date="2016-12-02T09:06:00Z">
        <w:r>
          <w:rPr/>
          <w:t xml:space="preserve"> primary cause of reductions in population size</w:t>
        </w:r>
      </w:ins>
      <w:r>
        <w:rPr/>
        <w:commentReference w:id="8"/>
      </w:r>
      <w:r>
        <w:rPr/>
        <w:commentReference w:id="9"/>
      </w:r>
      <w:ins w:id="71" w:author="anon" w:date="2016-12-02T09:07:00Z">
        <w:r>
          <w:rPr/>
          <w:t xml:space="preserve"> </w:t>
        </w:r>
      </w:ins>
      <w:ins w:id="72" w:author="Casey Visintin" w:date="2016-12-03T12:06:00Z">
        <w:r>
          <w:rPr/>
          <w:t>(Fahrig &amp; Rytwinski, 2009)</w:t>
        </w:r>
      </w:ins>
      <w:del w:id="73" w:author="anon" w:date="2016-12-02T09:06:00Z">
        <w:r>
          <w:rPr/>
          <w:delText>.</w:delText>
        </w:r>
      </w:del>
    </w:p>
    <w:p>
      <w:pPr>
        <w:pStyle w:val="Textbody1"/>
        <w:jc w:val="left"/>
        <w:rPr/>
      </w:pPr>
      <w:r>
        <w:rPr/>
        <w:t xml:space="preserve"> </w:t>
      </w:r>
    </w:p>
    <w:p>
      <w:pPr>
        <w:pStyle w:val="Textbody1"/>
        <w:jc w:val="left"/>
        <w:rPr/>
      </w:pPr>
      <w:r>
        <w:rPr/>
        <w:t xml:space="preserve">Wildlife-vehicle collisions </w:t>
      </w:r>
      <w:del w:id="74" w:author="Michael Mccarthy" w:date="2016-11-29T10:50:00Z">
        <w:r>
          <w:rPr/>
          <w:delText xml:space="preserve">are </w:delText>
        </w:r>
      </w:del>
      <w:ins w:id="75" w:author="Michael Mccarthy" w:date="2016-11-29T10:50:00Z">
        <w:r>
          <w:rPr/>
          <w:t xml:space="preserve">pose </w:t>
        </w:r>
      </w:ins>
      <w:r>
        <w:rPr/>
        <w:t xml:space="preserve">a serious </w:t>
      </w:r>
      <w:ins w:id="76" w:author="Michael Mccarthy" w:date="2016-11-29T10:50:00Z">
        <w:r>
          <w:rPr/>
          <w:t xml:space="preserve">global </w:t>
        </w:r>
      </w:ins>
      <w:r>
        <w:rPr/>
        <w:t xml:space="preserve">problem </w:t>
      </w:r>
      <w:del w:id="77" w:author="Michael Mccarthy" w:date="2016-11-29T10:50:00Z">
        <w:r>
          <w:rPr/>
          <w:delText xml:space="preserve">throughout the western </w:delText>
        </w:r>
      </w:del>
      <w:r>
        <w:rPr/>
        <w:commentReference w:id="10"/>
      </w:r>
      <w:del w:id="78" w:author="Michael Mccarthy" w:date="2016-11-29T10:50:00Z">
        <w:r>
          <w:rPr/>
          <w:delText xml:space="preserve">world </w:delText>
        </w:r>
      </w:del>
      <w:r>
        <w:rPr/>
        <w:t>(Litvaitis &amp; Tash, 2008)</w:t>
      </w:r>
      <w:ins w:id="79" w:author="Michael Mccarthy" w:date="2016-11-29T10:49:00Z">
        <w:r>
          <w:rPr/>
          <w:t>,</w:t>
        </w:r>
      </w:ins>
      <w:del w:id="80" w:author="Michael Mccarthy" w:date="2016-11-29T10:49:00Z">
        <w:r>
          <w:rPr/>
          <w:delText>;</w:delText>
        </w:r>
      </w:del>
      <w:r>
        <w:rPr/>
        <w:t xml:space="preserve"> spawning a new discipline (road ecology) and inspiring research to develop solutions. For example, deer-vehicle collisions on roads are well-studied in North America (Huijser et al., 2007; Romin &amp; Bissonette, 1996) and Europe (Sáenz-de-Santa-María &amp; Tellería, 2015; Seiler, 2004). Moreover, management of wildlife-vehicle collisions </w:t>
      </w:r>
      <w:del w:id="81" w:author="Michael Mccarthy" w:date="2016-11-29T10:52:00Z">
        <w:r>
          <w:rPr/>
          <w:delText xml:space="preserve">in developing </w:delText>
        </w:r>
      </w:del>
      <w:r>
        <w:rPr/>
        <w:commentReference w:id="11"/>
      </w:r>
      <w:del w:id="82" w:author="Michael Mccarthy" w:date="2016-11-29T10:52:00Z">
        <w:r>
          <w:rPr/>
          <w:delText xml:space="preserve">countries </w:delText>
        </w:r>
      </w:del>
      <w:r>
        <w:rPr/>
        <w:t xml:space="preserve">will become </w:t>
      </w:r>
      <w:ins w:id="83" w:author="Michael Mccarthy" w:date="2016-11-29T10:52:00Z">
        <w:r>
          <w:rPr/>
          <w:t xml:space="preserve">increasingly </w:t>
        </w:r>
      </w:ins>
      <w:r>
        <w:rPr/>
        <w:t>important as new transportation networks are constructed and existing networks are expanded</w:t>
      </w:r>
      <w:ins w:id="84" w:author="Michael Mccarthy" w:date="2016-11-29T10:52:00Z">
        <w:r>
          <w:rPr/>
          <w:t>, perhaps most significantly in developing countries</w:t>
        </w:r>
      </w:ins>
      <w:r>
        <w:rPr/>
        <w:t>.</w:t>
      </w:r>
    </w:p>
    <w:p>
      <w:pPr>
        <w:pStyle w:val="Textbody1"/>
        <w:jc w:val="left"/>
        <w:rPr/>
      </w:pPr>
      <w:r>
        <w:rPr/>
      </w:r>
    </w:p>
    <w:p>
      <w:pPr>
        <w:pStyle w:val="Textbody1"/>
        <w:jc w:val="left"/>
        <w:rPr/>
      </w:pPr>
      <w:r>
        <w:rPr/>
        <w:t xml:space="preserve">In addition to concerns about animal welfare (Sainsbury et al., 1995) and conservation status of threatened species (Dwyer et al., 2016; Jones, 2000), </w:t>
      </w:r>
      <w:ins w:id="85" w:author="anon" w:date="2016-12-02T09:09:00Z">
        <w:r>
          <w:rPr/>
          <w:t xml:space="preserve">collision with </w:t>
        </w:r>
      </w:ins>
      <w:r>
        <w:rPr/>
        <w:t>large</w:t>
      </w:r>
      <w:del w:id="86" w:author="anon" w:date="2016-12-02T09:09:00Z">
        <w:r>
          <w:rPr/>
          <w:delText>r</w:delText>
        </w:r>
      </w:del>
      <w:r>
        <w:rPr/>
        <w:t xml:space="preserve"> animals </w:t>
      </w:r>
      <w:del w:id="87" w:author="anon" w:date="2016-12-02T09:09:00Z">
        <w:r>
          <w:rPr/>
          <w:delText xml:space="preserve">can directly </w:delText>
        </w:r>
      </w:del>
      <w:r>
        <w:rPr/>
        <w:t xml:space="preserve">pose </w:t>
      </w:r>
      <w:ins w:id="88" w:author="anon" w:date="2016-12-02T09:09:00Z">
        <w:r>
          <w:rPr/>
          <w:t xml:space="preserve">direct </w:t>
        </w:r>
      </w:ins>
      <w:r>
        <w:rPr/>
        <w:t xml:space="preserve">risks to the life of humans (Langley et al., 2006; Rowden et al., 2008).  For example, moose are one of the largest animals struck by vehicles in North America and Europe and cause significant damage and injuries </w:t>
      </w:r>
      <w:del w:id="89" w:author="Michael Mccarthy" w:date="2016-11-29T10:52:00Z">
        <w:r>
          <w:rPr/>
          <w:delText xml:space="preserve">due to mass </w:delText>
        </w:r>
      </w:del>
      <w:r>
        <w:rPr/>
        <w:t xml:space="preserve">(Hurley et al., 2009).  </w:t>
      </w:r>
      <w:del w:id="90" w:author="Michael Mccarthy" w:date="2016-11-29T10:54:00Z">
        <w:r>
          <w:rPr/>
          <w:delText>Deer, a</w:delText>
        </w:r>
      </w:del>
      <w:del w:id="91" w:author="Michael Mccarthy" w:date="2016-11-29T10:55:00Z">
        <w:r>
          <w:rPr/>
          <w:delText>lthough</w:delText>
        </w:r>
      </w:del>
      <w:del w:id="92" w:author="Michael Mccarthy" w:date="2016-11-29T10:53:00Z">
        <w:r>
          <w:rPr/>
          <w:delText>,</w:delText>
        </w:r>
      </w:del>
      <w:del w:id="93" w:author="Michael Mccarthy" w:date="2016-11-29T10:55:00Z">
        <w:r>
          <w:rPr/>
          <w:delText xml:space="preserve"> smaller than moose </w:delText>
        </w:r>
      </w:del>
      <w:ins w:id="94" w:author="Michael Mccarthy" w:date="2016-11-29T10:55:00Z">
        <w:r>
          <w:rPr/>
          <w:t>V</w:t>
        </w:r>
      </w:ins>
      <w:ins w:id="95" w:author="Michael Mccarthy" w:date="2016-11-29T10:54:00Z">
        <w:r>
          <w:rPr/>
          <w:t>ehicle collisions with deer</w:t>
        </w:r>
      </w:ins>
      <w:ins w:id="96" w:author="Michael Mccarthy" w:date="2016-11-29T10:55:00Z">
        <w:r>
          <w:rPr/>
          <w:t>, although smaller than moose,</w:t>
        </w:r>
      </w:ins>
      <w:ins w:id="97" w:author="Michael Mccarthy" w:date="2016-11-29T10:56:00Z">
        <w:r>
          <w:rPr/>
          <w:t xml:space="preserve"> </w:t>
        </w:r>
      </w:ins>
      <w:del w:id="98" w:author="Michael Mccarthy" w:date="2016-11-29T10:53:00Z">
        <w:r>
          <w:rPr/>
          <w:delText xml:space="preserve">are </w:delText>
        </w:r>
      </w:del>
      <w:r>
        <w:rPr/>
        <w:t xml:space="preserve">frequently </w:t>
      </w:r>
      <w:del w:id="99" w:author="Michael Mccarthy" w:date="2016-11-29T10:53:00Z">
        <w:r>
          <w:rPr/>
          <w:delText>reported in wildlife-vehicle collisions resulting in</w:delText>
        </w:r>
      </w:del>
      <w:ins w:id="100" w:author="Michael Mccarthy" w:date="2016-11-29T10:55:00Z">
        <w:r>
          <w:rPr/>
          <w:t xml:space="preserve"> </w:t>
        </w:r>
      </w:ins>
      <w:ins w:id="101" w:author="Michael Mccarthy" w:date="2016-11-29T10:56:00Z">
        <w:r>
          <w:rPr/>
          <w:t>kill</w:t>
        </w:r>
      </w:ins>
      <w:r>
        <w:rPr/>
        <w:t xml:space="preserve"> human</w:t>
      </w:r>
      <w:ins w:id="102" w:author="anon" w:date="2016-12-02T09:09:00Z">
        <w:r>
          <w:rPr/>
          <w:t>s</w:t>
        </w:r>
      </w:ins>
      <w:r>
        <w:rPr/>
        <w:t xml:space="preserve"> </w:t>
      </w:r>
      <w:del w:id="103" w:author="Michael Mccarthy" w:date="2016-11-29T10:56:00Z">
        <w:r>
          <w:rPr/>
          <w:delText xml:space="preserve">deaths </w:delText>
        </w:r>
      </w:del>
      <w:r>
        <w:rPr/>
        <w:t>in North America (Williams &amp; Wells, 2005).</w:t>
      </w:r>
      <w:del w:id="104" w:author="Casey Visintin" w:date="2016-12-03T12:22:00Z">
        <w:r>
          <w:rPr/>
          <w:delText xml:space="preserve"> </w:delText>
        </w:r>
      </w:del>
    </w:p>
    <w:p>
      <w:pPr>
        <w:pStyle w:val="Textbody1"/>
        <w:jc w:val="left"/>
        <w:rPr/>
      </w:pPr>
      <w:r>
        <w:rPr/>
      </w:r>
    </w:p>
    <w:p>
      <w:pPr>
        <w:pStyle w:val="Textbody1"/>
        <w:jc w:val="left"/>
        <w:rPr/>
      </w:pPr>
      <w:r>
        <w:rPr/>
        <w:t xml:space="preserve">Information about the spatial and temporal distribution and magnitude of wildlife-vehicle collisions is useful to managers because it may help more effectively mitigate impacts (Mountrakis &amp; Gunson, 2009). For example, knowing a collision hotspot </w:t>
      </w:r>
      <w:del w:id="105" w:author="Michael Mccarthy" w:date="2016-11-29T10:57:00Z">
        <w:r>
          <w:rPr/>
          <w:delText xml:space="preserve">location </w:delText>
        </w:r>
      </w:del>
      <w:r>
        <w:rPr/>
        <w:t>along a transportation network for a particular species</w:t>
      </w:r>
      <w:del w:id="106" w:author="Michael Mccarthy" w:date="2016-11-29T10:57:00Z">
        <w:r>
          <w:rPr/>
          <w:delText xml:space="preserve">, such as kangaroos, </w:delText>
        </w:r>
      </w:del>
      <w:ins w:id="107" w:author="Michael Mccarthy" w:date="2016-11-29T10:57:00Z">
        <w:r>
          <w:rPr/>
          <w:t xml:space="preserve"> </w:t>
        </w:r>
      </w:ins>
      <w:r>
        <w:rPr/>
        <w:t xml:space="preserve">will assist managers to select </w:t>
      </w:r>
      <w:del w:id="108" w:author="Michael Mccarthy" w:date="2016-11-29T10:58:00Z">
        <w:r>
          <w:rPr/>
          <w:delText xml:space="preserve">and implement </w:delText>
        </w:r>
      </w:del>
      <w:r>
        <w:rPr/>
        <w:t xml:space="preserve">the most appropriate form of mitigation (e.g. animal exclusion or change in </w:t>
      </w:r>
      <w:ins w:id="109" w:author="Casey Visintin" w:date="2016-12-03T12:21:00Z">
        <w:r>
          <w:rPr/>
          <w:t>vehicle</w:t>
        </w:r>
      </w:ins>
      <w:ins w:id="110" w:author="Casey Visintin" w:date="2016-12-03T12:22:00Z">
        <w:r>
          <w:rPr/>
          <w:t xml:space="preserve"> speed</w:t>
        </w:r>
      </w:ins>
      <w:del w:id="111" w:author="Casey Visintin" w:date="2016-12-03T12:21:00Z">
        <w:r>
          <w:rPr/>
          <w:delText>network</w:delText>
        </w:r>
      </w:del>
      <w:del w:id="112" w:author="Casey Visintin" w:date="2016-12-03T12:22:00Z">
        <w:r>
          <w:rPr/>
          <w:delText xml:space="preserve"> activity</w:delText>
        </w:r>
      </w:del>
      <w:r>
        <w:rPr/>
        <w:commentReference w:id="12"/>
      </w:r>
      <w:r>
        <w:rPr/>
        <w:commentReference w:id="13"/>
      </w:r>
      <w:r>
        <w:rPr/>
        <w:t>). Data can also inform statistical modelling which helps to predict the probability of wildlife-vehicle collisions (Gunson et al., 2011).</w:t>
      </w:r>
    </w:p>
    <w:p>
      <w:pPr>
        <w:pStyle w:val="Textbody1"/>
        <w:jc w:val="left"/>
        <w:rPr/>
      </w:pPr>
      <w:r>
        <w:rPr/>
      </w:r>
    </w:p>
    <w:p>
      <w:pPr>
        <w:pStyle w:val="Textbody1"/>
        <w:jc w:val="left"/>
        <w:rPr/>
      </w:pPr>
      <w:r>
        <w:rPr/>
        <w:t>The majority of wildlife-vehicle collision modelling deals with road</w:t>
      </w:r>
      <w:ins w:id="113" w:author="anon" w:date="2016-12-02T09:11:00Z">
        <w:r>
          <w:rPr/>
          <w:t>s and traffic</w:t>
        </w:r>
      </w:ins>
      <w:del w:id="114" w:author="anon" w:date="2016-12-02T09:11:00Z">
        <w:r>
          <w:rPr/>
          <w:delText xml:space="preserve"> networks</w:delText>
        </w:r>
      </w:del>
      <w:r>
        <w:rPr/>
        <w:t xml:space="preserve"> (van der Ree et al, 2015), yet, the problem extends to other forms of vehicular </w:t>
      </w:r>
      <w:del w:id="115" w:author="anon" w:date="2016-12-02T09:11:00Z">
        <w:r>
          <w:rPr/>
          <w:delText xml:space="preserve">networks </w:delText>
        </w:r>
      </w:del>
      <w:ins w:id="116" w:author="anon" w:date="2016-12-02T09:11:00Z">
        <w:r>
          <w:rPr/>
          <w:t xml:space="preserve">transportation </w:t>
        </w:r>
      </w:ins>
      <w:r>
        <w:rPr/>
        <w:t>such as air (van Belle et al., 2007)</w:t>
      </w:r>
      <w:ins w:id="117" w:author="anon" w:date="2016-12-02T09:11:00Z">
        <w:r>
          <w:rPr/>
          <w:t xml:space="preserve">, </w:t>
        </w:r>
      </w:ins>
      <w:del w:id="118" w:author="anon" w:date="2016-12-02T09:12:00Z">
        <w:r>
          <w:rPr/>
          <w:delText xml:space="preserve"> and </w:delText>
        </w:r>
      </w:del>
      <w:r>
        <w:rPr/>
        <w:t>rail</w:t>
      </w:r>
      <w:ins w:id="119" w:author="Casey Visintin" w:date="2016-12-03T12:11:00Z">
        <w:r>
          <w:rPr/>
          <w:t>way</w:t>
        </w:r>
      </w:ins>
      <w:r>
        <w:rPr/>
        <w:t xml:space="preserve"> (Wells et al., 1999)</w:t>
      </w:r>
      <w:ins w:id="120" w:author="anon" w:date="2016-12-02T09:12:00Z">
        <w:r>
          <w:rPr/>
          <w:t xml:space="preserve"> and </w:t>
        </w:r>
      </w:ins>
      <w:ins w:id="121" w:author="anon" w:date="2016-12-02T09:13:00Z">
        <w:r>
          <w:rPr/>
          <w:t>shipping</w:t>
        </w:r>
      </w:ins>
      <w:r>
        <w:rPr/>
        <w:t xml:space="preserve"> </w:t>
      </w:r>
      <w:ins w:id="122" w:author="anon" w:date="2016-12-02T09:12:00Z">
        <w:r>
          <w:rPr/>
          <w:t>(</w:t>
        </w:r>
      </w:ins>
      <w:ins w:id="123" w:author="Casey Visintin" w:date="2016-12-03T12:15:00Z">
        <w:r>
          <w:rPr/>
          <w:t>Laist et al., 2001</w:t>
        </w:r>
      </w:ins>
      <w:del w:id="124" w:author="Casey Visintin" w:date="2016-12-03T12:15:00Z">
        <w:r>
          <w:rPr/>
          <w:delText>ref</w:delText>
        </w:r>
      </w:del>
      <w:ins w:id="125" w:author="anon" w:date="2016-12-02T09:12:00Z">
        <w:r>
          <w:rPr/>
          <w:t xml:space="preserve">) </w:t>
        </w:r>
      </w:ins>
      <w:r>
        <w:rPr/>
        <w:t>operation</w:t>
      </w:r>
      <w:ins w:id="126" w:author="Michael Mccarthy" w:date="2016-11-29T10:58:00Z">
        <w:r>
          <w:rPr/>
          <w:t>s</w:t>
        </w:r>
      </w:ins>
      <w:r>
        <w:rPr/>
        <w:t xml:space="preserve">. Regardless of the mode of transport, the modelling of collisions share some common attributes (Forman et al., 2003). </w:t>
      </w:r>
      <w:ins w:id="127" w:author="Casey Visintin" w:date="2016-12-03T12:23:00Z">
        <w:r>
          <w:rPr/>
          <w:t>T</w:t>
        </w:r>
      </w:ins>
      <w:del w:id="128" w:author="Casey Visintin" w:date="2016-12-03T12:23:00Z">
        <w:r>
          <w:rPr/>
          <w:delText>First, t</w:delText>
        </w:r>
      </w:del>
      <w:r>
        <w:rPr/>
        <w:t>he movements or presence of animals are often considered in the models and may include behavioural traits (Roger &amp; Ramp, 2009)</w:t>
      </w:r>
      <w:ins w:id="129" w:author="Casey Visintin" w:date="2016-12-03T12:23:00Z">
        <w:r>
          <w:rPr/>
          <w:t>, and</w:t>
        </w:r>
      </w:ins>
      <w:del w:id="130" w:author="Casey Visintin" w:date="2016-12-03T12:23:00Z">
        <w:r>
          <w:rPr/>
          <w:delText xml:space="preserve">. Second, </w:delText>
        </w:r>
      </w:del>
      <w:r>
        <w:rPr/>
        <w:t>vehicle presence or movements can also be considered and may be grouped into a larger category of human behaviour as humans ultimately control speeds and trajectories of vehicles (Ramp &amp; Roger, 2008).</w:t>
      </w:r>
      <w:r>
        <w:rPr/>
        <w:commentReference w:id="14"/>
      </w:r>
      <w:r>
        <w:rPr/>
        <w:commentReference w:id="15"/>
      </w:r>
    </w:p>
    <w:p>
      <w:pPr>
        <w:pStyle w:val="Textbody1"/>
        <w:jc w:val="left"/>
        <w:rPr/>
      </w:pPr>
      <w:r>
        <w:rPr/>
      </w:r>
    </w:p>
    <w:p>
      <w:pPr>
        <w:pStyle w:val="Textbody1"/>
        <w:jc w:val="left"/>
        <w:rPr/>
      </w:pPr>
      <w:r>
        <w:rPr/>
        <w:t>Extensive rail</w:t>
      </w:r>
      <w:ins w:id="131" w:author="Casey Visintin" w:date="2016-12-03T12:08:00Z">
        <w:r>
          <w:rPr/>
          <w:t>way</w:t>
        </w:r>
      </w:ins>
      <w:r>
        <w:rPr/>
        <w:t xml:space="preserve"> networks with considerable </w:t>
      </w:r>
      <w:ins w:id="132" w:author="anon" w:date="2016-12-02T09:16:00Z">
        <w:r>
          <w:rPr/>
          <w:t xml:space="preserve">train movements </w:t>
        </w:r>
      </w:ins>
      <w:del w:id="133" w:author="anon" w:date="2016-12-02T09:16:00Z">
        <w:r>
          <w:rPr/>
          <w:delText xml:space="preserve">activity </w:delText>
        </w:r>
      </w:del>
      <w:r>
        <w:rPr/>
        <w:t>exist on every continent in the world</w:t>
      </w:r>
      <w:r>
        <w:rPr/>
        <w:commentReference w:id="16"/>
      </w:r>
      <w:r>
        <w:rPr/>
        <w:commentReference w:id="17"/>
      </w:r>
      <w:r>
        <w:rPr/>
        <w:t>, and although broader ecological effects have been discussed (De Santo, 1993; Givoni, 2006) and analysed (</w:t>
      </w:r>
      <w:r>
        <w:rPr>
          <w:rStyle w:val="Emphasis"/>
          <w:i w:val="false"/>
        </w:rPr>
        <w:t>Waller &amp; Servheen, 2005</w:t>
      </w:r>
      <w:r>
        <w:rPr/>
        <w:t xml:space="preserve">), very few studies analyse wildlife-train collisions (see Belant, 1995; Onoyama et al., 1998).  </w:t>
      </w:r>
      <w:ins w:id="134" w:author="Casey Visintin" w:date="2016-12-03T14:10:00Z">
        <w:r>
          <w:rPr/>
          <w:t>Although many anecdotal records/observations of wildlife-train collisions exist, including derailments from elephants (Dorsey et al., 2015),</w:t>
        </w:r>
      </w:ins>
      <w:del w:id="135" w:author="Casey Visintin" w:date="2016-12-03T14:11:00Z">
        <w:r>
          <w:rPr/>
          <w:delText>Moreover,</w:delText>
        </w:r>
      </w:del>
      <w:r>
        <w:rPr/>
        <w:t xml:space="preserve"> we </w:t>
      </w:r>
      <w:ins w:id="136" w:author="Casey Visintin" w:date="2016-12-03T12:34:00Z">
        <w:r>
          <w:rPr/>
          <w:t>are only aware of</w:t>
        </w:r>
      </w:ins>
      <w:del w:id="137" w:author="Casey Visintin" w:date="2016-12-03T12:34:00Z">
        <w:r>
          <w:rPr/>
          <w:delText>only found</w:delText>
        </w:r>
      </w:del>
      <w:r>
        <w:rPr/>
        <w:t xml:space="preserve"> one published study predicting wildlife-train collisions (Gun</w:t>
      </w:r>
      <w:r>
        <w:rPr/>
        <w:commentReference w:id="18"/>
      </w:r>
      <w:r>
        <w:rPr/>
        <w:commentReference w:id="19"/>
      </w:r>
      <w:r>
        <w:rPr/>
        <w:t xml:space="preserve">dersen &amp; Andreassen, 1998). Here, we develop a modelling framework to predict the rate of kangaroo collisions on the regional passenger </w:t>
      </w:r>
      <w:ins w:id="138" w:author="Casey Visintin" w:date="2016-12-03T12:34:00Z">
        <w:r>
          <w:rPr/>
          <w:t>railway</w:t>
        </w:r>
      </w:ins>
      <w:del w:id="139" w:author="Casey Visintin" w:date="2016-12-03T12:34:00Z">
        <w:r>
          <w:rPr/>
          <w:delText>train</w:delText>
        </w:r>
      </w:del>
      <w:r>
        <w:rPr/>
        <w:t xml:space="preserve"> network in Victoria. Our methods aim to inform rail</w:t>
      </w:r>
      <w:ins w:id="140" w:author="Casey Visintin" w:date="2016-12-03T12:16:00Z">
        <w:r>
          <w:rPr/>
          <w:t>way</w:t>
        </w:r>
      </w:ins>
      <w:r>
        <w:rPr/>
        <w:t xml:space="preserve"> operators of potential kangaroo collision risks and can be used to generalise to other species (e.g. deer) and rail</w:t>
      </w:r>
      <w:ins w:id="141" w:author="Casey Visintin" w:date="2016-12-03T12:16:00Z">
        <w:r>
          <w:rPr/>
          <w:t>way</w:t>
        </w:r>
      </w:ins>
      <w:r>
        <w:rPr/>
        <w:t xml:space="preserve"> operations (e.g. freight transport)</w:t>
      </w:r>
      <w:ins w:id="142" w:author="Michael Mccarthy" w:date="2016-11-29T10:59:00Z">
        <w:r>
          <w:rPr/>
          <w:t xml:space="preserve"> elsewhere in the world</w:t>
        </w:r>
      </w:ins>
      <w:r>
        <w:rPr/>
        <w:t>.</w:t>
      </w:r>
      <w:r>
        <w:br w:type="page"/>
      </w:r>
    </w:p>
    <w:p>
      <w:pPr>
        <w:pStyle w:val="Textbody1"/>
        <w:numPr>
          <w:ilvl w:val="1"/>
          <w:numId w:val="2"/>
        </w:numPr>
        <w:jc w:val="left"/>
        <w:rPr/>
      </w:pPr>
      <w:r>
        <w:rPr/>
        <w:t>Materials and Methods</w:t>
      </w:r>
    </w:p>
    <w:p>
      <w:pPr>
        <w:pStyle w:val="Textbody1"/>
        <w:numPr>
          <w:ilvl w:val="2"/>
          <w:numId w:val="2"/>
        </w:numPr>
        <w:jc w:val="left"/>
        <w:rPr>
          <w:i/>
          <w:i/>
          <w:iCs/>
        </w:rPr>
      </w:pPr>
      <w:r>
        <w:rPr>
          <w:i/>
          <w:iCs/>
        </w:rPr>
        <w:t>Study Area</w:t>
      </w:r>
    </w:p>
    <w:p>
      <w:pPr>
        <w:pStyle w:val="Textbody1"/>
        <w:jc w:val="left"/>
        <w:rPr/>
      </w:pPr>
      <w:r>
        <w:rPr/>
        <w:t>We used a 1712-kilometre passenger rail</w:t>
      </w:r>
      <w:ins w:id="143" w:author="Casey Visintin" w:date="2016-12-03T12:09:00Z">
        <w:r>
          <w:rPr/>
          <w:t>way</w:t>
        </w:r>
      </w:ins>
      <w:r>
        <w:rPr/>
        <w:t xml:space="preserve"> network from regional Victoria, Australia (operated by V/line, a government-owned corporation)</w:t>
      </w:r>
      <w:r>
        <w:rPr/>
        <w:commentReference w:id="20"/>
      </w:r>
      <w:r>
        <w:rPr/>
        <w:commentReference w:id="21"/>
      </w:r>
      <w:r>
        <w:rPr/>
        <w:t xml:space="preserve"> in south-east Australia to conduct our study (Figure 1).  Trains operate on all sections of the network between </w:t>
      </w:r>
      <w:del w:id="144" w:author="Michael Mccarthy" w:date="2016-11-29T10:59:00Z">
        <w:r>
          <w:rPr/>
          <w:delText xml:space="preserve">the hours of </w:delText>
        </w:r>
      </w:del>
      <w:r>
        <w:rPr/>
        <w:t>4</w:t>
      </w:r>
      <w:ins w:id="145" w:author="Michael Mccarthy" w:date="2016-11-29T10:59:00Z">
        <w:r>
          <w:rPr/>
          <w:t xml:space="preserve"> </w:t>
        </w:r>
      </w:ins>
      <w:r>
        <w:rPr/>
        <w:t>a</w:t>
      </w:r>
      <w:ins w:id="146" w:author="Michael Mccarthy" w:date="2016-11-29T10:59:00Z">
        <w:r>
          <w:rPr/>
          <w:t>.</w:t>
        </w:r>
      </w:ins>
      <w:r>
        <w:rPr/>
        <w:t>m</w:t>
      </w:r>
      <w:ins w:id="147" w:author="Michael Mccarthy" w:date="2016-11-29T11:00:00Z">
        <w:r>
          <w:rPr/>
          <w:t>.</w:t>
        </w:r>
      </w:ins>
      <w:r>
        <w:rPr/>
        <w:t xml:space="preserve"> and 2</w:t>
      </w:r>
      <w:ins w:id="148" w:author="Michael Mccarthy" w:date="2016-11-29T11:00:00Z">
        <w:r>
          <w:rPr/>
          <w:t xml:space="preserve"> </w:t>
        </w:r>
      </w:ins>
      <w:r>
        <w:rPr/>
        <w:t>a</w:t>
      </w:r>
      <w:ins w:id="149" w:author="Michael Mccarthy" w:date="2016-11-29T11:00:00Z">
        <w:r>
          <w:rPr/>
          <w:t>.</w:t>
        </w:r>
      </w:ins>
      <w:r>
        <w:rPr/>
        <w:t>m</w:t>
      </w:r>
      <w:ins w:id="150" w:author="Michael Mccarthy" w:date="2016-11-29T11:00:00Z">
        <w:r>
          <w:rPr/>
          <w:t>.</w:t>
        </w:r>
      </w:ins>
      <w:r>
        <w:rPr/>
        <w:t xml:space="preserve"> (</w:t>
      </w:r>
      <w:ins w:id="151" w:author="Michael Mccarthy" w:date="2016-11-29T11:00:00Z">
        <w:r>
          <w:rPr/>
          <w:t xml:space="preserve">the </w:t>
        </w:r>
      </w:ins>
      <w:r>
        <w:rPr/>
        <w:t xml:space="preserve">following day), with the largest volume occurring Monday through Friday between </w:t>
      </w:r>
      <w:del w:id="152" w:author="Michael Mccarthy" w:date="2016-11-29T11:00:00Z">
        <w:r>
          <w:rPr/>
          <w:delText xml:space="preserve">the hours of </w:delText>
        </w:r>
      </w:del>
      <w:r>
        <w:rPr/>
        <w:t>7</w:t>
      </w:r>
      <w:ins w:id="153" w:author="Michael Mccarthy" w:date="2016-11-29T11:00:00Z">
        <w:r>
          <w:rPr/>
          <w:t xml:space="preserve"> </w:t>
        </w:r>
      </w:ins>
      <w:r>
        <w:rPr/>
        <w:t>a</w:t>
      </w:r>
      <w:ins w:id="154" w:author="Michael Mccarthy" w:date="2016-11-29T11:00:00Z">
        <w:r>
          <w:rPr/>
          <w:t>.</w:t>
        </w:r>
      </w:ins>
      <w:r>
        <w:rPr/>
        <w:t>m</w:t>
      </w:r>
      <w:ins w:id="155" w:author="Michael Mccarthy" w:date="2016-11-29T11:00:00Z">
        <w:r>
          <w:rPr/>
          <w:t>.</w:t>
        </w:r>
      </w:ins>
      <w:r>
        <w:rPr/>
        <w:t xml:space="preserve"> and 9</w:t>
      </w:r>
      <w:ins w:id="156" w:author="Michael Mccarthy" w:date="2016-11-29T11:00:00Z">
        <w:r>
          <w:rPr/>
          <w:t xml:space="preserve"> </w:t>
        </w:r>
      </w:ins>
      <w:r>
        <w:rPr/>
        <w:t>a</w:t>
      </w:r>
      <w:ins w:id="157" w:author="Michael Mccarthy" w:date="2016-11-29T11:00:00Z">
        <w:r>
          <w:rPr/>
          <w:t>.</w:t>
        </w:r>
      </w:ins>
      <w:r>
        <w:rPr/>
        <w:t>m</w:t>
      </w:r>
      <w:ins w:id="158" w:author="Michael Mccarthy" w:date="2016-11-29T11:00:00Z">
        <w:r>
          <w:rPr/>
          <w:t>.,</w:t>
        </w:r>
      </w:ins>
      <w:r>
        <w:rPr/>
        <w:t xml:space="preserve"> and 4</w:t>
      </w:r>
      <w:ins w:id="159" w:author="Michael Mccarthy" w:date="2016-11-29T11:00:00Z">
        <w:r>
          <w:rPr/>
          <w:t xml:space="preserve"> </w:t>
        </w:r>
      </w:ins>
      <w:r>
        <w:rPr/>
        <w:t>p</w:t>
      </w:r>
      <w:ins w:id="160" w:author="Michael Mccarthy" w:date="2016-11-29T11:00:00Z">
        <w:r>
          <w:rPr/>
          <w:t>.</w:t>
        </w:r>
      </w:ins>
      <w:r>
        <w:rPr/>
        <w:t>m</w:t>
      </w:r>
      <w:ins w:id="161" w:author="Michael Mccarthy" w:date="2016-11-29T11:00:00Z">
        <w:r>
          <w:rPr/>
          <w:t>.</w:t>
        </w:r>
      </w:ins>
      <w:r>
        <w:rPr/>
        <w:t xml:space="preserve"> and 6</w:t>
      </w:r>
      <w:ins w:id="162" w:author="Michael Mccarthy" w:date="2016-11-29T11:00:00Z">
        <w:r>
          <w:rPr/>
          <w:t xml:space="preserve"> </w:t>
        </w:r>
      </w:ins>
      <w:r>
        <w:rPr/>
        <w:t>p</w:t>
      </w:r>
      <w:ins w:id="163" w:author="Michael Mccarthy" w:date="2016-11-29T11:00:00Z">
        <w:r>
          <w:rPr/>
          <w:t>.</w:t>
        </w:r>
      </w:ins>
      <w:r>
        <w:rPr/>
        <w:t>m.</w:t>
      </w:r>
      <w:ins w:id="164" w:author="Casey Visintin" w:date="2016-12-03T14:43:00Z">
        <w:r>
          <w:rPr/>
          <w:t xml:space="preserve"> Most trains operate at speeds of 100 km h</w:t>
        </w:r>
      </w:ins>
      <w:ins w:id="165" w:author="Casey Visintin" w:date="2016-12-03T14:43:00Z">
        <w:r>
          <w:rPr>
            <w:vertAlign w:val="superscript"/>
          </w:rPr>
          <w:t>-1</w:t>
        </w:r>
      </w:ins>
      <w:ins w:id="166" w:author="Casey Visintin" w:date="2016-12-03T14:43:00Z">
        <w:r>
          <w:rPr/>
          <w:t xml:space="preserve"> or less, however, some co</w:t>
        </w:r>
      </w:ins>
      <w:ins w:id="167" w:author="Casey Visintin" w:date="2016-12-03T14:44:00Z">
        <w:r>
          <w:rPr/>
          <w:t>mmuter trains operate at maximum speeds of 160 km h</w:t>
        </w:r>
      </w:ins>
      <w:ins w:id="168" w:author="Casey Visintin" w:date="2016-12-03T14:44:00Z">
        <w:r>
          <w:rPr>
            <w:vertAlign w:val="superscript"/>
          </w:rPr>
          <w:t>-1</w:t>
        </w:r>
      </w:ins>
      <w:ins w:id="169" w:author="Casey Visintin" w:date="2016-12-03T14:44:00Z">
        <w:r>
          <w:rPr/>
          <w:t xml:space="preserve"> where deemed appropriate.</w:t>
        </w:r>
      </w:ins>
    </w:p>
    <w:p>
      <w:pPr>
        <w:pStyle w:val="Textbody1"/>
        <w:jc w:val="left"/>
        <w:rPr/>
      </w:pPr>
      <w:r>
        <w:rPr/>
      </w:r>
    </w:p>
    <w:p>
      <w:pPr>
        <w:pStyle w:val="Textbody1"/>
        <w:numPr>
          <w:ilvl w:val="2"/>
          <w:numId w:val="2"/>
        </w:numPr>
        <w:jc w:val="left"/>
        <w:rPr/>
      </w:pPr>
      <w:r>
        <w:rPr>
          <w:i/>
          <w:iCs/>
        </w:rPr>
        <w:t>Data Preparation</w:t>
      </w:r>
    </w:p>
    <w:p>
      <w:pPr>
        <w:pStyle w:val="Textbody1"/>
        <w:jc w:val="left"/>
        <w:rPr/>
      </w:pPr>
      <w:r>
        <w:rPr/>
        <w:t xml:space="preserve">To organise our data and modelling, we overlaid a </w:t>
      </w:r>
      <w:ins w:id="170" w:author="Michael Mccarthy" w:date="2016-11-29T11:00:00Z">
        <w:r>
          <w:rPr/>
          <w:t xml:space="preserve">one square kilometre </w:t>
        </w:r>
      </w:ins>
      <w:r>
        <w:rPr/>
        <w:t xml:space="preserve">grid </w:t>
      </w:r>
      <w:del w:id="171" w:author="Michael Mccarthy" w:date="2016-11-29T11:00:00Z">
        <w:r>
          <w:rPr/>
          <w:delText>of one square kilometre resolution</w:delText>
        </w:r>
      </w:del>
      <w:r>
        <w:rPr/>
        <w:t xml:space="preserve"> on the rail</w:t>
      </w:r>
      <w:ins w:id="172" w:author="Casey Visintin" w:date="2016-12-03T12:09:00Z">
        <w:r>
          <w:rPr/>
          <w:t>way</w:t>
        </w:r>
      </w:ins>
      <w:r>
        <w:rPr/>
        <w:t xml:space="preserve"> network (Figure 2).  In each grid cell we modelled species occurrences and quantified </w:t>
      </w:r>
      <w:del w:id="173" w:author="Michael Mccarthy" w:date="2016-11-29T11:01:00Z">
        <w:r>
          <w:rPr/>
          <w:delText xml:space="preserve">the </w:delText>
        </w:r>
      </w:del>
      <w:r>
        <w:rPr/>
        <w:t>train movements and speeds.</w:t>
      </w:r>
    </w:p>
    <w:p>
      <w:pPr>
        <w:pStyle w:val="Textbody1"/>
        <w:jc w:val="left"/>
        <w:rPr/>
      </w:pPr>
      <w:r>
        <w:rPr/>
      </w:r>
    </w:p>
    <w:p>
      <w:pPr>
        <w:pStyle w:val="Textbody1"/>
        <w:jc w:val="left"/>
        <w:rPr/>
      </w:pPr>
      <w:r>
        <w:rPr/>
        <w:t>Eastern grey kangaroos (</w:t>
      </w:r>
      <w:r>
        <w:rPr>
          <w:rStyle w:val="Emphasis"/>
        </w:rPr>
        <w:t>Macropus giganteus</w:t>
      </w:r>
      <w:r>
        <w:rPr/>
        <w:t xml:space="preserve">, Shaw, 1790; "kangaroos" hereafter) are frequently struck animals in regional Victoria and </w:t>
      </w:r>
      <w:ins w:id="174" w:author="anon" w:date="2016-12-02T12:48:00Z">
        <w:r>
          <w:rPr/>
          <w:t xml:space="preserve">are </w:t>
        </w:r>
      </w:ins>
      <w:r>
        <w:rPr/>
        <w:t xml:space="preserve">large enough to cause damage </w:t>
      </w:r>
      <w:del w:id="175" w:author="anon" w:date="2016-12-02T12:48:00Z">
        <w:r>
          <w:rPr/>
          <w:delText xml:space="preserve">or </w:delText>
        </w:r>
      </w:del>
      <w:ins w:id="176" w:author="anon" w:date="2016-12-02T12:48:00Z">
        <w:r>
          <w:rPr/>
          <w:t xml:space="preserve">and subsequent </w:t>
        </w:r>
      </w:ins>
      <w:del w:id="177" w:author="anon" w:date="2016-12-02T12:48:00Z">
        <w:r>
          <w:rPr/>
          <w:delText xml:space="preserve">required </w:delText>
        </w:r>
      </w:del>
      <w:r>
        <w:rPr/>
        <w:t xml:space="preserve">maintenance (e.g. cleaning) of trains.  V/line provided records of </w:t>
      </w:r>
      <w:del w:id="178" w:author="Michael Mccarthy" w:date="2016-11-29T11:01:00Z">
        <w:r>
          <w:rPr/>
          <w:delText xml:space="preserve">439 kangaroo collisions </w:delText>
        </w:r>
      </w:del>
      <w:ins w:id="179" w:author="Michael Mccarthy" w:date="2016-11-29T11:01:00Z">
        <w:r>
          <w:rPr/>
          <w:t xml:space="preserve">all reported collisions </w:t>
        </w:r>
      </w:ins>
      <w:r>
        <w:rPr/>
        <w:t>spanning a six-year period between 1 January</w:t>
      </w:r>
      <w:del w:id="180" w:author="Michael Mccarthy" w:date="2016-11-29T11:01:00Z">
        <w:r>
          <w:rPr/>
          <w:delText>,</w:delText>
        </w:r>
      </w:del>
      <w:r>
        <w:rPr/>
        <w:t xml:space="preserve"> 2009 and 31 December</w:t>
      </w:r>
      <w:del w:id="181" w:author="Michael Mccarthy" w:date="2016-11-29T11:01:00Z">
        <w:r>
          <w:rPr/>
          <w:delText>,</w:delText>
        </w:r>
      </w:del>
      <w:r>
        <w:rPr/>
        <w:t xml:space="preserve"> 2015</w:t>
      </w:r>
      <w:ins w:id="182" w:author="Michael Mccarthy" w:date="2016-11-29T11:01:00Z">
        <w:r>
          <w:rPr/>
          <w:t>, a total of 439 kangaroo collisions</w:t>
        </w:r>
      </w:ins>
      <w:r>
        <w:rPr/>
        <w:t xml:space="preserve">. Each record included incident date and time, name of service line (unique route between two towns), and nearest fraction of a kilometre post (physical sign markers indicating distance along </w:t>
      </w:r>
      <w:ins w:id="183" w:author="Casey Visintin" w:date="2016-12-03T12:37:00Z">
        <w:r>
          <w:rPr/>
          <w:t>a railway</w:t>
        </w:r>
      </w:ins>
      <w:del w:id="184" w:author="Casey Visintin" w:date="2016-12-03T12:37:00Z">
        <w:r>
          <w:rPr/>
          <w:delText>train</w:delText>
        </w:r>
      </w:del>
      <w:r>
        <w:rPr/>
        <w:t xml:space="preserve"> line).  Using geographic information system (GIS) data on the regional rail</w:t>
      </w:r>
      <w:ins w:id="185" w:author="Casey Visintin" w:date="2016-12-03T12:17:00Z">
        <w:r>
          <w:rPr/>
          <w:t>way</w:t>
        </w:r>
      </w:ins>
      <w:r>
        <w:rPr/>
        <w:t xml:space="preserve"> network, we determined spatial coordinates (GDA94 MGA zone 55 projection) for all collisions from the reported kilometre post and service line</w:t>
      </w:r>
      <w:r>
        <w:rPr/>
        <w:commentReference w:id="22"/>
      </w:r>
      <w:r>
        <w:rPr/>
        <w:commentReference w:id="23"/>
      </w:r>
      <w:r>
        <w:rPr/>
        <w:t>.</w:t>
      </w:r>
      <w:ins w:id="186" w:author="Casey Visintin" w:date="2016-12-03T12:26:00Z">
        <w:r>
          <w:rPr/>
          <w:t xml:space="preserve"> Although, the uncertainty in estimates of location were not explicitly reported, </w:t>
        </w:r>
      </w:ins>
      <w:ins w:id="187" w:author="Casey Visintin" w:date="2016-12-03T12:27:00Z">
        <w:r>
          <w:rPr/>
          <w:t>we assumed a maximum possible error of +/-500 metre</w:t>
        </w:r>
      </w:ins>
      <w:ins w:id="188" w:author="Casey Visintin" w:date="2016-12-03T12:28:00Z">
        <w:r>
          <w:rPr/>
          <w:t>s</w:t>
        </w:r>
      </w:ins>
      <w:ins w:id="189" w:author="Casey Visintin" w:date="2016-12-03T12:29:00Z">
        <w:r>
          <w:rPr/>
          <w:t>.</w:t>
        </w:r>
      </w:ins>
    </w:p>
    <w:p>
      <w:pPr>
        <w:pStyle w:val="Textbody1"/>
        <w:jc w:val="left"/>
        <w:rPr/>
      </w:pPr>
      <w:r>
        <w:rPr/>
      </w:r>
    </w:p>
    <w:p>
      <w:pPr>
        <w:pStyle w:val="Textbody1"/>
        <w:jc w:val="left"/>
        <w:rPr/>
      </w:pPr>
      <w:r>
        <w:rPr>
          <w:i/>
          <w:iCs/>
        </w:rPr>
        <w:t>Species Occurrence</w:t>
      </w:r>
      <w:r>
        <w:rPr/>
        <w:tab/>
      </w:r>
    </w:p>
    <w:p>
      <w:pPr>
        <w:pStyle w:val="Textbody1"/>
        <w:jc w:val="left"/>
        <w:rPr/>
      </w:pPr>
      <w:ins w:id="190" w:author="anon" w:date="2016-12-02T12:51:00Z">
        <w:r>
          <w:rPr/>
          <w:t>Despite being widespread and common in many parts of Victoria, k</w:t>
        </w:r>
      </w:ins>
      <w:del w:id="191" w:author="anon" w:date="2016-12-02T12:51:00Z">
        <w:r>
          <w:rPr/>
          <w:delText>K</w:delText>
        </w:r>
      </w:del>
      <w:r>
        <w:rPr/>
        <w:t xml:space="preserve">angaroo occurrence </w:t>
      </w:r>
      <w:del w:id="192" w:author="Michael Mccarthy" w:date="2016-11-29T11:02:00Z">
        <w:r>
          <w:rPr/>
          <w:delText xml:space="preserve">data </w:delText>
        </w:r>
      </w:del>
      <w:r>
        <w:rPr/>
        <w:t>is sparsely recorded in regional Victoria. To represent risk of collision by exposure to threat, we required distributional data across the entire study area and used species distribution modelling to predict relative likelihood of kangaroo occurrence.  We emulated methods by Elith et al. (2008) to model and predict occurrence in each grid cell for the whole State of Victoria.</w:t>
      </w:r>
      <w:del w:id="193" w:author="anon" w:date="2016-12-02T12:51:00Z">
        <w:r>
          <w:rPr/>
          <w:delText xml:space="preserve"> </w:delText>
        </w:r>
      </w:del>
      <w:r>
        <w:rPr/>
        <w:t xml:space="preserve"> The model was trained on data from the online Victorian Biodiversity Atlas (VBA, 2014) and included several environmental variables relating to the biology and behaviour of kangaroos (see Visintin et al., 2016).  To reduce the effects of sampling bias, we also included four </w:t>
      </w:r>
      <w:r>
        <w:rPr/>
        <w:commentReference w:id="24"/>
      </w:r>
      <w:r>
        <w:rPr/>
        <w:commentReference w:id="25"/>
      </w:r>
      <w:r>
        <w:rPr/>
        <w:t>additional predictors</w:t>
      </w:r>
      <w:ins w:id="194" w:author="Michael Mccarthy" w:date="2016-11-29T11:02:00Z">
        <w:r>
          <w:rPr/>
          <w:t>:</w:t>
        </w:r>
      </w:ins>
      <w:del w:id="195" w:author="Michael Mccarthy" w:date="2016-11-29T11:02:00Z">
        <w:r>
          <w:rPr/>
          <w:delText>;</w:delText>
        </w:r>
      </w:del>
      <w:r>
        <w:rPr/>
        <w:t xml:space="preserve"> </w:t>
      </w:r>
      <w:del w:id="196" w:author="anon" w:date="2016-12-02T12:53:00Z">
        <w:r>
          <w:rPr/>
          <w:delText>anthropogenic variables of</w:delText>
        </w:r>
      </w:del>
      <w:r>
        <w:rPr/>
        <w:t xml:space="preserve"> distance to urban areas and roads and the X and Y spatial coordinates of grid cell centroid in which the species was recorded as present.</w:t>
      </w:r>
    </w:p>
    <w:p>
      <w:pPr>
        <w:pStyle w:val="Textbody1"/>
        <w:jc w:val="left"/>
        <w:rPr/>
      </w:pPr>
      <w:r>
        <w:rPr/>
      </w:r>
    </w:p>
    <w:p>
      <w:pPr>
        <w:pStyle w:val="Textbody1"/>
        <w:jc w:val="left"/>
        <w:rPr>
          <w:i/>
          <w:i/>
          <w:iCs/>
        </w:rPr>
      </w:pPr>
      <w:r>
        <w:rPr>
          <w:i/>
          <w:iCs/>
        </w:rPr>
        <w:t>Characteristics of Rail</w:t>
      </w:r>
      <w:ins w:id="197" w:author="Casey Visintin" w:date="2016-12-03T12:09:00Z">
        <w:r>
          <w:rPr>
            <w:i/>
            <w:iCs/>
          </w:rPr>
          <w:t>way</w:t>
        </w:r>
      </w:ins>
      <w:r>
        <w:rPr>
          <w:i/>
          <w:iCs/>
        </w:rPr>
        <w:t xml:space="preserve"> </w:t>
      </w:r>
      <w:r>
        <w:rPr>
          <w:i/>
          <w:iCs/>
        </w:rPr>
        <w:commentReference w:id="26"/>
      </w:r>
      <w:r>
        <w:rPr>
          <w:i/>
          <w:iCs/>
        </w:rPr>
        <w:commentReference w:id="27"/>
      </w:r>
      <w:r>
        <w:rPr>
          <w:i/>
          <w:iCs/>
        </w:rPr>
        <w:t>Network</w:t>
      </w:r>
    </w:p>
    <w:p>
      <w:pPr>
        <w:pStyle w:val="Textbody1"/>
        <w:jc w:val="left"/>
        <w:rPr/>
      </w:pPr>
      <w:r>
        <w:rPr/>
        <w:t xml:space="preserve">To determine train movements across space and time, we accessed publicly available </w:t>
      </w:r>
      <w:del w:id="198" w:author="Michael Mccarthy" w:date="2016-11-29T11:03:00Z">
        <w:r>
          <w:rPr/>
          <w:delText xml:space="preserve"> </w:delText>
        </w:r>
      </w:del>
      <w:r>
        <w:rPr/>
        <w:t xml:space="preserve">locations and times of </w:t>
      </w:r>
      <w:del w:id="199" w:author="anon" w:date="2016-12-02T12:54:00Z">
        <w:r>
          <w:rPr/>
          <w:delText xml:space="preserve">unique </w:delText>
        </w:r>
      </w:del>
      <w:r>
        <w:rPr/>
        <w:commentReference w:id="28"/>
      </w:r>
      <w:r>
        <w:rPr/>
        <w:t xml:space="preserve">train routes from V/Line general transit feed specification (GTFS) data (Public Transport Victoria, accessed online 3 March, 2016).  GTFS is a standard publishing format developed and maintained by a community of </w:t>
      </w:r>
      <w:del w:id="200" w:author="Michael Mccarthy" w:date="2016-11-29T11:03:00Z">
        <w:r>
          <w:rPr/>
          <w:delText xml:space="preserve"> </w:delText>
        </w:r>
      </w:del>
      <w:r>
        <w:rPr/>
        <w:t>public transport agencies for scheduling and spatial data.  Since it is publicly available</w:t>
      </w:r>
      <w:ins w:id="201" w:author="Michael Mccarthy" w:date="2016-11-29T11:03:00Z">
        <w:r>
          <w:rPr/>
          <w:t>,</w:t>
        </w:r>
      </w:ins>
      <w:r>
        <w:rPr/>
        <w:t xml:space="preserve"> it also allows software developers to write applications for mobile devices that track and report the locations of public transportation (</w:t>
      </w:r>
      <w:ins w:id="202" w:author="Casey Visintin" w:date="2016-12-03T14:26:00Z">
        <w:r>
          <w:rPr/>
          <w:t xml:space="preserve">see </w:t>
        </w:r>
      </w:ins>
      <w:ins w:id="203" w:author="Casey Visintin" w:date="2016-12-03T14:29:00Z">
        <w:r>
          <w:rPr/>
          <w:t>Hillsman, 2011</w:t>
        </w:r>
      </w:ins>
      <w:del w:id="204" w:author="Casey Visintin" w:date="2016-12-03T14:26:00Z">
        <w:r>
          <w:rPr/>
          <w:delText>e.g., tramTRACKER</w:delText>
        </w:r>
      </w:del>
      <w:r>
        <w:rPr/>
        <w:commentReference w:id="29"/>
      </w:r>
      <w:r>
        <w:rPr/>
        <w:t xml:space="preserve">).  We used a spatial </w:t>
      </w:r>
      <w:del w:id="205" w:author="Michael Mccarthy" w:date="2016-11-29T11:03:00Z">
        <w:r>
          <w:rPr/>
          <w:delText xml:space="preserve"> </w:delText>
        </w:r>
      </w:del>
      <w:r>
        <w:rPr/>
        <w:t xml:space="preserve">database (Postgres version 9.6; PostGIS version 2.3.0) to process this information and report the average </w:t>
      </w:r>
      <w:ins w:id="206" w:author="Michael Mccarthy" w:date="2016-11-29T11:04:00Z">
        <w:r>
          <w:rPr/>
          <w:t xml:space="preserve">scheduled </w:t>
        </w:r>
      </w:ins>
      <w:r>
        <w:rPr/>
        <w:t>number of trains, the total length of track, and average train speed in each grid cell for each hour of the day where trains occurred.</w:t>
      </w:r>
    </w:p>
    <w:p>
      <w:pPr>
        <w:pStyle w:val="Textbody1"/>
        <w:jc w:val="left"/>
        <w:rPr/>
      </w:pPr>
      <w:r>
        <w:rPr/>
      </w:r>
    </w:p>
    <w:p>
      <w:pPr>
        <w:pStyle w:val="Textbody1"/>
        <w:jc w:val="left"/>
        <w:rPr>
          <w:i/>
          <w:i/>
          <w:iCs/>
        </w:rPr>
      </w:pPr>
      <w:r>
        <w:rPr>
          <w:i/>
          <w:iCs/>
        </w:rPr>
        <w:t>Temporal Variation</w:t>
      </w:r>
    </w:p>
    <w:p>
      <w:pPr>
        <w:pStyle w:val="Textbody1"/>
        <w:jc w:val="left"/>
        <w:rPr/>
      </w:pPr>
      <w:r>
        <w:rPr/>
        <w:t>To account for temporal variation in collision risk throughout the day, we considered peak periods of train movements in relation to daylight hours</w:t>
      </w:r>
      <w:ins w:id="207" w:author="Casey Visintin" w:date="2016-12-03T14:32:00Z">
        <w:r>
          <w:rPr/>
          <w:t xml:space="preserve"> (i.e. amount of darkness occurring </w:t>
        </w:r>
      </w:ins>
      <w:ins w:id="208" w:author="Casey Visintin" w:date="2016-12-03T14:33:00Z">
        <w:r>
          <w:rPr/>
          <w:t>when the most trains are in operation)</w:t>
        </w:r>
      </w:ins>
      <w:r>
        <w:rPr/>
        <w:commentReference w:id="30"/>
      </w:r>
      <w:r>
        <w:rPr/>
        <w:commentReference w:id="31"/>
      </w:r>
      <w:r>
        <w:rPr/>
        <w:t xml:space="preserve">. By adding </w:t>
      </w:r>
      <w:ins w:id="209" w:author="Casey Visintin" w:date="2016-12-03T15:43:00Z">
        <w:r>
          <w:rPr/>
          <w:t>a function</w:t>
        </w:r>
      </w:ins>
      <w:del w:id="210" w:author="Casey Visintin" w:date="2016-12-03T15:43:00Z">
        <w:r>
          <w:rPr/>
          <w:delText>variables</w:delText>
        </w:r>
      </w:del>
      <w:r>
        <w:rPr/>
        <w:t xml:space="preserve"> that allow</w:t>
      </w:r>
      <w:ins w:id="211" w:author="Casey Visintin" w:date="2016-12-03T15:43:00Z">
        <w:r>
          <w:rPr/>
          <w:t>ed</w:t>
        </w:r>
      </w:ins>
      <w:r>
        <w:rPr/>
        <w:t xml:space="preserve"> a bimodal response of collision rate to hour of day across all seasons, the crepuscular lifestyle of kangaroos (most active at dawn and dusk) is </w:t>
      </w:r>
      <w:del w:id="212" w:author="Michael Mccarthy" w:date="2016-11-29T11:04:00Z">
        <w:r>
          <w:rPr/>
          <w:delText>tested</w:delText>
        </w:r>
      </w:del>
      <w:ins w:id="213" w:author="Michael Mccarthy" w:date="2016-11-29T11:04:00Z">
        <w:r>
          <w:rPr/>
          <w:t>incorporated</w:t>
        </w:r>
      </w:ins>
      <w:r>
        <w:rPr/>
        <w:t xml:space="preserve">. </w:t>
      </w:r>
      <w:del w:id="214" w:author="Casey Visintin" w:date="2016-12-04T09:55:00Z">
        <w:r>
          <w:rPr/>
          <w:delText>We included three additional variables to the model for this purpose; relative daylight intensity</w:delText>
        </w:r>
      </w:del>
      <w:r>
        <w:rPr/>
        <w:commentReference w:id="32"/>
      </w:r>
      <w:r>
        <w:rPr/>
        <w:commentReference w:id="33"/>
      </w:r>
      <w:del w:id="215" w:author="Casey Visintin" w:date="2016-12-04T09:55:00Z">
        <w:r>
          <w:rPr/>
          <w:delText xml:space="preserve"> (both linear and quadratic terms) and time between sunrise and sunset.</w:delText>
        </w:r>
      </w:del>
      <w:ins w:id="216" w:author="Casey Visintin" w:date="2016-12-04T09:58:00Z">
        <w:r>
          <w:rPr/>
          <w:t xml:space="preserve"> </w:t>
        </w:r>
      </w:ins>
      <w:ins w:id="217" w:author="Casey Visintin" w:date="2016-12-04T09:59:00Z">
        <w:r>
          <w:rPr/>
          <w:t>This function takes hour and spatial location as parameters and determines shape with three components (Figure S1).</w:t>
        </w:r>
      </w:ins>
    </w:p>
    <w:p>
      <w:pPr>
        <w:pStyle w:val="Textbody1"/>
        <w:rPr/>
      </w:pPr>
      <w:r>
        <w:rPr/>
      </w:r>
    </w:p>
    <w:p>
      <w:pPr>
        <w:pStyle w:val="Textbody1"/>
        <w:numPr>
          <w:ilvl w:val="2"/>
          <w:numId w:val="2"/>
        </w:numPr>
        <w:jc w:val="left"/>
        <w:rPr/>
      </w:pPr>
      <w:r>
        <w:rPr>
          <w:i/>
          <w:iCs/>
        </w:rPr>
        <w:t>Statistical Modelling</w:t>
      </w:r>
    </w:p>
    <w:p>
      <w:pPr>
        <w:pStyle w:val="Textbody1"/>
        <w:jc w:val="left"/>
        <w:rPr/>
      </w:pPr>
      <w:r>
        <w:rPr/>
        <w:t>We adapted a single-species quantitative risk model (see Visintin et al, 2016) to fit and compare the relationship of kangaroo presence, characteristics of the rail</w:t>
      </w:r>
      <w:ins w:id="218" w:author="Casey Visintin" w:date="2016-12-03T12:09:00Z">
        <w:r>
          <w:rPr/>
          <w:t>way</w:t>
        </w:r>
      </w:ins>
      <w:r>
        <w:rPr/>
        <w:t xml:space="preserve"> network, and temporal patterns (kangaroo movements during high activity of trains) to collision likelihood. The likelihood that a collision occurs in a given grid cell </w:t>
      </w:r>
      <w:r>
        <w:rPr>
          <w:b/>
          <w:bCs/>
          <w:i/>
          <w:iCs/>
          <w:rPrChange w:id="0" w:author="Casey Visintin" w:date="2016-12-03T14:37:00Z"/>
        </w:rPr>
        <w:t>i</w:t>
      </w:r>
      <w:r>
        <w:rPr/>
        <w:t xml:space="preserve"> at hour </w:t>
      </w:r>
      <w:r>
        <w:rPr>
          <w:b/>
          <w:bCs/>
          <w:i/>
          <w:iCs/>
          <w:rPrChange w:id="0" w:author="Casey Visintin" w:date="2016-12-03T14:38:00Z"/>
        </w:rPr>
        <w:t>j</w:t>
      </w:r>
      <w:r>
        <w:rPr/>
        <w:t xml:space="preserve"> in month</w:t>
      </w:r>
      <w:r>
        <w:rPr>
          <w:sz w:val="24"/>
          <w:szCs w:val="24"/>
          <w:rPrChange w:id="0" w:author="Casey Visintin" w:date="2016-12-04T17:25:00Z"/>
        </w:rPr>
        <w:t xml:space="preserve"> </w:t>
      </w:r>
      <w:r>
        <w:rPr>
          <w:b/>
          <w:bCs/>
          <w:i/>
          <w:iCs/>
          <w:sz w:val="24"/>
          <w:szCs w:val="24"/>
          <w:rPrChange w:id="0" w:author="Casey Visintin" w:date="2016-12-04T17:25:00Z"/>
        </w:rPr>
        <w:t>k</w:t>
      </w:r>
      <w:r>
        <w:rPr>
          <w:i w:val="false"/>
          <w:iCs w:val="false"/>
          <w:sz w:val="24"/>
          <w:szCs w:val="24"/>
          <w:rPrChange w:id="0" w:author="Casey Visintin" w:date="2016-12-04T17:25:00Z"/>
        </w:rPr>
        <w:t xml:space="preserve"> (</w:t>
      </w:r>
      <w:r>
        <w:rPr>
          <w:i/>
          <w:iCs/>
          <w:sz w:val="24"/>
          <w:szCs w:val="24"/>
          <w:rPrChange w:id="0" w:author="Casey Visintin" w:date="2016-12-04T17:25:00Z"/>
        </w:rPr>
        <w:t>p</w:t>
      </w:r>
      <w:r>
        <w:rPr>
          <w:i/>
          <w:iCs/>
          <w:sz w:val="24"/>
          <w:szCs w:val="24"/>
          <w:vertAlign w:val="subscript"/>
          <w:rPrChange w:id="0" w:author="Casey Visintin" w:date="2016-12-04T17:25:00Z"/>
        </w:rPr>
        <w:t>ijk</w:t>
      </w:r>
      <w:r>
        <w:rPr>
          <w:i w:val="false"/>
          <w:iCs w:val="false"/>
          <w:sz w:val="24"/>
          <w:szCs w:val="24"/>
          <w:vertAlign w:val="subscript"/>
          <w:rPrChange w:id="0" w:author="Casey Visintin" w:date="2016-12-04T17:25:00Z"/>
        </w:rPr>
        <w:t xml:space="preserve"> </w:t>
      </w:r>
      <w:r>
        <w:rPr>
          <w:i w:val="false"/>
          <w:iCs w:val="false"/>
          <w:sz w:val="24"/>
          <w:szCs w:val="24"/>
          <w:rPrChange w:id="0" w:author="Casey Visintin" w:date="2016-12-04T17:25:00Z"/>
        </w:rPr>
        <w:t>= Pr(</w:t>
      </w:r>
      <w:r>
        <w:rPr>
          <w:i/>
          <w:iCs/>
          <w:sz w:val="24"/>
          <w:szCs w:val="24"/>
          <w:rPrChange w:id="0" w:author="Casey Visintin" w:date="2016-12-04T17:25:00Z"/>
        </w:rPr>
        <w:t>Y</w:t>
      </w:r>
      <w:r>
        <w:rPr>
          <w:i/>
          <w:iCs/>
          <w:sz w:val="24"/>
          <w:szCs w:val="24"/>
          <w:vertAlign w:val="subscript"/>
          <w:rPrChange w:id="0" w:author="Casey Visintin" w:date="2016-12-04T17:25:00Z"/>
        </w:rPr>
        <w:t>ijk</w:t>
      </w:r>
      <w:r>
        <w:rPr>
          <w:i w:val="false"/>
          <w:iCs w:val="false"/>
          <w:sz w:val="24"/>
          <w:szCs w:val="24"/>
          <w:rPrChange w:id="0" w:author="Casey Visintin" w:date="2016-12-04T17:25:00Z"/>
        </w:rPr>
        <w:t>=1))</w:t>
      </w:r>
      <w:r>
        <w:rPr>
          <w:b/>
          <w:bCs/>
          <w:i/>
          <w:iCs/>
          <w:sz w:val="24"/>
          <w:szCs w:val="24"/>
          <w:rPrChange w:id="0" w:author="Casey Visintin" w:date="2016-12-04T17:25:00Z"/>
        </w:rPr>
        <w:t xml:space="preserve"> </w:t>
      </w:r>
      <w:r>
        <w:rPr>
          <w:sz w:val="24"/>
          <w:szCs w:val="24"/>
          <w:rPrChange w:id="0" w:author="Casey Visintin" w:date="2016-12-04T17:25:00Z"/>
        </w:rPr>
        <w:t xml:space="preserve">depends on species occurrence </w:t>
      </w:r>
      <w:r>
        <w:rPr>
          <w:b/>
          <w:bCs/>
          <w:i/>
          <w:iCs/>
          <w:sz w:val="24"/>
          <w:szCs w:val="24"/>
          <w:rPrChange w:id="0" w:author="Casey Visintin" w:date="2016-12-04T17:25:00Z"/>
        </w:rPr>
        <w:t>O</w:t>
      </w:r>
      <w:r>
        <w:rPr>
          <w:sz w:val="24"/>
          <w:szCs w:val="24"/>
          <w:rPrChange w:id="0" w:author="Casey Visintin" w:date="2016-12-04T17:25:00Z"/>
        </w:rPr>
        <w:t xml:space="preserve">, average number of trains </w:t>
      </w:r>
      <w:r>
        <w:rPr>
          <w:b/>
          <w:bCs/>
          <w:i/>
          <w:iCs/>
          <w:sz w:val="24"/>
          <w:szCs w:val="24"/>
          <w:rPrChange w:id="0" w:author="Casey Visintin" w:date="2016-12-04T17:25:00Z"/>
        </w:rPr>
        <w:t>V</w:t>
      </w:r>
      <w:r>
        <w:rPr>
          <w:sz w:val="24"/>
          <w:szCs w:val="24"/>
          <w:rPrChange w:id="0" w:author="Casey Visintin" w:date="2016-12-04T17:25:00Z"/>
        </w:rPr>
        <w:t xml:space="preserve">, average train speed </w:t>
      </w:r>
      <w:r>
        <w:rPr>
          <w:b/>
          <w:bCs/>
          <w:i/>
          <w:iCs/>
          <w:sz w:val="24"/>
          <w:szCs w:val="24"/>
          <w:rPrChange w:id="0" w:author="Casey Visintin" w:date="2016-12-04T17:25:00Z"/>
        </w:rPr>
        <w:t>S</w:t>
      </w:r>
      <w:r>
        <w:rPr>
          <w:sz w:val="24"/>
          <w:szCs w:val="24"/>
          <w:rPrChange w:id="0" w:author="Casey Visintin" w:date="2016-12-04T17:25:00Z"/>
        </w:rPr>
        <w:t>,</w:t>
      </w:r>
      <w:del w:id="239" w:author="Casey Visintin" w:date="2016-12-03T15:50:00Z">
        <w:r>
          <w:rPr>
            <w:sz w:val="24"/>
            <w:szCs w:val="24"/>
          </w:rPr>
          <w:delText xml:space="preserve"> relative daylight intensity </w:delText>
        </w:r>
      </w:del>
      <w:del w:id="240" w:author="Casey Visintin" w:date="2016-12-03T15:50:00Z">
        <w:r>
          <w:rPr>
            <w:b/>
            <w:bCs/>
            <w:i/>
            <w:iCs/>
            <w:sz w:val="24"/>
            <w:szCs w:val="24"/>
          </w:rPr>
          <w:delText>L</w:delText>
        </w:r>
      </w:del>
      <w:del w:id="241" w:author="Casey Visintin" w:date="2016-12-03T15:50:00Z">
        <w:r>
          <w:rPr>
            <w:sz w:val="24"/>
            <w:szCs w:val="24"/>
          </w:rPr>
          <w:delText xml:space="preserve">, duration of daylight </w:delText>
        </w:r>
      </w:del>
      <w:del w:id="242" w:author="Casey Visintin" w:date="2016-12-03T15:50:00Z">
        <w:r>
          <w:rPr>
            <w:b/>
            <w:bCs/>
            <w:i/>
            <w:iCs/>
            <w:sz w:val="24"/>
            <w:szCs w:val="24"/>
          </w:rPr>
          <w:delText>D</w:delText>
        </w:r>
      </w:del>
      <w:ins w:id="243" w:author="Casey Visintin" w:date="2016-12-03T15:50:00Z">
        <w:r>
          <w:rPr>
            <w:b w:val="false"/>
            <w:bCs w:val="false"/>
            <w:i w:val="false"/>
            <w:iCs w:val="false"/>
          </w:rPr>
          <w:t>crepuscular function c(</w:t>
        </w:r>
      </w:ins>
      <w:r>
        <w:rPr>
          <w:b w:val="false"/>
          <w:bCs w:val="false"/>
          <w:i/>
          <w:iCs/>
        </w:rPr>
        <w:t>i,</w:t>
      </w:r>
      <w:ins w:id="244" w:author="Casey Visintin" w:date="2016-12-03T15:51:00Z">
        <w:r>
          <w:rPr>
            <w:b w:val="false"/>
            <w:bCs w:val="false"/>
            <w:i/>
            <w:iCs/>
          </w:rPr>
          <w:t>j,k</w:t>
        </w:r>
      </w:ins>
      <w:ins w:id="245" w:author="Casey Visintin" w:date="2016-12-03T15:51:00Z">
        <w:r>
          <w:rPr>
            <w:b w:val="false"/>
            <w:bCs w:val="false"/>
            <w:i w:val="false"/>
            <w:iCs w:val="false"/>
          </w:rPr>
          <w:t>)</w:t>
        </w:r>
      </w:ins>
      <w:r>
        <w:rPr/>
        <w:t xml:space="preserve">, and length of track </w:t>
      </w:r>
      <w:r>
        <w:rPr>
          <w:b/>
          <w:bCs/>
          <w:i/>
          <w:iCs/>
          <w:rPrChange w:id="0" w:author="Casey Visintin" w:date="2016-12-03T14:37:00Z"/>
        </w:rPr>
        <w:t>T</w:t>
      </w:r>
      <w:ins w:id="247" w:author="Casey Visintin" w:date="2016-12-05T07:34:00Z">
        <w:r>
          <w:rPr>
            <w:b/>
            <w:bCs/>
            <w:i/>
            <w:iCs/>
          </w:rPr>
          <w:t xml:space="preserve"> </w:t>
        </w:r>
      </w:ins>
      <w:ins w:id="248" w:author="Casey Visintin" w:date="2016-12-05T07:34:00Z">
        <w:r>
          <w:rPr>
            <w:b w:val="false"/>
            <w:bCs w:val="false"/>
            <w:i w:val="false"/>
            <w:iCs w:val="false"/>
          </w:rPr>
          <w:t>(offset term)</w:t>
        </w:r>
      </w:ins>
      <w:r>
        <w:rPr/>
        <w:t>:</w:t>
      </w:r>
    </w:p>
    <w:p>
      <w:pPr>
        <w:pStyle w:val="Textbody1"/>
        <w:jc w:val="right"/>
        <w:rPr>
          <w:sz w:val="18"/>
          <w:szCs w:val="18"/>
        </w:rPr>
      </w:pPr>
      <w:r>
        <w:rPr>
          <w:i w:val="false"/>
          <w:iCs w:val="false"/>
          <w:sz w:val="18"/>
          <w:szCs w:val="18"/>
          <w:rPrChange w:id="0" w:author="Casey Visintin" w:date="2016-12-04T17:20:00Z"/>
        </w:rPr>
        <w:t>cloglog</w:t>
      </w:r>
      <w:r>
        <w:rPr>
          <w:i w:val="false"/>
          <w:iCs w:val="false"/>
          <w:sz w:val="18"/>
          <w:szCs w:val="18"/>
        </w:rPr>
        <w:commentReference w:id="34"/>
      </w:r>
      <w:r>
        <w:rPr>
          <w:i w:val="false"/>
          <w:iCs w:val="false"/>
          <w:sz w:val="18"/>
          <w:szCs w:val="18"/>
        </w:rPr>
        <w:commentReference w:id="35"/>
      </w:r>
      <w:r>
        <w:rPr>
          <w:i w:val="false"/>
          <w:iCs w:val="false"/>
          <w:sz w:val="18"/>
          <w:szCs w:val="18"/>
          <w:rPrChange w:id="0" w:author="Casey Visintin" w:date="2016-12-04T17:20:00Z"/>
        </w:rPr>
        <w:t>(</w:t>
      </w:r>
      <w:r>
        <w:rPr>
          <w:i w:val="false"/>
          <w:iCs w:val="false"/>
          <w:sz w:val="18"/>
          <w:szCs w:val="18"/>
        </w:rPr>
        <w:commentReference w:id="36"/>
      </w:r>
      <w:r>
        <w:rPr>
          <w:i w:val="false"/>
          <w:iCs w:val="false"/>
          <w:sz w:val="18"/>
          <w:szCs w:val="18"/>
        </w:rPr>
        <w:commentReference w:id="37"/>
      </w:r>
      <w:r>
        <w:rPr>
          <w:i/>
          <w:iCs/>
          <w:sz w:val="18"/>
          <w:szCs w:val="18"/>
          <w:rPrChange w:id="0" w:author="Casey Visintin" w:date="2016-12-04T17:20:00Z"/>
        </w:rPr>
        <w:t>p</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0</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 xml:space="preserve">1 </w:t>
      </w:r>
      <w:r>
        <w:rPr>
          <w:i w:val="false"/>
          <w:iCs w:val="false"/>
          <w:sz w:val="18"/>
          <w:szCs w:val="18"/>
          <w:rPrChange w:id="0" w:author="Casey Visintin" w:date="2016-12-04T17:20:00Z"/>
        </w:rPr>
        <w:t>ln(</w:t>
      </w:r>
      <w:r>
        <w:rPr>
          <w:b/>
          <w:bCs/>
          <w:i/>
          <w:iCs/>
          <w:sz w:val="18"/>
          <w:szCs w:val="18"/>
          <w:rPrChange w:id="0" w:author="Casey Visintin" w:date="2016-12-04T17:20:00Z"/>
        </w:rPr>
        <w:t>O</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2</w:t>
      </w:r>
      <w:r>
        <w:rPr>
          <w:i w:val="false"/>
          <w:iCs w:val="false"/>
          <w:sz w:val="18"/>
          <w:szCs w:val="18"/>
          <w:vertAlign w:val="subscript"/>
          <w:rPrChange w:id="0" w:author="Casey Visintin" w:date="2016-12-04T17:20:00Z"/>
        </w:rPr>
        <w:t xml:space="preserve"> </w:t>
      </w:r>
      <w:r>
        <w:rPr>
          <w:i w:val="false"/>
          <w:iCs w:val="false"/>
          <w:sz w:val="18"/>
          <w:szCs w:val="18"/>
          <w:rPrChange w:id="0" w:author="Casey Visintin" w:date="2016-12-04T17:20:00Z"/>
        </w:rPr>
        <w:t>ln(</w:t>
      </w:r>
      <w:r>
        <w:rPr>
          <w:b/>
          <w:bCs/>
          <w:i/>
          <w:iCs/>
          <w:sz w:val="18"/>
          <w:szCs w:val="18"/>
          <w:rPrChange w:id="0" w:author="Casey Visintin" w:date="2016-12-04T17:20:00Z"/>
        </w:rPr>
        <w:t>V</w:t>
      </w:r>
      <w:r>
        <w:rPr>
          <w:i/>
          <w:iCs/>
          <w:sz w:val="18"/>
          <w:szCs w:val="18"/>
          <w:vertAlign w:val="subscript"/>
          <w:rPrChange w:id="0" w:author="Casey Visintin" w:date="2016-12-04T17:20:00Z"/>
        </w:rPr>
        <w:t>ijk</w:t>
      </w:r>
      <w:r>
        <w:rPr>
          <w:i w:val="false"/>
          <w:iCs w:val="false"/>
          <w:sz w:val="18"/>
          <w:szCs w:val="18"/>
          <w:rPrChange w:id="0" w:author="Casey Visintin" w:date="2016-12-04T17:20:00Z"/>
        </w:rPr>
        <w:t xml:space="preserve">) + </w:t>
      </w:r>
      <w:r>
        <w:rPr>
          <w:i/>
          <w:iCs/>
          <w:sz w:val="18"/>
          <w:szCs w:val="18"/>
          <w:rPrChange w:id="0" w:author="Casey Visintin" w:date="2016-12-04T17:20:00Z"/>
        </w:rPr>
        <w:t>β</w:t>
      </w:r>
      <w:r>
        <w:rPr>
          <w:i/>
          <w:iCs/>
          <w:sz w:val="18"/>
          <w:szCs w:val="18"/>
          <w:vertAlign w:val="subscript"/>
          <w:rPrChange w:id="0" w:author="Casey Visintin" w:date="2016-12-04T17:20:00Z"/>
        </w:rPr>
        <w:t>3</w:t>
      </w:r>
      <w:r>
        <w:rPr>
          <w:i w:val="false"/>
          <w:iCs w:val="false"/>
          <w:sz w:val="18"/>
          <w:szCs w:val="18"/>
          <w:vertAlign w:val="subscript"/>
          <w:rPrChange w:id="0" w:author="Casey Visintin" w:date="2016-12-04T17:20:00Z"/>
        </w:rPr>
        <w:t xml:space="preserve"> </w:t>
      </w:r>
      <w:r>
        <w:rPr>
          <w:i w:val="false"/>
          <w:iCs w:val="false"/>
          <w:sz w:val="18"/>
          <w:szCs w:val="18"/>
          <w:rPrChange w:id="0" w:author="Casey Visintin" w:date="2016-12-04T17:20:00Z"/>
        </w:rPr>
        <w:t>ln(</w:t>
      </w:r>
      <w:r>
        <w:rPr>
          <w:b/>
          <w:bCs/>
          <w:i/>
          <w:iCs/>
          <w:sz w:val="18"/>
          <w:szCs w:val="18"/>
          <w:rPrChange w:id="0" w:author="Casey Visintin" w:date="2016-12-04T17:20:00Z"/>
        </w:rPr>
        <w:t>S</w:t>
      </w:r>
      <w:r>
        <w:rPr>
          <w:i/>
          <w:iCs/>
          <w:sz w:val="18"/>
          <w:szCs w:val="18"/>
          <w:vertAlign w:val="subscript"/>
          <w:rPrChange w:id="0" w:author="Casey Visintin" w:date="2016-12-04T17:20:00Z"/>
        </w:rPr>
        <w:t>ijk</w:t>
      </w:r>
      <w:r>
        <w:rPr>
          <w:i w:val="false"/>
          <w:iCs w:val="false"/>
          <w:sz w:val="18"/>
          <w:szCs w:val="18"/>
          <w:rPrChange w:id="0" w:author="Casey Visintin" w:date="2016-12-04T17:20:00Z"/>
        </w:rPr>
        <w:t>) + c</w:t>
      </w:r>
      <w:r>
        <w:rPr>
          <w:b w:val="false"/>
          <w:bCs w:val="false"/>
          <w:i w:val="false"/>
          <w:iCs w:val="false"/>
          <w:sz w:val="18"/>
          <w:szCs w:val="18"/>
          <w:rPrChange w:id="0" w:author="Casey Visintin" w:date="2016-12-04T17:20:00Z"/>
        </w:rPr>
        <w:t>(</w:t>
      </w:r>
      <w:r>
        <w:rPr>
          <w:b w:val="false"/>
          <w:bCs w:val="false"/>
          <w:i/>
          <w:iCs/>
          <w:sz w:val="18"/>
          <w:szCs w:val="18"/>
          <w:rPrChange w:id="0" w:author="Casey Visintin" w:date="2016-12-04T17:20:00Z"/>
        </w:rPr>
        <w:t>i, j, k</w:t>
      </w:r>
      <w:r>
        <w:rPr>
          <w:b w:val="false"/>
          <w:bCs w:val="false"/>
          <w:i w:val="false"/>
          <w:iCs w:val="false"/>
          <w:sz w:val="18"/>
          <w:szCs w:val="18"/>
          <w:rPrChange w:id="0" w:author="Casey Visintin" w:date="2016-12-04T17:20:00Z"/>
        </w:rPr>
        <w:t>)</w:t>
      </w:r>
      <w:r>
        <w:rPr>
          <w:i w:val="false"/>
          <w:iCs w:val="false"/>
          <w:sz w:val="18"/>
          <w:szCs w:val="18"/>
          <w:rPrChange w:id="0" w:author="Casey Visintin" w:date="2016-12-04T17:20:00Z"/>
        </w:rPr>
        <w:t xml:space="preserve"> + ln(</w:t>
      </w:r>
      <w:r>
        <w:rPr>
          <w:b/>
          <w:bCs/>
          <w:i/>
          <w:iCs/>
          <w:sz w:val="18"/>
          <w:szCs w:val="18"/>
          <w:rPrChange w:id="0" w:author="Casey Visintin" w:date="2016-12-04T17:20:00Z"/>
        </w:rPr>
        <w:t>T</w:t>
      </w:r>
      <w:r>
        <w:rPr>
          <w:i/>
          <w:iCs/>
          <w:sz w:val="18"/>
          <w:szCs w:val="18"/>
          <w:vertAlign w:val="subscript"/>
          <w:rPrChange w:id="0" w:author="Casey Visintin" w:date="2016-12-04T17:20:00Z"/>
        </w:rPr>
        <w:t>ijk</w:t>
      </w:r>
      <w:r>
        <w:rPr>
          <w:i w:val="false"/>
          <w:iCs w:val="false"/>
          <w:sz w:val="18"/>
          <w:szCs w:val="18"/>
          <w:rPrChange w:id="0" w:author="Casey Visintin" w:date="2016-12-04T17:20:00Z"/>
        </w:rPr>
        <w:t>)</w:t>
      </w:r>
      <w:r>
        <w:rPr>
          <w:i w:val="false"/>
          <w:iCs w:val="false"/>
          <w:sz w:val="18"/>
          <w:szCs w:val="18"/>
        </w:rPr>
        <w:tab/>
        <w:tab/>
        <w:t xml:space="preserve">      </w:t>
        <w:tab/>
      </w:r>
      <w:ins w:id="284" w:author="Casey Visintin" w:date="2016-12-04T17:23:00Z">
        <w:r>
          <w:rPr>
            <w:i w:val="false"/>
            <w:iCs w:val="false"/>
            <w:sz w:val="18"/>
            <w:szCs w:val="18"/>
          </w:rPr>
          <w:tab/>
        </w:r>
      </w:ins>
      <w:r>
        <w:rPr>
          <w:i w:val="false"/>
          <w:iCs w:val="false"/>
          <w:sz w:val="18"/>
          <w:szCs w:val="18"/>
        </w:rPr>
        <w:t>(1)</w:t>
      </w:r>
    </w:p>
    <w:p>
      <w:pPr>
        <w:pStyle w:val="Textbody1"/>
        <w:jc w:val="left"/>
        <w:rPr/>
      </w:pPr>
      <w:r>
        <w:rPr>
          <w:b w:val="false"/>
          <w:bCs w:val="false"/>
          <w:i w:val="false"/>
          <w:iCs w:val="false"/>
          <w:position w:val="0"/>
          <w:sz w:val="24"/>
          <w:sz w:val="24"/>
          <w:szCs w:val="24"/>
          <w:vertAlign w:val="baseline"/>
        </w:rPr>
        <w:t>where</w:t>
      </w:r>
      <w:r>
        <w:rPr/>
        <w:t>:</w:t>
      </w:r>
    </w:p>
    <w:p>
      <w:pPr>
        <w:pStyle w:val="Textbody1"/>
        <w:jc w:val="right"/>
        <w:rPr>
          <w:sz w:val="18"/>
          <w:szCs w:val="18"/>
        </w:rPr>
      </w:pPr>
      <w:r>
        <w:rPr>
          <w:i w:val="false"/>
          <w:iCs w:val="false"/>
          <w:position w:val="0"/>
          <w:sz w:val="18"/>
          <w:sz w:val="18"/>
          <w:szCs w:val="18"/>
          <w:vertAlign w:val="baseline"/>
        </w:rPr>
        <w:t>c</w:t>
      </w:r>
      <w:r>
        <w:rPr>
          <w:b w:val="false"/>
          <w:bCs w:val="false"/>
          <w:i w:val="false"/>
          <w:iCs w:val="false"/>
          <w:position w:val="0"/>
          <w:sz w:val="18"/>
          <w:sz w:val="18"/>
          <w:szCs w:val="18"/>
          <w:vertAlign w:val="baseline"/>
        </w:rPr>
        <w:t>(</w:t>
      </w:r>
      <w:r>
        <w:rPr>
          <w:b w:val="false"/>
          <w:bCs w:val="false"/>
          <w:i/>
          <w:iCs/>
          <w:position w:val="0"/>
          <w:sz w:val="18"/>
          <w:sz w:val="18"/>
          <w:szCs w:val="18"/>
          <w:vertAlign w:val="baseline"/>
        </w:rPr>
        <w:t>i, j, k</w:t>
      </w:r>
      <w:r>
        <w:rPr>
          <w:b w:val="false"/>
          <w:bCs w:val="false"/>
          <w:i w:val="false"/>
          <w:iCs w:val="false"/>
          <w:position w:val="0"/>
          <w:sz w:val="18"/>
          <w:sz w:val="18"/>
          <w:szCs w:val="18"/>
          <w:vertAlign w:val="baseline"/>
        </w:rPr>
        <w:t>)</w:t>
      </w:r>
      <w:r>
        <w:rPr>
          <w:i w:val="false"/>
          <w:iCs w:val="false"/>
          <w:position w:val="0"/>
          <w:sz w:val="18"/>
          <w:sz w:val="18"/>
          <w:szCs w:val="18"/>
          <w:vertAlign w:val="baseline"/>
        </w:rPr>
        <w:t xml:space="preserve"> = </w:t>
      </w:r>
      <w:r>
        <w:rPr>
          <w:i/>
          <w:iCs/>
          <w:position w:val="0"/>
          <w:sz w:val="18"/>
          <w:sz w:val="18"/>
          <w:szCs w:val="18"/>
          <w:vertAlign w:val="baseline"/>
        </w:rPr>
        <w:t>γ</w:t>
      </w:r>
      <w:r>
        <w:rPr>
          <w:i/>
          <w:iCs/>
          <w:sz w:val="18"/>
          <w:szCs w:val="18"/>
          <w:vertAlign w:val="subscript"/>
        </w:rPr>
        <w:t xml:space="preserve">1 </w:t>
      </w:r>
      <w:r>
        <w:rPr>
          <w:i w:val="false"/>
          <w:iCs w:val="false"/>
          <w:sz w:val="18"/>
          <w:szCs w:val="18"/>
        </w:rPr>
        <w:t>sin(</w:t>
      </w:r>
      <w:r>
        <w:rPr>
          <w:i/>
          <w:iCs/>
          <w:position w:val="0"/>
          <w:sz w:val="18"/>
          <w:sz w:val="18"/>
          <w:szCs w:val="18"/>
          <w:vertAlign w:val="baseline"/>
        </w:rPr>
        <w:t>π</w:t>
      </w:r>
      <w:r>
        <w:rPr>
          <w:i w:val="false"/>
          <w:iCs w:val="false"/>
          <w:position w:val="0"/>
          <w:sz w:val="18"/>
          <w:sz w:val="18"/>
          <w:szCs w:val="18"/>
          <w:vertAlign w:val="baseline"/>
        </w:rPr>
        <w:t>(</w:t>
      </w:r>
      <w:r>
        <w:rPr>
          <w:i/>
          <w:iCs/>
          <w:position w:val="0"/>
          <w:sz w:val="18"/>
          <w:sz w:val="18"/>
          <w:szCs w:val="18"/>
          <w:vertAlign w:val="baseline"/>
        </w:rPr>
        <w:t>j</w:t>
      </w:r>
      <w:r>
        <w:rPr>
          <w:i w:val="false"/>
          <w:iCs w:val="false"/>
          <w:position w:val="0"/>
          <w:sz w:val="18"/>
          <w:sz w:val="18"/>
          <w:szCs w:val="18"/>
          <w:vertAlign w:val="baseline"/>
        </w:rPr>
        <w:t>-3)/12)</w:t>
      </w:r>
      <w:r>
        <w:rPr>
          <w:i w:val="false"/>
          <w:iCs w:val="false"/>
          <w:sz w:val="18"/>
          <w:szCs w:val="18"/>
        </w:rPr>
        <w:t xml:space="preserve"> + </w:t>
      </w:r>
      <w:r>
        <w:rPr>
          <w:i/>
          <w:iCs/>
          <w:position w:val="0"/>
          <w:sz w:val="18"/>
          <w:sz w:val="18"/>
          <w:szCs w:val="18"/>
          <w:vertAlign w:val="baseline"/>
        </w:rPr>
        <w:t>γ</w:t>
      </w:r>
      <w:r>
        <w:rPr>
          <w:i/>
          <w:iCs/>
          <w:sz w:val="18"/>
          <w:szCs w:val="18"/>
          <w:vertAlign w:val="subscript"/>
        </w:rPr>
        <w:t xml:space="preserve">2 </w:t>
      </w:r>
      <w:r>
        <w:rPr>
          <w:i w:val="false"/>
          <w:iCs w:val="false"/>
          <w:position w:val="0"/>
          <w:sz w:val="18"/>
          <w:sz w:val="18"/>
          <w:szCs w:val="18"/>
          <w:vertAlign w:val="baseline"/>
        </w:rPr>
        <w:t>sin(</w:t>
      </w:r>
      <w:r>
        <w:rPr>
          <w:i/>
          <w:iCs/>
          <w:position w:val="0"/>
          <w:sz w:val="18"/>
          <w:sz w:val="18"/>
          <w:szCs w:val="18"/>
          <w:vertAlign w:val="baseline"/>
        </w:rPr>
        <w:t>π</w:t>
      </w:r>
      <w:r>
        <w:rPr>
          <w:i w:val="false"/>
          <w:iCs w:val="false"/>
          <w:position w:val="0"/>
          <w:sz w:val="18"/>
          <w:sz w:val="18"/>
          <w:szCs w:val="18"/>
          <w:vertAlign w:val="baseline"/>
        </w:rPr>
        <w:t>(</w:t>
      </w:r>
      <w:r>
        <w:rPr>
          <w:i/>
          <w:iCs/>
          <w:position w:val="0"/>
          <w:sz w:val="18"/>
          <w:sz w:val="18"/>
          <w:szCs w:val="18"/>
          <w:vertAlign w:val="baseline"/>
        </w:rPr>
        <w:t>j</w:t>
      </w:r>
      <w:r>
        <w:rPr>
          <w:i w:val="false"/>
          <w:iCs w:val="false"/>
          <w:position w:val="0"/>
          <w:sz w:val="18"/>
          <w:sz w:val="18"/>
          <w:szCs w:val="18"/>
          <w:vertAlign w:val="baseline"/>
        </w:rPr>
        <w:t>-3)/12)</w:t>
      </w:r>
      <w:r>
        <w:rPr>
          <w:i w:val="false"/>
          <w:iCs w:val="false"/>
          <w:sz w:val="18"/>
          <w:szCs w:val="18"/>
          <w:vertAlign w:val="superscript"/>
        </w:rPr>
        <w:t xml:space="preserve">2 </w:t>
      </w:r>
      <w:r>
        <w:rPr>
          <w:i w:val="false"/>
          <w:iCs w:val="false"/>
          <w:sz w:val="18"/>
          <w:szCs w:val="18"/>
        </w:rPr>
        <w:t xml:space="preserve">+ </w:t>
      </w:r>
      <w:r>
        <w:rPr>
          <w:i/>
          <w:iCs/>
          <w:position w:val="0"/>
          <w:sz w:val="18"/>
          <w:sz w:val="18"/>
          <w:szCs w:val="18"/>
          <w:vertAlign w:val="baseline"/>
        </w:rPr>
        <w:t>γ</w:t>
      </w:r>
      <w:r>
        <w:rPr>
          <w:i/>
          <w:iCs/>
          <w:sz w:val="18"/>
          <w:szCs w:val="18"/>
          <w:vertAlign w:val="subscript"/>
        </w:rPr>
        <w:t>3</w:t>
      </w:r>
      <w:r>
        <w:rPr>
          <w:i w:val="false"/>
          <w:iCs w:val="false"/>
          <w:sz w:val="18"/>
          <w:szCs w:val="18"/>
          <w:vertAlign w:val="subscript"/>
        </w:rPr>
        <w:t xml:space="preserve"> </w:t>
      </w:r>
      <w:r>
        <w:rPr>
          <w:i w:val="false"/>
          <w:iCs w:val="false"/>
          <w:sz w:val="18"/>
          <w:szCs w:val="18"/>
        </w:rPr>
        <w:t>a(</w:t>
      </w:r>
      <w:r>
        <w:rPr>
          <w:i/>
          <w:iCs/>
          <w:sz w:val="18"/>
          <w:szCs w:val="18"/>
        </w:rPr>
        <w:t>i, j, k</w:t>
      </w:r>
      <w:r>
        <w:rPr>
          <w:i w:val="false"/>
          <w:iCs w:val="false"/>
          <w:sz w:val="18"/>
          <w:szCs w:val="18"/>
        </w:rPr>
        <w:t>)</w:t>
        <w:tab/>
        <w:tab/>
        <w:tab/>
      </w:r>
      <w:ins w:id="285" w:author="Casey Visintin" w:date="2016-12-04T17:23:00Z">
        <w:r>
          <w:rPr>
            <w:i w:val="false"/>
            <w:iCs w:val="false"/>
            <w:sz w:val="18"/>
            <w:szCs w:val="18"/>
          </w:rPr>
          <w:tab/>
          <w:tab/>
        </w:r>
      </w:ins>
      <w:r>
        <w:rPr>
          <w:i w:val="false"/>
          <w:iCs w:val="false"/>
          <w:sz w:val="18"/>
          <w:szCs w:val="18"/>
        </w:rPr>
        <w:t>(2)</w:t>
      </w:r>
    </w:p>
    <w:p>
      <w:pPr>
        <w:pStyle w:val="Textbody1"/>
        <w:jc w:val="left"/>
        <w:rPr>
          <w:sz w:val="24"/>
          <w:szCs w:val="24"/>
        </w:rPr>
      </w:pPr>
      <w:r>
        <w:rPr>
          <w:sz w:val="24"/>
          <w:szCs w:val="24"/>
        </w:rPr>
        <w:t>and:</w:t>
      </w:r>
    </w:p>
    <w:p>
      <w:pPr>
        <w:pStyle w:val="Textbody1"/>
        <w:jc w:val="right"/>
        <w:rPr>
          <w:sz w:val="18"/>
          <w:szCs w:val="18"/>
        </w:rPr>
      </w:pPr>
      <w:r>
        <w:rPr>
          <w:sz w:val="18"/>
          <w:szCs w:val="18"/>
        </w:rPr>
        <w:t>a(</w:t>
      </w:r>
      <w:r>
        <w:rPr>
          <w:i/>
          <w:iCs/>
          <w:sz w:val="18"/>
          <w:szCs w:val="18"/>
        </w:rPr>
        <w:t>i, j, k</w:t>
      </w:r>
      <w:r>
        <w:rPr>
          <w:sz w:val="18"/>
          <w:szCs w:val="18"/>
        </w:rPr>
        <w:t xml:space="preserve">) = </w:t>
      </w:r>
      <w:bookmarkStart w:id="0" w:name="__DdeLink__1571_914703203"/>
      <w:r>
        <w:rPr>
          <w:sz w:val="18"/>
          <w:szCs w:val="18"/>
        </w:rPr>
        <w:t>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color w:val="009933"/>
          <w:sz w:val="18"/>
          <w:szCs w:val="18"/>
        </w:rPr>
        <w:t xml:space="preserve"> - 24</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w:t>
      </w:r>
      <w:bookmarkEnd w:id="0"/>
      <w:r>
        <w:rPr>
          <w:sz w:val="18"/>
          <w:szCs w:val="18"/>
        </w:rPr>
        <w:t xml:space="preserve">if </w:t>
      </w:r>
      <w:r>
        <w:rPr>
          <w:i/>
          <w:iCs/>
          <w:sz w:val="18"/>
          <w:szCs w:val="18"/>
        </w:rPr>
        <w:t>j</w:t>
      </w:r>
      <w:r>
        <w:rPr>
          <w:sz w:val="18"/>
          <w:szCs w:val="18"/>
        </w:rPr>
        <w:t xml:space="preserve"> &lt; </w:t>
      </w:r>
      <w:r>
        <w:rPr>
          <w:b/>
          <w:bCs/>
          <w:i/>
          <w:iCs/>
          <w:sz w:val="18"/>
          <w:szCs w:val="18"/>
        </w:rPr>
        <w:t>D1</w:t>
      </w:r>
      <w:r>
        <w:rPr>
          <w:b/>
          <w:bCs/>
          <w:i/>
          <w:iCs/>
          <w:sz w:val="18"/>
          <w:szCs w:val="18"/>
          <w:vertAlign w:val="subscript"/>
        </w:rPr>
        <w:t>ik</w:t>
      </w:r>
      <w:r>
        <w:rPr>
          <w:sz w:val="18"/>
          <w:szCs w:val="18"/>
        </w:rPr>
        <w:t xml:space="preserve">  </w:t>
      </w:r>
      <w:ins w:id="286" w:author="Casey Visintin" w:date="2016-12-04T17:22:00Z">
        <w:r>
          <w:rPr>
            <w:sz w:val="18"/>
            <w:szCs w:val="18"/>
          </w:rPr>
          <w:tab/>
        </w:r>
      </w:ins>
      <w:r>
        <w:rPr>
          <w:sz w:val="18"/>
          <w:szCs w:val="18"/>
        </w:rPr>
        <w:t>(3)</w:t>
      </w:r>
    </w:p>
    <w:p>
      <w:pPr>
        <w:pStyle w:val="Textbody1"/>
        <w:jc w:val="right"/>
        <w:rPr>
          <w:sz w:val="18"/>
          <w:szCs w:val="18"/>
        </w:rPr>
      </w:pPr>
      <w:r>
        <w:rPr>
          <w:sz w:val="18"/>
          <w:szCs w:val="18"/>
        </w:rPr>
        <w:t>= 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sz w:val="18"/>
          <w:szCs w:val="18"/>
        </w:rPr>
        <w:t xml:space="preserve">) / </w:t>
      </w:r>
      <w:r>
        <w:rPr>
          <w:color w:val="3333FF"/>
          <w:sz w:val="18"/>
          <w:szCs w:val="18"/>
        </w:rPr>
        <w:t>((</w:t>
      </w:r>
      <w:r>
        <w:rPr>
          <w:b/>
          <w:bCs/>
          <w:i/>
          <w:iCs/>
          <w:color w:val="3333FF"/>
          <w:sz w:val="18"/>
          <w:szCs w:val="18"/>
        </w:rPr>
        <w:t>D2</w:t>
      </w:r>
      <w:r>
        <w:rPr>
          <w:b/>
          <w:bCs/>
          <w:i/>
          <w:iCs/>
          <w:color w:val="3333FF"/>
          <w:sz w:val="18"/>
          <w:szCs w:val="18"/>
          <w:vertAlign w:val="subscript"/>
        </w:rPr>
        <w:t>ik</w:t>
      </w:r>
      <w:r>
        <w:rPr>
          <w:b/>
          <w:bCs/>
          <w:i/>
          <w:iCs/>
          <w:color w:val="3333FF"/>
          <w:sz w:val="18"/>
          <w:szCs w:val="18"/>
        </w:rPr>
        <w:t xml:space="preserve"> -</w:t>
      </w:r>
      <w:r>
        <w:rPr>
          <w:color w:val="3333FF"/>
          <w:sz w:val="18"/>
          <w:szCs w:val="18"/>
        </w:rPr>
        <w:t xml:space="preserve">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sz w:val="18"/>
          <w:szCs w:val="18"/>
        </w:rPr>
        <w:t xml:space="preserve">) / </w:t>
      </w:r>
      <w:r>
        <w:rPr>
          <w:color w:val="3333FF"/>
          <w:sz w:val="18"/>
          <w:szCs w:val="18"/>
        </w:rPr>
        <w:t>((</w:t>
      </w:r>
      <w:r>
        <w:rPr>
          <w:b/>
          <w:bCs/>
          <w:i/>
          <w:iCs/>
          <w:color w:val="3333FF"/>
          <w:sz w:val="18"/>
          <w:szCs w:val="18"/>
        </w:rPr>
        <w:t>D2</w:t>
      </w:r>
      <w:r>
        <w:rPr>
          <w:b/>
          <w:bCs/>
          <w:i/>
          <w:iCs/>
          <w:color w:val="3333FF"/>
          <w:sz w:val="18"/>
          <w:szCs w:val="18"/>
          <w:vertAlign w:val="subscript"/>
        </w:rPr>
        <w:t>ik</w:t>
      </w:r>
      <w:r>
        <w:rPr>
          <w:b/>
          <w:bCs/>
          <w:i/>
          <w:iCs/>
          <w:color w:val="3333FF"/>
          <w:sz w:val="18"/>
          <w:szCs w:val="18"/>
        </w:rPr>
        <w:t xml:space="preserve"> -</w:t>
      </w:r>
      <w:r>
        <w:rPr>
          <w:color w:val="3333FF"/>
          <w:sz w:val="18"/>
          <w:szCs w:val="18"/>
        </w:rPr>
        <w:t xml:space="preserve">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if </w:t>
      </w:r>
      <w:r>
        <w:rPr>
          <w:i/>
          <w:iCs/>
          <w:sz w:val="18"/>
          <w:szCs w:val="18"/>
        </w:rPr>
        <w:t>j</w:t>
      </w:r>
      <w:r>
        <w:rPr>
          <w:sz w:val="18"/>
          <w:szCs w:val="18"/>
        </w:rPr>
        <w:t xml:space="preserve"> &lt; </w:t>
      </w:r>
      <w:r>
        <w:rPr>
          <w:b/>
          <w:bCs/>
          <w:i/>
          <w:iCs/>
          <w:sz w:val="18"/>
          <w:szCs w:val="18"/>
        </w:rPr>
        <w:t>D2</w:t>
      </w:r>
      <w:r>
        <w:rPr>
          <w:b/>
          <w:bCs/>
          <w:i/>
          <w:iCs/>
          <w:sz w:val="18"/>
          <w:szCs w:val="18"/>
          <w:vertAlign w:val="subscript"/>
        </w:rPr>
        <w:t>ik</w:t>
      </w:r>
      <w:ins w:id="287" w:author="Casey Visintin" w:date="2016-12-04T17:23:00Z">
        <w:r>
          <w:rPr>
            <w:b/>
            <w:bCs/>
            <w:i/>
            <w:iCs/>
            <w:sz w:val="18"/>
            <w:szCs w:val="18"/>
            <w:vertAlign w:val="subscript"/>
          </w:rPr>
          <w:tab/>
          <w:tab/>
          <w:tab/>
        </w:r>
      </w:ins>
    </w:p>
    <w:p>
      <w:pPr>
        <w:pStyle w:val="Textbody1"/>
        <w:jc w:val="right"/>
        <w:rPr>
          <w:sz w:val="18"/>
          <w:szCs w:val="18"/>
        </w:rPr>
      </w:pPr>
      <w:r>
        <w:rPr>
          <w:sz w:val="18"/>
          <w:szCs w:val="18"/>
        </w:rPr>
        <w:t>= exp(-((</w:t>
      </w:r>
      <w:r>
        <w:rPr>
          <w:i/>
          <w:iCs/>
          <w:sz w:val="18"/>
          <w:szCs w:val="18"/>
        </w:rPr>
        <w:t>j</w:t>
      </w:r>
      <w:r>
        <w:rPr>
          <w:sz w:val="18"/>
          <w:szCs w:val="18"/>
        </w:rPr>
        <w:t xml:space="preserve"> - </w:t>
      </w:r>
      <w:r>
        <w:rPr>
          <w:b/>
          <w:bCs/>
          <w:i/>
          <w:iCs/>
          <w:color w:val="009933"/>
          <w:sz w:val="18"/>
          <w:szCs w:val="18"/>
        </w:rPr>
        <w:t>D1</w:t>
      </w:r>
      <w:r>
        <w:rPr>
          <w:b/>
          <w:bCs/>
          <w:i/>
          <w:iCs/>
          <w:color w:val="009933"/>
          <w:sz w:val="18"/>
          <w:szCs w:val="18"/>
          <w:vertAlign w:val="subscript"/>
        </w:rPr>
        <w:t>ik</w:t>
      </w:r>
      <w:r>
        <w:rPr>
          <w:b/>
          <w:bCs/>
          <w:i/>
          <w:iCs/>
          <w:color w:val="009933"/>
          <w:sz w:val="18"/>
          <w:szCs w:val="18"/>
        </w:rPr>
        <w:t xml:space="preserve"> + 24</w:t>
      </w:r>
      <w:r>
        <w:rPr>
          <w:sz w:val="18"/>
          <w:szCs w:val="18"/>
        </w:rPr>
        <w:t xml:space="preserve">) / </w:t>
      </w:r>
      <w:r>
        <w:rPr>
          <w:color w:val="3333FF"/>
          <w:sz w:val="18"/>
          <w:szCs w:val="18"/>
        </w:rPr>
        <w:t xml:space="preserve">((24 -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 exp(-((</w:t>
      </w:r>
      <w:r>
        <w:rPr>
          <w:i/>
          <w:iCs/>
          <w:sz w:val="18"/>
          <w:szCs w:val="18"/>
        </w:rPr>
        <w:t>j</w:t>
      </w:r>
      <w:r>
        <w:rPr>
          <w:sz w:val="18"/>
          <w:szCs w:val="18"/>
        </w:rPr>
        <w:t xml:space="preserve"> - </w:t>
      </w:r>
      <w:r>
        <w:rPr>
          <w:b/>
          <w:bCs/>
          <w:i/>
          <w:iCs/>
          <w:color w:val="009933"/>
          <w:sz w:val="18"/>
          <w:szCs w:val="18"/>
        </w:rPr>
        <w:t>D2</w:t>
      </w:r>
      <w:r>
        <w:rPr>
          <w:b/>
          <w:bCs/>
          <w:i/>
          <w:iCs/>
          <w:color w:val="009933"/>
          <w:sz w:val="18"/>
          <w:szCs w:val="18"/>
          <w:vertAlign w:val="subscript"/>
        </w:rPr>
        <w:t>ik</w:t>
      </w:r>
      <w:r>
        <w:rPr>
          <w:sz w:val="18"/>
          <w:szCs w:val="18"/>
        </w:rPr>
        <w:t xml:space="preserve">) / </w:t>
      </w:r>
      <w:r>
        <w:rPr>
          <w:color w:val="3333FF"/>
          <w:sz w:val="18"/>
          <w:szCs w:val="18"/>
        </w:rPr>
        <w:t>((24 -</w:t>
      </w:r>
      <w:r>
        <w:rPr>
          <w:b/>
          <w:bCs/>
          <w:i/>
          <w:iCs/>
          <w:color w:val="3333FF"/>
          <w:sz w:val="18"/>
          <w:szCs w:val="18"/>
        </w:rPr>
        <w:t>D2</w:t>
      </w:r>
      <w:r>
        <w:rPr>
          <w:b/>
          <w:bCs/>
          <w:i/>
          <w:iCs/>
          <w:color w:val="3333FF"/>
          <w:sz w:val="18"/>
          <w:szCs w:val="18"/>
          <w:vertAlign w:val="subscript"/>
        </w:rPr>
        <w:t>ik</w:t>
      </w:r>
      <w:r>
        <w:rPr>
          <w:color w:val="3333FF"/>
          <w:sz w:val="18"/>
          <w:szCs w:val="18"/>
        </w:rPr>
        <w:t xml:space="preserve">) + </w:t>
      </w:r>
      <w:r>
        <w:rPr>
          <w:b/>
          <w:bCs/>
          <w:i/>
          <w:iCs/>
          <w:color w:val="3333FF"/>
          <w:sz w:val="18"/>
          <w:szCs w:val="18"/>
        </w:rPr>
        <w:t>D1</w:t>
      </w:r>
      <w:r>
        <w:rPr>
          <w:b/>
          <w:bCs/>
          <w:i/>
          <w:iCs/>
          <w:color w:val="3333FF"/>
          <w:sz w:val="18"/>
          <w:szCs w:val="18"/>
          <w:vertAlign w:val="subscript"/>
        </w:rPr>
        <w:t>ik</w:t>
      </w:r>
      <w:r>
        <w:rPr>
          <w:color w:val="3333FF"/>
          <w:sz w:val="18"/>
          <w:szCs w:val="18"/>
        </w:rPr>
        <w:t>) / 2</w:t>
      </w:r>
      <w:r>
        <w:rPr>
          <w:sz w:val="18"/>
          <w:szCs w:val="18"/>
        </w:rPr>
        <w:t>)</w:t>
      </w:r>
      <w:r>
        <w:rPr>
          <w:sz w:val="18"/>
          <w:szCs w:val="18"/>
          <w:vertAlign w:val="superscript"/>
        </w:rPr>
        <w:t>2</w:t>
      </w:r>
      <w:r>
        <w:rPr>
          <w:sz w:val="18"/>
          <w:szCs w:val="18"/>
        </w:rPr>
        <w:t xml:space="preserve">) if </w:t>
      </w:r>
      <w:r>
        <w:rPr>
          <w:i/>
          <w:iCs/>
          <w:sz w:val="18"/>
          <w:szCs w:val="18"/>
        </w:rPr>
        <w:t>j</w:t>
      </w:r>
      <w:r>
        <w:rPr>
          <w:sz w:val="18"/>
          <w:szCs w:val="18"/>
        </w:rPr>
        <w:t xml:space="preserve"> &gt;= </w:t>
      </w:r>
      <w:r>
        <w:rPr>
          <w:b/>
          <w:bCs/>
          <w:i/>
          <w:iCs/>
          <w:sz w:val="18"/>
          <w:szCs w:val="18"/>
        </w:rPr>
        <w:t>D2</w:t>
      </w:r>
      <w:r>
        <w:rPr>
          <w:b/>
          <w:bCs/>
          <w:i/>
          <w:iCs/>
          <w:sz w:val="18"/>
          <w:szCs w:val="18"/>
          <w:vertAlign w:val="subscript"/>
        </w:rPr>
        <w:t>ik</w:t>
      </w:r>
      <w:ins w:id="288" w:author="Casey Visintin" w:date="2016-12-04T17:23:00Z">
        <w:r>
          <w:rPr>
            <w:b/>
            <w:bCs/>
            <w:i/>
            <w:iCs/>
            <w:sz w:val="18"/>
            <w:szCs w:val="18"/>
            <w:vertAlign w:val="subscript"/>
          </w:rPr>
          <w:tab/>
          <w:tab/>
        </w:r>
      </w:ins>
    </w:p>
    <w:p>
      <w:pPr>
        <w:pStyle w:val="Textbody1"/>
        <w:jc w:val="left"/>
        <w:rPr/>
      </w:pPr>
      <w:r>
        <w:rPr/>
        <w:t xml:space="preserve">Dawn </w:t>
      </w:r>
      <w:r>
        <w:rPr>
          <w:b/>
          <w:bCs/>
          <w:i/>
          <w:iCs/>
        </w:rPr>
        <w:t>D1</w:t>
      </w:r>
      <w:r>
        <w:rPr/>
        <w:t xml:space="preserve"> and dusk </w:t>
      </w:r>
      <w:r>
        <w:rPr>
          <w:b/>
          <w:bCs/>
          <w:i/>
          <w:iCs/>
        </w:rPr>
        <w:t>D2</w:t>
      </w:r>
      <w:r>
        <w:rPr/>
        <w:t xml:space="preserve"> times for </w:t>
      </w:r>
      <w:r>
        <w:rPr>
          <w:b w:val="false"/>
          <w:bCs w:val="false"/>
          <w:i w:val="false"/>
          <w:iCs w:val="false"/>
        </w:rPr>
        <w:t xml:space="preserve">civil twilight (six degrees below horizon) </w:t>
      </w:r>
      <w:r>
        <w:rPr/>
        <w:t xml:space="preserve">were determined by using the 15th day of each month </w:t>
      </w:r>
      <w:r>
        <w:rPr>
          <w:b/>
          <w:bCs/>
          <w:i/>
          <w:iCs/>
        </w:rPr>
        <w:t>k</w:t>
      </w:r>
      <w:r>
        <w:rPr/>
        <w:t xml:space="preserve"> and location </w:t>
      </w:r>
      <w:r>
        <w:rPr>
          <w:b/>
          <w:bCs/>
          <w:i/>
          <w:iCs/>
        </w:rPr>
        <w:t>i</w:t>
      </w:r>
      <w:ins w:id="289" w:author="Casey Visintin" w:date="2016-12-04T17:27:00Z">
        <w:r>
          <w:rPr>
            <w:b/>
            <w:bCs/>
            <w:i/>
            <w:iCs/>
          </w:rPr>
          <w:t xml:space="preserve"> </w:t>
        </w:r>
      </w:ins>
      <w:ins w:id="290" w:author="Casey Visintin" w:date="2016-12-04T17:27:00Z">
        <w:r>
          <w:rPr>
            <w:b w:val="false"/>
            <w:bCs w:val="false"/>
            <w:i w:val="false"/>
            <w:iCs w:val="false"/>
          </w:rPr>
          <w:t>(set to a constant as our railway network is small - coordinates 37°S, 145°E)</w:t>
        </w:r>
      </w:ins>
      <w:del w:id="291" w:author="Casey Visintin" w:date="2016-12-04T17:27:00Z">
        <w:r>
          <w:rPr>
            <w:b/>
            <w:bCs/>
            <w:i/>
            <w:iCs/>
          </w:rPr>
          <w:delText xml:space="preserve"> </w:delText>
        </w:r>
      </w:del>
      <w:r>
        <w:rPr>
          <w:b w:val="false"/>
          <w:bCs w:val="false"/>
          <w:i w:val="false"/>
          <w:iCs w:val="false"/>
        </w:rPr>
        <w:t>with a National Oceanic &amp; Atmospheric Administration (NOAA) astronomical algorithm.</w:t>
      </w:r>
    </w:p>
    <w:p>
      <w:pPr>
        <w:pStyle w:val="Textbody1"/>
        <w:jc w:val="left"/>
        <w:rPr/>
      </w:pPr>
      <w:r>
        <w:rPr/>
      </w:r>
    </w:p>
    <w:p>
      <w:pPr>
        <w:pStyle w:val="Textbody1"/>
        <w:jc w:val="left"/>
        <w:rPr/>
      </w:pPr>
      <w:r>
        <w:rPr/>
        <w:t>Prior to modelling, we centred all explanatory variables by subtracting their means</w:t>
      </w:r>
      <w:ins w:id="292" w:author="Michael Mccarthy" w:date="2016-11-29T11:06:00Z">
        <w:r>
          <w:rPr/>
          <w:t xml:space="preserve"> (after log-transformation</w:t>
        </w:r>
      </w:ins>
      <w:ins w:id="293" w:author="Casey Visintin" w:date="2016-12-04T16:44:00Z">
        <w:r>
          <w:rPr/>
          <w:t>s</w:t>
        </w:r>
      </w:ins>
      <w:ins w:id="294" w:author="Michael Mccarthy" w:date="2016-11-29T11:06:00Z">
        <w:r>
          <w:rPr/>
          <w:t>)</w:t>
        </w:r>
      </w:ins>
      <w:r>
        <w:rPr/>
        <w:t xml:space="preserve">. Using pairwise analysis, all predictors exhibited Pearson's product moment correlation coefficients of less than 0.4 indicating low potential effects of multi-collinearity.  </w:t>
      </w:r>
      <w:del w:id="295" w:author="Michael Mccarthy" w:date="2016-11-29T11:06:00Z">
        <w:r>
          <w:rPr/>
          <w:delText xml:space="preserve">See </w:delText>
        </w:r>
      </w:del>
      <w:r>
        <w:rPr/>
        <w:t xml:space="preserve">Table 1 </w:t>
      </w:r>
      <w:del w:id="296" w:author="Michael Mccarthy" w:date="2016-11-29T11:06:00Z">
        <w:r>
          <w:rPr/>
          <w:delText xml:space="preserve">for </w:delText>
        </w:r>
      </w:del>
      <w:ins w:id="297" w:author="Michael Mccarthy" w:date="2016-11-29T11:06:00Z">
        <w:r>
          <w:rPr/>
          <w:t>describes the</w:t>
        </w:r>
      </w:ins>
      <w:del w:id="298" w:author="Michael Mccarthy" w:date="2016-11-29T11:06:00Z">
        <w:r>
          <w:rPr/>
          <w:delText>description of</w:delText>
        </w:r>
      </w:del>
      <w:r>
        <w:rPr/>
        <w:t xml:space="preserve"> variables used in the model.</w:t>
      </w:r>
    </w:p>
    <w:p>
      <w:pPr>
        <w:pStyle w:val="Textbody1"/>
        <w:jc w:val="left"/>
        <w:rPr/>
      </w:pPr>
      <w:r>
        <w:rPr/>
      </w:r>
    </w:p>
    <w:p>
      <w:pPr>
        <w:pStyle w:val="Textbody1"/>
        <w:jc w:val="left"/>
        <w:rPr/>
      </w:pPr>
      <w:r>
        <w:rPr/>
        <w:t>We fit the data (n=291</w:t>
      </w:r>
      <w:ins w:id="299" w:author="anon" w:date="2016-12-02T12:58:00Z">
        <w:r>
          <w:rPr/>
          <w:t>,</w:t>
        </w:r>
      </w:ins>
      <w:r>
        <w:rPr/>
        <w:t>120</w:t>
      </w:r>
      <w:ins w:id="300" w:author="Casey Visintin" w:date="2016-12-03T12:45:00Z">
        <w:r>
          <w:rPr/>
          <w:t xml:space="preserve"> one-kilometre grid cells</w:t>
        </w:r>
      </w:ins>
      <w:r>
        <w:rPr/>
        <w:commentReference w:id="38"/>
      </w:r>
      <w:r>
        <w:rPr/>
        <w:commentReference w:id="39"/>
      </w:r>
      <w:r>
        <w:rPr/>
        <w:t>) to a generalised linear model (McCullagh &amp; Nelder, 1989) using maximum likelihood estimation with a binomial distribution and a complementary log-log link on the linear predictor.  The complementary log-log link was selected over the more common logit link due to the mathematical theory underpinning our model - risk being measured by the rate of collisions (see Visintin et al., 2016).  The model is similar to a proportional hazards model (discrete censored time) often used in survival analysis and epidemiological studies (Cox, 1984).</w:t>
      </w:r>
    </w:p>
    <w:p>
      <w:pPr>
        <w:pStyle w:val="Textbody1"/>
        <w:jc w:val="left"/>
        <w:rPr/>
      </w:pPr>
      <w:r>
        <w:rPr/>
      </w:r>
    </w:p>
    <w:p>
      <w:pPr>
        <w:pStyle w:val="Textbody1"/>
        <w:jc w:val="left"/>
        <w:rPr/>
      </w:pPr>
      <w:ins w:id="301" w:author="Casey Visintin" w:date="2016-12-05T13:58:00Z">
        <w:r>
          <w:rPr/>
          <w:t>To examine model fit, we generated randomised quantile residuals (Dunn &amp; Smyth, 1996) and plotted them against collision probability, kangaroo occurrence, number of trains, train speed, and hour.</w:t>
        </w:r>
      </w:ins>
      <w:ins w:id="302" w:author="Casey Visintin" w:date="2016-12-05T14:08:00Z">
        <w:r>
          <w:rPr/>
          <w:t xml:space="preserve"> </w:t>
        </w:r>
      </w:ins>
      <w:r>
        <w:rPr/>
        <w:t>To assess performance, we cross-validated the model by randomly splitting the data into K=10 partitions. We used nine of these subsets for model fitting and one for assessing model accuracy.  For each assessment we obtained two performance metrics; area under the receiver operator characteristic (ROC) curve (Metz, 1978) and regression of observations on predictions (Cox, 1989; Miller, 1991). We repeated this procedure for 100 iterations producing a total of 1000 sets of performance metrics and compared them with those from the model fit</w:t>
      </w:r>
      <w:ins w:id="303" w:author="Michael Mccarthy" w:date="2016-11-29T11:07:00Z">
        <w:r>
          <w:rPr/>
          <w:t>ted</w:t>
        </w:r>
      </w:ins>
      <w:r>
        <w:rPr/>
        <w:t xml:space="preserve"> to all data.</w:t>
      </w:r>
    </w:p>
    <w:p>
      <w:pPr>
        <w:pStyle w:val="Textbody1"/>
        <w:jc w:val="left"/>
        <w:rPr/>
      </w:pPr>
      <w:r>
        <w:rPr/>
      </w:r>
    </w:p>
    <w:p>
      <w:pPr>
        <w:pStyle w:val="Textbody1"/>
        <w:jc w:val="left"/>
        <w:rPr/>
      </w:pPr>
      <w:r>
        <w:rPr/>
        <w:t>Using the model fit</w:t>
      </w:r>
      <w:ins w:id="304" w:author="Michael Mccarthy" w:date="2016-11-29T11:07:00Z">
        <w:r>
          <w:rPr/>
          <w:t>ted</w:t>
        </w:r>
      </w:ins>
      <w:r>
        <w:rPr/>
        <w:t xml:space="preserve"> on all data, we predicted the number of expected </w:t>
      </w:r>
      <w:del w:id="305" w:author="Casey Visintin" w:date="2016-12-03T12:38:00Z">
        <w:r>
          <w:rPr/>
          <w:delText>train-</w:delText>
        </w:r>
      </w:del>
      <w:r>
        <w:rPr/>
        <w:t>kangaroo</w:t>
      </w:r>
      <w:ins w:id="306" w:author="Casey Visintin" w:date="2016-12-03T12:38:00Z">
        <w:r>
          <w:rPr/>
          <w:t>-train</w:t>
        </w:r>
      </w:ins>
      <w:r>
        <w:rPr/>
        <w:t xml:space="preserve"> collisions in the study area </w:t>
      </w:r>
      <w:del w:id="307" w:author="Casey Visintin" w:date="2016-12-03T14:42:00Z">
        <w:r>
          <w:rPr/>
          <w:delText>for one year</w:delText>
        </w:r>
      </w:del>
      <w:r>
        <w:rPr/>
        <w:commentReference w:id="40"/>
      </w:r>
      <w:r>
        <w:rPr/>
        <w:t xml:space="preserve"> under different management scenarios: </w:t>
      </w:r>
    </w:p>
    <w:p>
      <w:pPr>
        <w:pStyle w:val="Textbody1"/>
        <w:ind w:firstLine="283"/>
        <w:jc w:val="left"/>
        <w:pPrChange w:id="0" w:author="Michaela Plein" w:date="2016-11-14T09:53:00Z"/>
        <w:rPr/>
      </w:pPr>
      <w:r>
        <w:rPr/>
        <w:t xml:space="preserve">A) no change to operations, </w:t>
      </w:r>
    </w:p>
    <w:p>
      <w:pPr>
        <w:pStyle w:val="Textbody1"/>
        <w:ind w:firstLine="283"/>
        <w:jc w:val="left"/>
        <w:pPrChange w:id="0" w:author="Michaela Plein" w:date="2016-11-14T09:53:00Z"/>
        <w:rPr/>
      </w:pPr>
      <w:r>
        <w:rPr/>
        <w:t xml:space="preserve">B) </w:t>
      </w:r>
      <w:del w:id="308" w:author="Casey Visintin" w:date="2016-12-03T12:47:00Z">
        <w:r>
          <w:rPr/>
          <w:delText>moderated</w:delText>
        </w:r>
      </w:del>
      <w:r>
        <w:rPr/>
        <w:commentReference w:id="41"/>
      </w:r>
      <w:r>
        <w:rPr/>
        <w:t xml:space="preserve"> train speeds in high kangaroo occurrence areas, and </w:t>
      </w:r>
    </w:p>
    <w:p>
      <w:pPr>
        <w:pStyle w:val="Textbody1"/>
        <w:ind w:firstLine="283"/>
        <w:jc w:val="left"/>
        <w:pPrChange w:id="0" w:author="Michaela Plein" w:date="2016-11-14T09:53:00Z"/>
        <w:rPr/>
      </w:pPr>
      <w:r>
        <w:rPr/>
        <w:t xml:space="preserve">C) </w:t>
      </w:r>
      <w:ins w:id="309" w:author="Casey Visintin" w:date="2016-12-03T12:47:00Z">
        <w:r>
          <w:rPr/>
          <w:t>reduced</w:t>
        </w:r>
      </w:ins>
      <w:del w:id="310" w:author="Casey Visintin" w:date="2016-12-03T12:47:00Z">
        <w:r>
          <w:rPr/>
          <w:delText>controlled</w:delText>
        </w:r>
      </w:del>
      <w:r>
        <w:rPr/>
        <w:commentReference w:id="42"/>
      </w:r>
      <w:r>
        <w:rPr/>
        <w:t xml:space="preserve"> kangaroo occurrence in areas with highest average speed of trains.  </w:t>
      </w:r>
    </w:p>
    <w:p>
      <w:pPr>
        <w:pStyle w:val="Textbody1"/>
        <w:jc w:val="left"/>
        <w:rPr/>
      </w:pPr>
      <w:r>
        <w:rPr/>
        <w:t>Scenario B involved reducing the speeds of trains</w:t>
      </w:r>
      <w:r>
        <w:rPr/>
        <w:commentReference w:id="43"/>
      </w:r>
      <w:r>
        <w:rPr/>
        <w:commentReference w:id="44"/>
      </w:r>
      <w:r>
        <w:rPr/>
        <w:t xml:space="preserve"> in grid cells with kangaroo relative occurrence likelihoods of 0.5 or above during the hours of 5</w:t>
      </w:r>
      <w:ins w:id="311" w:author="Michael Mccarthy" w:date="2016-11-29T11:08:00Z">
        <w:r>
          <w:rPr/>
          <w:t xml:space="preserve"> </w:t>
        </w:r>
      </w:ins>
      <w:r>
        <w:rPr/>
        <w:t>a</w:t>
      </w:r>
      <w:ins w:id="312" w:author="Michael Mccarthy" w:date="2016-11-29T11:08:00Z">
        <w:r>
          <w:rPr/>
          <w:t>.</w:t>
        </w:r>
      </w:ins>
      <w:r>
        <w:rPr/>
        <w:t>m</w:t>
      </w:r>
      <w:ins w:id="313" w:author="Michael Mccarthy" w:date="2016-11-29T11:08:00Z">
        <w:r>
          <w:rPr/>
          <w:t>.</w:t>
        </w:r>
      </w:ins>
      <w:r>
        <w:rPr/>
        <w:t xml:space="preserve"> to 9</w:t>
      </w:r>
      <w:ins w:id="314" w:author="Michael Mccarthy" w:date="2016-11-29T11:08:00Z">
        <w:r>
          <w:rPr/>
          <w:t xml:space="preserve"> </w:t>
        </w:r>
      </w:ins>
      <w:r>
        <w:rPr/>
        <w:t>a</w:t>
      </w:r>
      <w:ins w:id="315" w:author="Michael Mccarthy" w:date="2016-11-29T11:08:00Z">
        <w:r>
          <w:rPr/>
          <w:t>.</w:t>
        </w:r>
      </w:ins>
      <w:r>
        <w:rPr/>
        <w:t>m</w:t>
      </w:r>
      <w:ins w:id="316" w:author="Michael Mccarthy" w:date="2016-11-29T11:08:00Z">
        <w:r>
          <w:rPr/>
          <w:t>.</w:t>
        </w:r>
      </w:ins>
      <w:r>
        <w:rPr/>
        <w:t xml:space="preserve"> and 4</w:t>
      </w:r>
      <w:ins w:id="317" w:author="Michael Mccarthy" w:date="2016-11-29T11:08:00Z">
        <w:r>
          <w:rPr/>
          <w:t xml:space="preserve"> </w:t>
        </w:r>
      </w:ins>
      <w:r>
        <w:rPr/>
        <w:t>p</w:t>
      </w:r>
      <w:ins w:id="318" w:author="Michael Mccarthy" w:date="2016-11-29T11:08:00Z">
        <w:r>
          <w:rPr/>
          <w:t>.</w:t>
        </w:r>
      </w:ins>
      <w:r>
        <w:rPr/>
        <w:t>m</w:t>
      </w:r>
      <w:ins w:id="319" w:author="Michael Mccarthy" w:date="2016-11-29T11:08:00Z">
        <w:r>
          <w:rPr/>
          <w:t>.</w:t>
        </w:r>
      </w:ins>
      <w:r>
        <w:rPr/>
        <w:t xml:space="preserve"> to 8</w:t>
      </w:r>
      <w:ins w:id="320" w:author="Michael Mccarthy" w:date="2016-11-29T11:08:00Z">
        <w:r>
          <w:rPr/>
          <w:t xml:space="preserve"> </w:t>
        </w:r>
      </w:ins>
      <w:r>
        <w:rPr/>
        <w:t>p</w:t>
      </w:r>
      <w:ins w:id="321" w:author="Michael Mccarthy" w:date="2016-11-29T11:08:00Z">
        <w:r>
          <w:rPr/>
          <w:t>.</w:t>
        </w:r>
      </w:ins>
      <w:r>
        <w:rPr/>
        <w:t>m.  We capped train speeds at 80 km h</w:t>
      </w:r>
      <w:r>
        <w:rPr>
          <w:vertAlign w:val="superscript"/>
        </w:rPr>
        <w:t xml:space="preserve">-1 </w:t>
      </w:r>
      <w:r>
        <w:rPr/>
        <w:t>for these areas (n=42 cells, total unique train trips=275).  In scenario C, relative kangaroo occurrence was reduced by approximately half in all grid cells with average train speeds of more than 120 km h</w:t>
      </w:r>
      <w:r>
        <w:rPr>
          <w:vertAlign w:val="superscript"/>
        </w:rPr>
        <w:t>-1</w:t>
      </w:r>
      <w:r>
        <w:rPr/>
        <w:t xml:space="preserve"> </w:t>
      </w:r>
      <w:r>
        <w:rPr/>
        <w:commentReference w:id="45"/>
      </w:r>
      <w:r>
        <w:rPr/>
        <w:commentReference w:id="46"/>
      </w:r>
      <w:r>
        <w:rPr/>
        <w:t>(n=154 cells, total track length=121 km)</w:t>
      </w:r>
      <w:ins w:id="322" w:author="Michael Mccarthy" w:date="2016-11-29T11:09:00Z">
        <w:r>
          <w:rPr/>
          <w:t>. This simulates reducing access of kangaroos to the rail</w:t>
        </w:r>
      </w:ins>
      <w:ins w:id="323" w:author="Casey Visintin" w:date="2016-12-03T12:09:00Z">
        <w:r>
          <w:rPr/>
          <w:t>way</w:t>
        </w:r>
      </w:ins>
      <w:ins w:id="324" w:author="Michael Mccarthy" w:date="2016-11-29T11:09:00Z">
        <w:r>
          <w:rPr/>
          <w:t xml:space="preserve"> network (e.g., by fencing).</w:t>
        </w:r>
      </w:ins>
      <w:r>
        <w:rPr/>
        <w:t xml:space="preserve">  The values were modified for all hours of the day as this management strategy would most likely involve exclusion or reduction in animal populations which operate irrespective of temporal variation.</w:t>
      </w:r>
      <w:r>
        <w:br w:type="page"/>
      </w:r>
    </w:p>
    <w:p>
      <w:pPr>
        <w:pStyle w:val="Textbody1"/>
        <w:numPr>
          <w:ilvl w:val="1"/>
          <w:numId w:val="2"/>
        </w:numPr>
        <w:jc w:val="left"/>
        <w:rPr/>
      </w:pPr>
      <w:r>
        <w:rPr/>
        <w:t>Results</w:t>
      </w:r>
    </w:p>
    <w:p>
      <w:pPr>
        <w:pStyle w:val="Textbody1"/>
        <w:jc w:val="left"/>
        <w:rPr/>
      </w:pPr>
      <w:commentRangeStart w:id="47"/>
      <w:r>
        <w:rPr/>
        <w:t>Our model fit</w:t>
      </w:r>
      <w:ins w:id="325" w:author="Michael Mccarthy" w:date="2016-11-29T11:10:00Z">
        <w:r>
          <w:rPr/>
          <w:t>ted</w:t>
        </w:r>
      </w:ins>
      <w:r>
        <w:rPr/>
        <w:t xml:space="preserve"> the data </w:t>
      </w:r>
      <w:del w:id="326" w:author="anon" w:date="2016-12-02T13:21:00Z">
        <w:r>
          <w:rPr/>
          <w:delText xml:space="preserve">with </w:delText>
        </w:r>
      </w:del>
      <w:del w:id="327" w:author="Michael Mccarthy" w:date="2016-11-29T11:10:00Z">
        <w:r>
          <w:rPr/>
          <w:delText>no unexpected estimates of</w:delText>
        </w:r>
      </w:del>
      <w:ins w:id="328" w:author="Casey Visintin" w:date="2016-12-05T10:47:00Z">
        <w:r>
          <w:rPr/>
          <w:t>and</w:t>
        </w:r>
      </w:ins>
      <w:del w:id="329" w:author="Casey Visintin" w:date="2016-12-05T10:47:00Z">
        <w:r>
          <w:rPr/>
          <w:delText>of</w:delText>
        </w:r>
      </w:del>
      <w:ins w:id="330" w:author="Michael Mccarthy" w:date="2016-11-29T11:10:00Z">
        <w:r>
          <w:rPr/>
          <w:t xml:space="preserve"> the signs of model</w:t>
        </w:r>
      </w:ins>
      <w:r>
        <w:rPr/>
        <w:t xml:space="preserve"> coefficients </w:t>
      </w:r>
      <w:ins w:id="331" w:author="Michael Mccarthy" w:date="2016-11-29T11:11:00Z">
        <w:r>
          <w:rPr/>
          <w:t xml:space="preserve">(positive or negative) </w:t>
        </w:r>
      </w:ins>
      <w:ins w:id="332" w:author="Casey Visintin" w:date="2016-12-05T10:47:00Z">
        <w:r>
          <w:rPr/>
          <w:t xml:space="preserve">were </w:t>
        </w:r>
      </w:ins>
      <w:ins w:id="333" w:author="Michael Mccarthy" w:date="2016-11-29T11:11:00Z">
        <w:commentRangeStart w:id="48"/>
        <w:r>
          <w:rPr/>
          <w:t>as expected</w:t>
        </w:r>
      </w:ins>
      <w:del w:id="334" w:author="Michael Mccarthy" w:date="2016-11-29T11:11:00Z">
        <w:r>
          <w:rPr/>
          <w:delText>(e.g. negative values where positive were expected, or vice-versa)</w:delText>
        </w:r>
      </w:del>
      <w:r>
        <w:rPr/>
      </w:r>
      <w:commentRangeEnd w:id="48"/>
      <w:r>
        <w:commentReference w:id="48"/>
      </w:r>
      <w:r>
        <w:rPr/>
      </w:r>
      <w:commentRangeEnd w:id="47"/>
      <w:r>
        <w:commentReference w:id="47"/>
      </w:r>
      <w:r>
        <w:rPr/>
        <w:t xml:space="preserve">.  All variables except train frequency </w:t>
      </w:r>
      <w:ins w:id="335" w:author="Casey Visintin" w:date="2016-12-03T12:49:00Z">
        <w:r>
          <w:rPr/>
          <w:t>demonstrated high stat</w:t>
        </w:r>
      </w:ins>
      <w:ins w:id="336" w:author="Casey Visintin" w:date="2016-12-03T12:50:00Z">
        <w:r>
          <w:rPr/>
          <w:t>istical</w:t>
        </w:r>
      </w:ins>
      <w:ins w:id="337" w:author="Casey Visintin" w:date="2016-12-03T14:47:00Z">
        <w:r>
          <w:rPr/>
          <w:t xml:space="preserve"> </w:t>
        </w:r>
      </w:ins>
      <w:del w:id="338" w:author="Casey Visintin" w:date="2016-12-03T12:49:00Z">
        <w:r>
          <w:rPr/>
          <w:delText xml:space="preserve">were highly </w:delText>
        </w:r>
      </w:del>
      <w:r>
        <w:rPr/>
        <w:t>significan</w:t>
      </w:r>
      <w:ins w:id="339" w:author="Casey Visintin" w:date="2016-12-03T12:50:00Z">
        <w:r>
          <w:rPr/>
          <w:t>ce in the model fit</w:t>
        </w:r>
      </w:ins>
      <w:del w:id="340" w:author="Casey Visintin" w:date="2016-12-03T12:50:00Z">
        <w:r>
          <w:rPr/>
          <w:delText>t</w:delText>
        </w:r>
      </w:del>
      <w:r>
        <w:rPr/>
        <w:t xml:space="preserve"> </w:t>
      </w:r>
      <w:r>
        <w:rPr/>
        <w:commentReference w:id="49"/>
      </w:r>
      <w:r>
        <w:rPr/>
        <w:commentReference w:id="50"/>
      </w:r>
      <w:r>
        <w:rPr/>
        <w:t>(Table 2). The relative risk of collisions increased with higher average train speeds, predicted kangaroo occurrence, train frequency and during hours of high kangaroo activity in grid cells.  Train counts, however, had very little influence on collisions</w:t>
      </w:r>
      <w:ins w:id="341" w:author="Michael Mccarthy" w:date="2016-11-29T11:11:00Z">
        <w:r>
          <w:rPr/>
          <w:t>,</w:t>
        </w:r>
      </w:ins>
      <w:del w:id="342" w:author="Michael Mccarthy" w:date="2016-11-29T11:11:00Z">
        <w:r>
          <w:rPr/>
          <w:delText xml:space="preserve"> - and significance - in</w:delText>
        </w:r>
      </w:del>
      <w:r>
        <w:rPr/>
        <w:t xml:space="preserve"> compar</w:t>
      </w:r>
      <w:ins w:id="343" w:author="Michael Mccarthy" w:date="2016-11-29T11:11:00Z">
        <w:r>
          <w:rPr/>
          <w:t>ed</w:t>
        </w:r>
      </w:ins>
      <w:del w:id="344" w:author="Michael Mccarthy" w:date="2016-11-29T11:11:00Z">
        <w:r>
          <w:rPr/>
          <w:delText>ison</w:delText>
        </w:r>
      </w:del>
      <w:r>
        <w:rPr/>
        <w:t xml:space="preserve"> to the other predictors (Table 2; Figure 4).</w:t>
      </w:r>
      <w:ins w:id="345" w:author="Casey Visintin" w:date="2016-12-05T13:56:00Z">
        <w:r>
          <w:rPr/>
          <w:t xml:space="preserve"> The model residuals demonstrated no</w:t>
        </w:r>
      </w:ins>
      <w:ins w:id="346" w:author="Casey Visintin" w:date="2016-12-05T13:57:00Z">
        <w:r>
          <w:rPr/>
          <w:t xml:space="preserve"> strong patterns with respect to predicted collision probabilities and </w:t>
        </w:r>
      </w:ins>
      <w:ins w:id="347" w:author="Casey Visintin" w:date="2016-12-05T14:14:00Z">
        <w:r>
          <w:rPr/>
          <w:t>model</w:t>
        </w:r>
      </w:ins>
      <w:ins w:id="348" w:author="Casey Visintin" w:date="2016-12-05T14:11:00Z">
        <w:r>
          <w:rPr/>
          <w:t xml:space="preserve"> predictors (Figure S2).</w:t>
        </w:r>
      </w:ins>
    </w:p>
    <w:p>
      <w:pPr>
        <w:pStyle w:val="Textbody1"/>
        <w:jc w:val="left"/>
        <w:rPr/>
      </w:pPr>
      <w:r>
        <w:rPr/>
      </w:r>
    </w:p>
    <w:p>
      <w:pPr>
        <w:pStyle w:val="Textbody1"/>
        <w:jc w:val="left"/>
        <w:rPr/>
      </w:pPr>
      <w:r>
        <w:rPr/>
        <w:t>The strongest and most significant predictor was train speed; collision risk increased exponentially with considerable increases at speeds above 85 km hr</w:t>
      </w:r>
      <w:r>
        <w:rPr>
          <w:vertAlign w:val="superscript"/>
        </w:rPr>
        <w:t>-1</w:t>
      </w:r>
      <w:r>
        <w:rPr/>
        <w:t xml:space="preserve">.  </w:t>
      </w:r>
      <w:del w:id="349" w:author="Michael Mccarthy" w:date="2016-11-29T11:12:00Z">
        <w:r>
          <w:rPr/>
          <w:delText>An i</w:delText>
        </w:r>
      </w:del>
      <w:ins w:id="350" w:author="Michael Mccarthy" w:date="2016-11-29T11:12:00Z">
        <w:r>
          <w:rPr/>
          <w:t>I</w:t>
        </w:r>
      </w:ins>
      <w:r>
        <w:rPr/>
        <w:t>ncreas</w:t>
      </w:r>
      <w:ins w:id="351" w:author="Michael Mccarthy" w:date="2016-11-29T11:12:00Z">
        <w:r>
          <w:rPr/>
          <w:t>ing</w:t>
        </w:r>
      </w:ins>
      <w:del w:id="352" w:author="Michael Mccarthy" w:date="2016-11-29T11:12:00Z">
        <w:r>
          <w:rPr/>
          <w:delText>e of of</w:delText>
        </w:r>
      </w:del>
      <w:r>
        <w:rPr/>
        <w:t xml:space="preserve"> train speed from 110 to 130 km hr</w:t>
      </w:r>
      <w:r>
        <w:rPr>
          <w:vertAlign w:val="superscript"/>
        </w:rPr>
        <w:t>-1</w:t>
      </w:r>
      <w:r>
        <w:rPr/>
        <w:t xml:space="preserve"> </w:t>
      </w:r>
      <w:del w:id="353" w:author="Michael Mccarthy" w:date="2016-11-29T11:12:00Z">
        <w:r>
          <w:rPr/>
          <w:delText xml:space="preserve">resulted in a </w:delText>
        </w:r>
      </w:del>
      <w:r>
        <w:rPr/>
        <w:t>doubl</w:t>
      </w:r>
      <w:ins w:id="354" w:author="Michael Mccarthy" w:date="2016-11-29T11:12:00Z">
        <w:r>
          <w:rPr/>
          <w:t>ed</w:t>
        </w:r>
      </w:ins>
      <w:del w:id="355" w:author="Michael Mccarthy" w:date="2016-11-29T11:12:00Z">
        <w:r>
          <w:rPr/>
          <w:delText>ing of</w:delText>
        </w:r>
      </w:del>
      <w:r>
        <w:rPr/>
        <w:t xml:space="preserve"> collision risk, however, the effect of speed also demonstrated large uncertainty</w:t>
      </w:r>
      <w:ins w:id="356" w:author="Michael Mccarthy" w:date="2016-11-29T11:12:00Z">
        <w:r>
          <w:rPr/>
          <w:t>, with wide</w:t>
        </w:r>
      </w:ins>
      <w:del w:id="357" w:author="Michael Mccarthy" w:date="2016-11-29T11:12:00Z">
        <w:r>
          <w:rPr/>
          <w:delText xml:space="preserve"> in the</w:delText>
        </w:r>
      </w:del>
      <w:r>
        <w:rPr/>
        <w:t xml:space="preserve"> confidence intervals </w:t>
      </w:r>
      <w:del w:id="358" w:author="Michael Mccarthy" w:date="2016-11-29T11:12:00Z">
        <w:r>
          <w:rPr/>
          <w:delText xml:space="preserve">at high values </w:delText>
        </w:r>
      </w:del>
      <w:r>
        <w:rPr/>
        <w:t>(Figure 4).</w:t>
      </w:r>
    </w:p>
    <w:p>
      <w:pPr>
        <w:pStyle w:val="Textbody1"/>
        <w:jc w:val="left"/>
        <w:rPr/>
      </w:pPr>
      <w:r>
        <w:rPr/>
      </w:r>
    </w:p>
    <w:p>
      <w:pPr>
        <w:pStyle w:val="Textbody1"/>
        <w:jc w:val="left"/>
        <w:rPr/>
      </w:pPr>
      <w:r>
        <w:rPr/>
        <w:t>Kangaroo occurrence was the second most influential predictor</w:t>
      </w:r>
      <w:ins w:id="359" w:author="anon" w:date="2016-12-02T13:22:00Z">
        <w:r>
          <w:rPr/>
          <w:t xml:space="preserve"> of risk of collision</w:t>
        </w:r>
      </w:ins>
      <w:r>
        <w:rPr/>
        <w:t xml:space="preserve">.  Collision risk increased rapidly at low values of occurrence and more slowly at higher values.  </w:t>
      </w:r>
      <w:del w:id="360" w:author="Michael Mccarthy" w:date="2016-11-29T11:13:00Z">
        <w:r>
          <w:rPr/>
          <w:delText xml:space="preserve">There was an </w:delText>
        </w:r>
      </w:del>
      <w:ins w:id="361" w:author="Michael Mccarthy" w:date="2016-11-29T11:13:00Z">
        <w:r>
          <w:rPr/>
          <w:t xml:space="preserve">Collision risk increased </w:t>
        </w:r>
      </w:ins>
      <w:r>
        <w:rPr/>
        <w:t>approximate</w:t>
      </w:r>
      <w:ins w:id="362" w:author="Michael Mccarthy" w:date="2016-11-29T11:13:00Z">
        <w:r>
          <w:rPr/>
          <w:t>ly</w:t>
        </w:r>
      </w:ins>
      <w:r>
        <w:rPr/>
        <w:t xml:space="preserve"> 10-fold </w:t>
      </w:r>
      <w:del w:id="363" w:author="Michael Mccarthy" w:date="2016-11-29T11:13:00Z">
        <w:r>
          <w:rPr/>
          <w:delText xml:space="preserve">increase in collision likelihood </w:delText>
        </w:r>
      </w:del>
      <w:r>
        <w:rPr/>
        <w:t>across the range of values for kangaroo occurrence</w:t>
      </w:r>
      <w:del w:id="364" w:author="Casey Visintin" w:date="2016-12-03T14:52:00Z">
        <w:r>
          <w:rPr/>
          <w:delText>, with</w:delText>
        </w:r>
      </w:del>
      <w:del w:id="365" w:author="Michael Mccarthy" w:date="2016-11-29T11:13:00Z">
        <w:r>
          <w:rPr/>
          <w:delText xml:space="preserve"> and</w:delText>
        </w:r>
      </w:del>
      <w:del w:id="366" w:author="Casey Visintin" w:date="2016-12-03T14:52:00Z">
        <w:r>
          <w:rPr/>
          <w:delText xml:space="preserve"> less </w:delText>
        </w:r>
      </w:del>
      <w:r>
        <w:rPr/>
        <w:commentReference w:id="51"/>
      </w:r>
      <w:del w:id="367" w:author="Casey Visintin" w:date="2016-12-03T14:52:00Z">
        <w:r>
          <w:rPr/>
          <w:delText xml:space="preserve">uncertainty in the model fit </w:delText>
        </w:r>
      </w:del>
      <w:del w:id="368" w:author="Michael Mccarthy" w:date="2016-11-29T11:13:00Z">
        <w:r>
          <w:rPr/>
          <w:delText>in the confidence intervals at lower values</w:delText>
        </w:r>
      </w:del>
      <w:del w:id="369" w:author="Casey Visintin" w:date="2016-12-03T14:52:00Z">
        <w:r>
          <w:rPr/>
          <w:delText>where kangaroos were rarer compared to what?</w:delText>
        </w:r>
      </w:del>
      <w:r>
        <w:rPr/>
        <w:commentReference w:id="52"/>
      </w:r>
      <w:r>
        <w:rPr/>
        <w:t xml:space="preserve"> (Figure 4).</w:t>
      </w:r>
    </w:p>
    <w:p>
      <w:pPr>
        <w:pStyle w:val="Textbody1"/>
        <w:jc w:val="left"/>
        <w:rPr/>
      </w:pPr>
      <w:r>
        <w:rPr/>
      </w:r>
    </w:p>
    <w:p>
      <w:pPr>
        <w:pStyle w:val="Textbody1"/>
        <w:jc w:val="left"/>
        <w:rPr/>
      </w:pPr>
      <w:del w:id="370" w:author="Michael Mccarthy" w:date="2016-11-29T11:14:00Z">
        <w:r>
          <w:rPr/>
          <w:delText>The coefficients estimated for the three variables describing a</w:delText>
        </w:r>
      </w:del>
      <w:ins w:id="371" w:author="Michael Mccarthy" w:date="2016-11-29T11:14:00Z">
        <w:r>
          <w:rPr/>
          <w:t>The</w:t>
        </w:r>
      </w:ins>
      <w:r>
        <w:rPr/>
        <w:t xml:space="preserve"> bi-modal functional form </w:t>
      </w:r>
      <w:del w:id="372" w:author="Michael Mccarthy" w:date="2016-11-29T11:14:00Z">
        <w:r>
          <w:rPr/>
          <w:delText xml:space="preserve">of </w:delText>
        </w:r>
      </w:del>
      <w:ins w:id="373" w:author="Michael Mccarthy" w:date="2016-11-29T11:14:00Z">
        <w:r>
          <w:rPr/>
          <w:t xml:space="preserve">for the effect of </w:t>
        </w:r>
      </w:ins>
      <w:r>
        <w:rPr/>
        <w:t xml:space="preserve">kangaroo activity </w:t>
      </w:r>
      <w:ins w:id="374" w:author="Michael Mccarthy" w:date="2016-11-29T11:15:00Z">
        <w:r>
          <w:rPr/>
          <w:t xml:space="preserve">on collision risk </w:t>
        </w:r>
      </w:ins>
      <w:r>
        <w:rPr/>
        <w:t xml:space="preserve">demonstrated a plausible shape </w:t>
      </w:r>
      <w:del w:id="375" w:author="Michael Mccarthy" w:date="2016-11-29T11:15:00Z">
        <w:r>
          <w:rPr/>
          <w:delText>when the marginal effect of hour was plotted against collision risk</w:delText>
        </w:r>
      </w:del>
      <w:r>
        <w:rPr/>
        <w:commentReference w:id="53"/>
      </w:r>
      <w:del w:id="376" w:author="Michael Mccarthy" w:date="2016-11-29T11:15:00Z">
        <w:r>
          <w:rPr/>
          <w:delText xml:space="preserve"> </w:delText>
        </w:r>
      </w:del>
      <w:r>
        <w:rPr/>
        <w:commentReference w:id="54"/>
      </w:r>
      <w:r>
        <w:rPr/>
        <w:t>(Figure 4).  Collision risk peaked at approximately 5:45</w:t>
      </w:r>
      <w:ins w:id="377" w:author="Michael Mccarthy" w:date="2016-11-29T11:15:00Z">
        <w:r>
          <w:rPr/>
          <w:t xml:space="preserve"> </w:t>
        </w:r>
      </w:ins>
      <w:r>
        <w:rPr/>
        <w:t>a</w:t>
      </w:r>
      <w:ins w:id="378" w:author="Michael Mccarthy" w:date="2016-11-29T11:15:00Z">
        <w:r>
          <w:rPr/>
          <w:t>.</w:t>
        </w:r>
      </w:ins>
      <w:r>
        <w:rPr/>
        <w:t>m</w:t>
      </w:r>
      <w:ins w:id="379" w:author="Michael Mccarthy" w:date="2016-11-29T11:15:00Z">
        <w:r>
          <w:rPr/>
          <w:t>.</w:t>
        </w:r>
      </w:ins>
      <w:r>
        <w:rPr/>
        <w:t xml:space="preserve"> and 6:15 p</w:t>
      </w:r>
      <w:ins w:id="380" w:author="Michael Mccarthy" w:date="2016-11-29T11:15:00Z">
        <w:r>
          <w:rPr/>
          <w:t>.</w:t>
        </w:r>
      </w:ins>
      <w:r>
        <w:rPr/>
        <w:t>m</w:t>
      </w:r>
      <w:ins w:id="381" w:author="Michael Mccarthy" w:date="2016-11-29T11:15:00Z">
        <w:r>
          <w:rPr/>
          <w:t>.</w:t>
        </w:r>
      </w:ins>
      <w:r>
        <w:rPr/>
        <w:t xml:space="preserve"> with a higher risk occurring in the morning</w:t>
      </w:r>
      <w:del w:id="382" w:author="Michael Mccarthy" w:date="2016-11-29T11:15:00Z">
        <w:r>
          <w:rPr/>
          <w:delText xml:space="preserve"> period of the day</w:delText>
        </w:r>
      </w:del>
      <w:r>
        <w:rPr/>
        <w:t>.  The h</w:t>
      </w:r>
      <w:del w:id="383" w:author="Michael Mccarthy" w:date="2016-11-29T11:16:00Z">
        <w:r>
          <w:rPr/>
          <w:delText>ighest amount of uncertainty around the</w:delText>
        </w:r>
      </w:del>
      <w:r>
        <w:rPr/>
        <w:t xml:space="preserve"> response of collision risk </w:t>
      </w:r>
      <w:del w:id="384" w:author="Michael Mccarthy" w:date="2016-11-29T11:16:00Z">
        <w:r>
          <w:rPr/>
          <w:delText>to hour</w:delText>
        </w:r>
      </w:del>
      <w:ins w:id="385" w:author="Michael Mccarthy" w:date="2016-11-29T11:16:00Z">
        <w:r>
          <w:rPr/>
          <w:t>over time</w:t>
        </w:r>
      </w:ins>
      <w:r>
        <w:rPr/>
        <w:t xml:space="preserve"> was </w:t>
      </w:r>
      <w:ins w:id="386" w:author="Michael Mccarthy" w:date="2016-11-29T11:16:00Z">
        <w:r>
          <w:rPr/>
          <w:t xml:space="preserve">most uncertain </w:t>
        </w:r>
      </w:ins>
      <w:r>
        <w:rPr/>
        <w:t xml:space="preserve">in the evening peak.  The lowest collision risk occurred at noon and both peaks showed similar </w:t>
      </w:r>
      <w:ins w:id="387" w:author="Casey Visintin" w:date="2016-12-03T16:54:00Z">
        <w:r>
          <w:rPr/>
          <w:t>shape</w:t>
        </w:r>
      </w:ins>
      <w:ins w:id="388" w:author="Casey Visintin" w:date="2016-12-03T16:52:00Z">
        <w:r>
          <w:rPr/>
          <w:t xml:space="preserve"> - the density and spread of collision risk around </w:t>
        </w:r>
      </w:ins>
      <w:ins w:id="389" w:author="Casey Visintin" w:date="2016-12-03T16:53:00Z">
        <w:r>
          <w:rPr/>
          <w:t xml:space="preserve">the maxima </w:t>
        </w:r>
      </w:ins>
      <w:del w:id="390" w:author="Casey Visintin" w:date="2016-12-03T16:52:00Z">
        <w:r>
          <w:rPr/>
          <w:delText>spread and distribution</w:delText>
        </w:r>
      </w:del>
      <w:r>
        <w:rPr/>
        <w:commentReference w:id="55"/>
      </w:r>
      <w:r>
        <w:rPr/>
        <w:t>.</w:t>
      </w:r>
    </w:p>
    <w:p>
      <w:pPr>
        <w:pStyle w:val="Textbody1"/>
        <w:jc w:val="left"/>
        <w:rPr/>
      </w:pPr>
      <w:r>
        <w:rPr/>
      </w:r>
    </w:p>
    <w:p>
      <w:pPr>
        <w:pStyle w:val="Textbody1"/>
        <w:jc w:val="left"/>
        <w:rPr/>
      </w:pPr>
      <w:del w:id="391" w:author="Casey Visintin" w:date="2016-12-03T14:55:00Z">
        <w:r>
          <w:rPr/>
          <w:delText xml:space="preserve">The performances of the </w:delText>
        </w:r>
      </w:del>
      <w:ins w:id="392" w:author="Casey Visintin" w:date="2016-12-03T14:55:00Z">
        <w:r>
          <w:rPr/>
          <w:t xml:space="preserve">The </w:t>
        </w:r>
      </w:ins>
      <w:r>
        <w:rPr/>
        <w:t>models fit</w:t>
      </w:r>
      <w:ins w:id="393" w:author="Casey Visintin" w:date="2016-12-03T14:54:00Z">
        <w:r>
          <w:rPr/>
          <w:t>ted</w:t>
        </w:r>
      </w:ins>
      <w:r>
        <w:rPr/>
        <w:t xml:space="preserve"> on all data and fit</w:t>
      </w:r>
      <w:ins w:id="394" w:author="Casey Visintin" w:date="2016-12-03T14:55:00Z">
        <w:r>
          <w:rPr/>
          <w:t>ted</w:t>
        </w:r>
      </w:ins>
      <w:r>
        <w:rPr/>
        <w:t xml:space="preserve"> on the </w:t>
      </w:r>
      <w:del w:id="395" w:author="Casey Visintin" w:date="2016-12-03T14:55:00Z">
        <w:r>
          <w:rPr/>
          <w:delText xml:space="preserve">1000 </w:delText>
        </w:r>
      </w:del>
      <w:r>
        <w:rPr/>
        <w:commentReference w:id="56"/>
      </w:r>
      <w:r>
        <w:rPr/>
        <w:t xml:space="preserve">subsets of the data during cross-validation </w:t>
      </w:r>
      <w:ins w:id="396" w:author="Casey Visintin" w:date="2016-12-03T14:55:00Z">
        <w:r>
          <w:rPr/>
          <w:t>performed</w:t>
        </w:r>
      </w:ins>
      <w:del w:id="397" w:author="Casey Visintin" w:date="2016-12-03T14:55:00Z">
        <w:r>
          <w:rPr/>
          <w:delText>were</w:delText>
        </w:r>
      </w:del>
      <w:r>
        <w:rPr/>
        <w:t xml:space="preserve"> similar</w:t>
      </w:r>
      <w:ins w:id="398" w:author="Casey Visintin" w:date="2016-12-03T14:55:00Z">
        <w:r>
          <w:rPr/>
          <w:t>ly</w:t>
        </w:r>
      </w:ins>
      <w:r>
        <w:rPr/>
        <w:t xml:space="preserve">.  The ROC value was 0.82 for both the full data model (Figure 3b) and mean of the cross-validated models (Figure 3c).  Likewise, the calibration statistics (intercept and slope of regression line between observations and predictions) were similar for both the full data model (Figure 3a) and mean of the cross-validated models (Figure 3c).  The uncertainty in the calibration metrics </w:t>
      </w:r>
      <w:del w:id="399" w:author="Michael Mccarthy" w:date="2016-11-29T11:17:00Z">
        <w:r>
          <w:rPr/>
          <w:delText xml:space="preserve">were </w:delText>
        </w:r>
      </w:del>
      <w:ins w:id="400" w:author="Michael Mccarthy" w:date="2016-11-29T11:17:00Z">
        <w:r>
          <w:rPr/>
          <w:t xml:space="preserve">was </w:t>
        </w:r>
      </w:ins>
      <w:r>
        <w:rPr/>
        <w:t xml:space="preserve">higher than </w:t>
      </w:r>
      <w:ins w:id="401" w:author="Michael Mccarthy" w:date="2016-11-29T11:17:00Z">
        <w:r>
          <w:rPr/>
          <w:t xml:space="preserve">that of </w:t>
        </w:r>
      </w:ins>
      <w:r>
        <w:rPr/>
        <w:t>the ROC values as shown by the 95% confidence intervals.  The overall calibration of the full data model was good for low collision rates where the uncertainty around the observed rates was also low</w:t>
      </w:r>
      <w:ins w:id="402" w:author="Casey Visintin" w:date="2016-12-03T14:58:00Z">
        <w:r>
          <w:rPr/>
          <w:t xml:space="preserve">. </w:t>
        </w:r>
      </w:ins>
      <w:del w:id="403" w:author="Casey Visintin" w:date="2016-12-03T14:58:00Z">
        <w:r>
          <w:rPr/>
          <w:delText xml:space="preserve">, however, </w:delText>
        </w:r>
      </w:del>
      <w:del w:id="404" w:author="Casey Visintin" w:date="2016-12-03T14:57:00Z">
        <w:r>
          <w:rPr/>
          <w:delText>became less calibrated</w:delText>
        </w:r>
      </w:del>
      <w:r>
        <w:rPr/>
        <w:commentReference w:id="57"/>
      </w:r>
      <w:del w:id="405" w:author="Casey Visintin" w:date="2016-12-03T14:57:00Z">
        <w:r>
          <w:rPr/>
          <w:delText xml:space="preserve"> </w:delText>
        </w:r>
      </w:del>
      <w:del w:id="406" w:author="Casey Visintin" w:date="2016-12-03T14:58:00Z">
        <w:r>
          <w:rPr/>
          <w:delText>a</w:delText>
        </w:r>
      </w:del>
      <w:del w:id="407" w:author="Casey Visintin" w:date="2016-12-03T15:00:00Z">
        <w:r>
          <w:rPr/>
          <w:delText xml:space="preserve">t higher </w:delText>
        </w:r>
      </w:del>
      <w:r>
        <w:rPr/>
        <w:commentReference w:id="58"/>
      </w:r>
      <w:ins w:id="408" w:author="Casey Visintin" w:date="2016-12-03T15:00:00Z">
        <w:r>
          <w:rPr/>
          <w:t>O</w:t>
        </w:r>
      </w:ins>
      <w:ins w:id="409" w:author="Casey Visintin" w:date="2016-12-03T14:58:00Z">
        <w:r>
          <w:rPr/>
          <w:t xml:space="preserve">bserved </w:t>
        </w:r>
      </w:ins>
      <w:r>
        <w:rPr/>
        <w:t xml:space="preserve">rates </w:t>
      </w:r>
      <w:ins w:id="410" w:author="Casey Visintin" w:date="2016-12-03T15:01:00Z">
        <w:r>
          <w:rPr/>
          <w:t xml:space="preserve">with higher uncertainty were evident at higher predicted values </w:t>
        </w:r>
      </w:ins>
      <w:r>
        <w:rPr/>
        <w:t>(Figure 3a).</w:t>
      </w:r>
    </w:p>
    <w:p>
      <w:pPr>
        <w:pStyle w:val="Textbody1"/>
        <w:jc w:val="left"/>
        <w:rPr/>
      </w:pPr>
      <w:r>
        <w:rPr/>
      </w:r>
    </w:p>
    <w:p>
      <w:pPr>
        <w:pStyle w:val="Textbody1"/>
        <w:jc w:val="left"/>
        <w:rPr/>
      </w:pPr>
      <w:r>
        <w:rPr/>
        <w:t xml:space="preserve">Both of the simulated management scenarios reduced the predicted number of collisions from the baseline estimated with no management (Scenario A).  Scenario C reduced expected collisions by approximately 3.2% whilst scenario B </w:t>
      </w:r>
      <w:del w:id="411" w:author="Michael Mccarthy" w:date="2016-11-29T11:20:00Z">
        <w:r>
          <w:rPr/>
          <w:delText xml:space="preserve">only </w:delText>
        </w:r>
      </w:del>
      <w:r>
        <w:rPr/>
        <w:t>reduced collisions by 1.2% (Table 3).</w:t>
      </w:r>
      <w:r>
        <w:br w:type="page"/>
      </w:r>
    </w:p>
    <w:p>
      <w:pPr>
        <w:pStyle w:val="Textbody1"/>
        <w:numPr>
          <w:ilvl w:val="1"/>
          <w:numId w:val="2"/>
        </w:numPr>
        <w:jc w:val="left"/>
        <w:rPr/>
      </w:pPr>
      <w:r>
        <w:rPr/>
        <w:t>Discussion</w:t>
      </w:r>
    </w:p>
    <w:p>
      <w:pPr>
        <w:pStyle w:val="Textbody1"/>
        <w:jc w:val="left"/>
        <w:rPr/>
      </w:pPr>
      <w:r>
        <w:rPr/>
        <w:t>Our model demonstrates that kangaroo-train collisions are related to train speed, kangaroo exposure to moving trains, and the coincidence of periods of high train and kangaroo activity.  All of these relationships are consistent with expectations and also shown in related studies on rail</w:t>
      </w:r>
      <w:ins w:id="412" w:author="Casey Visintin" w:date="2016-12-03T12:09:00Z">
        <w:r>
          <w:rPr/>
          <w:t>way</w:t>
        </w:r>
      </w:ins>
      <w:r>
        <w:rPr/>
        <w:t xml:space="preserve"> (Gundersen &amp; Andreassen, 1998) </w:t>
      </w:r>
      <w:del w:id="413" w:author="Michael Mccarthy" w:date="2016-11-29T11:23:00Z">
        <w:r>
          <w:rPr/>
          <w:delText xml:space="preserve"> </w:delText>
        </w:r>
      </w:del>
      <w:r>
        <w:rPr/>
        <w:t>and road (Lao et al., 2011; Roger et al., 2012</w:t>
      </w:r>
      <w:ins w:id="414" w:author="Casey Visintin" w:date="2016-12-03T14:05:00Z">
        <w:r>
          <w:rPr/>
          <w:t>, Visintin et al., 2016</w:t>
        </w:r>
      </w:ins>
      <w:r>
        <w:rPr/>
        <w:commentReference w:id="59"/>
      </w:r>
      <w:r>
        <w:rPr/>
        <w:commentReference w:id="60"/>
      </w:r>
      <w:r>
        <w:rPr/>
        <w:t xml:space="preserve">) collisions. </w:t>
      </w:r>
    </w:p>
    <w:p>
      <w:pPr>
        <w:pStyle w:val="Textbody1"/>
        <w:jc w:val="left"/>
        <w:rPr/>
      </w:pPr>
      <w:r>
        <w:rPr/>
      </w:r>
    </w:p>
    <w:p>
      <w:pPr>
        <w:pStyle w:val="Textbody1"/>
        <w:jc w:val="left"/>
        <w:rPr/>
      </w:pPr>
      <w:r>
        <w:rPr/>
        <w:t>Train speed was an important predictor for collision risk.  As trains increased speed, the risk of collisions increased rapidly</w:t>
      </w:r>
      <w:ins w:id="415" w:author="anon" w:date="2016-12-02T13:26:00Z">
        <w:r>
          <w:rPr/>
          <w:t>, up to our typi</w:t>
        </w:r>
      </w:ins>
      <w:ins w:id="416" w:author="Casey Visintin" w:date="2016-12-03T15:03:00Z">
        <w:r>
          <w:rPr/>
          <w:t>c</w:t>
        </w:r>
      </w:ins>
      <w:ins w:id="417" w:author="anon" w:date="2016-12-02T13:26:00Z">
        <w:r>
          <w:rPr/>
          <w:t>al maximum</w:t>
        </w:r>
      </w:ins>
      <w:ins w:id="418" w:author="Casey Visintin" w:date="2016-12-03T15:03:00Z">
        <w:r>
          <w:rPr/>
          <w:t xml:space="preserve"> </w:t>
        </w:r>
      </w:ins>
      <w:ins w:id="419" w:author="anon" w:date="2016-12-02T13:26:00Z">
        <w:r>
          <w:rPr/>
          <w:t>speed of 1</w:t>
        </w:r>
      </w:ins>
      <w:ins w:id="420" w:author="Casey Visintin" w:date="2016-12-03T15:04:00Z">
        <w:r>
          <w:rPr/>
          <w:t>6</w:t>
        </w:r>
      </w:ins>
      <w:del w:id="421" w:author="Casey Visintin" w:date="2016-12-03T15:04:00Z">
        <w:r>
          <w:rPr/>
          <w:delText>3</w:delText>
        </w:r>
      </w:del>
      <w:ins w:id="422" w:author="anon" w:date="2016-12-02T13:26:00Z">
        <w:r>
          <w:rPr/>
          <w:t>0 km h</w:t>
        </w:r>
      </w:ins>
      <w:ins w:id="423" w:author="Casey Visintin" w:date="2016-12-03T15:03:00Z">
        <w:r>
          <w:rPr>
            <w:vertAlign w:val="superscript"/>
          </w:rPr>
          <w:t>-1</w:t>
        </w:r>
      </w:ins>
      <w:del w:id="424" w:author="Casey Visintin" w:date="2016-12-03T15:03:00Z">
        <w:r>
          <w:rPr>
            <w:vertAlign w:val="superscript"/>
          </w:rPr>
          <w:delText>r</w:delText>
        </w:r>
      </w:del>
      <w:r>
        <w:rPr/>
        <w:t xml:space="preserve">.  </w:t>
      </w:r>
      <w:del w:id="425" w:author="Casey Visintin" w:date="2016-12-03T15:06:00Z">
        <w:r>
          <w:rPr/>
          <w:delText xml:space="preserve">This suggests potential issues for proposed high-speed rail projects.  </w:delText>
        </w:r>
      </w:del>
      <w:r>
        <w:rPr/>
        <w:commentReference w:id="61"/>
      </w:r>
      <w:r>
        <w:rPr/>
        <w:t xml:space="preserve">Collision risk relating vehicle speed to </w:t>
      </w:r>
      <w:del w:id="426" w:author="anon" w:date="2016-12-02T13:38:00Z">
        <w:r>
          <w:rPr/>
          <w:delText xml:space="preserve">animal </w:delText>
        </w:r>
      </w:del>
      <w:ins w:id="427" w:author="anon" w:date="2016-12-02T13:38:00Z">
        <w:r>
          <w:rPr/>
          <w:t xml:space="preserve">the </w:t>
        </w:r>
      </w:ins>
      <w:r>
        <w:rPr/>
        <w:t xml:space="preserve">size and velocity </w:t>
      </w:r>
      <w:ins w:id="428" w:author="anon" w:date="2016-12-02T13:38:00Z">
        <w:r>
          <w:rPr/>
          <w:t xml:space="preserve">of animals </w:t>
        </w:r>
      </w:ins>
      <w:r>
        <w:rPr/>
        <w:t>has been demonstrated</w:t>
      </w:r>
      <w:ins w:id="429" w:author="Casey Visintin" w:date="2016-12-03T15:02:00Z">
        <w:r>
          <w:rPr/>
          <w:t xml:space="preserve"> throu</w:t>
        </w:r>
      </w:ins>
      <w:ins w:id="430" w:author="Casey Visintin" w:date="2016-12-03T15:03:00Z">
        <w:r>
          <w:rPr/>
          <w:t>gh simulation</w:t>
        </w:r>
      </w:ins>
      <w:r>
        <w:rPr/>
        <w:t xml:space="preserve"> (Jaarsma et al., 2006</w:t>
      </w:r>
      <w:r>
        <w:rPr/>
        <w:commentReference w:id="62"/>
      </w:r>
      <w:r>
        <w:rPr/>
        <w:commentReference w:id="63"/>
      </w:r>
      <w:r>
        <w:rPr/>
        <w:t xml:space="preserve">) concluding that smaller and slower-moving species are more vulnerable. Moreover, as these relationships are often exponential, high speed vehicles may become significantly problematic regardless of species trait. It should </w:t>
      </w:r>
      <w:del w:id="431" w:author="Casey Visintin" w:date="2016-12-03T15:07:00Z">
        <w:r>
          <w:rPr/>
          <w:delText xml:space="preserve">also </w:delText>
        </w:r>
      </w:del>
      <w:r>
        <w:rPr/>
        <w:t>be noted that our study utilised published schedule data to interpolate train movements in space and time. Therefore, there is uncertainty in both the location and trajectories of actual trains. Further study using global positioning system (GPS) waypoints of train movements would reduce some of this uncertainty.</w:t>
      </w:r>
    </w:p>
    <w:p>
      <w:pPr>
        <w:pStyle w:val="Textbody1"/>
        <w:jc w:val="left"/>
        <w:rPr/>
      </w:pPr>
      <w:r>
        <w:rPr/>
      </w:r>
    </w:p>
    <w:p>
      <w:pPr>
        <w:pStyle w:val="Textbody1"/>
        <w:jc w:val="left"/>
        <w:rPr/>
      </w:pPr>
      <w:r>
        <w:rPr/>
        <w:t>Kangaroo occurrence is also a useful predictor for collision risk. Collision risk consistently increased with predicted relative occurrence</w:t>
      </w:r>
      <w:ins w:id="432" w:author="Michael Mccarthy" w:date="2016-11-29T11:25:00Z">
        <w:r>
          <w:rPr/>
          <w:t>, as found</w:t>
        </w:r>
      </w:ins>
      <w:del w:id="433" w:author="Michael Mccarthy" w:date="2016-11-29T11:25:00Z">
        <w:r>
          <w:rPr/>
          <w:delText xml:space="preserve"> which is consistent with other findings</w:delText>
        </w:r>
      </w:del>
      <w:r>
        <w:rPr/>
        <w:t xml:space="preserve"> for </w:t>
      </w:r>
      <w:del w:id="434" w:author="Michael Mccarthy" w:date="2016-11-29T11:26:00Z">
        <w:r>
          <w:rPr/>
          <w:delText xml:space="preserve">the </w:delText>
        </w:r>
      </w:del>
      <w:r>
        <w:rPr/>
        <w:t>road</w:t>
      </w:r>
      <w:ins w:id="435" w:author="Michael Mccarthy" w:date="2016-11-29T11:26:00Z">
        <w:r>
          <w:rPr/>
          <w:t>s</w:t>
        </w:r>
      </w:ins>
      <w:del w:id="436" w:author="Michael Mccarthy" w:date="2016-11-29T11:26:00Z">
        <w:r>
          <w:rPr/>
          <w:delText xml:space="preserve"> environment</w:delText>
        </w:r>
      </w:del>
      <w:r>
        <w:rPr/>
        <w:t xml:space="preserve"> (Lao et al., 2011; Roger &amp; Ramp, 2009).  One feature of the model framework is the flexibility of choice in how to represent species occurrence.  We employed published methods to determine kangaroo occurrence, however, the framework is not limited to this model type.  The species distribution modelling literature is vast and covers topics relating to model choice (Guillera-Arroita et al., 2015), calibration and bias (Phillips &amp; Elith, 2010), sources of data (van Strien et al., 2013), and validation (Chivers et al., 2014).  Our framework also allows incorporation of data from population viability analyses to test the effects of population dynamics on collision risk. For example, h</w:t>
      </w:r>
      <w:del w:id="437" w:author="Michael Mccarthy" w:date="2016-11-29T11:27:00Z">
        <w:r>
          <w:rPr/>
          <w:delText xml:space="preserve">igher </w:delText>
        </w:r>
      </w:del>
      <w:del w:id="438" w:author="Michael Mccarthy" w:date="2016-11-29T11:26:00Z">
        <w:r>
          <w:rPr/>
          <w:delText xml:space="preserve">expected counts of species </w:delText>
        </w:r>
      </w:del>
      <w:del w:id="439" w:author="Michael Mccarthy" w:date="2016-11-29T11:27:00Z">
        <w:r>
          <w:rPr/>
          <w:delText>has been shown to increase</w:delText>
        </w:r>
      </w:del>
      <w:r>
        <w:rPr/>
        <w:t xml:space="preserve"> collisions</w:t>
      </w:r>
      <w:ins w:id="440" w:author="Michael Mccarthy" w:date="2016-11-29T11:26:00Z">
        <w:r>
          <w:rPr/>
          <w:t xml:space="preserve"> </w:t>
        </w:r>
      </w:ins>
      <w:ins w:id="441" w:author="Michael Mccarthy" w:date="2016-11-29T11:27:00Z">
        <w:r>
          <w:rPr/>
          <w:t xml:space="preserve">can </w:t>
        </w:r>
      </w:ins>
      <w:ins w:id="442" w:author="Michael Mccarthy" w:date="2016-11-29T11:26:00Z">
        <w:r>
          <w:rPr/>
          <w:t xml:space="preserve">correlate with expected counts of </w:t>
        </w:r>
      </w:ins>
      <w:ins w:id="443" w:author="Casey Visintin" w:date="2016-12-03T15:16:00Z">
        <w:r>
          <w:rPr/>
          <w:t xml:space="preserve">single </w:t>
        </w:r>
      </w:ins>
      <w:ins w:id="444" w:author="Michael Mccarthy" w:date="2016-11-29T11:26:00Z">
        <w:r>
          <w:rPr/>
          <w:t>species</w:t>
        </w:r>
      </w:ins>
      <w:ins w:id="445" w:author="Casey Visintin" w:date="2016-12-03T15:16:00Z">
        <w:r>
          <w:rPr/>
          <w:t xml:space="preserve"> in a given area</w:t>
        </w:r>
      </w:ins>
      <w:r>
        <w:rPr/>
        <w:commentReference w:id="64"/>
      </w:r>
      <w:r>
        <w:rPr/>
        <w:commentReference w:id="65"/>
      </w:r>
      <w:r>
        <w:rPr/>
        <w:t xml:space="preserve"> (Skorka et al., 2013).  Kangaroos </w:t>
      </w:r>
      <w:ins w:id="446" w:author="anon" w:date="2016-12-02T13:40:00Z">
        <w:r>
          <w:rPr/>
          <w:t xml:space="preserve">in Victoria </w:t>
        </w:r>
      </w:ins>
      <w:r>
        <w:rPr/>
        <w:t xml:space="preserve">are not subject to hunting pressure </w:t>
      </w:r>
      <w:del w:id="447" w:author="Michael Mccarthy" w:date="2016-11-29T11:27:00Z">
        <w:r>
          <w:rPr/>
          <w:delText>as are</w:delText>
        </w:r>
      </w:del>
      <w:ins w:id="448" w:author="Michael Mccarthy" w:date="2016-11-29T11:27:00Z">
        <w:r>
          <w:rPr/>
          <w:t>to the same exte</w:t>
        </w:r>
      </w:ins>
      <w:ins w:id="449" w:author="Casey Visintin" w:date="2016-12-03T15:17:00Z">
        <w:r>
          <w:rPr/>
          <w:t>nt</w:t>
        </w:r>
      </w:ins>
      <w:del w:id="450" w:author="Casey Visintin" w:date="2016-12-03T14:04:00Z">
        <w:r>
          <w:rPr/>
          <w:delText>x</w:delText>
        </w:r>
      </w:del>
      <w:del w:id="451" w:author="Casey Visintin" w:date="2016-12-03T15:17:00Z">
        <w:r>
          <w:rPr/>
          <w:delText>nt</w:delText>
        </w:r>
      </w:del>
      <w:ins w:id="452" w:author="Michael Mccarthy" w:date="2016-11-29T11:27:00Z">
        <w:r>
          <w:rPr/>
          <w:t xml:space="preserve"> as</w:t>
        </w:r>
      </w:ins>
      <w:r>
        <w:rPr/>
        <w:t xml:space="preserve"> ungulates in </w:t>
      </w:r>
      <w:ins w:id="453" w:author="anon" w:date="2016-12-02T13:40:00Z">
        <w:r>
          <w:rPr/>
          <w:t xml:space="preserve">parts of </w:t>
        </w:r>
      </w:ins>
      <w:r>
        <w:rPr/>
        <w:t xml:space="preserve">North America and Europe, which has been shown to affect collisions (Seiler, 2005).  However, population control of kangaroos </w:t>
      </w:r>
      <w:ins w:id="454" w:author="anon" w:date="2016-12-02T13:40:00Z">
        <w:r>
          <w:rPr/>
          <w:t xml:space="preserve">occurs periodically in certain areas and </w:t>
        </w:r>
      </w:ins>
      <w:del w:id="455" w:author="anon" w:date="2016-12-02T13:40:00Z">
        <w:r>
          <w:rPr/>
          <w:delText>has been used in other environmental management programs.  O</w:delText>
        </w:r>
      </w:del>
      <w:ins w:id="456" w:author="anon" w:date="2016-12-02T13:40:00Z">
        <w:r>
          <w:rPr/>
          <w:t>o</w:t>
        </w:r>
      </w:ins>
      <w:r>
        <w:rPr/>
        <w:t xml:space="preserve">ur model framework can accommodate </w:t>
      </w:r>
      <w:del w:id="457" w:author="Casey Visintin" w:date="2016-12-03T15:18:00Z">
        <w:r>
          <w:rPr/>
          <w:delText xml:space="preserve">these </w:delText>
        </w:r>
      </w:del>
      <w:ins w:id="458" w:author="Casey Visintin" w:date="2016-12-03T15:17:00Z">
        <w:r>
          <w:rPr/>
          <w:t xml:space="preserve">changes </w:t>
        </w:r>
      </w:ins>
      <w:ins w:id="459" w:author="Casey Visintin" w:date="2016-12-03T15:18:00Z">
        <w:r>
          <w:rPr/>
          <w:t>in occurrence driven by these factors</w:t>
        </w:r>
      </w:ins>
      <w:del w:id="460" w:author="Casey Visintin" w:date="2016-12-03T15:17:00Z">
        <w:r>
          <w:rPr/>
          <w:delText>variations</w:delText>
        </w:r>
      </w:del>
      <w:r>
        <w:rPr/>
        <w:t xml:space="preserve">. </w:t>
      </w:r>
      <w:r>
        <w:rPr/>
        <w:commentReference w:id="66"/>
      </w:r>
      <w:r>
        <w:rPr/>
        <w:commentReference w:id="67"/>
      </w:r>
    </w:p>
    <w:p>
      <w:pPr>
        <w:pStyle w:val="Textbody1"/>
        <w:jc w:val="left"/>
        <w:rPr/>
      </w:pPr>
      <w:r>
        <w:rPr/>
      </w:r>
    </w:p>
    <w:p>
      <w:pPr>
        <w:pStyle w:val="Textbody1"/>
        <w:jc w:val="left"/>
        <w:rPr/>
      </w:pPr>
      <w:r>
        <w:rPr/>
        <w:t>Temporal patterns, such as the crepuscular activity of wildlife, have implications for collision risk. Hourly and seasonal patterns have been implemented differently in wildlife collision research.  Some studies treat temporal predictors as a categorical variable</w:t>
      </w:r>
      <w:del w:id="461" w:author="Michael Mccarthy" w:date="2016-11-29T11:28:00Z">
        <w:r>
          <w:rPr/>
          <w:delText>s</w:delText>
        </w:r>
      </w:del>
      <w:r>
        <w:rPr/>
        <w:t xml:space="preserve"> (Dussault et al., 2006), whilst others have explicitly defined cyclic functions (Thurfjell et al., 2013).  Our model uses </w:t>
      </w:r>
      <w:commentRangeStart w:id="68"/>
      <w:r>
        <w:rPr/>
        <w:t xml:space="preserve">three variables </w:t>
      </w:r>
      <w:r>
        <w:rPr/>
      </w:r>
      <w:commentRangeEnd w:id="68"/>
      <w:r>
        <w:commentReference w:id="68"/>
      </w:r>
      <w:r>
        <w:rPr/>
        <w:t xml:space="preserve">to define a functional form relating to the crepuscular (bi-modal) nature of kangaroo activity; which also happens to coincide with peak train activity in particular seasons. This temporal function can be easily modified to suit the behaviour of any target species (e.g. nocturnal or diurnal).  Moreover, seasonal movements such as migration (see Neumann et al., 2012) may also be included in the model specification.  Kangaroos do not </w:t>
      </w:r>
      <w:del w:id="462" w:author="Michael Mccarthy" w:date="2016-11-29T11:29:00Z">
        <w:r>
          <w:rPr/>
          <w:delText xml:space="preserve">display </w:delText>
        </w:r>
      </w:del>
      <w:r>
        <w:rPr/>
        <w:t>migrat</w:t>
      </w:r>
      <w:ins w:id="463" w:author="Michael Mccarthy" w:date="2016-11-29T11:29:00Z">
        <w:r>
          <w:rPr/>
          <w:t>e,</w:t>
        </w:r>
      </w:ins>
      <w:del w:id="464" w:author="Michael Mccarthy" w:date="2016-11-29T11:29:00Z">
        <w:r>
          <w:rPr/>
          <w:delText>ory behaviour and</w:delText>
        </w:r>
      </w:del>
      <w:r>
        <w:rPr/>
        <w:t xml:space="preserve"> thus our </w:t>
      </w:r>
      <w:ins w:id="465" w:author="Casey Visintin" w:date="2016-12-03T15:19:00Z">
        <w:r>
          <w:rPr/>
          <w:t xml:space="preserve">crepuscular </w:t>
        </w:r>
      </w:ins>
      <w:r>
        <w:rPr/>
        <w:t xml:space="preserve">function </w:t>
      </w:r>
      <w:ins w:id="466" w:author="Casey Visintin" w:date="2016-12-03T15:19:00Z">
        <w:r>
          <w:rPr/>
          <w:t xml:space="preserve">(equation 2) </w:t>
        </w:r>
      </w:ins>
      <w:ins w:id="467" w:author="Casey Visintin" w:date="2016-12-03T15:20:00Z">
        <w:r>
          <w:rPr/>
          <w:t xml:space="preserve">only </w:t>
        </w:r>
      </w:ins>
      <w:r>
        <w:rPr/>
        <w:t>focussed on</w:t>
      </w:r>
      <w:r>
        <w:rPr/>
        <w:commentReference w:id="69"/>
      </w:r>
      <w:r>
        <w:rPr/>
        <w:commentReference w:id="70"/>
      </w:r>
      <w:r>
        <w:rPr/>
        <w:t xml:space="preserve"> the </w:t>
      </w:r>
      <w:del w:id="468" w:author="Michael Mccarthy" w:date="2016-11-29T11:30:00Z">
        <w:r>
          <w:rPr/>
          <w:delText xml:space="preserve"> </w:delText>
        </w:r>
      </w:del>
      <w:r>
        <w:rPr/>
        <w:t>coincidence of peak train activity (no seasonal variation) with peak kangaroo activity using sunrise and sunset times (seasonal variation) when the species is known to be most active (Dawson, 2012).</w:t>
      </w:r>
    </w:p>
    <w:p>
      <w:pPr>
        <w:pStyle w:val="Textbody1"/>
        <w:jc w:val="left"/>
        <w:rPr/>
      </w:pPr>
      <w:r>
        <w:rPr/>
      </w:r>
    </w:p>
    <w:p>
      <w:pPr>
        <w:pStyle w:val="Textbody1"/>
        <w:jc w:val="left"/>
        <w:rPr/>
      </w:pPr>
      <w:r>
        <w:rPr/>
        <w:t xml:space="preserve">The collision data used for this study has unique properties with respect to reporting bias and errors.  Train </w:t>
      </w:r>
      <w:ins w:id="469" w:author="Casey Visintin" w:date="2016-12-06T15:51:00Z">
        <w:r>
          <w:rPr/>
          <w:t>drivers</w:t>
        </w:r>
      </w:ins>
      <w:del w:id="470" w:author="Casey Visintin" w:date="2016-12-06T15:51:00Z">
        <w:r>
          <w:rPr/>
          <w:delText>operators</w:delText>
        </w:r>
      </w:del>
      <w:r>
        <w:rPr/>
        <w:t xml:space="preserve"> are obligated to report the time and location of large animal strikes as they usually result in damage to or required cleaning of trains (V/Line, pers. comm.).  Therefore, </w:t>
      </w:r>
      <w:del w:id="471" w:author="Michael Mccarthy" w:date="2016-11-29T11:31:00Z">
        <w:r>
          <w:rPr/>
          <w:delText xml:space="preserve">this </w:delText>
        </w:r>
      </w:del>
      <w:ins w:id="472" w:author="Michael Mccarthy" w:date="2016-11-29T11:31:00Z">
        <w:r>
          <w:rPr/>
          <w:t xml:space="preserve">these </w:t>
        </w:r>
      </w:ins>
      <w:r>
        <w:rPr/>
        <w:t xml:space="preserve">data </w:t>
      </w:r>
      <w:del w:id="473" w:author="Michael Mccarthy" w:date="2016-11-29T11:31:00Z">
        <w:r>
          <w:rPr/>
          <w:delText xml:space="preserve">is </w:delText>
        </w:r>
      </w:del>
      <w:ins w:id="474" w:author="Michael Mccarthy" w:date="2016-11-29T11:31:00Z">
        <w:r>
          <w:rPr/>
          <w:t xml:space="preserve">are </w:t>
        </w:r>
      </w:ins>
      <w:r>
        <w:rPr/>
        <w:t xml:space="preserve">less subject to reporting bias </w:t>
      </w:r>
      <w:del w:id="475" w:author="Michael Mccarthy" w:date="2016-11-29T11:31:00Z">
        <w:r>
          <w:rPr/>
          <w:delText xml:space="preserve">that </w:delText>
        </w:r>
      </w:del>
      <w:ins w:id="476" w:author="Michael Mccarthy" w:date="2016-11-29T11:31:00Z">
        <w:r>
          <w:rPr/>
          <w:t xml:space="preserve">compared to </w:t>
        </w:r>
      </w:ins>
      <w:r>
        <w:rPr/>
        <w:t xml:space="preserve">many road collision studies </w:t>
      </w:r>
      <w:del w:id="477" w:author="Michael Mccarthy" w:date="2016-11-29T11:31:00Z">
        <w:r>
          <w:rPr/>
          <w:delText xml:space="preserve">experience </w:delText>
        </w:r>
      </w:del>
      <w:r>
        <w:rPr/>
        <w:t>(but see Snow et al., 2015).  Moreover, spatial and temporal errors in reported collisions are assumed to be less as standardised mechanisms such as collision report forms, GPS devices, and distance signage are implemented in rail</w:t>
      </w:r>
      <w:ins w:id="478" w:author="Casey Visintin" w:date="2016-12-03T12:10:00Z">
        <w:r>
          <w:rPr/>
          <w:t>way</w:t>
        </w:r>
      </w:ins>
      <w:r>
        <w:rPr/>
        <w:t xml:space="preserve"> operations. Similar practices are used by </w:t>
      </w:r>
      <w:ins w:id="479" w:author="anon" w:date="2016-12-02T13:42:00Z">
        <w:r>
          <w:rPr/>
          <w:t xml:space="preserve">some </w:t>
        </w:r>
      </w:ins>
      <w:r>
        <w:rPr/>
        <w:t>road authorities to collect and archive carcass data (Huijser et al., 2007), however, the coverage is often sparse due to the spatial extent of road networks and temporal uncertainty of collision events.  Technology has been shown to assist with data collection (Olson et al., 2014</w:t>
      </w:r>
      <w:ins w:id="480" w:author="Casey Visintin" w:date="2016-12-03T13:22:00Z">
        <w:r>
          <w:rPr/>
          <w:t>; Shilling, 2015</w:t>
        </w:r>
      </w:ins>
      <w:r>
        <w:rPr/>
        <w:commentReference w:id="71"/>
      </w:r>
      <w:r>
        <w:rPr/>
        <w:commentReference w:id="72"/>
      </w:r>
      <w:r>
        <w:rPr/>
        <w:t>) and similar approaches may also be applied to rail</w:t>
      </w:r>
      <w:ins w:id="481" w:author="Casey Visintin" w:date="2016-12-03T12:10:00Z">
        <w:r>
          <w:rPr/>
          <w:t>way</w:t>
        </w:r>
      </w:ins>
      <w:r>
        <w:rPr/>
        <w:t xml:space="preserve"> networks.</w:t>
      </w:r>
    </w:p>
    <w:p>
      <w:pPr>
        <w:pStyle w:val="Textbody1"/>
        <w:jc w:val="left"/>
        <w:rPr/>
      </w:pPr>
      <w:r>
        <w:rPr/>
      </w:r>
    </w:p>
    <w:p>
      <w:pPr>
        <w:pStyle w:val="Textbody1"/>
        <w:jc w:val="left"/>
        <w:rPr/>
      </w:pPr>
      <w:r>
        <w:rPr/>
        <w:t xml:space="preserve">We used existing data to create predictors for the model framework. </w:t>
      </w:r>
      <w:del w:id="482" w:author="Michael Mccarthy" w:date="2016-11-29T11:32:00Z">
        <w:r>
          <w:rPr/>
          <w:delText>All of t</w:delText>
        </w:r>
      </w:del>
      <w:ins w:id="483" w:author="Michael Mccarthy" w:date="2016-11-29T11:32:00Z">
        <w:r>
          <w:rPr/>
          <w:t>T</w:t>
        </w:r>
      </w:ins>
      <w:r>
        <w:rPr/>
        <w:t xml:space="preserve">he data </w:t>
      </w:r>
      <w:del w:id="484" w:author="Michael Mccarthy" w:date="2016-11-29T11:32:00Z">
        <w:r>
          <w:rPr/>
          <w:delText xml:space="preserve">is </w:delText>
        </w:r>
      </w:del>
      <w:ins w:id="485" w:author="Michael Mccarthy" w:date="2016-11-29T11:32:00Z">
        <w:r>
          <w:rPr/>
          <w:t xml:space="preserve">are </w:t>
        </w:r>
      </w:ins>
      <w:r>
        <w:rPr/>
        <w:t xml:space="preserve">publicly-available online and, in some cases, maintained and updated regularly. This reduces potential costs involved in the collection of data. Moreover, the model framework may be easily updated as new information becomes available.  As some of the data in the framework </w:t>
      </w:r>
      <w:del w:id="486" w:author="Michael Mccarthy" w:date="2016-11-29T11:32:00Z">
        <w:r>
          <w:rPr/>
          <w:delText xml:space="preserve">is the </w:delText>
        </w:r>
      </w:del>
      <w:r>
        <w:rPr/>
        <w:t xml:space="preserve">result </w:t>
      </w:r>
      <w:del w:id="487" w:author="Michael Mccarthy" w:date="2016-11-29T11:32:00Z">
        <w:r>
          <w:rPr/>
          <w:delText xml:space="preserve">of </w:delText>
        </w:r>
      </w:del>
      <w:ins w:id="488" w:author="Michael Mccarthy" w:date="2016-11-29T11:32:00Z">
        <w:r>
          <w:rPr/>
          <w:t xml:space="preserve">from </w:t>
        </w:r>
      </w:ins>
      <w:r>
        <w:rPr/>
        <w:t>modelling (species occurrence) or interpolation (train movements)</w:t>
      </w:r>
      <w:del w:id="489" w:author="Michael Mccarthy" w:date="2016-11-29T11:32:00Z">
        <w:r>
          <w:rPr/>
          <w:delText xml:space="preserve"> as opposed to explicitly collected</w:delText>
        </w:r>
      </w:del>
      <w:r>
        <w:rPr/>
        <w:t>, some discretion</w:t>
      </w:r>
      <w:ins w:id="490" w:author="Casey Visintin" w:date="2016-12-03T15:21:00Z">
        <w:r>
          <w:rPr/>
          <w:t xml:space="preserve"> about potential uncertainty</w:t>
        </w:r>
      </w:ins>
      <w:r>
        <w:rPr/>
        <w:commentReference w:id="73"/>
      </w:r>
      <w:r>
        <w:rPr/>
        <w:commentReference w:id="74"/>
      </w:r>
      <w:r>
        <w:rPr/>
        <w:t xml:space="preserve"> should be used when drawing inferences. </w:t>
      </w:r>
      <w:del w:id="491" w:author="Casey Visintin" w:date="2016-12-03T15:22:00Z">
        <w:r>
          <w:rPr/>
          <w:delText>Our framework allows the uncertainty in each parameter to be analysed and assessed and it is up to the manager to moderate conclusions accordingly</w:delText>
        </w:r>
      </w:del>
      <w:r>
        <w:rPr/>
        <w:commentReference w:id="75"/>
      </w:r>
      <w:del w:id="492" w:author="Casey Visintin" w:date="2016-12-03T15:22:00Z">
        <w:r>
          <w:rPr/>
          <w:delText xml:space="preserve">. </w:delText>
        </w:r>
      </w:del>
      <w:r>
        <w:rPr/>
        <w:commentReference w:id="76"/>
      </w:r>
      <w:r>
        <w:rPr/>
        <w:t>For example, the relative effect of each predictor may be weighted according to associated uncertainty or experts may be used to assess sub-model predictions (e.g. species occurrence - see Clevenger et al., 2002; Wintle et al., 2005).</w:t>
      </w:r>
    </w:p>
    <w:p>
      <w:pPr>
        <w:pStyle w:val="Textbody1"/>
        <w:jc w:val="left"/>
        <w:rPr/>
      </w:pPr>
      <w:r>
        <w:rPr/>
      </w:r>
    </w:p>
    <w:p>
      <w:pPr>
        <w:pStyle w:val="Textbody1"/>
        <w:jc w:val="left"/>
        <w:rPr/>
      </w:pPr>
      <w:r>
        <w:rPr/>
        <w:t xml:space="preserve">Our framework allows management decisions to be made in two distinct areas: reduction of animal presence (e.g. deterrents or exclusions) or reduction of train threat (e.g. adjusted schedules or speeds).  The choice of mitigation may be influenced by the effects of each predictor on collision likelihood (e.g. if speed is more correlated or has a stronger influence).  This is determined by examining the model fit or predicting responses based on changes in parameter values (e.g. increasing likelihood of kangaroos).  Mitigation choice may also be limited by operational objectives.  Fencing may be chosen to exclude animals on railways when changes to train speed and frequencies are not desirable, regardless of the effect in the model. </w:t>
      </w:r>
      <w:ins w:id="493" w:author="Casey Visintin" w:date="2016-12-03T15:32:00Z">
        <w:r>
          <w:rPr/>
          <w:t xml:space="preserve">Most high-speed railways are fenced </w:t>
        </w:r>
      </w:ins>
      <w:del w:id="494" w:author="Casey Visintin" w:date="2016-12-03T15:32:00Z">
        <w:r>
          <w:rPr/>
          <w:delText xml:space="preserve">One example </w:delText>
        </w:r>
      </w:del>
      <w:del w:id="495" w:author="Casey Visintin" w:date="2016-12-03T15:31:00Z">
        <w:r>
          <w:rPr/>
          <w:delText>may be</w:delText>
        </w:r>
      </w:del>
      <w:del w:id="496" w:author="Casey Visintin" w:date="2016-12-03T15:32:00Z">
        <w:r>
          <w:rPr/>
          <w:delText xml:space="preserve"> high-speed rail networks</w:delText>
        </w:r>
      </w:del>
      <w:r>
        <w:rPr/>
        <w:t xml:space="preserve"> </w:t>
      </w:r>
      <w:ins w:id="497" w:author="Casey Visintin" w:date="2016-12-03T15:32:00Z">
        <w:r>
          <w:rPr/>
          <w:t>as</w:t>
        </w:r>
      </w:ins>
      <w:del w:id="498" w:author="Casey Visintin" w:date="2016-12-03T15:32:00Z">
        <w:r>
          <w:rPr/>
          <w:delText>where</w:delText>
        </w:r>
      </w:del>
      <w:r>
        <w:rPr/>
        <w:t xml:space="preserve"> the speed of trains is the dominant technological characteristic and reducing it may </w:t>
      </w:r>
      <w:ins w:id="499" w:author="Casey Visintin" w:date="2016-12-03T15:32:00Z">
        <w:r>
          <w:rPr/>
          <w:t>is</w:t>
        </w:r>
      </w:ins>
      <w:del w:id="500" w:author="Casey Visintin" w:date="2016-12-03T15:32:00Z">
        <w:r>
          <w:rPr/>
          <w:delText>be</w:delText>
        </w:r>
      </w:del>
      <w:r>
        <w:rPr/>
        <w:t xml:space="preserve"> contrary to its public service objective</w:t>
      </w:r>
      <w:ins w:id="501" w:author="Casey Visintin" w:date="2016-12-03T15:32:00Z">
        <w:r>
          <w:rPr/>
          <w:t xml:space="preserve"> ()</w:t>
        </w:r>
      </w:ins>
      <w:r>
        <w:rPr/>
        <w:t>.</w:t>
      </w:r>
      <w:r>
        <w:rPr/>
        <w:commentReference w:id="77"/>
      </w:r>
      <w:r>
        <w:rPr/>
        <w:commentReference w:id="78"/>
      </w:r>
    </w:p>
    <w:p>
      <w:pPr>
        <w:pStyle w:val="Textbody1"/>
        <w:jc w:val="left"/>
        <w:rPr/>
      </w:pPr>
      <w:r>
        <w:rPr/>
      </w:r>
    </w:p>
    <w:p>
      <w:pPr>
        <w:pStyle w:val="Textbody1"/>
        <w:jc w:val="left"/>
        <w:rPr/>
      </w:pPr>
      <w:r>
        <w:rPr/>
        <w:t xml:space="preserve">Each of our management scenarios reduces collisions which is a positive outcome.  Although many </w:t>
      </w:r>
      <w:ins w:id="502" w:author="Casey Visintin" w:date="2016-12-03T15:35:00Z">
        <w:r>
          <w:rPr/>
          <w:t>negative outcomes</w:t>
        </w:r>
      </w:ins>
      <w:del w:id="503" w:author="Casey Visintin" w:date="2016-12-03T15:35:00Z">
        <w:r>
          <w:rPr/>
          <w:delText>costs</w:delText>
        </w:r>
      </w:del>
      <w:r>
        <w:rPr/>
        <w:t xml:space="preserve"> </w:t>
      </w:r>
      <w:ins w:id="504" w:author="Casey Visintin" w:date="2016-12-05T10:31:00Z">
        <w:r>
          <w:rPr/>
          <w:t xml:space="preserve">- not easily quantified - </w:t>
        </w:r>
      </w:ins>
      <w:r>
        <w:rPr/>
        <w:t xml:space="preserve">are related to collisions (e.g. </w:t>
      </w:r>
      <w:del w:id="505" w:author="Casey Visintin" w:date="2016-12-05T10:30:00Z">
        <w:r>
          <w:rPr/>
          <w:delText xml:space="preserve">animal </w:delText>
        </w:r>
      </w:del>
      <w:ins w:id="506" w:author="Casey Visintin" w:date="2016-12-05T10:30:00Z">
        <w:r>
          <w:rPr/>
          <w:t>trauma</w:t>
        </w:r>
      </w:ins>
      <w:del w:id="507" w:author="Casey Visintin" w:date="2016-12-05T10:30:00Z">
        <w:r>
          <w:rPr/>
          <w:delText>welfare</w:delText>
        </w:r>
      </w:del>
      <w:r>
        <w:rPr/>
        <w:t xml:space="preserve">, </w:t>
      </w:r>
      <w:del w:id="508" w:author="Casey Visintin" w:date="2016-12-03T15:35:00Z">
        <w:r>
          <w:rPr/>
          <w:delText>ecological</w:delText>
        </w:r>
      </w:del>
      <w:ins w:id="509" w:author="Casey Visintin" w:date="2016-12-03T15:34:00Z">
        <w:r>
          <w:rPr/>
          <w:t xml:space="preserve"> loss of life</w:t>
        </w:r>
      </w:ins>
      <w:r>
        <w:rPr/>
        <w:t xml:space="preserve">), monetary costs are a useful metric for </w:t>
      </w:r>
      <w:ins w:id="510" w:author="Casey Visintin" w:date="2016-12-03T15:34:00Z">
        <w:r>
          <w:rPr/>
          <w:t>c</w:t>
        </w:r>
      </w:ins>
      <w:del w:id="511" w:author="Casey Visintin" w:date="2016-12-03T15:34:00Z">
        <w:r>
          <w:rPr/>
          <w:delText>assessing management effectiveness? C</w:delText>
        </w:r>
      </w:del>
      <w:ins w:id="512" w:author="anon" w:date="2016-12-02T13:47:00Z">
        <w:r>
          <w:rPr/>
          <w:t>omparing m</w:t>
        </w:r>
      </w:ins>
      <w:ins w:id="513" w:author="Casey Visintin" w:date="2016-12-03T15:34:00Z">
        <w:r>
          <w:rPr/>
          <w:t>anagement</w:t>
        </w:r>
      </w:ins>
      <w:del w:id="514" w:author="Casey Visintin" w:date="2016-12-03T15:34:00Z">
        <w:r>
          <w:rPr/>
          <w:delText>gt</w:delText>
        </w:r>
      </w:del>
      <w:ins w:id="515" w:author="anon" w:date="2016-12-02T13:47:00Z">
        <w:r>
          <w:rPr/>
          <w:t xml:space="preserve"> options</w:t>
        </w:r>
      </w:ins>
      <w:del w:id="516" w:author="Casey Visintin" w:date="2016-12-03T15:34:00Z">
        <w:r>
          <w:rPr/>
          <w:delText>?</w:delText>
        </w:r>
      </w:del>
      <w:r>
        <w:rPr/>
        <w:t>. From a transportation authority perspective, collisions incur costs through removal of trains from service for cleaning and repair.  These costs will vary by rail</w:t>
      </w:r>
      <w:ins w:id="517" w:author="Casey Visintin" w:date="2016-12-03T12:10:00Z">
        <w:r>
          <w:rPr/>
          <w:t>way</w:t>
        </w:r>
      </w:ins>
      <w:r>
        <w:rPr/>
        <w:t xml:space="preserve"> operator and </w:t>
      </w:r>
      <w:del w:id="518" w:author="Casey Visintin" w:date="2016-12-03T15:37:00Z">
        <w:r>
          <w:rPr/>
          <w:delText>context</w:delText>
        </w:r>
      </w:del>
      <w:r>
        <w:rPr/>
        <w:commentReference w:id="79"/>
      </w:r>
      <w:del w:id="519" w:author="Casey Visintin" w:date="2016-12-03T15:37:00Z">
        <w:r>
          <w:rPr/>
          <w:delText xml:space="preserve">, however, once </w:delText>
        </w:r>
      </w:del>
      <w:del w:id="520" w:author="Casey Visintin" w:date="2016-12-03T15:36:00Z">
        <w:r>
          <w:rPr/>
          <w:delText>established</w:delText>
        </w:r>
      </w:del>
      <w:r>
        <w:rPr/>
        <w:commentReference w:id="80"/>
      </w:r>
      <w:r>
        <w:rPr/>
        <w:commentReference w:id="81"/>
      </w:r>
      <w:del w:id="521" w:author="Casey Visintin" w:date="2016-12-03T15:37:00Z">
        <w:r>
          <w:rPr/>
          <w:delText>,</w:delText>
        </w:r>
      </w:del>
      <w:r>
        <w:rPr/>
        <w:t xml:space="preserve"> are useful to compare with costs of mitigation.  For example, let us assume that a Victorian regional passenger train must be taken out of service following a collision with a kangaroo and the cost of this activity is</w:t>
      </w:r>
      <w:commentRangeStart w:id="82"/>
      <w:r>
        <w:rPr/>
        <w:t xml:space="preserve"> $20,000</w:t>
      </w:r>
      <w:r>
        <w:rPr/>
      </w:r>
      <w:commentRangeEnd w:id="82"/>
      <w:r>
        <w:commentReference w:id="82"/>
      </w:r>
      <w:r>
        <w:rPr/>
        <w:t>.  By reducing expected collisions by 10, we have an estimated savings of $200,000.  If the costs of different management strategies are also calculated, a cost-benefit analysis may be performed.  This has been applied to collisions with road vehicles (Huijser et al., 2009) and the concepts are similar for rail</w:t>
      </w:r>
      <w:ins w:id="522" w:author="Casey Visintin" w:date="2016-12-03T12:10:00Z">
        <w:r>
          <w:rPr/>
          <w:t>way</w:t>
        </w:r>
      </w:ins>
      <w:r>
        <w:rPr/>
        <w:t xml:space="preserve"> transport.</w:t>
      </w:r>
    </w:p>
    <w:p>
      <w:pPr>
        <w:pStyle w:val="Textbody1"/>
        <w:jc w:val="left"/>
        <w:rPr/>
      </w:pPr>
      <w:r>
        <w:rPr/>
      </w:r>
    </w:p>
    <w:p>
      <w:pPr>
        <w:pStyle w:val="Textbody1"/>
        <w:jc w:val="left"/>
        <w:rPr/>
      </w:pPr>
      <w:r>
        <w:rPr/>
        <w:t>Herein, we have demonstrated a model framework that functions as an effective management support tool. It utilises existing sources of data, is logically organised, and is transferable/scalable to other networks and species. Other potential uses of the framework may include an ongoing implementation where the model is updated based on new information and reports risk to operators in real-time.</w:t>
      </w:r>
      <w:r>
        <w:br w:type="page"/>
      </w:r>
    </w:p>
    <w:p>
      <w:pPr>
        <w:pStyle w:val="Textbody1"/>
        <w:numPr>
          <w:ilvl w:val="1"/>
          <w:numId w:val="2"/>
        </w:numPr>
        <w:jc w:val="left"/>
        <w:rPr/>
      </w:pPr>
      <w:r>
        <w:rPr/>
        <w:t>Data Accessibility</w:t>
      </w:r>
    </w:p>
    <w:p>
      <w:pPr>
        <w:pStyle w:val="Textbody1"/>
        <w:jc w:val="left"/>
        <w:rPr/>
      </w:pPr>
      <w:r>
        <w:rPr/>
        <w:t>Model Dataset - Archived on GitHub</w:t>
      </w:r>
    </w:p>
    <w:p>
      <w:pPr>
        <w:pStyle w:val="Textbody1"/>
        <w:jc w:val="left"/>
        <w:rPr/>
      </w:pPr>
      <w:r>
        <w:rPr/>
        <w:t>R Code - Archived on GitHub</w:t>
      </w:r>
      <w:r>
        <w:br w:type="page"/>
      </w:r>
    </w:p>
    <w:p>
      <w:pPr>
        <w:pStyle w:val="Textbody1"/>
        <w:numPr>
          <w:ilvl w:val="1"/>
          <w:numId w:val="2"/>
        </w:numPr>
        <w:jc w:val="left"/>
        <w:rPr/>
      </w:pPr>
      <w:r>
        <w:rPr/>
        <w:t>Acknowledgements</w:t>
      </w:r>
    </w:p>
    <w:p>
      <w:pPr>
        <w:pStyle w:val="Textbody1"/>
        <w:jc w:val="left"/>
        <w:rPr/>
      </w:pPr>
      <w:ins w:id="523" w:author="Casey Visintin" w:date="2016-12-05T15:36:00Z">
        <w:r>
          <w:rPr/>
          <w:t xml:space="preserve">We </w:t>
        </w:r>
      </w:ins>
      <w:ins w:id="524" w:author="Casey Visintin" w:date="2016-12-05T15:37:00Z">
        <w:r>
          <w:rPr/>
          <w:t xml:space="preserve">thank V/Line for their generous collaboration; in particular, </w:t>
        </w:r>
      </w:ins>
      <w:r>
        <w:rPr/>
        <w:t xml:space="preserve">Sam Parsons, </w:t>
      </w:r>
      <w:del w:id="525" w:author="Casey Visintin" w:date="2016-12-05T15:38:00Z">
        <w:r>
          <w:rPr/>
          <w:delText xml:space="preserve">from </w:delText>
        </w:r>
      </w:del>
      <w:del w:id="526" w:author="anon" w:date="2016-12-02T13:50:00Z">
        <w:r>
          <w:rPr/>
          <w:delText xml:space="preserve">on behalf of </w:delText>
        </w:r>
      </w:del>
      <w:del w:id="527" w:author="Casey Visintin" w:date="2016-12-05T15:38:00Z">
        <w:r>
          <w:rPr/>
          <w:delText>V</w:delText>
        </w:r>
      </w:del>
      <w:del w:id="528" w:author="Casey Visintin" w:date="2016-12-05T15:35:00Z">
        <w:r>
          <w:rPr/>
          <w:delText>\</w:delText>
        </w:r>
      </w:del>
      <w:del w:id="529" w:author="Casey Visintin" w:date="2016-12-05T15:38:00Z">
        <w:r>
          <w:rPr/>
          <w:delText>Line,</w:delText>
        </w:r>
      </w:del>
      <w:r>
        <w:rPr/>
        <w:t xml:space="preserve"> </w:t>
      </w:r>
      <w:ins w:id="530" w:author="Casey Visintin" w:date="2016-12-05T15:38:00Z">
        <w:r>
          <w:rPr/>
          <w:t xml:space="preserve">who </w:t>
        </w:r>
      </w:ins>
      <w:r>
        <w:rPr/>
        <w:t>queried and provided the collision statistics used for the study.  Nick Golding consulted on the mathematics and statistics used in the analysis.  Michaela Plein provided valuable comments on the manuscript. This project was supported by a University of Melbourne International Research Scholarship and the Australian Research Council Centre of Excellence for Environmental Decisions.</w:t>
      </w:r>
      <w:r>
        <w:br w:type="page"/>
      </w:r>
    </w:p>
    <w:p>
      <w:pPr>
        <w:pStyle w:val="Textbody1"/>
        <w:jc w:val="left"/>
        <w:rPr/>
      </w:pPr>
      <w:bookmarkStart w:id="1" w:name="JR_bib_end3"/>
      <w:bookmarkEnd w:id="1"/>
      <w:r>
        <w:rPr/>
        <w:t>References</w:t>
      </w:r>
    </w:p>
    <w:p>
      <w:pPr>
        <w:pStyle w:val="Textbody1"/>
        <w:jc w:val="left"/>
        <w:rPr/>
      </w:pPr>
      <w:r>
        <w:rPr/>
        <w:t xml:space="preserve">Andreassen, H. P., Gundersen, H. &amp; Storaas, T. (2005) The effect of scent-marking, forest clearing, and supplemental feeding on moose-train collisions. </w:t>
      </w:r>
      <w:r>
        <w:rPr>
          <w:i/>
          <w:iCs/>
          <w:rPrChange w:id="0" w:author="Casey Visintin" w:date="2016-12-06T10:30:00Z"/>
        </w:rPr>
        <w:t>The Journal of Wildlife Management</w:t>
      </w:r>
      <w:r>
        <w:rPr/>
        <w:t>, 69, 1125-1132</w:t>
      </w:r>
    </w:p>
    <w:p>
      <w:pPr>
        <w:pStyle w:val="Textbody1"/>
        <w:jc w:val="left"/>
        <w:rPr/>
      </w:pPr>
      <w:r>
        <w:rPr/>
        <w:t xml:space="preserve">Belant, J. L. (1995) Moose collisions with vehicles and trains in northeastern Minnesota. </w:t>
      </w:r>
      <w:r>
        <w:rPr>
          <w:i/>
          <w:iCs/>
        </w:rPr>
        <w:t>Alces</w:t>
      </w:r>
      <w:r>
        <w:rPr/>
        <w:t>, 31, 45-52</w:t>
      </w:r>
    </w:p>
    <w:p>
      <w:pPr>
        <w:pStyle w:val="Textbody1"/>
        <w:jc w:val="left"/>
        <w:rPr/>
      </w:pPr>
      <w:r>
        <w:rPr/>
        <w:t xml:space="preserve">Chivers, C., Leung, B. &amp; Yan, N. D. (2014) Validation and calibration of probabilistic predictions in ecology. </w:t>
      </w:r>
      <w:r>
        <w:rPr>
          <w:i/>
          <w:iCs/>
        </w:rPr>
        <w:t>Methods in Ecology and Evolution</w:t>
      </w:r>
      <w:r>
        <w:rPr/>
        <w:t>, 5, 1023-1032</w:t>
      </w:r>
    </w:p>
    <w:p>
      <w:pPr>
        <w:pStyle w:val="Textbody1"/>
        <w:jc w:val="left"/>
        <w:rPr/>
      </w:pPr>
      <w:r>
        <w:rPr/>
        <w:t xml:space="preserve">Clevenger, A. P., Wierzchowski, J., Chruszcz, B. &amp; Gunson, K. (2002) GIS-generated, expert-based models for identifying wildlife habitat linkages and planning mitigation passages. </w:t>
      </w:r>
      <w:r>
        <w:rPr>
          <w:i/>
          <w:iCs/>
        </w:rPr>
        <w:t>Conservation Biology</w:t>
      </w:r>
      <w:r>
        <w:rPr/>
        <w:t>, 16, 503-514</w:t>
      </w:r>
    </w:p>
    <w:p>
      <w:pPr>
        <w:pStyle w:val="Textbody1"/>
        <w:jc w:val="left"/>
        <w:rPr/>
      </w:pPr>
      <w:r>
        <w:rPr/>
        <w:t xml:space="preserve">Cox, D. R. &amp; Oakes, D. (1984) </w:t>
      </w:r>
      <w:r>
        <w:rPr>
          <w:i/>
          <w:iCs/>
        </w:rPr>
        <w:t>Analysis of survival data.</w:t>
      </w:r>
      <w:r>
        <w:rPr/>
        <w:t xml:space="preserve"> CRC Press</w:t>
      </w:r>
    </w:p>
    <w:p>
      <w:pPr>
        <w:pStyle w:val="Textbody1"/>
        <w:jc w:val="left"/>
        <w:rPr/>
      </w:pPr>
      <w:r>
        <w:rPr/>
        <w:t xml:space="preserve">Cox, D. R. &amp; Snell, E. J. (1989) </w:t>
      </w:r>
      <w:r>
        <w:rPr>
          <w:i/>
          <w:iCs/>
        </w:rPr>
        <w:t>Analysis of binary data.</w:t>
      </w:r>
      <w:r>
        <w:rPr/>
        <w:t xml:space="preserve"> CRC Press</w:t>
      </w:r>
    </w:p>
    <w:p>
      <w:pPr>
        <w:pStyle w:val="Textbody1"/>
        <w:jc w:val="left"/>
        <w:rPr/>
      </w:pPr>
      <w:r>
        <w:rPr/>
        <w:t xml:space="preserve">Dawson, T. (2012) </w:t>
      </w:r>
      <w:r>
        <w:rPr>
          <w:i/>
          <w:iCs/>
        </w:rPr>
        <w:t>Kangaroos.</w:t>
      </w:r>
      <w:r>
        <w:rPr/>
        <w:t xml:space="preserve"> CSIRO Publishing</w:t>
      </w:r>
    </w:p>
    <w:p>
      <w:pPr>
        <w:pStyle w:val="Textbody1"/>
        <w:jc w:val="left"/>
        <w:rPr/>
      </w:pPr>
      <w:r>
        <w:rPr/>
        <w:t xml:space="preserve">De Santo, R. S. &amp; Smith, D. G. (1993) An introduction to issues of habitat fragmentation relative to transportation corridors with special reference to high-speed rail (HSR). </w:t>
      </w:r>
      <w:r>
        <w:rPr>
          <w:i/>
          <w:iCs/>
        </w:rPr>
        <w:t>Environmental Management</w:t>
      </w:r>
      <w:r>
        <w:rPr/>
        <w:t>, 17, 111-114</w:t>
      </w:r>
    </w:p>
    <w:p>
      <w:pPr>
        <w:pStyle w:val="Textbody1"/>
        <w:jc w:val="left"/>
        <w:rPr/>
      </w:pPr>
      <w:r>
        <w:rPr/>
        <w:t xml:space="preserve">Dorsey, B., Olsson, M. &amp; Rew, L.  (2015) Ecological effects of railways on wildlife.  In: van der Ree R., Smith D., Grilo C. (eds) </w:t>
      </w:r>
      <w:r>
        <w:rPr>
          <w:i/>
          <w:iCs/>
        </w:rPr>
        <w:t>Handbook of Road Ecology</w:t>
      </w:r>
    </w:p>
    <w:p>
      <w:pPr>
        <w:pStyle w:val="Textbody1"/>
        <w:jc w:val="left"/>
        <w:rPr>
          <w:i w:val="false"/>
          <w:i w:val="false"/>
          <w:iCs w:val="false"/>
        </w:rPr>
      </w:pPr>
      <w:r>
        <w:rPr>
          <w:i w:val="false"/>
          <w:iCs w:val="false"/>
        </w:rPr>
        <w:t xml:space="preserve">Dunn, P. K. &amp; Smyth, G. K. (1996) Randomized Quantile Residuals. </w:t>
      </w:r>
      <w:r>
        <w:rPr>
          <w:i/>
          <w:iCs/>
        </w:rPr>
        <w:t>Journal of Computational and Graphical Statistics</w:t>
      </w:r>
      <w:r>
        <w:rPr>
          <w:i w:val="false"/>
          <w:iCs w:val="false"/>
        </w:rPr>
        <w:t>, 5, 236-244</w:t>
      </w:r>
    </w:p>
    <w:p>
      <w:pPr>
        <w:pStyle w:val="Textbody1"/>
        <w:jc w:val="left"/>
        <w:rPr/>
      </w:pPr>
      <w:r>
        <w:rPr/>
        <w:t xml:space="preserve">Dussault, C., Poulin, M., Courtois, R. &amp; Ouellet, J. (2006) Temporal and spatial distribution of moose-vehicle accidents in the Laurentides Wildlife Reserve, Quebec, Canada. </w:t>
      </w:r>
      <w:r>
        <w:rPr>
          <w:i/>
          <w:iCs/>
        </w:rPr>
        <w:t>Wildlife Biology</w:t>
      </w:r>
      <w:r>
        <w:rPr/>
        <w:t>, 12, 415-425</w:t>
      </w:r>
    </w:p>
    <w:p>
      <w:pPr>
        <w:pStyle w:val="Textbody1"/>
        <w:jc w:val="left"/>
        <w:rPr/>
      </w:pPr>
      <w:r>
        <w:rPr/>
        <w:t xml:space="preserve">Dwyer, R. G., Carpenter-Bundhoo, L., Franklin, C. E. &amp; Campbell, H. A. (2016) Using citizen-collected wildlife sightings to predict traffic strike hot spots for threatened species: a case study on the southern cassowary. </w:t>
      </w:r>
      <w:r>
        <w:rPr>
          <w:i/>
          <w:iCs/>
        </w:rPr>
        <w:t>Journal of Applied Ecology</w:t>
      </w:r>
      <w:r>
        <w:rPr/>
        <w:t>, 53, 973-982</w:t>
      </w:r>
    </w:p>
    <w:p>
      <w:pPr>
        <w:pStyle w:val="Textbody1"/>
        <w:jc w:val="left"/>
        <w:rPr/>
      </w:pPr>
      <w:r>
        <w:rPr/>
        <w:t xml:space="preserve">Elith, J., Leathwick, J. R. &amp; Hastie, T. (2008) A working guide to boosted regression trees. </w:t>
      </w:r>
      <w:r>
        <w:rPr>
          <w:i/>
          <w:iCs/>
        </w:rPr>
        <w:t>Journal of Animal Ecology</w:t>
      </w:r>
      <w:r>
        <w:rPr/>
        <w:t>, 77, 802-81</w:t>
      </w:r>
    </w:p>
    <w:p>
      <w:pPr>
        <w:pStyle w:val="Textbody1"/>
        <w:rPr/>
      </w:pPr>
      <w:r>
        <w:rPr/>
        <w:t xml:space="preserve">Fahrig, L. &amp; Rytwinski, T. (2009) Effects of Roads on Animal Abundance: an Empirical Review and Synthesis. </w:t>
      </w:r>
      <w:r>
        <w:rPr>
          <w:rStyle w:val="Emphasis"/>
        </w:rPr>
        <w:t>Ecology and Society,</w:t>
      </w:r>
      <w:r>
        <w:rPr/>
        <w:t xml:space="preserve"> 14(1), 21 </w:t>
      </w:r>
    </w:p>
    <w:p>
      <w:pPr>
        <w:pStyle w:val="Textbody1"/>
        <w:jc w:val="left"/>
        <w:rPr/>
      </w:pPr>
      <w:r>
        <w:rPr/>
        <w:t xml:space="preserve">Forman, R. T. T., Sperling, D., Bissonette, J. A., Clevenger, A. P., Cutshall, C. D., Dale, V. H., Fahrig, L., France, R., Goldman, C. R., Heanue, K., Jones, J. A., Swanson, F., Turrentine, T., &amp; Winter, T. C. (2003) </w:t>
      </w:r>
      <w:r>
        <w:rPr>
          <w:i/>
          <w:iCs/>
        </w:rPr>
        <w:t>Road ecology: Science and solutions</w:t>
      </w:r>
      <w:r>
        <w:rPr/>
        <w:t>. Island Press, Washington, D.C.</w:t>
      </w:r>
    </w:p>
    <w:p>
      <w:pPr>
        <w:pStyle w:val="Textbody1"/>
        <w:jc w:val="left"/>
        <w:rPr/>
      </w:pPr>
      <w:r>
        <w:rPr/>
        <w:t xml:space="preserve">Givoni, M. (2006) Development and impact of the modern High-speed train: A review. </w:t>
      </w:r>
      <w:r>
        <w:rPr>
          <w:i/>
          <w:iCs/>
        </w:rPr>
        <w:t>Transport reviews</w:t>
      </w:r>
      <w:r>
        <w:rPr/>
        <w:t>, 26, 593-611</w:t>
      </w:r>
    </w:p>
    <w:p>
      <w:pPr>
        <w:pStyle w:val="Textbody1"/>
        <w:jc w:val="left"/>
        <w:rPr/>
      </w:pPr>
      <w:r>
        <w:rPr/>
        <w:t xml:space="preserve">Guillera-Arroita, G., Lahoz-Monfort, J. J., Elith, J., Gordon, A., Kujala, H., Lentini, P. E., McCarthy, M. A., Tingley, R. &amp; Wintle, B. A. (2015) Is my species distribution model fit for purpose? Matching data and models to applications. </w:t>
      </w:r>
      <w:r>
        <w:rPr>
          <w:i/>
          <w:iCs/>
        </w:rPr>
        <w:t>Global Ecology and Biogeography</w:t>
      </w:r>
      <w:r>
        <w:rPr>
          <w:i w:val="false"/>
          <w:iCs w:val="false"/>
        </w:rPr>
        <w:t>, 24, 276-292</w:t>
      </w:r>
    </w:p>
    <w:p>
      <w:pPr>
        <w:pStyle w:val="Textbody1"/>
        <w:jc w:val="left"/>
        <w:rPr/>
      </w:pPr>
      <w:r>
        <w:rPr/>
        <w:t xml:space="preserve">Gundersen, H. &amp; Andreassen, H. P. (1998) The risk of moose Alces alces collision: A predictive logistic model for moose-train accidents. </w:t>
      </w:r>
      <w:r>
        <w:rPr>
          <w:i/>
          <w:iCs/>
        </w:rPr>
        <w:t>Wildlife Biology</w:t>
      </w:r>
      <w:r>
        <w:rPr/>
        <w:t>, 4, 103-110</w:t>
      </w:r>
    </w:p>
    <w:p>
      <w:pPr>
        <w:pStyle w:val="Textbody1"/>
        <w:jc w:val="left"/>
        <w:rPr/>
      </w:pPr>
      <w:r>
        <w:rPr/>
        <w:t>Gunson, K. E., Mountrakis, G. &amp; Quackenbush, L. J. (2011) Spatial wildlife-vehicle collision models: A review of current work and its application to transportation mitigation projects.</w:t>
      </w:r>
    </w:p>
    <w:p>
      <w:pPr>
        <w:pStyle w:val="Textbody1"/>
        <w:rPr/>
      </w:pPr>
      <w:r>
        <w:rPr>
          <w:i/>
          <w:iCs/>
        </w:rPr>
        <w:t>Journal of Environmental Management,</w:t>
      </w:r>
      <w:r>
        <w:rPr/>
        <w:t xml:space="preserve"> 92, 1074-1082</w:t>
      </w:r>
    </w:p>
    <w:p>
      <w:pPr>
        <w:pStyle w:val="Textbody1"/>
        <w:rPr/>
      </w:pPr>
      <w:r>
        <w:rPr/>
        <w:t>Hillsman, E. L. &amp; Barbeau, S. J. (2011) Enabling cost-effective multimodal trip planners through open transit data. Technical Report No. USF 21177926</w:t>
      </w:r>
    </w:p>
    <w:p>
      <w:pPr>
        <w:pStyle w:val="Textbody1"/>
        <w:jc w:val="left"/>
        <w:rPr/>
      </w:pPr>
      <w:r>
        <w:rPr/>
        <w:t xml:space="preserve">Huijser, M. P., Wagner, M. E., Hardy, A., Clevenger, A. P. &amp; Fuller, J. A. (2007) Animal-vehicle collision data collection throughout the United States and Canada. </w:t>
      </w:r>
      <w:r>
        <w:rPr>
          <w:rStyle w:val="Emphasis"/>
        </w:rPr>
        <w:t>ICOET 2007 Proceedings: Wildlife and Terrestrial Ecosystems</w:t>
      </w:r>
    </w:p>
    <w:p>
      <w:pPr>
        <w:pStyle w:val="Textbody1"/>
        <w:jc w:val="left"/>
        <w:rPr/>
      </w:pPr>
      <w:r>
        <w:rPr>
          <w:rStyle w:val="Emphasis"/>
          <w:i w:val="false"/>
        </w:rPr>
        <w:t xml:space="preserve">Huijser, M. P., Duffield, J. W., Clevenger, A. P., Ament, R. J. &amp; McGowen, P. T. (2009) Cost-benefit analyses of mitigation measures aimed at reducing collisions with large ungulates in the United States and Canada: a decision support tool. </w:t>
      </w:r>
      <w:r>
        <w:rPr>
          <w:rStyle w:val="Emphasis"/>
          <w:iCs/>
        </w:rPr>
        <w:t>Ecology and Society</w:t>
      </w:r>
      <w:r>
        <w:rPr>
          <w:rStyle w:val="Emphasis"/>
          <w:i w:val="false"/>
        </w:rPr>
        <w:t xml:space="preserve">, 14, 15 </w:t>
      </w:r>
    </w:p>
    <w:p>
      <w:pPr>
        <w:pStyle w:val="Textbody1"/>
        <w:jc w:val="left"/>
        <w:rPr/>
      </w:pPr>
      <w:r>
        <w:rPr>
          <w:rStyle w:val="Emphasis"/>
          <w:i w:val="false"/>
        </w:rPr>
        <w:t xml:space="preserve">Hurley, M. V., Rapaport, E. K. &amp; Johnson, C. J. (2009) Utility of Expert-Based Knowledge for Predicting Wildlife-Vehicle Collisions. The </w:t>
      </w:r>
      <w:r>
        <w:rPr>
          <w:rStyle w:val="Emphasis"/>
          <w:iCs/>
        </w:rPr>
        <w:t>Journal of Wildlife Management</w:t>
      </w:r>
      <w:r>
        <w:rPr>
          <w:rStyle w:val="Emphasis"/>
          <w:i w:val="false"/>
        </w:rPr>
        <w:t>, 73, 278-286</w:t>
      </w:r>
    </w:p>
    <w:p>
      <w:pPr>
        <w:pStyle w:val="Textbody1"/>
        <w:jc w:val="left"/>
        <w:rPr/>
      </w:pPr>
      <w:r>
        <w:rPr>
          <w:rStyle w:val="Emphasis"/>
          <w:i w:val="false"/>
        </w:rPr>
        <w:t xml:space="preserve">Jaarsma, C. F., van Langevelde, F. &amp; Botma, H. (2006) Flattened fauna and mitigation: Traffic victims related to road, traffic, vehicle, and species characteristics. </w:t>
      </w:r>
      <w:r>
        <w:rPr>
          <w:rStyle w:val="Emphasis"/>
          <w:iCs/>
        </w:rPr>
        <w:t>Transportation Research Part D: Transport and Environment</w:t>
      </w:r>
      <w:r>
        <w:rPr>
          <w:rStyle w:val="Emphasis"/>
          <w:i w:val="false"/>
        </w:rPr>
        <w:t>, 11, 264 - 276</w:t>
      </w:r>
    </w:p>
    <w:p>
      <w:pPr>
        <w:pStyle w:val="Textbody1"/>
        <w:jc w:val="left"/>
        <w:rPr/>
      </w:pPr>
      <w:r>
        <w:rPr>
          <w:rStyle w:val="Emphasis"/>
          <w:i w:val="false"/>
        </w:rPr>
        <w:t xml:space="preserve">Jones, M. E. (2000) Road upgrade, road mortality and remedial measures: impacts on a population of eastern quolls and Tasmanian devils. </w:t>
      </w:r>
      <w:r>
        <w:rPr>
          <w:rStyle w:val="Emphasis"/>
          <w:iCs/>
        </w:rPr>
        <w:t>Wildlife research</w:t>
      </w:r>
      <w:r>
        <w:rPr>
          <w:rStyle w:val="Emphasis"/>
          <w:i w:val="false"/>
        </w:rPr>
        <w:t>, 27, 289-296</w:t>
      </w:r>
    </w:p>
    <w:p>
      <w:pPr>
        <w:pStyle w:val="Textbody1"/>
        <w:jc w:val="left"/>
        <w:rPr/>
      </w:pPr>
      <w:r>
        <w:rPr>
          <w:rStyle w:val="Emphasis"/>
          <w:i w:val="false"/>
        </w:rPr>
        <w:t xml:space="preserve">Laist, D. W., Knowlton, A. R., Mead, J. G., Collet, A. S. &amp; Podesta, M. (2001) Collisions between ships and whales. </w:t>
      </w:r>
      <w:r>
        <w:rPr>
          <w:rStyle w:val="Emphasis"/>
          <w:i/>
          <w:iCs/>
        </w:rPr>
        <w:t>Marine Mammal Science</w:t>
      </w:r>
      <w:r>
        <w:rPr>
          <w:rStyle w:val="Emphasis"/>
          <w:i w:val="false"/>
        </w:rPr>
        <w:t>, 17, 35-75</w:t>
      </w:r>
    </w:p>
    <w:p>
      <w:pPr>
        <w:pStyle w:val="Textbody1"/>
        <w:jc w:val="left"/>
        <w:rPr/>
      </w:pPr>
      <w:r>
        <w:rPr/>
        <w:t xml:space="preserve">Langley, R. L., Higgins, S. A. &amp; Herrin, K. B. (2006) Risk factors associated with fatal animal-vehicle collisions in the United States, 1995--2004. </w:t>
      </w:r>
      <w:r>
        <w:rPr>
          <w:i/>
          <w:iCs/>
        </w:rPr>
        <w:t>Wilderness &amp; Environmental Medicine</w:t>
      </w:r>
      <w:r>
        <w:rPr/>
        <w:t>, 17, 229-239</w:t>
      </w:r>
    </w:p>
    <w:p>
      <w:pPr>
        <w:pStyle w:val="Textbody1"/>
        <w:jc w:val="left"/>
        <w:rPr/>
      </w:pPr>
      <w:r>
        <w:rPr/>
        <w:t xml:space="preserve">Lao, Y., Zhang, G., Wu, Y. &amp; Wang, Y. (2011) Modeling animal-vehicle collisions considering animal-vehicle interactions. </w:t>
      </w:r>
      <w:r>
        <w:rPr>
          <w:i/>
          <w:iCs/>
        </w:rPr>
        <w:t>Accident Analysis &amp; Prevention</w:t>
      </w:r>
      <w:r>
        <w:rPr/>
        <w:t xml:space="preserve">, 43(6), </w:t>
      </w:r>
      <w:bookmarkStart w:id="2" w:name="yui_3_14_1_1_1480993920567_227"/>
      <w:bookmarkStart w:id="3" w:name="yui_3_14_1_1_1480993920567_228"/>
      <w:bookmarkStart w:id="4" w:name="yui_3_14_1_1_1480993920567_229"/>
      <w:bookmarkEnd w:id="2"/>
      <w:bookmarkEnd w:id="3"/>
      <w:bookmarkEnd w:id="4"/>
      <w:r>
        <w:rPr/>
        <w:t>1991-1998</w:t>
      </w:r>
    </w:p>
    <w:p>
      <w:pPr>
        <w:pStyle w:val="Textbody1"/>
        <w:jc w:val="left"/>
        <w:rPr/>
      </w:pPr>
      <w:r>
        <w:rPr/>
        <w:t xml:space="preserve">Litvaitis, J. A. &amp; Tash, J. P. (2008) An approach toward understanding wildlife-vehicle collisions. </w:t>
      </w:r>
      <w:r>
        <w:rPr>
          <w:i/>
          <w:iCs/>
        </w:rPr>
        <w:t>Environmental Management,</w:t>
      </w:r>
      <w:r>
        <w:rPr/>
        <w:t xml:space="preserve"> 42, 688-697</w:t>
      </w:r>
    </w:p>
    <w:p>
      <w:pPr>
        <w:pStyle w:val="Textbody1"/>
        <w:jc w:val="left"/>
        <w:rPr/>
      </w:pPr>
      <w:r>
        <w:rPr/>
        <w:t xml:space="preserve">McCullagh, P. &amp; Nelder, J. A. (1989) </w:t>
      </w:r>
      <w:r>
        <w:rPr>
          <w:i/>
          <w:iCs/>
        </w:rPr>
        <w:t>Generalized linear models.</w:t>
      </w:r>
      <w:r>
        <w:rPr/>
        <w:t xml:space="preserve"> CRC press</w:t>
      </w:r>
    </w:p>
    <w:p>
      <w:pPr>
        <w:pStyle w:val="Textbody1"/>
        <w:jc w:val="left"/>
        <w:rPr/>
      </w:pPr>
      <w:r>
        <w:rPr/>
        <w:t xml:space="preserve">Metz C.E. (1978) Basic principles of ROC analysis. </w:t>
      </w:r>
      <w:r>
        <w:rPr>
          <w:i/>
          <w:iCs/>
        </w:rPr>
        <w:t>Seminars in Nuclear Medicine</w:t>
      </w:r>
      <w:r>
        <w:rPr/>
        <w:t>, 8(4), 283-298</w:t>
      </w:r>
    </w:p>
    <w:p>
      <w:pPr>
        <w:pStyle w:val="Textbody1"/>
        <w:jc w:val="left"/>
        <w:rPr/>
      </w:pPr>
      <w:r>
        <w:rPr/>
        <w:t xml:space="preserve">Miller, M. E., Hui, S. L. &amp; Tierney, W. M. (1991) Validation techniques for logistic regression models. </w:t>
      </w:r>
      <w:r>
        <w:rPr>
          <w:i/>
          <w:iCs/>
        </w:rPr>
        <w:t>Statistics in Medicine</w:t>
      </w:r>
      <w:r>
        <w:rPr/>
        <w:t>, 10, 1213-1226</w:t>
      </w:r>
    </w:p>
    <w:p>
      <w:pPr>
        <w:pStyle w:val="Textbody1"/>
        <w:jc w:val="left"/>
        <w:rPr/>
      </w:pPr>
      <w:r>
        <w:rPr/>
        <w:t xml:space="preserve">Mountrakis, G. &amp; Gunson, K. (2009) Multi-scale spatiotemporal analyses of moose-vehicle collisions: a case study in northern Vermont International. </w:t>
      </w:r>
      <w:r>
        <w:rPr>
          <w:i/>
          <w:iCs/>
        </w:rPr>
        <w:t>Journal of Geographical Information Science</w:t>
      </w:r>
      <w:r>
        <w:rPr/>
        <w:t>, 23, 1389-1412</w:t>
      </w:r>
    </w:p>
    <w:p>
      <w:pPr>
        <w:pStyle w:val="Textbody1"/>
        <w:jc w:val="left"/>
        <w:rPr/>
      </w:pPr>
      <w:r>
        <w:rPr/>
        <w:t xml:space="preserve">Neumann, W., Ericsson, G., Dettki, H., Bunnefeld, N., Keuler, N. S., Helmers, D. P. &amp; Radeloff, V. C. (2012) Difference in spatiotemporal patterns of wildlife road-crossings and wildlife-vehicle collisions. </w:t>
      </w:r>
      <w:r>
        <w:rPr>
          <w:i/>
          <w:iCs/>
        </w:rPr>
        <w:t>Biological Conservation</w:t>
      </w:r>
      <w:r>
        <w:rPr/>
        <w:t>, 145, 70-78</w:t>
      </w:r>
    </w:p>
    <w:p>
      <w:pPr>
        <w:pStyle w:val="Textbody1"/>
        <w:jc w:val="left"/>
        <w:rPr/>
      </w:pPr>
      <w:r>
        <w:rPr/>
        <w:t xml:space="preserve">Olson, D. D., Bissonette, J. A., Cramer, P. C., Green, A. D., Davis, S. T., Jackson, P. J. &amp; Coster, D. C. (2014) Monitoring Wildlife-Vehicle Collisions in the Information Age: How Smartphones Can Improve Data Collection. </w:t>
      </w:r>
      <w:r>
        <w:rPr>
          <w:i/>
          <w:iCs/>
        </w:rPr>
        <w:t>PLoS One</w:t>
      </w:r>
      <w:r>
        <w:rPr/>
        <w:t>, 9, e98613</w:t>
      </w:r>
    </w:p>
    <w:p>
      <w:pPr>
        <w:pStyle w:val="Textbody1"/>
        <w:jc w:val="left"/>
        <w:rPr/>
      </w:pPr>
      <w:r>
        <w:rPr/>
        <w:t xml:space="preserve">Onoyama, K., Ohsumi, N., Mitsumochi, N. &amp; Kishihara, T. (1998) Data analysis of deer-train collisions in eastern Hokkaido, Japan. In: Hayashi, C., Yajima, K., Bock, H., Ohsumi, N., Tanaka, Y. &amp; Baba, Y. (eds.) </w:t>
      </w:r>
      <w:r>
        <w:rPr>
          <w:i/>
          <w:iCs/>
        </w:rPr>
        <w:t>Data Science, Classification, and Related Methods</w:t>
      </w:r>
    </w:p>
    <w:p>
      <w:pPr>
        <w:pStyle w:val="Textbody1"/>
        <w:jc w:val="left"/>
        <w:rPr/>
      </w:pPr>
      <w:r>
        <w:rPr/>
        <w:t xml:space="preserve">Phillips, S. J. &amp; Elith, J. (2010) POC plots: calibrating species distribution models with presence-only data. </w:t>
      </w:r>
      <w:r>
        <w:rPr>
          <w:i/>
          <w:iCs/>
        </w:rPr>
        <w:t>Ecology</w:t>
      </w:r>
      <w:r>
        <w:rPr/>
        <w:t>, 91, 2476-2484</w:t>
      </w:r>
    </w:p>
    <w:p>
      <w:pPr>
        <w:pStyle w:val="Textbody1"/>
        <w:jc w:val="left"/>
        <w:rPr/>
      </w:pPr>
      <w:r>
        <w:rPr/>
        <w:t xml:space="preserve">Ramp, D. &amp; Roger, E. (2008) Frequency of animal-vehicle collisions in NSW. In: Lunney, D., Munn, A. &amp; Will, M. (eds) </w:t>
      </w:r>
      <w:r>
        <w:rPr>
          <w:i/>
          <w:iCs/>
        </w:rPr>
        <w:t>Too close for comfort</w:t>
      </w:r>
      <w:bookmarkStart w:id="5" w:name="yui_3_14_1_1_1480994496936_212"/>
      <w:bookmarkEnd w:id="5"/>
      <w:r>
        <w:rPr>
          <w:i/>
          <w:iCs/>
        </w:rPr>
        <w:t>: contentious issues in human-wildlife encounters</w:t>
      </w:r>
    </w:p>
    <w:p>
      <w:pPr>
        <w:pStyle w:val="Textbody1"/>
        <w:jc w:val="left"/>
        <w:rPr/>
      </w:pPr>
      <w:r>
        <w:rPr/>
        <w:t xml:space="preserve">Roger, E. &amp; Ramp, D. (2009) Incorporating habitat use in models of fauna fatalities on roads. </w:t>
      </w:r>
      <w:r>
        <w:rPr>
          <w:i/>
          <w:iCs/>
        </w:rPr>
        <w:t>Diversity and Distributions</w:t>
      </w:r>
      <w:r>
        <w:rPr/>
        <w:t>, 15, 222-231</w:t>
      </w:r>
    </w:p>
    <w:p>
      <w:pPr>
        <w:pStyle w:val="Textbody1"/>
        <w:jc w:val="left"/>
        <w:rPr/>
      </w:pPr>
      <w:r>
        <w:rPr/>
        <w:t xml:space="preserve">Roger, E., Bino, G. &amp; Ramp, D. (2012) Linking habitat suitability and road mortalities across geographic ranges. </w:t>
      </w:r>
      <w:r>
        <w:rPr>
          <w:i/>
          <w:iCs/>
        </w:rPr>
        <w:t>Landscape Ecology</w:t>
      </w:r>
      <w:r>
        <w:rPr/>
        <w:t>, 27, 1167-1181</w:t>
      </w:r>
    </w:p>
    <w:p>
      <w:pPr>
        <w:pStyle w:val="Textbody1"/>
        <w:jc w:val="left"/>
        <w:rPr/>
      </w:pPr>
      <w:r>
        <w:rPr/>
        <w:t xml:space="preserve">Romin, L. A. &amp; Bissonette, J. A. (1996) Deer: vehicle collisions: status of state monitoring activities and mitigation efforts. </w:t>
      </w:r>
      <w:r>
        <w:rPr>
          <w:i/>
          <w:iCs/>
        </w:rPr>
        <w:t>Wildlife Society Bulletin</w:t>
      </w:r>
      <w:r>
        <w:rPr/>
        <w:t>, 24, 276-283</w:t>
      </w:r>
    </w:p>
    <w:p>
      <w:pPr>
        <w:pStyle w:val="Textbody1"/>
        <w:jc w:val="left"/>
        <w:rPr/>
      </w:pPr>
      <w:r>
        <w:rPr/>
        <w:t xml:space="preserve">Rowden, P., Steinhardt, D., &amp; Sheehan, M. (2008) Road crashes involving animals in Australia. </w:t>
      </w:r>
      <w:r>
        <w:rPr>
          <w:i/>
          <w:iCs/>
        </w:rPr>
        <w:t>Accident Analysis &amp; Prevention</w:t>
      </w:r>
      <w:r>
        <w:rPr/>
        <w:t xml:space="preserve"> 40(6), 1865-1871</w:t>
      </w:r>
    </w:p>
    <w:p>
      <w:pPr>
        <w:pStyle w:val="Textbody1"/>
        <w:jc w:val="left"/>
        <w:rPr/>
      </w:pPr>
      <w:r>
        <w:rPr/>
        <w:t xml:space="preserve">Sáenz-de-Santa-María, A. &amp; Tellería, J. L. (2015) Wildlife-vehicle collisions in Spain European. </w:t>
      </w:r>
      <w:r>
        <w:rPr>
          <w:i/>
          <w:iCs/>
        </w:rPr>
        <w:t>Journal of Wildlife Research</w:t>
      </w:r>
      <w:r>
        <w:rPr/>
        <w:t>, 61, 399-406</w:t>
      </w:r>
    </w:p>
    <w:p>
      <w:pPr>
        <w:pStyle w:val="Textbody1"/>
        <w:jc w:val="left"/>
        <w:rPr/>
      </w:pPr>
      <w:r>
        <w:rPr/>
        <w:t xml:space="preserve">Sainsbury, A., Bennett, P. &amp; Kirkwood, J. (1995) The welfare of free-living wild animals in Europe: harm caused by human activities. </w:t>
      </w:r>
      <w:r>
        <w:rPr>
          <w:i/>
          <w:iCs/>
        </w:rPr>
        <w:t>Animal Welfare</w:t>
      </w:r>
      <w:r>
        <w:rPr/>
        <w:t>, 4, 183-206</w:t>
      </w:r>
    </w:p>
    <w:p>
      <w:pPr>
        <w:pStyle w:val="Textbody1"/>
        <w:jc w:val="left"/>
        <w:rPr/>
      </w:pPr>
      <w:r>
        <w:rPr/>
        <w:t xml:space="preserve">Seiler, A. (2004) Trends and spatial patterns in ungulate-vehicle collisions in Sweden. </w:t>
      </w:r>
      <w:r>
        <w:rPr>
          <w:i/>
          <w:iCs/>
        </w:rPr>
        <w:t>Wildlife Biology</w:t>
      </w:r>
      <w:r>
        <w:rPr/>
        <w:t>, 10, 301-313</w:t>
      </w:r>
    </w:p>
    <w:p>
      <w:pPr>
        <w:pStyle w:val="Textbody1"/>
        <w:jc w:val="left"/>
        <w:rPr/>
      </w:pPr>
      <w:r>
        <w:rPr/>
        <w:t xml:space="preserve">Seiler, A. (2005) Predicting locations of moose–vehicle collisions in Sweden. </w:t>
      </w:r>
      <w:r>
        <w:rPr>
          <w:i/>
          <w:iCs/>
        </w:rPr>
        <w:t>Journal of Applied Ecology</w:t>
      </w:r>
      <w:r>
        <w:rPr/>
        <w:t>, 42, 371-382</w:t>
      </w:r>
    </w:p>
    <w:p>
      <w:pPr>
        <w:pStyle w:val="Textbody1"/>
        <w:jc w:val="left"/>
        <w:rPr/>
      </w:pPr>
      <w:r>
        <w:rPr/>
        <w:t xml:space="preserve">Seiler, A. &amp; Helldin, J. O. (2006) Mortality in wildlife due to transportation. In: Davenport, J. &amp; Davenport, J. L. (eds) </w:t>
      </w:r>
      <w:r>
        <w:rPr>
          <w:i/>
          <w:iCs/>
        </w:rPr>
        <w:t>The Ecology of Transportation: Managing Mobility for the Environment</w:t>
      </w:r>
    </w:p>
    <w:p>
      <w:pPr>
        <w:pStyle w:val="Textbody1"/>
        <w:jc w:val="left"/>
        <w:rPr/>
      </w:pPr>
      <w:r>
        <w:rPr/>
        <w:t xml:space="preserve">Shilling, F., Perkins, P. &amp; Collinson, W. (2015) Wildlife/roadkill observation and reporting systems. In: van der Ree R., Smith D., Grilo C. (eds) </w:t>
      </w:r>
      <w:r>
        <w:rPr>
          <w:i/>
          <w:iCs/>
        </w:rPr>
        <w:t>Handbook of Road Ecology</w:t>
      </w:r>
      <w:r>
        <w:rPr/>
        <w:t xml:space="preserve"> </w:t>
      </w:r>
    </w:p>
    <w:p>
      <w:pPr>
        <w:pStyle w:val="Textbody1"/>
        <w:jc w:val="left"/>
        <w:rPr/>
      </w:pPr>
      <w:r>
        <w:rPr/>
        <w:t xml:space="preserve">Skorka, P., Lenda, M., Moron, D., Kalarus, K. &amp; Tryjanowski, P. (2013) Factors affecting road mortality and the suitability of road verges for butterflies. </w:t>
      </w:r>
      <w:r>
        <w:rPr>
          <w:i/>
          <w:iCs/>
        </w:rPr>
        <w:t>Biological Conservation</w:t>
      </w:r>
      <w:r>
        <w:rPr/>
        <w:t>, 159, 148-157</w:t>
      </w:r>
    </w:p>
    <w:p>
      <w:pPr>
        <w:pStyle w:val="Textbody1"/>
        <w:jc w:val="left"/>
        <w:rPr/>
      </w:pPr>
      <w:r>
        <w:rPr/>
        <w:t xml:space="preserve">Snow, N. P., Porter, W. F. &amp; Williams, D. M. (2015) Underreporting of wildlife-vehicle collisions does not hinder predictive models for large ungulates. </w:t>
      </w:r>
      <w:r>
        <w:rPr>
          <w:i/>
          <w:iCs/>
        </w:rPr>
        <w:t>Biological Conservation</w:t>
      </w:r>
      <w:r>
        <w:rPr/>
        <w:t>, 181, 44 - 53</w:t>
      </w:r>
    </w:p>
    <w:p>
      <w:pPr>
        <w:pStyle w:val="Textbody1"/>
        <w:jc w:val="left"/>
        <w:rPr/>
      </w:pPr>
      <w:r>
        <w:rPr/>
        <w:t xml:space="preserve">Spellerberg, I. (1998) Ecological effects of roads and traffic: a literature review. </w:t>
      </w:r>
      <w:r>
        <w:rPr>
          <w:i/>
          <w:iCs/>
        </w:rPr>
        <w:t>Global Ecology and Biogeography,</w:t>
      </w:r>
      <w:r>
        <w:rPr/>
        <w:t xml:space="preserve"> 7, 317-333</w:t>
      </w:r>
    </w:p>
    <w:p>
      <w:pPr>
        <w:pStyle w:val="Textbody1"/>
        <w:jc w:val="left"/>
        <w:rPr/>
      </w:pPr>
      <w:r>
        <w:rPr/>
        <w:t xml:space="preserve">Thurfjell, H., Spong, G., Olsson, M. &amp; Ericsson, G. (2015) Avoidance of high traffic levels results in lower risk of wild boar-vehicle accidents. </w:t>
      </w:r>
      <w:r>
        <w:rPr>
          <w:i/>
          <w:iCs/>
        </w:rPr>
        <w:t>Landscape and Urban Planning</w:t>
      </w:r>
      <w:r>
        <w:rPr/>
        <w:t>, 133, 98-104</w:t>
      </w:r>
    </w:p>
    <w:p>
      <w:pPr>
        <w:pStyle w:val="Textbody1"/>
        <w:jc w:val="left"/>
        <w:rPr/>
      </w:pPr>
      <w:r>
        <w:rPr/>
        <w:t xml:space="preserve">van Belle, J., Shamoun-Baranes, J., Van Loon, E. &amp; Bouten, W. (2007) An operational model predicting autumn bird migration intensities for flight safety. </w:t>
      </w:r>
      <w:r>
        <w:rPr>
          <w:i/>
          <w:iCs/>
        </w:rPr>
        <w:t>Journal of Applied Ecology</w:t>
      </w:r>
      <w:r>
        <w:rPr/>
        <w:t>, 44, 864-874</w:t>
      </w:r>
    </w:p>
    <w:p>
      <w:pPr>
        <w:pStyle w:val="Textbody1"/>
        <w:jc w:val="left"/>
        <w:rPr/>
      </w:pPr>
      <w:r>
        <w:rPr/>
        <w:t xml:space="preserve">van der Ree, R., Smith, D. J. &amp; Grilo, C. (2015) </w:t>
      </w:r>
      <w:r>
        <w:rPr>
          <w:i/>
          <w:iCs/>
        </w:rPr>
        <w:t>Handbook of Road Ecology</w:t>
      </w:r>
      <w:r>
        <w:rPr/>
        <w:t>. John Wiley &amp; Sons Ltd, Chichester, UK</w:t>
      </w:r>
    </w:p>
    <w:p>
      <w:pPr>
        <w:pStyle w:val="Textbody1"/>
        <w:jc w:val="left"/>
        <w:rPr/>
      </w:pPr>
      <w:r>
        <w:rPr/>
        <w:t xml:space="preserve">van Strien, A. J., van Swaay, C. A. &amp; Termaat, T. (2013) Opportunistic citizen science data of animal species produce reliable estimates of distribution trends if analysed with occupancy models. </w:t>
      </w:r>
      <w:r>
        <w:rPr>
          <w:i/>
          <w:iCs/>
        </w:rPr>
        <w:t>Journal of Applied Ecology</w:t>
      </w:r>
      <w:r>
        <w:rPr/>
        <w:t>, 50, 1450-1458</w:t>
      </w:r>
    </w:p>
    <w:p>
      <w:pPr>
        <w:pStyle w:val="Textbody1"/>
        <w:jc w:val="left"/>
        <w:rPr/>
      </w:pPr>
      <w:r>
        <w:rPr>
          <w:rStyle w:val="Emphasis"/>
          <w:i w:val="false"/>
        </w:rPr>
        <w:t xml:space="preserve">Visintin, C., van der Ree, R. &amp; McCarthy, M. A. (2016) A simple framework for a complex problem? Predicting wildlife–vehicle collisions. </w:t>
      </w:r>
      <w:r>
        <w:rPr>
          <w:rStyle w:val="Emphasis"/>
        </w:rPr>
        <w:t>Ecology and Evolution 6(17), 6409–6421</w:t>
      </w:r>
    </w:p>
    <w:p>
      <w:pPr>
        <w:pStyle w:val="Textbody1"/>
        <w:jc w:val="left"/>
        <w:rPr/>
      </w:pPr>
      <w:r>
        <w:rPr>
          <w:rStyle w:val="Emphasis"/>
          <w:i w:val="false"/>
        </w:rPr>
        <w:t xml:space="preserve">Waller, J. S. &amp; Servheen, C. (2005) Effects of transportation infrastructure on grizzly bears in northwestern Montana. </w:t>
      </w:r>
      <w:r>
        <w:rPr>
          <w:rStyle w:val="Emphasis"/>
        </w:rPr>
        <w:t>Journal of Wildlife Management</w:t>
      </w:r>
      <w:r>
        <w:rPr>
          <w:rStyle w:val="Emphasis"/>
          <w:i w:val="false"/>
        </w:rPr>
        <w:t>, 69, 985-100</w:t>
      </w:r>
      <w:r>
        <w:rPr>
          <w:rStyle w:val="Emphasis"/>
        </w:rPr>
        <w:t>0</w:t>
      </w:r>
    </w:p>
    <w:p>
      <w:pPr>
        <w:pStyle w:val="Textbody1"/>
        <w:jc w:val="left"/>
        <w:rPr/>
      </w:pPr>
      <w:r>
        <w:rPr/>
        <w:t xml:space="preserve">Wells, P., Woods, J., Bridgewater, G. &amp; Morrison, H. (1999) Wildlife mortalities on railways: Monitoring methods and mitigation strategies. </w:t>
      </w:r>
      <w:r>
        <w:rPr>
          <w:i/>
          <w:iCs/>
        </w:rPr>
        <w:t>Proceedings of the Third International Conference on Wildlife Ecology and Transportation</w:t>
      </w:r>
    </w:p>
    <w:p>
      <w:pPr>
        <w:pStyle w:val="Textbody1"/>
        <w:jc w:val="left"/>
        <w:rPr/>
      </w:pPr>
      <w:r>
        <w:rPr/>
        <w:t xml:space="preserve">Williams, A. F. &amp; Wells, J. K. (2005) Characteristics of vehicle-animal crashes in which vehicle occupants are killed. </w:t>
      </w:r>
      <w:r>
        <w:rPr>
          <w:i/>
          <w:iCs/>
        </w:rPr>
        <w:t>Traffic Injury Prevention</w:t>
      </w:r>
      <w:r>
        <w:rPr/>
        <w:t>, 6, 56-59</w:t>
      </w:r>
    </w:p>
    <w:p>
      <w:pPr>
        <w:pStyle w:val="Textbody1"/>
        <w:jc w:val="left"/>
        <w:rPr/>
      </w:pPr>
      <w:r>
        <w:rPr/>
        <w:t xml:space="preserve">Wintle, B. A., Elith, J. &amp; Potts, J. M. (2005) Fauna habitat modelling and mapping: a review and case study in the Lower Hunter Central Coast region of NSW. </w:t>
      </w:r>
      <w:r>
        <w:rPr>
          <w:i/>
          <w:iCs/>
        </w:rPr>
        <w:t>Austral Ecology</w:t>
      </w:r>
      <w:r>
        <w:rPr/>
        <w:t>, 30, 719-738</w:t>
      </w:r>
      <w:r>
        <w:br w:type="page"/>
      </w:r>
    </w:p>
    <w:p>
      <w:pPr>
        <w:pStyle w:val="Textbody1"/>
        <w:numPr>
          <w:ilvl w:val="1"/>
          <w:numId w:val="2"/>
        </w:numPr>
        <w:jc w:val="left"/>
        <w:rPr/>
      </w:pPr>
      <w:r>
        <w:rPr/>
        <w:t>Tables</w:t>
      </w:r>
    </w:p>
    <w:p>
      <w:pPr>
        <w:pStyle w:val="Textbody1"/>
        <w:jc w:val="left"/>
        <w:rPr/>
      </w:pPr>
      <w:r>
        <w:rPr>
          <w:rStyle w:val="Captiontitle"/>
        </w:rPr>
        <w:t>Table 1:</w:t>
      </w:r>
      <w:r>
        <w:rPr>
          <w:rStyle w:val="Captiontitle"/>
          <w:b w:val="false"/>
        </w:rPr>
        <w:t xml:space="preserve"> Predictor variables used in collision model</w:t>
      </w:r>
      <w:ins w:id="532" w:author="Casey Visintin" w:date="2016-12-06T15:00:00Z">
        <w:r>
          <w:rPr>
            <w:rStyle w:val="Captiontitle"/>
            <w:b w:val="false"/>
          </w:rPr>
          <w:t>;</w:t>
        </w:r>
      </w:ins>
      <w:ins w:id="533" w:author="Casey Visintin" w:date="2016-12-06T15:01:00Z">
        <w:r>
          <w:rPr>
            <w:rStyle w:val="Captiontitle"/>
            <w:b w:val="false"/>
          </w:rPr>
          <w:t xml:space="preserve"> </w:t>
        </w:r>
      </w:ins>
      <w:del w:id="534" w:author="Casey Visintin" w:date="2016-12-06T15:00:00Z">
        <w:r>
          <w:rPr>
            <w:rStyle w:val="Captiontitle"/>
            <w:b w:val="false"/>
          </w:rPr>
          <w:delText xml:space="preserve"> (</w:delText>
        </w:r>
      </w:del>
      <w:r>
        <w:rPr>
          <w:rStyle w:val="Captiontitle"/>
          <w:b w:val="false"/>
        </w:rPr>
        <w:t xml:space="preserve">means and ranges </w:t>
      </w:r>
      <w:ins w:id="535" w:author="Casey Visintin" w:date="2016-12-06T15:01:00Z">
        <w:r>
          <w:rPr>
            <w:rStyle w:val="Captiontitle"/>
            <w:b w:val="false"/>
          </w:rPr>
          <w:t xml:space="preserve">are </w:t>
        </w:r>
      </w:ins>
      <w:r>
        <w:rPr>
          <w:rStyle w:val="Captiontitle"/>
          <w:b w:val="false"/>
        </w:rPr>
        <w:t>expressed on untransformed scale</w:t>
      </w:r>
      <w:del w:id="536" w:author="Casey Visintin" w:date="2016-12-06T15:01:00Z">
        <w:r>
          <w:rPr>
            <w:rStyle w:val="Captiontitle"/>
            <w:b w:val="false"/>
          </w:rPr>
          <w:delText>)</w:delText>
        </w:r>
      </w:del>
      <w:r>
        <w:rPr>
          <w:rStyle w:val="Captiontitle"/>
          <w:b w:val="false"/>
        </w:rPr>
        <w:t>.  C1, C2 and C3 determine a curve shape representing kangaroo activity (see Equation 2 and Figure S1).</w:t>
      </w:r>
    </w:p>
    <w:tbl>
      <w:tblPr>
        <w:tblW w:w="9069" w:type="dxa"/>
        <w:jc w:val="left"/>
        <w:tblInd w:w="0" w:type="dxa"/>
        <w:tblBorders/>
        <w:tblCellMar>
          <w:top w:w="0" w:type="dxa"/>
          <w:left w:w="0" w:type="dxa"/>
          <w:bottom w:w="0" w:type="dxa"/>
          <w:right w:w="0" w:type="dxa"/>
        </w:tblCellMar>
        <w:tblLook w:val="04a0"/>
      </w:tblPr>
      <w:tblGrid>
        <w:gridCol w:w="1080"/>
        <w:gridCol w:w="5270"/>
        <w:gridCol w:w="959"/>
        <w:gridCol w:w="1759"/>
      </w:tblGrid>
      <w:tr>
        <w:trPr/>
        <w:tc>
          <w:tcPr>
            <w:tcW w:w="1080" w:type="dxa"/>
            <w:tcBorders/>
            <w:shd w:color="auto" w:fill="FFFFFF" w:val="clear"/>
          </w:tcPr>
          <w:p>
            <w:pPr>
              <w:pStyle w:val="TextBody"/>
              <w:spacing w:lineRule="auto" w:line="360" w:before="0" w:after="140"/>
              <w:rPr/>
            </w:pPr>
            <w:r>
              <w:rPr/>
              <w:t xml:space="preserve">Variable </w:t>
            </w:r>
          </w:p>
        </w:tc>
        <w:tc>
          <w:tcPr>
            <w:tcW w:w="5270" w:type="dxa"/>
            <w:tcBorders/>
            <w:shd w:color="auto" w:fill="FFFFFF" w:val="clear"/>
          </w:tcPr>
          <w:p>
            <w:pPr>
              <w:pStyle w:val="TextBody"/>
              <w:spacing w:lineRule="auto" w:line="360" w:before="0" w:after="140"/>
              <w:rPr/>
            </w:pPr>
            <w:r>
              <w:rPr/>
              <w:t xml:space="preserve">Description </w:t>
            </w:r>
          </w:p>
        </w:tc>
        <w:tc>
          <w:tcPr>
            <w:tcW w:w="959" w:type="dxa"/>
            <w:tcBorders/>
            <w:shd w:color="auto" w:fill="FFFFFF" w:val="clear"/>
          </w:tcPr>
          <w:p>
            <w:pPr>
              <w:pStyle w:val="TextBody"/>
              <w:spacing w:lineRule="auto" w:line="360" w:before="0" w:after="140"/>
              <w:rPr/>
            </w:pPr>
            <w:r>
              <w:rPr/>
              <w:t xml:space="preserve">Units </w:t>
            </w:r>
          </w:p>
        </w:tc>
        <w:tc>
          <w:tcPr>
            <w:tcW w:w="1759" w:type="dxa"/>
            <w:tcBorders/>
            <w:shd w:color="auto" w:fill="FFFFFF" w:val="clear"/>
          </w:tcPr>
          <w:p>
            <w:pPr>
              <w:pStyle w:val="TextBody"/>
              <w:spacing w:lineRule="auto" w:line="360" w:before="0" w:after="140"/>
              <w:rPr/>
            </w:pPr>
            <w:r>
              <w:rPr/>
              <w:t>Mean; Range</w:t>
            </w:r>
          </w:p>
        </w:tc>
      </w:tr>
      <w:tr>
        <w:trPr/>
        <w:tc>
          <w:tcPr>
            <w:tcW w:w="1080" w:type="dxa"/>
            <w:tcBorders/>
            <w:shd w:color="auto" w:fill="FFFFFF" w:val="clear"/>
          </w:tcPr>
          <w:p>
            <w:pPr>
              <w:pStyle w:val="TextBody"/>
              <w:spacing w:lineRule="auto" w:line="360" w:before="0" w:after="140"/>
              <w:rPr/>
            </w:pPr>
            <w:r>
              <w:rPr/>
              <w:t>EGK</w:t>
            </w:r>
          </w:p>
        </w:tc>
        <w:tc>
          <w:tcPr>
            <w:tcW w:w="5270" w:type="dxa"/>
            <w:tcBorders/>
            <w:shd w:color="auto" w:fill="FFFFFF" w:val="clear"/>
          </w:tcPr>
          <w:p>
            <w:pPr>
              <w:pStyle w:val="TextBody"/>
              <w:spacing w:lineRule="auto" w:line="360" w:before="0" w:after="140"/>
              <w:rPr>
                <w:vertAlign w:val="superscript"/>
              </w:rPr>
            </w:pPr>
            <w:r>
              <w:rPr/>
              <w:t>Relative likelihood of kangaroo occurrence in grid cell</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0.13; 0.00:0.87</w:t>
            </w:r>
          </w:p>
        </w:tc>
      </w:tr>
      <w:tr>
        <w:trPr/>
        <w:tc>
          <w:tcPr>
            <w:tcW w:w="1080" w:type="dxa"/>
            <w:tcBorders/>
            <w:shd w:color="auto" w:fill="FFFFFF" w:val="clear"/>
          </w:tcPr>
          <w:p>
            <w:pPr>
              <w:pStyle w:val="TextBody"/>
              <w:spacing w:lineRule="auto" w:line="360" w:before="0" w:after="140"/>
              <w:rPr/>
            </w:pPr>
            <w:r>
              <w:rPr/>
              <w:t>TRAINS</w:t>
            </w:r>
          </w:p>
        </w:tc>
        <w:tc>
          <w:tcPr>
            <w:tcW w:w="5270" w:type="dxa"/>
            <w:tcBorders/>
            <w:shd w:color="auto" w:fill="FFFFFF" w:val="clear"/>
          </w:tcPr>
          <w:p>
            <w:pPr>
              <w:pStyle w:val="TextBody"/>
              <w:spacing w:lineRule="auto" w:line="360" w:before="0" w:after="140"/>
              <w:rPr/>
            </w:pPr>
            <w:r>
              <w:rPr/>
              <w:t>Train frequency in grid cell</w:t>
            </w:r>
          </w:p>
        </w:tc>
        <w:tc>
          <w:tcPr>
            <w:tcW w:w="959" w:type="dxa"/>
            <w:tcBorders/>
            <w:shd w:color="auto" w:fill="FFFFFF" w:val="clear"/>
          </w:tcPr>
          <w:p>
            <w:pPr>
              <w:pStyle w:val="TextBody"/>
              <w:spacing w:lineRule="auto" w:line="360" w:before="0" w:after="140"/>
              <w:rPr/>
            </w:pPr>
            <w:r>
              <w:rPr/>
              <w:t>trains h</w:t>
            </w:r>
            <w:r>
              <w:rPr>
                <w:vertAlign w:val="superscript"/>
              </w:rPr>
              <w:t>-1</w:t>
            </w:r>
            <w:r>
              <w:rPr/>
              <w:t xml:space="preserve"> </w:t>
            </w:r>
          </w:p>
        </w:tc>
        <w:tc>
          <w:tcPr>
            <w:tcW w:w="1759" w:type="dxa"/>
            <w:tcBorders/>
            <w:shd w:color="auto" w:fill="FFFFFF" w:val="clear"/>
          </w:tcPr>
          <w:p>
            <w:pPr>
              <w:pStyle w:val="TextBody"/>
              <w:spacing w:lineRule="auto" w:line="360" w:before="0" w:after="140"/>
              <w:rPr/>
            </w:pPr>
            <w:r>
              <w:rPr/>
              <w:t>6; 1:80</w:t>
            </w:r>
          </w:p>
        </w:tc>
      </w:tr>
      <w:tr>
        <w:trPr/>
        <w:tc>
          <w:tcPr>
            <w:tcW w:w="1080" w:type="dxa"/>
            <w:tcBorders/>
            <w:shd w:color="auto" w:fill="FFFFFF" w:val="clear"/>
          </w:tcPr>
          <w:p>
            <w:pPr>
              <w:pStyle w:val="TextBody"/>
              <w:spacing w:lineRule="auto" w:line="360" w:before="0" w:after="140"/>
              <w:rPr/>
            </w:pPr>
            <w:r>
              <w:rPr/>
              <w:t>SPEED</w:t>
            </w:r>
          </w:p>
        </w:tc>
        <w:tc>
          <w:tcPr>
            <w:tcW w:w="5270" w:type="dxa"/>
            <w:tcBorders/>
            <w:shd w:color="auto" w:fill="FFFFFF" w:val="clear"/>
          </w:tcPr>
          <w:p>
            <w:pPr>
              <w:pStyle w:val="TextBody"/>
              <w:spacing w:lineRule="auto" w:line="360" w:before="0" w:after="140"/>
              <w:rPr/>
            </w:pPr>
            <w:r>
              <w:rPr/>
              <w:t>Mean train speed in grid cell</w:t>
            </w:r>
          </w:p>
        </w:tc>
        <w:tc>
          <w:tcPr>
            <w:tcW w:w="959" w:type="dxa"/>
            <w:tcBorders/>
            <w:shd w:color="auto" w:fill="FFFFFF" w:val="clear"/>
          </w:tcPr>
          <w:p>
            <w:pPr>
              <w:pStyle w:val="TextBody"/>
              <w:spacing w:lineRule="auto" w:line="360" w:before="0" w:after="140"/>
              <w:rPr/>
            </w:pPr>
            <w:r>
              <w:rPr/>
              <w:t>km h</w:t>
            </w:r>
            <w:r>
              <w:rPr>
                <w:vertAlign w:val="superscript"/>
              </w:rPr>
              <w:t>-1</w:t>
            </w:r>
          </w:p>
        </w:tc>
        <w:tc>
          <w:tcPr>
            <w:tcW w:w="1759" w:type="dxa"/>
            <w:tcBorders/>
            <w:shd w:color="auto" w:fill="FFFFFF" w:val="clear"/>
          </w:tcPr>
          <w:p>
            <w:pPr>
              <w:pStyle w:val="TextBody"/>
              <w:spacing w:lineRule="auto" w:line="360" w:before="0" w:after="140"/>
              <w:rPr/>
            </w:pPr>
            <w:r>
              <w:rPr/>
              <w:t>86.75; 3.92:147.73</w:t>
            </w:r>
          </w:p>
        </w:tc>
      </w:tr>
      <w:tr>
        <w:trPr/>
        <w:tc>
          <w:tcPr>
            <w:tcW w:w="1080" w:type="dxa"/>
            <w:tcBorders/>
            <w:shd w:color="auto" w:fill="FFFFFF" w:val="clear"/>
          </w:tcPr>
          <w:p>
            <w:pPr>
              <w:pStyle w:val="TextBody"/>
              <w:spacing w:lineRule="auto" w:line="360" w:before="0" w:after="140"/>
              <w:rPr/>
            </w:pPr>
            <w:r>
              <w:rPr/>
              <w:t>C1</w:t>
            </w:r>
          </w:p>
        </w:tc>
        <w:tc>
          <w:tcPr>
            <w:tcW w:w="5270" w:type="dxa"/>
            <w:tcBorders/>
            <w:shd w:color="auto" w:fill="FFFFFF" w:val="clear"/>
          </w:tcPr>
          <w:p>
            <w:pPr>
              <w:pStyle w:val="TextBody"/>
              <w:spacing w:lineRule="auto" w:line="360" w:before="0" w:after="140"/>
              <w:rPr/>
            </w:pPr>
            <w:bookmarkStart w:id="6" w:name="__DdeLink__2009_1879741502"/>
            <w:bookmarkEnd w:id="6"/>
            <w:r>
              <w:rPr/>
              <w:t>Crepuscular function term 1</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0.25; -1.00:1.00</w:t>
            </w:r>
          </w:p>
        </w:tc>
      </w:tr>
      <w:tr>
        <w:trPr>
          <w:trHeight w:val="265" w:hRule="atLeast"/>
        </w:trPr>
        <w:tc>
          <w:tcPr>
            <w:tcW w:w="1080" w:type="dxa"/>
            <w:tcBorders/>
            <w:shd w:color="auto" w:fill="FFFFFF" w:val="clear"/>
          </w:tcPr>
          <w:p>
            <w:pPr>
              <w:pStyle w:val="TextBody"/>
              <w:spacing w:lineRule="auto" w:line="360" w:before="0" w:after="140"/>
              <w:rPr/>
            </w:pPr>
            <w:r>
              <w:rPr/>
              <w:t>C2</w:t>
            </w:r>
          </w:p>
        </w:tc>
        <w:tc>
          <w:tcPr>
            <w:tcW w:w="5270" w:type="dxa"/>
            <w:tcBorders/>
            <w:shd w:color="auto" w:fill="FFFFFF" w:val="clear"/>
          </w:tcPr>
          <w:p>
            <w:pPr>
              <w:pStyle w:val="TextBody"/>
              <w:spacing w:lineRule="auto" w:line="360" w:before="0" w:after="140"/>
              <w:rPr/>
            </w:pPr>
            <w:r>
              <w:rPr/>
              <w:t>Crepuscular function term 2</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0.47; 0.00:1.00</w:t>
            </w:r>
          </w:p>
        </w:tc>
      </w:tr>
      <w:tr>
        <w:trPr>
          <w:trHeight w:val="265" w:hRule="atLeast"/>
        </w:trPr>
        <w:tc>
          <w:tcPr>
            <w:tcW w:w="1080" w:type="dxa"/>
            <w:tcBorders/>
            <w:shd w:color="auto" w:fill="FFFFFF" w:val="clear"/>
          </w:tcPr>
          <w:p>
            <w:pPr>
              <w:pStyle w:val="TextBody"/>
              <w:spacing w:lineRule="auto" w:line="360" w:before="0" w:after="140"/>
              <w:rPr/>
            </w:pPr>
            <w:r>
              <w:rPr/>
              <w:t>C3</w:t>
            </w:r>
          </w:p>
        </w:tc>
        <w:tc>
          <w:tcPr>
            <w:tcW w:w="5270" w:type="dxa"/>
            <w:tcBorders/>
            <w:shd w:color="auto" w:fill="FFFFFF" w:val="clear"/>
          </w:tcPr>
          <w:p>
            <w:pPr>
              <w:pStyle w:val="TextBody"/>
              <w:spacing w:lineRule="auto" w:line="360" w:before="0" w:after="140"/>
              <w:rPr/>
            </w:pPr>
            <w:r>
              <w:rPr/>
              <w:t>Crepuscular function term 3</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-0.05; -0.98:0.98</w:t>
            </w:r>
          </w:p>
        </w:tc>
      </w:tr>
    </w:tbl>
    <w:p>
      <w:pPr>
        <w:pStyle w:val="Normal"/>
        <w:rPr/>
      </w:pPr>
      <w:r>
        <w:rPr/>
      </w:r>
      <w:r>
        <w:br w:type="page"/>
      </w:r>
    </w:p>
    <w:p>
      <w:pPr>
        <w:pStyle w:val="Textbody1"/>
        <w:jc w:val="left"/>
        <w:rPr/>
      </w:pPr>
      <w:r>
        <w:rPr>
          <w:rStyle w:val="Captiontitle"/>
        </w:rPr>
        <w:t>Table 2:</w:t>
      </w:r>
      <w:r>
        <w:rPr>
          <w:rStyle w:val="Captiontitle"/>
          <w:b w:val="false"/>
        </w:rPr>
        <w:t xml:space="preserve"> Summary of model fit using all data (n=291</w:t>
      </w:r>
      <w:ins w:id="537" w:author="Casey Visintin" w:date="2016-12-05T07:35:00Z">
        <w:r>
          <w:rPr>
            <w:rStyle w:val="Captiontitle"/>
            <w:b w:val="false"/>
          </w:rPr>
          <w:t>,</w:t>
        </w:r>
      </w:ins>
      <w:r>
        <w:rPr>
          <w:rStyle w:val="Captiontitle"/>
          <w:b w:val="false"/>
        </w:rPr>
        <w:t>120</w:t>
      </w:r>
      <w:ins w:id="538" w:author="Casey Visintin" w:date="2016-12-05T07:35:00Z">
        <w:r>
          <w:rPr>
            <w:rStyle w:val="Captiontitle"/>
            <w:b w:val="false"/>
          </w:rPr>
          <w:t xml:space="preserve"> grid c</w:t>
        </w:r>
      </w:ins>
      <w:ins w:id="539" w:author="Casey Visintin" w:date="2016-12-05T07:36:00Z">
        <w:r>
          <w:rPr>
            <w:rStyle w:val="Captiontitle"/>
            <w:b w:val="false"/>
          </w:rPr>
          <w:t>ells</w:t>
        </w:r>
      </w:ins>
      <w:r>
        <w:rPr>
          <w:rStyle w:val="Captiontitle"/>
          <w:b w:val="false"/>
        </w:rPr>
        <w:t>).  Highly significant variables are marked with an asterisk.</w:t>
      </w:r>
    </w:p>
    <w:tbl>
      <w:tblPr>
        <w:tblW w:w="8670" w:type="dxa"/>
        <w:jc w:val="left"/>
        <w:tblInd w:w="109" w:type="dxa"/>
        <w:tblBorders/>
        <w:tblCellMar>
          <w:top w:w="28" w:type="dxa"/>
          <w:left w:w="28" w:type="dxa"/>
          <w:bottom w:w="28" w:type="dxa"/>
          <w:right w:w="28" w:type="dxa"/>
        </w:tblCellMar>
        <w:tblLook w:val="04a0"/>
      </w:tblPr>
      <w:tblGrid>
        <w:gridCol w:w="1980"/>
        <w:gridCol w:w="1879"/>
        <w:gridCol w:w="2259"/>
        <w:gridCol w:w="1080"/>
        <w:gridCol w:w="1472"/>
      </w:tblGrid>
      <w:tr>
        <w:trPr>
          <w:trHeight w:val="311" w:hRule="atLeast"/>
        </w:trPr>
        <w:tc>
          <w:tcPr>
            <w:tcW w:w="1980" w:type="dxa"/>
            <w:tcBorders/>
            <w:shd w:color="auto" w:fill="auto" w:val="clear"/>
            <w:vAlign w:val="center"/>
          </w:tcPr>
          <w:p>
            <w:pPr>
              <w:pStyle w:val="TextBody"/>
              <w:spacing w:lineRule="auto" w:line="360" w:before="0" w:after="140"/>
              <w:rPr/>
            </w:pPr>
            <w:r>
              <w:rPr/>
              <w:t>Variable</w:t>
            </w:r>
          </w:p>
        </w:tc>
        <w:tc>
          <w:tcPr>
            <w:tcW w:w="1879" w:type="dxa"/>
            <w:tcBorders/>
            <w:shd w:color="auto" w:fill="auto" w:val="clear"/>
            <w:vAlign w:val="center"/>
          </w:tcPr>
          <w:p>
            <w:pPr>
              <w:pStyle w:val="TextBody"/>
              <w:spacing w:lineRule="auto" w:line="360" w:before="0" w:after="140"/>
              <w:rPr/>
            </w:pPr>
            <w:r>
              <w:rPr/>
              <w:t>Beta Coefficient Estimate</w:t>
            </w:r>
          </w:p>
        </w:tc>
        <w:tc>
          <w:tcPr>
            <w:tcW w:w="2259" w:type="dxa"/>
            <w:tcBorders/>
            <w:shd w:color="auto" w:fill="auto" w:val="clear"/>
            <w:vAlign w:val="center"/>
          </w:tcPr>
          <w:p>
            <w:pPr>
              <w:pStyle w:val="TextBody"/>
              <w:spacing w:lineRule="auto" w:line="360" w:before="0" w:after="140"/>
              <w:rPr/>
            </w:pPr>
            <w:r>
              <w:rPr/>
              <w:t>Standard Error of Coefficient Estimate</w:t>
            </w:r>
          </w:p>
        </w:tc>
        <w:tc>
          <w:tcPr>
            <w:tcW w:w="1080" w:type="dxa"/>
            <w:tcBorders/>
            <w:shd w:color="auto" w:fill="auto" w:val="clear"/>
            <w:vAlign w:val="center"/>
          </w:tcPr>
          <w:p>
            <w:pPr>
              <w:pStyle w:val="TextBody"/>
              <w:spacing w:lineRule="auto" w:line="360" w:before="0" w:after="140"/>
              <w:rPr/>
            </w:pPr>
            <w:r>
              <w:rPr/>
              <w:t>z-value</w:t>
            </w:r>
          </w:p>
        </w:tc>
        <w:tc>
          <w:tcPr>
            <w:tcW w:w="1472" w:type="dxa"/>
            <w:tcBorders/>
            <w:shd w:color="auto" w:fill="auto" w:val="clear"/>
            <w:vAlign w:val="center"/>
          </w:tcPr>
          <w:p>
            <w:pPr>
              <w:pStyle w:val="TextBody"/>
              <w:spacing w:lineRule="auto" w:line="360" w:before="0" w:after="140"/>
              <w:rPr/>
            </w:pPr>
            <w:r>
              <w:rPr/>
              <w:t>Pr(&gt;|z|)</w:t>
            </w:r>
          </w:p>
        </w:tc>
      </w:tr>
      <w:tr>
        <w:trPr>
          <w:trHeight w:val="311" w:hRule="atLeast"/>
        </w:trPr>
        <w:tc>
          <w:tcPr>
            <w:tcW w:w="1980" w:type="dxa"/>
            <w:tcBorders/>
            <w:shd w:color="auto" w:fill="auto" w:val="clear"/>
            <w:vAlign w:val="center"/>
          </w:tcPr>
          <w:p>
            <w:pPr>
              <w:pStyle w:val="TextBody"/>
              <w:spacing w:lineRule="auto" w:line="360" w:before="0" w:after="140"/>
              <w:rPr/>
            </w:pPr>
            <w:r>
              <w:rPr/>
              <w:t>Intercept</w:t>
            </w:r>
          </w:p>
        </w:tc>
        <w:tc>
          <w:tcPr>
            <w:tcW w:w="1879" w:type="dxa"/>
            <w:tcBorders/>
            <w:shd w:color="auto" w:fill="auto" w:val="clear"/>
            <w:vAlign w:val="center"/>
          </w:tcPr>
          <w:p>
            <w:pPr>
              <w:pStyle w:val="TextBody"/>
              <w:spacing w:lineRule="auto" w:line="360" w:before="0" w:after="140"/>
              <w:rPr/>
            </w:pPr>
            <w:r>
              <w:rPr/>
              <w:t>-7.2</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-79.03</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EGK</w:t>
            </w:r>
          </w:p>
        </w:tc>
        <w:tc>
          <w:tcPr>
            <w:tcW w:w="1879" w:type="dxa"/>
            <w:tcBorders/>
            <w:shd w:color="auto" w:fill="auto" w:val="clear"/>
            <w:vAlign w:val="center"/>
          </w:tcPr>
          <w:p>
            <w:pPr>
              <w:pStyle w:val="TextBody"/>
              <w:spacing w:lineRule="auto" w:line="360" w:before="0" w:after="140"/>
              <w:rPr/>
            </w:pPr>
            <w:r>
              <w:rPr/>
              <w:t>0.61</w:t>
            </w:r>
          </w:p>
        </w:tc>
        <w:tc>
          <w:tcPr>
            <w:tcW w:w="2259" w:type="dxa"/>
            <w:tcBorders/>
            <w:shd w:color="auto" w:fill="auto" w:val="clear"/>
            <w:vAlign w:val="center"/>
          </w:tcPr>
          <w:p>
            <w:pPr>
              <w:pStyle w:val="TextBody"/>
              <w:spacing w:lineRule="auto" w:line="360" w:before="0" w:after="140"/>
              <w:rPr/>
            </w:pPr>
            <w:r>
              <w:rPr/>
              <w:t>0.06</w:t>
            </w:r>
          </w:p>
        </w:tc>
        <w:tc>
          <w:tcPr>
            <w:tcW w:w="1080" w:type="dxa"/>
            <w:tcBorders/>
            <w:shd w:color="auto" w:fill="auto" w:val="clear"/>
            <w:vAlign w:val="center"/>
          </w:tcPr>
          <w:p>
            <w:pPr>
              <w:pStyle w:val="TextBody"/>
              <w:spacing w:lineRule="auto" w:line="360" w:before="0" w:after="140"/>
              <w:rPr/>
            </w:pPr>
            <w:r>
              <w:rPr/>
              <w:t>10.46</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TRAINS</w:t>
            </w:r>
          </w:p>
        </w:tc>
        <w:tc>
          <w:tcPr>
            <w:tcW w:w="1879" w:type="dxa"/>
            <w:tcBorders/>
            <w:shd w:color="auto" w:fill="auto" w:val="clear"/>
            <w:vAlign w:val="center"/>
          </w:tcPr>
          <w:p>
            <w:pPr>
              <w:pStyle w:val="TextBody"/>
              <w:spacing w:lineRule="auto" w:line="360" w:before="0" w:after="140"/>
              <w:rPr/>
            </w:pPr>
            <w:r>
              <w:rPr/>
              <w:t>0.01</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0.16</w:t>
            </w:r>
          </w:p>
        </w:tc>
        <w:tc>
          <w:tcPr>
            <w:tcW w:w="1472" w:type="dxa"/>
            <w:tcBorders/>
            <w:shd w:color="auto" w:fill="auto" w:val="clear"/>
            <w:vAlign w:val="center"/>
          </w:tcPr>
          <w:p>
            <w:pPr>
              <w:pStyle w:val="TextBody"/>
              <w:spacing w:lineRule="auto" w:line="360" w:before="0" w:after="140"/>
              <w:rPr/>
            </w:pPr>
            <w:r>
              <w:rPr/>
              <w:t>8.71E-01</w:t>
            </w:r>
          </w:p>
        </w:tc>
      </w:tr>
      <w:tr>
        <w:trPr>
          <w:trHeight w:val="311" w:hRule="atLeast"/>
        </w:trPr>
        <w:tc>
          <w:tcPr>
            <w:tcW w:w="1980" w:type="dxa"/>
            <w:tcBorders/>
            <w:shd w:color="auto" w:fill="auto" w:val="clear"/>
            <w:vAlign w:val="center"/>
          </w:tcPr>
          <w:p>
            <w:pPr>
              <w:pStyle w:val="TextBody"/>
              <w:spacing w:lineRule="auto" w:line="360" w:before="0" w:after="140"/>
              <w:rPr/>
            </w:pPr>
            <w:r>
              <w:rPr/>
              <w:t>SPEED</w:t>
            </w:r>
          </w:p>
        </w:tc>
        <w:tc>
          <w:tcPr>
            <w:tcW w:w="1879" w:type="dxa"/>
            <w:tcBorders/>
            <w:shd w:color="auto" w:fill="auto" w:val="clear"/>
            <w:vAlign w:val="center"/>
          </w:tcPr>
          <w:p>
            <w:pPr>
              <w:pStyle w:val="TextBody"/>
              <w:spacing w:lineRule="auto" w:line="360" w:before="0" w:after="140"/>
              <w:rPr/>
            </w:pPr>
            <w:r>
              <w:rPr/>
              <w:t>3.62</w:t>
            </w:r>
          </w:p>
        </w:tc>
        <w:tc>
          <w:tcPr>
            <w:tcW w:w="2259" w:type="dxa"/>
            <w:tcBorders/>
            <w:shd w:color="auto" w:fill="auto" w:val="clear"/>
            <w:vAlign w:val="center"/>
          </w:tcPr>
          <w:p>
            <w:pPr>
              <w:pStyle w:val="TextBody"/>
              <w:spacing w:lineRule="auto" w:line="360" w:before="0" w:after="140"/>
              <w:rPr/>
            </w:pPr>
            <w:r>
              <w:rPr/>
              <w:t>0.31</w:t>
            </w:r>
          </w:p>
        </w:tc>
        <w:tc>
          <w:tcPr>
            <w:tcW w:w="1080" w:type="dxa"/>
            <w:tcBorders/>
            <w:shd w:color="auto" w:fill="auto" w:val="clear"/>
            <w:vAlign w:val="center"/>
          </w:tcPr>
          <w:p>
            <w:pPr>
              <w:pStyle w:val="TextBody"/>
              <w:spacing w:lineRule="auto" w:line="360" w:before="0" w:after="140"/>
              <w:rPr/>
            </w:pPr>
            <w:r>
              <w:rPr/>
              <w:t>11.53</w:t>
            </w:r>
          </w:p>
        </w:tc>
        <w:tc>
          <w:tcPr>
            <w:tcW w:w="1472" w:type="dxa"/>
            <w:tcBorders/>
            <w:shd w:color="auto" w:fill="auto" w:val="clear"/>
            <w:vAlign w:val="center"/>
          </w:tcPr>
          <w:p>
            <w:pPr>
              <w:pStyle w:val="TextBody"/>
              <w:spacing w:lineRule="auto" w:line="360" w:before="0" w:after="140"/>
              <w:rPr/>
            </w:pPr>
            <w:r>
              <w:rPr/>
              <w:t>9.29E-31*</w:t>
            </w:r>
          </w:p>
        </w:tc>
      </w:tr>
      <w:tr>
        <w:trPr>
          <w:trHeight w:val="311" w:hRule="atLeast"/>
        </w:trPr>
        <w:tc>
          <w:tcPr>
            <w:tcW w:w="1980" w:type="dxa"/>
            <w:tcBorders/>
            <w:shd w:color="auto" w:fill="auto" w:val="clear"/>
            <w:vAlign w:val="center"/>
          </w:tcPr>
          <w:p>
            <w:pPr>
              <w:pStyle w:val="TextBody"/>
              <w:spacing w:lineRule="auto" w:line="360" w:before="0" w:after="140"/>
              <w:rPr/>
            </w:pPr>
            <w:r>
              <w:rPr/>
              <w:t>C1</w:t>
            </w:r>
          </w:p>
        </w:tc>
        <w:tc>
          <w:tcPr>
            <w:tcW w:w="1879" w:type="dxa"/>
            <w:tcBorders/>
            <w:shd w:color="auto" w:fill="auto" w:val="clear"/>
            <w:vAlign w:val="center"/>
          </w:tcPr>
          <w:p>
            <w:pPr>
              <w:pStyle w:val="TextBody"/>
              <w:spacing w:lineRule="auto" w:line="360" w:before="0" w:after="140"/>
              <w:rPr/>
            </w:pPr>
            <w:r>
              <w:rPr/>
              <w:t>-0.65</w:t>
            </w:r>
          </w:p>
        </w:tc>
        <w:tc>
          <w:tcPr>
            <w:tcW w:w="2259" w:type="dxa"/>
            <w:tcBorders/>
            <w:shd w:color="auto" w:fill="auto" w:val="clear"/>
            <w:vAlign w:val="center"/>
          </w:tcPr>
          <w:p>
            <w:pPr>
              <w:pStyle w:val="TextBody"/>
              <w:spacing w:lineRule="auto" w:line="360" w:before="0" w:after="140"/>
              <w:rPr/>
            </w:pPr>
            <w:r>
              <w:rPr/>
              <w:t>0.11</w:t>
            </w:r>
          </w:p>
        </w:tc>
        <w:tc>
          <w:tcPr>
            <w:tcW w:w="1080" w:type="dxa"/>
            <w:tcBorders/>
            <w:shd w:color="auto" w:fill="auto" w:val="clear"/>
            <w:vAlign w:val="center"/>
          </w:tcPr>
          <w:p>
            <w:pPr>
              <w:pStyle w:val="TextBody"/>
              <w:spacing w:lineRule="auto" w:line="360" w:before="0" w:after="140"/>
              <w:rPr/>
            </w:pPr>
            <w:r>
              <w:rPr/>
              <w:t>-5.82</w:t>
            </w:r>
          </w:p>
        </w:tc>
        <w:tc>
          <w:tcPr>
            <w:tcW w:w="1472" w:type="dxa"/>
            <w:tcBorders/>
            <w:shd w:color="auto" w:fill="auto" w:val="clear"/>
            <w:vAlign w:val="center"/>
          </w:tcPr>
          <w:p>
            <w:pPr>
              <w:pStyle w:val="TextBody"/>
              <w:spacing w:lineRule="auto" w:line="360" w:before="0" w:after="140"/>
              <w:rPr/>
            </w:pPr>
            <w:r>
              <w:rPr/>
              <w:t>6.02E-09*</w:t>
            </w:r>
          </w:p>
        </w:tc>
      </w:tr>
      <w:tr>
        <w:trPr>
          <w:trHeight w:val="311" w:hRule="atLeast"/>
        </w:trPr>
        <w:tc>
          <w:tcPr>
            <w:tcW w:w="1980" w:type="dxa"/>
            <w:tcBorders/>
            <w:shd w:color="auto" w:fill="auto" w:val="clear"/>
            <w:vAlign w:val="center"/>
          </w:tcPr>
          <w:p>
            <w:pPr>
              <w:pStyle w:val="TextBody"/>
              <w:spacing w:lineRule="auto" w:line="360" w:before="0" w:after="140"/>
              <w:rPr>
                <w:vertAlign w:val="superscript"/>
              </w:rPr>
            </w:pPr>
            <w:r>
              <w:rPr/>
              <w:t>C2</w:t>
            </w:r>
          </w:p>
        </w:tc>
        <w:tc>
          <w:tcPr>
            <w:tcW w:w="1879" w:type="dxa"/>
            <w:tcBorders/>
            <w:shd w:color="auto" w:fill="auto" w:val="clear"/>
            <w:vAlign w:val="center"/>
          </w:tcPr>
          <w:p>
            <w:pPr>
              <w:pStyle w:val="TextBody"/>
              <w:spacing w:lineRule="auto" w:line="360" w:before="0" w:after="140"/>
              <w:rPr/>
            </w:pPr>
            <w:r>
              <w:rPr/>
              <w:t>-1.87</w:t>
            </w:r>
          </w:p>
        </w:tc>
        <w:tc>
          <w:tcPr>
            <w:tcW w:w="2259" w:type="dxa"/>
            <w:tcBorders/>
            <w:shd w:color="auto" w:fill="auto" w:val="clear"/>
            <w:vAlign w:val="center"/>
          </w:tcPr>
          <w:p>
            <w:pPr>
              <w:pStyle w:val="TextBody"/>
              <w:spacing w:lineRule="auto" w:line="360" w:before="0" w:after="140"/>
              <w:rPr/>
            </w:pPr>
            <w:r>
              <w:rPr/>
              <w:t>0.17</w:t>
            </w:r>
          </w:p>
        </w:tc>
        <w:tc>
          <w:tcPr>
            <w:tcW w:w="1080" w:type="dxa"/>
            <w:tcBorders/>
            <w:shd w:color="auto" w:fill="auto" w:val="clear"/>
            <w:vAlign w:val="center"/>
          </w:tcPr>
          <w:p>
            <w:pPr>
              <w:pStyle w:val="TextBody"/>
              <w:spacing w:lineRule="auto" w:line="360" w:before="0" w:after="140"/>
              <w:rPr/>
            </w:pPr>
            <w:r>
              <w:rPr/>
              <w:t>-10.85</w:t>
            </w:r>
          </w:p>
        </w:tc>
        <w:tc>
          <w:tcPr>
            <w:tcW w:w="1472" w:type="dxa"/>
            <w:tcBorders/>
            <w:shd w:color="auto" w:fill="auto" w:val="clear"/>
            <w:vAlign w:val="center"/>
          </w:tcPr>
          <w:p>
            <w:pPr>
              <w:pStyle w:val="TextBody"/>
              <w:spacing w:lineRule="auto" w:line="360" w:before="0" w:after="140"/>
              <w:rPr/>
            </w:pPr>
            <w:r>
              <w:rPr/>
              <w:t>2.06E-27*</w:t>
            </w:r>
          </w:p>
        </w:tc>
      </w:tr>
      <w:tr>
        <w:trPr>
          <w:trHeight w:val="311" w:hRule="atLeast"/>
        </w:trPr>
        <w:tc>
          <w:tcPr>
            <w:tcW w:w="1980" w:type="dxa"/>
            <w:tcBorders/>
            <w:shd w:color="auto" w:fill="auto" w:val="clear"/>
            <w:vAlign w:val="center"/>
          </w:tcPr>
          <w:p>
            <w:pPr>
              <w:pStyle w:val="TextBody"/>
              <w:spacing w:lineRule="auto" w:line="360" w:before="0" w:after="140"/>
              <w:rPr/>
            </w:pPr>
            <w:r>
              <w:rPr/>
              <w:t>C3</w:t>
            </w:r>
          </w:p>
        </w:tc>
        <w:tc>
          <w:tcPr>
            <w:tcW w:w="1879" w:type="dxa"/>
            <w:tcBorders/>
            <w:shd w:color="auto" w:fill="auto" w:val="clear"/>
            <w:vAlign w:val="center"/>
          </w:tcPr>
          <w:p>
            <w:pPr>
              <w:pStyle w:val="TextBody"/>
              <w:spacing w:lineRule="auto" w:line="360" w:before="0" w:after="140"/>
              <w:rPr/>
            </w:pPr>
            <w:r>
              <w:rPr/>
              <w:t>0.25</w:t>
            </w:r>
          </w:p>
        </w:tc>
        <w:tc>
          <w:tcPr>
            <w:tcW w:w="2259" w:type="dxa"/>
            <w:tcBorders/>
            <w:shd w:color="auto" w:fill="auto" w:val="clear"/>
            <w:vAlign w:val="center"/>
          </w:tcPr>
          <w:p>
            <w:pPr>
              <w:pStyle w:val="TextBody"/>
              <w:spacing w:lineRule="auto" w:line="360" w:before="0" w:after="140"/>
              <w:rPr/>
            </w:pPr>
            <w:r>
              <w:rPr/>
              <w:t>0.07</w:t>
            </w:r>
          </w:p>
        </w:tc>
        <w:tc>
          <w:tcPr>
            <w:tcW w:w="1080" w:type="dxa"/>
            <w:tcBorders/>
            <w:shd w:color="auto" w:fill="auto" w:val="clear"/>
            <w:vAlign w:val="center"/>
          </w:tcPr>
          <w:p>
            <w:pPr>
              <w:pStyle w:val="TextBody"/>
              <w:spacing w:lineRule="auto" w:line="360" w:before="0" w:after="140"/>
              <w:rPr/>
            </w:pPr>
            <w:r>
              <w:rPr/>
              <w:t>3.76</w:t>
            </w:r>
          </w:p>
        </w:tc>
        <w:tc>
          <w:tcPr>
            <w:tcW w:w="1472" w:type="dxa"/>
            <w:tcBorders/>
            <w:shd w:color="auto" w:fill="auto" w:val="clear"/>
            <w:vAlign w:val="center"/>
          </w:tcPr>
          <w:p>
            <w:pPr>
              <w:pStyle w:val="TextBody"/>
              <w:spacing w:lineRule="auto" w:line="360" w:before="0" w:after="140"/>
              <w:rPr/>
            </w:pPr>
            <w:r>
              <w:rPr/>
              <w:t>1.73E-04*</w:t>
            </w:r>
          </w:p>
        </w:tc>
      </w:tr>
    </w:tbl>
    <w:p>
      <w:pPr>
        <w:pStyle w:val="Textbody1"/>
        <w:jc w:val="left"/>
        <w:rPr>
          <w:rStyle w:val="Captiontitle"/>
        </w:rPr>
      </w:pPr>
      <w:r>
        <w:rPr/>
      </w:r>
      <w:r>
        <w:br w:type="page"/>
      </w:r>
    </w:p>
    <w:p>
      <w:pPr>
        <w:pStyle w:val="Textbody1"/>
        <w:jc w:val="left"/>
        <w:rPr/>
      </w:pPr>
      <w:r>
        <w:rPr>
          <w:rStyle w:val="Captiontitle"/>
        </w:rPr>
        <w:t>Table 3:</w:t>
      </w:r>
      <w:r>
        <w:rPr>
          <w:rStyle w:val="Captiontitle"/>
          <w:b w:val="false"/>
        </w:rPr>
        <w:t xml:space="preserve"> Summary of predicted collisions based on different management scenarios. Expected collisions are a total across the entire regional network for a period of one year.</w:t>
      </w:r>
    </w:p>
    <w:p>
      <w:pPr>
        <w:pStyle w:val="Textbody1"/>
        <w:jc w:val="left"/>
        <w:rPr>
          <w:rStyle w:val="Captiontitle"/>
          <w:b w:val="false"/>
          <w:b w:val="false"/>
        </w:rPr>
      </w:pPr>
      <w:r>
        <w:rPr>
          <w:b w:val="false"/>
        </w:rPr>
      </w:r>
    </w:p>
    <w:tbl>
      <w:tblPr>
        <w:tblW w:w="9059" w:type="dxa"/>
        <w:jc w:val="left"/>
        <w:tblInd w:w="10" w:type="dxa"/>
        <w:tblBorders/>
        <w:tblCellMar>
          <w:top w:w="0" w:type="dxa"/>
          <w:left w:w="0" w:type="dxa"/>
          <w:bottom w:w="0" w:type="dxa"/>
          <w:right w:w="0" w:type="dxa"/>
        </w:tblCellMar>
        <w:tblLook w:val="04a0"/>
      </w:tblPr>
      <w:tblGrid>
        <w:gridCol w:w="1470"/>
        <w:gridCol w:w="4309"/>
        <w:gridCol w:w="3280"/>
      </w:tblGrid>
      <w:tr>
        <w:trPr/>
        <w:tc>
          <w:tcPr>
            <w:tcW w:w="1470" w:type="dxa"/>
            <w:tcBorders/>
            <w:shd w:color="auto" w:fill="FFFFFF" w:val="clear"/>
          </w:tcPr>
          <w:p>
            <w:pPr>
              <w:pStyle w:val="TextBody"/>
              <w:spacing w:lineRule="auto" w:line="360" w:before="0" w:after="140"/>
              <w:rPr/>
            </w:pPr>
            <w:r>
              <w:rPr/>
              <w:t>Scenario</w:t>
            </w:r>
          </w:p>
        </w:tc>
        <w:tc>
          <w:tcPr>
            <w:tcW w:w="4309" w:type="dxa"/>
            <w:tcBorders/>
            <w:shd w:color="auto" w:fill="FFFFFF" w:val="clear"/>
          </w:tcPr>
          <w:p>
            <w:pPr>
              <w:pStyle w:val="TextBody"/>
              <w:spacing w:lineRule="auto" w:line="360" w:before="0" w:after="140"/>
              <w:rPr/>
            </w:pPr>
            <w:r>
              <w:rPr/>
              <w:t xml:space="preserve">Description </w:t>
            </w:r>
          </w:p>
        </w:tc>
        <w:tc>
          <w:tcPr>
            <w:tcW w:w="3280" w:type="dxa"/>
            <w:tcBorders/>
            <w:shd w:color="auto" w:fill="FFFFFF" w:val="clear"/>
          </w:tcPr>
          <w:p>
            <w:pPr>
              <w:pStyle w:val="TextBody"/>
              <w:spacing w:lineRule="auto" w:line="360" w:before="0" w:after="140"/>
              <w:rPr/>
            </w:pPr>
            <w:r>
              <w:rPr/>
              <w:t>Expected Total Collisions</w:t>
            </w:r>
          </w:p>
        </w:tc>
      </w:tr>
      <w:tr>
        <w:trPr/>
        <w:tc>
          <w:tcPr>
            <w:tcW w:w="1470" w:type="dxa"/>
            <w:tcBorders/>
            <w:shd w:color="auto" w:fill="FFFFFF" w:val="clear"/>
          </w:tcPr>
          <w:p>
            <w:pPr>
              <w:pStyle w:val="TextBody"/>
              <w:spacing w:lineRule="auto" w:line="360" w:before="0" w:after="140"/>
              <w:rPr/>
            </w:pPr>
            <w:r>
              <w:rPr/>
              <w:t>A</w:t>
            </w:r>
          </w:p>
        </w:tc>
        <w:tc>
          <w:tcPr>
            <w:tcW w:w="4309" w:type="dxa"/>
            <w:tcBorders/>
            <w:shd w:color="auto" w:fill="FFFFFF" w:val="clear"/>
          </w:tcPr>
          <w:p>
            <w:pPr>
              <w:pStyle w:val="TextBody"/>
              <w:spacing w:lineRule="auto" w:line="360" w:before="0" w:after="140"/>
              <w:rPr/>
            </w:pPr>
            <w:r>
              <w:rPr/>
              <w:t>no change to current operations or infrastructure</w:t>
            </w:r>
          </w:p>
        </w:tc>
        <w:tc>
          <w:tcPr>
            <w:tcW w:w="3280" w:type="dxa"/>
            <w:tcBorders/>
            <w:shd w:color="auto" w:fill="FFFFFF" w:val="clear"/>
          </w:tcPr>
          <w:p>
            <w:pPr>
              <w:pStyle w:val="TextBody"/>
              <w:spacing w:lineRule="auto" w:line="360" w:before="0" w:after="140"/>
              <w:rPr/>
            </w:pPr>
            <w:r>
              <w:rPr/>
              <w:t>404</w:t>
            </w:r>
          </w:p>
        </w:tc>
      </w:tr>
      <w:tr>
        <w:trPr/>
        <w:tc>
          <w:tcPr>
            <w:tcW w:w="1470" w:type="dxa"/>
            <w:tcBorders/>
            <w:shd w:color="auto" w:fill="FFFFFF" w:val="clear"/>
          </w:tcPr>
          <w:p>
            <w:pPr>
              <w:pStyle w:val="TextBody"/>
              <w:spacing w:lineRule="auto" w:line="360" w:before="0" w:after="140"/>
              <w:rPr/>
            </w:pPr>
            <w:r>
              <w:rPr/>
              <w:t>B</w:t>
            </w:r>
          </w:p>
        </w:tc>
        <w:tc>
          <w:tcPr>
            <w:tcW w:w="4309" w:type="dxa"/>
            <w:tcBorders/>
            <w:shd w:color="auto" w:fill="FFFFFF" w:val="clear"/>
          </w:tcPr>
          <w:p>
            <w:pPr>
              <w:pStyle w:val="TextBody"/>
              <w:spacing w:lineRule="auto" w:line="360" w:before="0" w:after="140"/>
              <w:rPr/>
            </w:pPr>
            <w:r>
              <w:rPr/>
              <w:t>moderated train speeds in high kangaroo occurrence areas during peak travel times</w:t>
            </w:r>
          </w:p>
        </w:tc>
        <w:tc>
          <w:tcPr>
            <w:tcW w:w="3280" w:type="dxa"/>
            <w:tcBorders/>
            <w:shd w:color="auto" w:fill="FFFFFF" w:val="clear"/>
          </w:tcPr>
          <w:p>
            <w:pPr>
              <w:pStyle w:val="TextBody"/>
              <w:spacing w:lineRule="auto" w:line="360" w:before="0" w:after="140"/>
              <w:rPr/>
            </w:pPr>
            <w:r>
              <w:rPr/>
              <w:t>399</w:t>
            </w:r>
          </w:p>
        </w:tc>
      </w:tr>
      <w:tr>
        <w:trPr/>
        <w:tc>
          <w:tcPr>
            <w:tcW w:w="1470" w:type="dxa"/>
            <w:tcBorders/>
            <w:shd w:color="auto" w:fill="FFFFFF" w:val="clear"/>
          </w:tcPr>
          <w:p>
            <w:pPr>
              <w:pStyle w:val="TextBody"/>
              <w:spacing w:lineRule="auto" w:line="360" w:before="0" w:after="140"/>
              <w:rPr/>
            </w:pPr>
            <w:r>
              <w:rPr/>
              <w:t>C</w:t>
            </w:r>
          </w:p>
        </w:tc>
        <w:tc>
          <w:tcPr>
            <w:tcW w:w="4309" w:type="dxa"/>
            <w:tcBorders/>
            <w:shd w:color="auto" w:fill="FFFFFF" w:val="clear"/>
          </w:tcPr>
          <w:p>
            <w:pPr>
              <w:pStyle w:val="TextBody"/>
              <w:spacing w:lineRule="auto" w:line="360" w:before="0" w:after="140"/>
              <w:rPr/>
            </w:pPr>
            <w:r>
              <w:rPr/>
              <w:t>controlled kangaroo occurrence in areas with highest average speed of trains</w:t>
            </w:r>
          </w:p>
        </w:tc>
        <w:tc>
          <w:tcPr>
            <w:tcW w:w="3280" w:type="dxa"/>
            <w:tcBorders/>
            <w:shd w:color="auto" w:fill="FFFFFF" w:val="clear"/>
          </w:tcPr>
          <w:p>
            <w:pPr>
              <w:pStyle w:val="TextBody"/>
              <w:spacing w:lineRule="auto" w:line="360" w:before="0" w:after="140"/>
              <w:rPr/>
            </w:pPr>
            <w:r>
              <w:rPr/>
              <w:t>391</w:t>
            </w:r>
          </w:p>
        </w:tc>
      </w:tr>
    </w:tbl>
    <w:p>
      <w:pPr>
        <w:pStyle w:val="Textbody1"/>
        <w:jc w:val="left"/>
        <w:rPr/>
      </w:pPr>
      <w:r>
        <w:rPr/>
      </w:r>
      <w:r>
        <w:br w:type="page"/>
      </w:r>
    </w:p>
    <w:p>
      <w:pPr>
        <w:pStyle w:val="Textbody1"/>
        <w:numPr>
          <w:ilvl w:val="1"/>
          <w:numId w:val="2"/>
        </w:numPr>
        <w:jc w:val="left"/>
        <w:rPr/>
      </w:pPr>
      <w:r>
        <w:rPr/>
        <w:t>Figures</w:t>
      </w:r>
    </w:p>
    <w:p>
      <w:pPr>
        <w:pStyle w:val="Textbody1"/>
        <w:jc w:val="left"/>
        <w:rPr>
          <w:rStyle w:val="Captiontitl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Textbody1"/>
        <w:jc w:val="left"/>
        <w:rPr/>
      </w:pPr>
      <w:r>
        <w:rPr>
          <w:rStyle w:val="Captiontitle"/>
        </w:rPr>
        <w:t xml:space="preserve">Figure 1: </w:t>
      </w:r>
      <w:r>
        <w:rPr/>
        <w:t>Wildlife-train collisions reported between 2009-2014 in Victoria.</w:t>
      </w:r>
      <w:r>
        <w:br w:type="page"/>
      </w:r>
    </w:p>
    <w:p>
      <w:pPr>
        <w:pStyle w:val="Textbody1"/>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Textbody1"/>
        <w:jc w:val="left"/>
        <w:rPr/>
      </w:pPr>
      <w:r>
        <w:rPr>
          <w:b/>
          <w:bCs/>
        </w:rPr>
        <w:t xml:space="preserve">Figure 2: </w:t>
      </w:r>
      <w:r>
        <w:rPr/>
        <w:t xml:space="preserve"> Grid used to organise modelling data (number of cells: 2015; extents: 104000,5741000 x 556000,6084000; projection: GDA94 MGA zone 55)</w:t>
      </w:r>
      <w:r>
        <w:br w:type="page"/>
      </w:r>
    </w:p>
    <w:p>
      <w:pPr>
        <w:pStyle w:val="Textbody1"/>
        <w:jc w:val="left"/>
        <w:rPr/>
      </w:pPr>
      <w:r>
        <w:rPr/>
        <w:t>a)</w:t>
      </w:r>
      <w:r>
        <w:rPr/>
        <w:drawing>
          <wp:inline distT="0" distB="0" distL="0" distR="0">
            <wp:extent cx="1828800" cy="169227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1828800" cy="1692275"/>
                    </a:xfrm>
                    <a:prstGeom prst="rect">
                      <a:avLst/>
                    </a:prstGeom>
                  </pic:spPr>
                </pic:pic>
              </a:graphicData>
            </a:graphic>
          </wp:inline>
        </w:drawing>
      </w:r>
      <w:r>
        <w:rPr/>
        <w:t xml:space="preserve">  b)</w:t>
      </w:r>
      <w:r>
        <w:rPr/>
        <w:drawing>
          <wp:inline distT="0" distB="0" distL="0" distR="0">
            <wp:extent cx="1692275" cy="169227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1692275" cy="1692275"/>
                    </a:xfrm>
                    <a:prstGeom prst="rect">
                      <a:avLst/>
                    </a:prstGeom>
                  </pic:spPr>
                </pic:pic>
              </a:graphicData>
            </a:graphic>
          </wp:inline>
        </w:drawing>
      </w:r>
      <w:r>
        <w:rPr/>
        <w:t xml:space="preserve">  c)</w:t>
      </w:r>
      <w:r>
        <w:rPr/>
        <w:drawing>
          <wp:inline distT="0" distB="0" distL="0" distR="0">
            <wp:extent cx="1692275" cy="180022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1692275" cy="1800225"/>
                    </a:xfrm>
                    <a:prstGeom prst="rect">
                      <a:avLst/>
                    </a:prstGeom>
                  </pic:spPr>
                </pic:pic>
              </a:graphicData>
            </a:graphic>
          </wp:inline>
        </w:drawing>
      </w:r>
      <w:r>
        <w:rPr>
          <w:b/>
          <w:bCs/>
        </w:rPr>
        <w:t xml:space="preserve">Figure 3: </w:t>
      </w:r>
      <w:r>
        <w:rPr/>
        <w:t xml:space="preserve"> </w:t>
      </w:r>
      <w:r>
        <w:rPr>
          <w:b/>
          <w:bCs/>
        </w:rPr>
        <w:t>a)</w:t>
      </w:r>
      <w:r>
        <w:rPr/>
        <w:t xml:space="preserve"> Calibration plot showing rate of observed collisions against predicted rate of collisions.  Dots represent the observed rate with 95% confidence intervals at the medians of each bin of predictions (10 total). Labels indicate the total observations in each bin. A regression line is shown between the dependent variable and the predicted values (response-scale) of the model. Perfect calibration is shown by the dashed line (intercept of 0 and slope of 1) </w:t>
      </w:r>
      <w:r>
        <w:rPr>
          <w:b/>
          <w:bCs/>
        </w:rPr>
        <w:t>b)</w:t>
      </w:r>
      <w:r>
        <w:rPr/>
        <w:t xml:space="preserve"> ROC (receiver operating characteristic) curve measuring discrimination ability of model at all threshold values (see Metz, 1978). </w:t>
      </w:r>
      <w:r>
        <w:rPr>
          <w:b/>
          <w:bCs/>
        </w:rPr>
        <w:t>c)</w:t>
      </w:r>
      <w:r>
        <w:rPr/>
        <w:t xml:space="preserve"> Comparison between the collision model fit on full data and on cross-validated subsets. "Intercept" and "Slope" result from regressing the dependent variable on the predicted values and measure calibration (see plot a); "ROC" measures discrimination between collisions and no-collisions (see plot b).  For each metric, open circles represent the full data model and solid dots represent mean values - 95% confidence intervals shown as bars - for the 1000 cross-validated subsets.  Dashed lines indicate the expected values for a perfectly calibrated and discriminatory model.</w:t>
      </w:r>
      <w:r>
        <w:br w:type="page"/>
      </w:r>
    </w:p>
    <w:p>
      <w:pPr>
        <w:pStyle w:val="Textbody1"/>
        <w:jc w:val="left"/>
        <w:rPr/>
      </w:pPr>
      <w:r>
        <w:rPr/>
        <w:drawing>
          <wp:inline distT="0" distB="0" distL="0" distR="0">
            <wp:extent cx="2743200" cy="27432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743200" cy="2743200"/>
                    </a:xfrm>
                    <a:prstGeom prst="rect">
                      <a:avLst/>
                    </a:prstGeom>
                  </pic:spPr>
                </pic:pic>
              </a:graphicData>
            </a:graphic>
          </wp:inline>
        </w:drawing>
      </w:r>
      <w:r>
        <w:rPr/>
        <w:t xml:space="preserve">    </w:t>
      </w:r>
      <w:r>
        <w:rPr/>
        <w:drawing>
          <wp:inline distT="0" distB="0" distL="0" distR="0">
            <wp:extent cx="2743200" cy="27432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743200" cy="2743200"/>
                    </a:xfrm>
                    <a:prstGeom prst="rect">
                      <a:avLst/>
                    </a:prstGeom>
                  </pic:spPr>
                </pic:pic>
              </a:graphicData>
            </a:graphic>
          </wp:inline>
        </w:drawing>
      </w:r>
    </w:p>
    <w:p>
      <w:pPr>
        <w:pStyle w:val="Textbody1"/>
        <w:jc w:val="left"/>
        <w:rPr/>
      </w:pPr>
      <w:r>
        <w:rPr/>
        <w:drawing>
          <wp:inline distT="0" distB="0" distL="0" distR="0">
            <wp:extent cx="2743200" cy="27432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743200" cy="2743200"/>
                    </a:xfrm>
                    <a:prstGeom prst="rect">
                      <a:avLst/>
                    </a:prstGeom>
                  </pic:spPr>
                </pic:pic>
              </a:graphicData>
            </a:graphic>
          </wp:inline>
        </w:drawing>
      </w:r>
      <w:r>
        <w:rPr/>
        <w:t xml:space="preserve">    </w:t>
      </w:r>
      <w:r>
        <w:rPr/>
        <w:drawing>
          <wp:inline distT="0" distB="0" distL="0" distR="0">
            <wp:extent cx="2743200" cy="27432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2743200" cy="2743200"/>
                    </a:xfrm>
                    <a:prstGeom prst="rect">
                      <a:avLst/>
                    </a:prstGeom>
                  </pic:spPr>
                </pic:pic>
              </a:graphicData>
            </a:graphic>
          </wp:inline>
        </w:drawing>
      </w:r>
    </w:p>
    <w:p>
      <w:pPr>
        <w:pStyle w:val="Textbody1"/>
        <w:jc w:val="left"/>
        <w:rPr/>
      </w:pPr>
      <w:r>
        <w:rPr>
          <w:b/>
          <w:bCs/>
        </w:rPr>
        <w:t xml:space="preserve">Figure 4: </w:t>
      </w:r>
      <w:r>
        <w:rPr/>
        <w:t xml:space="preserve"> Marginal effects of model predictors on collision </w:t>
      </w:r>
      <w:ins w:id="540" w:author="Casey Visintin" w:date="2016-12-03T16:55:00Z">
        <w:r>
          <w:rPr/>
          <w:t>risk</w:t>
        </w:r>
      </w:ins>
      <w:del w:id="541" w:author="Casey Visintin" w:date="2016-12-03T16:55:00Z">
        <w:r>
          <w:rPr/>
          <w:delText>likelihood</w:delText>
        </w:r>
      </w:del>
      <w:r>
        <w:rPr/>
        <w:t xml:space="preserve">.  For </w:t>
      </w:r>
      <w:ins w:id="542" w:author="Casey Visintin" w:date="2016-12-03T16:55:00Z">
        <w:bookmarkStart w:id="7" w:name="__DdeLink__3324_1694509363"/>
        <w:r>
          <w:rPr/>
          <w:t>species occur</w:t>
        </w:r>
      </w:ins>
      <w:ins w:id="543" w:author="Casey Visintin" w:date="2016-12-03T16:56:00Z">
        <w:r>
          <w:rPr/>
          <w:t>rence, number of trains, and train speed</w:t>
        </w:r>
      </w:ins>
      <w:del w:id="544" w:author="Casey Visintin" w:date="2016-12-03T16:55:00Z">
        <w:r>
          <w:rPr/>
          <w:delText>each plot</w:delText>
        </w:r>
      </w:del>
      <w:bookmarkEnd w:id="7"/>
      <w:r>
        <w:rPr/>
        <w:t xml:space="preserve">, non-target variables are held constant at mean values.  </w:t>
      </w:r>
      <w:ins w:id="545" w:author="Casey Visintin" w:date="2016-12-03T16:57:00Z">
        <w:r>
          <w:rPr/>
          <w:t xml:space="preserve">For the effect of hour on collision risk, species occurrence, number of trains, and train speed were held at mean values. </w:t>
        </w:r>
      </w:ins>
      <w:r>
        <w:rPr/>
        <w:t>Shading indicates 95% confidence intervals around coefficient estimates.</w:t>
      </w:r>
      <w:r>
        <w:br w:type="page"/>
      </w:r>
    </w:p>
    <w:p>
      <w:pPr>
        <w:pStyle w:val="Textbody1"/>
        <w:jc w:val="left"/>
        <w:rPr/>
      </w:pPr>
      <w:ins w:id="546" w:author="Casey Visintin" w:date="2016-12-05T15:28:00Z">
        <w:r>
          <w:rPr/>
          <w:t>a)</w:t>
        </w:r>
      </w:ins>
      <w:r>
        <w:rPr/>
        <w:drawing>
          <wp:inline distT="0" distB="0" distL="0" distR="0">
            <wp:extent cx="2520315" cy="2520315"/>
            <wp:effectExtent l="0" t="0" r="0" b="0"/>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1"/>
                    <a:stretch>
                      <a:fillRect/>
                    </a:stretch>
                  </pic:blipFill>
                  <pic:spPr bwMode="auto">
                    <a:xfrm>
                      <a:off x="0" y="0"/>
                      <a:ext cx="2520315" cy="2520315"/>
                    </a:xfrm>
                    <a:prstGeom prst="rect">
                      <a:avLst/>
                    </a:prstGeom>
                  </pic:spPr>
                </pic:pic>
              </a:graphicData>
            </a:graphic>
          </wp:inline>
        </w:drawing>
      </w:r>
      <w:ins w:id="547" w:author="Casey Visintin" w:date="2016-12-05T15:28:00Z">
        <w:r>
          <w:rPr/>
          <w:tab/>
          <w:t>b)</w:t>
        </w:r>
      </w:ins>
      <w:r>
        <w:rPr/>
        <w:drawing>
          <wp:inline distT="0" distB="0" distL="0" distR="0">
            <wp:extent cx="2520315" cy="2520315"/>
            <wp:effectExtent l="0" t="0" r="0" b="0"/>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2"/>
                    <a:stretch>
                      <a:fillRect/>
                    </a:stretch>
                  </pic:blipFill>
                  <pic:spPr bwMode="auto">
                    <a:xfrm>
                      <a:off x="0" y="0"/>
                      <a:ext cx="2520315" cy="2520315"/>
                    </a:xfrm>
                    <a:prstGeom prst="rect">
                      <a:avLst/>
                    </a:prstGeom>
                  </pic:spPr>
                </pic:pic>
              </a:graphicData>
            </a:graphic>
          </wp:inline>
        </w:drawing>
      </w:r>
    </w:p>
    <w:p>
      <w:pPr>
        <w:pStyle w:val="Textbody1"/>
        <w:jc w:val="left"/>
        <w:rPr/>
      </w:pPr>
      <w:ins w:id="548" w:author="Casey Visintin" w:date="2016-12-05T15:29:00Z">
        <w:r>
          <w:rPr/>
          <w:t>c)</w:t>
        </w:r>
      </w:ins>
      <w:r>
        <w:rPr/>
        <w:drawing>
          <wp:inline distT="0" distB="0" distL="0" distR="0">
            <wp:extent cx="2520315" cy="2520315"/>
            <wp:effectExtent l="0" t="0" r="0" b="0"/>
            <wp:docPr id="1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descr=""/>
                    <pic:cNvPicPr>
                      <a:picLocks noChangeAspect="1" noChangeArrowheads="1"/>
                    </pic:cNvPicPr>
                  </pic:nvPicPr>
                  <pic:blipFill>
                    <a:blip r:embed="rId13"/>
                    <a:stretch>
                      <a:fillRect/>
                    </a:stretch>
                  </pic:blipFill>
                  <pic:spPr bwMode="auto">
                    <a:xfrm>
                      <a:off x="0" y="0"/>
                      <a:ext cx="2520315" cy="2520315"/>
                    </a:xfrm>
                    <a:prstGeom prst="rect">
                      <a:avLst/>
                    </a:prstGeom>
                  </pic:spPr>
                </pic:pic>
              </a:graphicData>
            </a:graphic>
          </wp:inline>
        </w:drawing>
      </w:r>
      <w:ins w:id="549" w:author="Casey Visintin" w:date="2016-12-05T15:29:00Z">
        <w:r>
          <w:rPr/>
          <w:tab/>
          <w:t>d)</w:t>
        </w:r>
      </w:ins>
      <w:r>
        <w:rPr/>
        <w:drawing>
          <wp:inline distT="0" distB="0" distL="0" distR="0">
            <wp:extent cx="2520315" cy="2520315"/>
            <wp:effectExtent l="0" t="0" r="0" b="0"/>
            <wp:docPr id="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pic:cNvPicPr>
                      <a:picLocks noChangeAspect="1" noChangeArrowheads="1"/>
                    </pic:cNvPicPr>
                  </pic:nvPicPr>
                  <pic:blipFill>
                    <a:blip r:embed="rId14"/>
                    <a:stretch>
                      <a:fillRect/>
                    </a:stretch>
                  </pic:blipFill>
                  <pic:spPr bwMode="auto">
                    <a:xfrm>
                      <a:off x="0" y="0"/>
                      <a:ext cx="2520315" cy="2520315"/>
                    </a:xfrm>
                    <a:prstGeom prst="rect">
                      <a:avLst/>
                    </a:prstGeom>
                  </pic:spPr>
                </pic:pic>
              </a:graphicData>
            </a:graphic>
          </wp:inline>
        </w:drawing>
      </w:r>
    </w:p>
    <w:p>
      <w:pPr>
        <w:pStyle w:val="Textbody1"/>
        <w:jc w:val="left"/>
        <w:rPr/>
      </w:pPr>
      <w:ins w:id="550" w:author="Casey Visintin" w:date="2016-12-04T10:01:00Z">
        <w:r>
          <w:rPr>
            <w:b/>
            <w:bCs/>
          </w:rPr>
          <w:t xml:space="preserve">Figure S1: </w:t>
        </w:r>
      </w:ins>
      <w:ins w:id="551" w:author="Casey Visintin" w:date="2016-12-04T10:01:00Z">
        <w:r>
          <w:rPr/>
          <w:t xml:space="preserve"> Components used to build</w:t>
        </w:r>
      </w:ins>
      <w:ins w:id="552" w:author="Casey Visintin" w:date="2016-12-04T10:02:00Z">
        <w:r>
          <w:rPr/>
          <w:t xml:space="preserve"> temporal function</w:t>
        </w:r>
      </w:ins>
      <w:ins w:id="553" w:author="Casey Visintin" w:date="2016-12-05T15:10:00Z">
        <w:r>
          <w:rPr/>
          <w:t xml:space="preserve"> (a)</w:t>
        </w:r>
      </w:ins>
      <w:ins w:id="554" w:author="Casey Visintin" w:date="2016-12-05T14:45:00Z">
        <w:r>
          <w:rPr/>
          <w:t xml:space="preserve">; </w:t>
        </w:r>
      </w:ins>
      <w:ins w:id="555" w:author="Casey Visintin" w:date="2016-12-05T14:46:00Z">
        <w:r>
          <w:rPr/>
          <w:t>t</w:t>
        </w:r>
      </w:ins>
      <w:ins w:id="556" w:author="Casey Visintin" w:date="2016-12-05T14:44:00Z">
        <w:r>
          <w:rPr/>
          <w:t xml:space="preserve">he solid curve </w:t>
        </w:r>
      </w:ins>
      <w:ins w:id="557" w:author="Casey Visintin" w:date="2016-12-05T14:45:00Z">
        <w:r>
          <w:rPr/>
          <w:t>controls activity relative to day or night</w:t>
        </w:r>
      </w:ins>
      <w:ins w:id="558" w:author="Casey Visintin" w:date="2016-12-05T14:46:00Z">
        <w:r>
          <w:rPr/>
          <w:t xml:space="preserve">, the dashed line controls </w:t>
        </w:r>
      </w:ins>
      <w:ins w:id="559" w:author="Casey Visintin" w:date="2016-12-05T14:48:00Z">
        <w:r>
          <w:rPr/>
          <w:t xml:space="preserve">uni-modal (e.g. diurnal) or </w:t>
        </w:r>
      </w:ins>
      <w:ins w:id="560" w:author="Casey Visintin" w:date="2016-12-05T14:47:00Z">
        <w:r>
          <w:rPr/>
          <w:t>bi-modal (e.g. crepuscular) activity</w:t>
        </w:r>
      </w:ins>
      <w:ins w:id="561" w:author="Casey Visintin" w:date="2016-12-05T14:48:00Z">
        <w:r>
          <w:rPr/>
          <w:t xml:space="preserve">, the dotted line controls </w:t>
        </w:r>
      </w:ins>
      <w:ins w:id="562" w:author="Casey Visintin" w:date="2016-12-05T14:49:00Z">
        <w:r>
          <w:rPr/>
          <w:t>activity closer to dawn or dusk. The model estimates a coefficient (gamma in Equation 2)</w:t>
        </w:r>
      </w:ins>
      <w:ins w:id="563" w:author="Casey Visintin" w:date="2016-12-05T14:50:00Z">
        <w:r>
          <w:rPr/>
          <w:t xml:space="preserve"> for each component that controls the final curve shape. Example crepuscular (b), nocturnal (c), and diurnal (d) curves with coeffic</w:t>
        </w:r>
      </w:ins>
      <w:ins w:id="564" w:author="Casey Visintin" w:date="2016-12-05T14:51:00Z">
        <w:r>
          <w:rPr/>
          <w:t>ients (g1, g2, g3) set to indicated values.</w:t>
        </w:r>
      </w:ins>
      <w:r>
        <w:br w:type="page"/>
      </w:r>
    </w:p>
    <w:p>
      <w:pPr>
        <w:pStyle w:val="Textbody1"/>
        <w:jc w:val="center"/>
        <w:rPr/>
      </w:pPr>
      <w:r>
        <w:rPr/>
        <w:drawing>
          <wp:inline distT="0" distB="0" distL="0" distR="0">
            <wp:extent cx="3599815" cy="270002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3599815" cy="2700020"/>
                    </a:xfrm>
                    <a:prstGeom prst="rect">
                      <a:avLst/>
                    </a:prstGeom>
                  </pic:spPr>
                </pic:pic>
              </a:graphicData>
            </a:graphic>
          </wp:inline>
        </w:drawing>
      </w:r>
    </w:p>
    <w:p>
      <w:pPr>
        <w:pStyle w:val="Textbody1"/>
        <w:rPr/>
      </w:pPr>
      <w:r>
        <w:rPr/>
        <w:drawing>
          <wp:inline distT="0" distB="0" distL="0" distR="0">
            <wp:extent cx="2520315" cy="252031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2520315" cy="2520315"/>
                    </a:xfrm>
                    <a:prstGeom prst="rect">
                      <a:avLst/>
                    </a:prstGeom>
                  </pic:spPr>
                </pic:pic>
              </a:graphicData>
            </a:graphic>
          </wp:inline>
        </w:drawing>
      </w:r>
      <w:ins w:id="565" w:author="Casey Visintin" w:date="2016-12-05T14:21:00Z">
        <w:r>
          <w:rPr/>
          <w:tab/>
        </w:r>
      </w:ins>
      <w:r>
        <w:rPr/>
        <w:drawing>
          <wp:inline distT="0" distB="0" distL="0" distR="0">
            <wp:extent cx="2520315" cy="252031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2520315" cy="2520315"/>
                    </a:xfrm>
                    <a:prstGeom prst="rect">
                      <a:avLst/>
                    </a:prstGeom>
                  </pic:spPr>
                </pic:pic>
              </a:graphicData>
            </a:graphic>
          </wp:inline>
        </w:drawing>
      </w:r>
    </w:p>
    <w:p>
      <w:pPr>
        <w:pStyle w:val="Textbody1"/>
        <w:rPr/>
      </w:pPr>
      <w:r>
        <w:rPr/>
        <w:drawing>
          <wp:inline distT="0" distB="0" distL="0" distR="0">
            <wp:extent cx="2520315" cy="252031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520315" cy="2520315"/>
                    </a:xfrm>
                    <a:prstGeom prst="rect">
                      <a:avLst/>
                    </a:prstGeom>
                  </pic:spPr>
                </pic:pic>
              </a:graphicData>
            </a:graphic>
          </wp:inline>
        </w:drawing>
      </w:r>
      <w:ins w:id="566" w:author="Casey Visintin" w:date="2016-12-05T14:21:00Z">
        <w:r>
          <w:rPr/>
          <w:tab/>
        </w:r>
      </w:ins>
      <w:r>
        <w:rPr/>
        <w:drawing>
          <wp:inline distT="0" distB="0" distL="0" distR="0">
            <wp:extent cx="2520315" cy="2520315"/>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2520315" cy="2520315"/>
                    </a:xfrm>
                    <a:prstGeom prst="rect">
                      <a:avLst/>
                    </a:prstGeom>
                  </pic:spPr>
                </pic:pic>
              </a:graphicData>
            </a:graphic>
          </wp:inline>
        </w:drawing>
      </w:r>
    </w:p>
    <w:p>
      <w:pPr>
        <w:pStyle w:val="Textbody1"/>
        <w:jc w:val="left"/>
        <w:rPr/>
      </w:pPr>
      <w:ins w:id="567" w:author="Casey Visintin" w:date="2016-12-05T13:34:00Z">
        <w:r>
          <w:rPr/>
          <w:t>Figure S2: Binned randomised quantile (RQ) residual plots.</w:t>
        </w:r>
      </w:ins>
    </w:p>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 w:date="2016-12-02T09:19:00Z" w:initials="R">
    <w:p>
      <w:r>
        <w:rPr>
          <w:rFonts w:ascii="Liberation Serif" w:hAnsi="Liberation Serif"/>
          <w:color w:val="00000A"/>
          <w:lang w:val="en-US" w:eastAsia="en-US" w:bidi="en-US"/>
        </w:rPr>
        <w:t xml:space="preserve">What do you mean by rail based network?  Don’t you just mean railways?  And how do you get a strike </w:t>
      </w:r>
      <w:r>
        <w:rPr>
          <w:rFonts w:ascii="Liberation Serif" w:hAnsi="Liberation Serif"/>
          <w:i/>
          <w:color w:val="00000A"/>
          <w:lang w:val="en-US" w:eastAsia="en-US" w:bidi="en-US"/>
        </w:rPr>
        <w:t>by</w:t>
      </w:r>
      <w:r>
        <w:rPr>
          <w:rFonts w:ascii="Liberation Serif" w:hAnsi="Liberation Serif"/>
          <w:color w:val="00000A"/>
          <w:lang w:val="en-US" w:eastAsia="en-US" w:bidi="en-US"/>
        </w:rPr>
        <w:t xml:space="preserve"> a network…</w:t>
      </w:r>
    </w:p>
    <w:p>
      <w:r>
        <w:rPr>
          <w:rFonts w:ascii="Wingdings" w:hAnsi="Wingdings" w:eastAsia="Wingdings" w:cs="Wingdings"/>
          <w:color w:val="00000A"/>
          <w:lang w:val="en-US" w:eastAsia="en-US" w:bidi="en-US"/>
        </w:rPr>
        <w:t></w:t>
      </w:r>
    </w:p>
  </w:comment>
  <w:comment w:id="1" w:author="anon" w:date="2016-12-02T09:19:00Z" w:initials="R">
    <w:p>
      <w:r>
        <w:rPr>
          <w:rFonts w:ascii="Liberation Serif" w:hAnsi="Liberation Serif"/>
          <w:color w:val="00000A"/>
          <w:lang w:val="en-US" w:eastAsia="en-US" w:bidi="en-US"/>
        </w:rPr>
        <w:t xml:space="preserve">Might be too much detail in summary, but somewhere mention that it includes elephants and train derailments in India, herds of ungulates in Sweden. </w:t>
      </w:r>
    </w:p>
    <w:p>
      <w:r>
        <w:rPr>
          <w:rFonts w:ascii="Wingdings" w:hAnsi="Wingdings" w:eastAsia="Wingdings" w:cs="Wingdings"/>
          <w:color w:val="00000A"/>
          <w:lang w:val="en-US" w:eastAsia="en-US" w:bidi="en-US"/>
        </w:rPr>
        <w:t></w:t>
      </w:r>
    </w:p>
  </w:comment>
  <w:comment w:id="2" w:author="" w:date="0-00-00T00:00:00Z" w:initials="">
    <w:p>
      <w:r>
        <w:rPr>
          <w:rFonts w:ascii="Liberation Serif" w:hAnsi="Liberation Serif"/>
          <w:color w:val="auto"/>
          <w:lang w:val="en-US" w:eastAsia="en-US" w:bidi="en-US"/>
        </w:rPr>
      </w:r>
    </w:p>
  </w:comment>
  <w:comment w:id="3" w:author="anon" w:date="2016-12-02T09:19:00Z" w:initials="R">
    <w:p>
      <w:r>
        <w:rPr>
          <w:rFonts w:ascii="Liberation Serif" w:hAnsi="Liberation Serif"/>
          <w:color w:val="00000A"/>
          <w:lang w:val="en-US" w:eastAsia="en-US" w:bidi="en-US"/>
        </w:rPr>
        <w:t>You will need to decide if you use railway, rail network, train network etc.  just be consistent.</w:t>
      </w:r>
    </w:p>
    <w:p>
      <w:r>
        <w:rPr>
          <w:rFonts w:ascii="Wingdings" w:hAnsi="Wingdings" w:eastAsia="Wingdings" w:cs="Wingdings"/>
          <w:color w:val="00000A"/>
          <w:lang w:val="en-US" w:eastAsia="en-US" w:bidi="en-US"/>
        </w:rPr>
        <w:t></w:t>
      </w:r>
    </w:p>
  </w:comment>
  <w:comment w:id="4" w:author="anon" w:date="2016-12-02T09:19:00Z" w:initials="R">
    <w:p>
      <w:r>
        <w:rPr>
          <w:rFonts w:ascii="Liberation Serif" w:hAnsi="Liberation Serif"/>
          <w:color w:val="00000A"/>
          <w:lang w:val="en-US" w:eastAsia="en-US" w:bidi="en-US"/>
        </w:rPr>
        <w:t>To me, this implies something to do with fencing.</w:t>
      </w:r>
    </w:p>
    <w:p>
      <w:r>
        <w:rPr>
          <w:rFonts w:ascii="Wingdings" w:hAnsi="Wingdings" w:eastAsia="Wingdings" w:cs="Wingdings"/>
          <w:color w:val="00000A"/>
          <w:lang w:val="en-US" w:eastAsia="en-US" w:bidi="en-US"/>
        </w:rPr>
        <w:t></w:t>
      </w:r>
    </w:p>
  </w:comment>
  <w:comment w:id="5" w:author="" w:date="0-00-00T00:00:00Z" w:initials="">
    <w:p>
      <w:r>
        <w:rPr>
          <w:rFonts w:ascii="Liberation Serif" w:hAnsi="Liberation Serif"/>
          <w:color w:val="auto"/>
          <w:lang w:val="en-US" w:eastAsia="en-US" w:bidi="en-US"/>
        </w:rPr>
      </w:r>
    </w:p>
  </w:comment>
  <w:comment w:id="6" w:author="anon" w:date="2016-12-02T09:19:00Z" w:initials="R">
    <w:p>
      <w:r>
        <w:rPr>
          <w:rFonts w:ascii="Liberation Serif" w:hAnsi="Liberation Serif"/>
          <w:color w:val="00000A"/>
          <w:lang w:val="en-US" w:eastAsia="en-US" w:bidi="en-US"/>
        </w:rPr>
        <w:t xml:space="preserve">Can it be also used to predict high risk locations or times if (a) the rail company is changing its timetable or (b) new proposals for new railway lines or (c) old, currently disused lines are being considered for re-opening? </w:t>
      </w:r>
    </w:p>
    <w:p>
      <w:r>
        <w:rPr>
          <w:rFonts w:ascii="Wingdings" w:hAnsi="Wingdings" w:eastAsia="Wingdings" w:cs="Wingdings"/>
          <w:color w:val="00000A"/>
          <w:lang w:val="en-US" w:eastAsia="en-US" w:bidi="en-US"/>
        </w:rPr>
        <w:t></w:t>
      </w:r>
    </w:p>
  </w:comment>
  <w:comment w:id="7" w:author="" w:date="0-00-00T00:00:00Z" w:initials="">
    <w:p>
      <w:r>
        <w:rPr>
          <w:rFonts w:ascii="Liberation Serif" w:hAnsi="Liberation Serif"/>
          <w:color w:val="auto"/>
          <w:lang w:val="en-US" w:eastAsia="en-US" w:bidi="en-US"/>
        </w:rPr>
      </w:r>
    </w:p>
  </w:comment>
  <w:comment w:id="8" w:author="anon" w:date="2016-12-02T09:19:00Z" w:initials="R">
    <w:p>
      <w:r>
        <w:rPr>
          <w:rFonts w:ascii="Liberation Serif" w:hAnsi="Liberation Serif"/>
          <w:color w:val="00000A"/>
          <w:lang w:val="en-US" w:eastAsia="en-US" w:bidi="en-US"/>
        </w:rPr>
        <w:t>I think one of the fahrig and Rytwinski papers made this point quite strongly</w:t>
      </w:r>
    </w:p>
    <w:p>
      <w:r>
        <w:rPr>
          <w:rFonts w:ascii="Wingdings" w:hAnsi="Wingdings" w:eastAsia="Wingdings" w:cs="Wingdings"/>
          <w:color w:val="00000A"/>
          <w:lang w:val="en-US" w:eastAsia="en-US" w:bidi="en-US"/>
        </w:rPr>
        <w:t></w:t>
      </w:r>
    </w:p>
  </w:comment>
  <w:comment w:id="9" w:author="" w:date="0-00-00T00:00:00Z" w:initials="">
    <w:p>
      <w:r>
        <w:rPr>
          <w:rFonts w:ascii="Liberation Serif" w:hAnsi="Liberation Serif"/>
          <w:color w:val="auto"/>
          <w:lang w:val="en-US" w:eastAsia="en-US" w:bidi="en-US"/>
        </w:rPr>
      </w:r>
    </w:p>
  </w:comment>
  <w:comment w:id="10" w:author="Michael Mccarthy" w:date="2016-12-02T09:19:00Z" w:initials="MM">
    <w:p>
      <w:r>
        <w:rPr>
          <w:rFonts w:ascii="Liberation Serif" w:hAnsi="Liberation Serif"/>
          <w:color w:val="00000A"/>
          <w:lang w:val="en-US" w:eastAsia="en-US" w:bidi="en-US"/>
        </w:rPr>
        <w:t xml:space="preserve">Not elsewhere? I would have thought anywhere that cars and wildlife intersect (western or otherwise). </w:t>
      </w:r>
    </w:p>
    <w:p>
      <w:r>
        <w:rPr>
          <w:rFonts w:ascii="Wingdings" w:hAnsi="Wingdings" w:eastAsia="Wingdings" w:cs="Wingdings"/>
          <w:color w:val="00000A"/>
          <w:lang w:val="en-US" w:eastAsia="en-US" w:bidi="en-US"/>
        </w:rPr>
        <w:t></w:t>
      </w:r>
    </w:p>
  </w:comment>
  <w:comment w:id="11" w:author="Michael Mccarthy" w:date="2016-12-02T09:19:00Z" w:initials="MM">
    <w:p>
      <w:r>
        <w:rPr>
          <w:rFonts w:ascii="Liberation Serif" w:hAnsi="Liberation Serif"/>
          <w:color w:val="00000A"/>
          <w:lang w:val="en-US" w:eastAsia="en-US" w:bidi="en-US"/>
        </w:rPr>
        <w:t>This seems odd. There are already important issues of collisions in developing countries</w:t>
      </w:r>
    </w:p>
    <w:p>
      <w:r>
        <w:rPr>
          <w:rFonts w:ascii="Wingdings" w:hAnsi="Wingdings" w:eastAsia="Wingdings" w:cs="Wingdings"/>
          <w:color w:val="00000A"/>
          <w:lang w:val="en-US" w:eastAsia="en-US" w:bidi="en-US"/>
        </w:rPr>
        <w:t></w:t>
      </w:r>
    </w:p>
  </w:comment>
  <w:comment w:id="12" w:author="anon" w:date="2016-12-02T10:53:00Z" w:initials="R">
    <w:p>
      <w:r>
        <w:rPr>
          <w:rFonts w:ascii="Liberation Serif" w:hAnsi="Liberation Serif"/>
          <w:color w:val="00000A"/>
          <w:lang w:val="en-US" w:eastAsia="en-US" w:bidi="en-US"/>
        </w:rPr>
        <w:t xml:space="preserve">Not sure what you mean with this… I presume it is changing vehicle speed, traffic volume etc?  </w:t>
      </w:r>
    </w:p>
    <w:p>
      <w:r>
        <w:rPr>
          <w:rFonts w:ascii="Wingdings" w:hAnsi="Wingdings" w:eastAsia="Wingdings" w:cs="Wingdings"/>
          <w:color w:val="00000A"/>
          <w:lang w:val="en-US" w:eastAsia="en-US" w:bidi="en-US"/>
        </w:rPr>
        <w:t></w:t>
      </w:r>
    </w:p>
  </w:comment>
  <w:comment w:id="13" w:author="" w:date="0-00-00T00:00:00Z" w:initials="">
    <w:p>
      <w:r>
        <w:rPr>
          <w:rFonts w:ascii="Liberation Serif" w:hAnsi="Liberation Serif"/>
          <w:color w:val="auto"/>
          <w:lang w:val="en-US" w:eastAsia="en-US" w:bidi="en-US"/>
        </w:rPr>
      </w:r>
    </w:p>
  </w:comment>
  <w:comment w:id="14" w:author="" w:date="0-00-00T00:00:00Z" w:initials="">
    <w:p>
      <w:r>
        <w:rPr>
          <w:rFonts w:ascii="Liberation Serif" w:hAnsi="Liberation Serif"/>
          <w:color w:val="auto"/>
          <w:lang w:val="en-US" w:eastAsia="en-US" w:bidi="en-US"/>
        </w:rPr>
      </w:r>
    </w:p>
  </w:comment>
  <w:comment w:id="15" w:author="anon" w:date="2016-12-02T09:19:00Z" w:initials="R">
    <w:p>
      <w:r>
        <w:rPr>
          <w:rFonts w:ascii="Liberation Serif" w:hAnsi="Liberation Serif"/>
          <w:color w:val="00000A"/>
          <w:lang w:val="en-US" w:eastAsia="en-US" w:bidi="en-US"/>
        </w:rPr>
        <w:t>A very minor pedantic comment – it seems odd to use first and second when you only have two points to make.  I normally use a numbering system when three or more.  And are these the only two common attributes?</w:t>
      </w:r>
    </w:p>
    <w:p>
      <w:r>
        <w:rPr>
          <w:rFonts w:ascii="Wingdings" w:hAnsi="Wingdings" w:eastAsia="Wingdings" w:cs="Wingdings"/>
          <w:color w:val="00000A"/>
          <w:lang w:val="en-US" w:eastAsia="en-US" w:bidi="en-US"/>
        </w:rPr>
        <w:t></w:t>
      </w:r>
    </w:p>
  </w:comment>
  <w:comment w:id="16" w:author="anon" w:date="2016-12-02T09:19:00Z" w:initials="R">
    <w:p>
      <w:r>
        <w:rPr>
          <w:rFonts w:ascii="Liberation Serif" w:hAnsi="Liberation Serif"/>
          <w:color w:val="00000A"/>
          <w:lang w:val="en-US" w:eastAsia="en-US" w:bidi="en-US"/>
        </w:rPr>
        <w:t xml:space="preserve">Fyi – I just reviewed an EES for a new train line in Kenya, from Nairobi, and all alignments went through the nearby Nairobi national park.  It was the WORST EES I have ever read.  I will fwd to you the draft EES so you can cite it and say that new rails are being b]proposed </w:t>
      </w:r>
    </w:p>
    <w:p>
      <w:r>
        <w:rPr>
          <w:rFonts w:ascii="Wingdings" w:hAnsi="Wingdings" w:eastAsia="Wingdings" w:cs="Wingdings"/>
          <w:color w:val="00000A"/>
          <w:lang w:val="en-US" w:eastAsia="en-US" w:bidi="en-US"/>
        </w:rPr>
        <w:t></w:t>
      </w:r>
    </w:p>
  </w:comment>
  <w:comment w:id="17" w:author="" w:date="0-00-00T00:00:00Z" w:initials="">
    <w:p>
      <w:r>
        <w:rPr>
          <w:rFonts w:ascii="Liberation Serif" w:hAnsi="Liberation Serif"/>
          <w:color w:val="auto"/>
          <w:lang w:val="en-US" w:eastAsia="en-US" w:bidi="en-US"/>
        </w:rPr>
      </w:r>
    </w:p>
  </w:comment>
  <w:comment w:id="18" w:author="anon" w:date="2016-12-02T10:55:00Z" w:initials="R">
    <w:p>
      <w:r>
        <w:rPr>
          <w:rFonts w:ascii="Liberation Serif" w:hAnsi="Liberation Serif"/>
          <w:color w:val="00000A"/>
          <w:lang w:val="en-US" w:eastAsia="en-US" w:bidi="en-US"/>
        </w:rPr>
        <w:t>I think here you can say that there are lots of anecdotal records / observations of train wildlife collision, including derailments from elephants etc.  perhaps cite the dorsey chapter in my book?</w:t>
      </w:r>
    </w:p>
    <w:p>
      <w:r>
        <w:rPr>
          <w:rFonts w:ascii="Wingdings" w:hAnsi="Wingdings" w:eastAsia="Wingdings" w:cs="Wingdings"/>
          <w:color w:val="00000A"/>
          <w:lang w:val="en-US" w:eastAsia="en-US" w:bidi="en-US"/>
        </w:rPr>
        <w:t></w:t>
      </w:r>
    </w:p>
  </w:comment>
  <w:comment w:id="19" w:author="" w:date="0-00-00T00:00:00Z" w:initials="">
    <w:p>
      <w:r>
        <w:rPr>
          <w:rFonts w:ascii="Liberation Serif" w:hAnsi="Liberation Serif"/>
          <w:color w:val="auto"/>
          <w:lang w:val="en-US" w:eastAsia="en-US" w:bidi="en-US"/>
        </w:rPr>
      </w:r>
    </w:p>
  </w:comment>
  <w:comment w:id="20" w:author="anon" w:date="2016-12-02T11:00:00Z" w:initials="R">
    <w:p>
      <w:r>
        <w:rPr>
          <w:rFonts w:ascii="Liberation Serif" w:hAnsi="Liberation Serif"/>
          <w:color w:val="00000A"/>
          <w:lang w:val="en-US" w:eastAsia="en-US" w:bidi="en-US"/>
        </w:rPr>
        <w:t xml:space="preserve">Not sure it is relevant, but the track is owned by VicTrack, and V-line run the trains.  Not sure who actually manages the tracks and reservation thugh…. </w:t>
      </w:r>
    </w:p>
    <w:p>
      <w:r>
        <w:rPr>
          <w:rFonts w:ascii="Wingdings" w:hAnsi="Wingdings" w:eastAsia="Wingdings" w:cs="Wingdings"/>
          <w:color w:val="00000A"/>
          <w:lang w:val="en-US" w:eastAsia="en-US" w:bidi="en-US"/>
        </w:rPr>
        <w:t></w:t>
      </w:r>
    </w:p>
  </w:comment>
  <w:comment w:id="21" w:author="" w:date="0-00-00T00:00:00Z" w:initials="">
    <w:p>
      <w:r>
        <w:rPr>
          <w:rFonts w:ascii="Liberation Serif" w:hAnsi="Liberation Serif"/>
          <w:color w:val="auto"/>
          <w:lang w:val="en-US" w:eastAsia="en-US" w:bidi="en-US"/>
        </w:rPr>
      </w:r>
    </w:p>
  </w:comment>
  <w:comment w:id="22" w:author="anon" w:date="2016-12-02T12:50:00Z" w:initials="R">
    <w:p>
      <w:r>
        <w:rPr>
          <w:rFonts w:ascii="Liberation Serif" w:hAnsi="Liberation Serif"/>
          <w:color w:val="00000A"/>
          <w:lang w:val="en-US" w:eastAsia="en-US" w:bidi="en-US"/>
        </w:rPr>
        <w:t xml:space="preserve">Here or elsewhere might be worth giving some estimate of error.  Ierecords accurate to Plus or minus 100m, 500m, 1000m. </w:t>
      </w:r>
    </w:p>
    <w:p>
      <w:r>
        <w:rPr>
          <w:rFonts w:ascii="Wingdings" w:hAnsi="Wingdings" w:eastAsia="Wingdings" w:cs="Wingdings"/>
          <w:color w:val="00000A"/>
          <w:lang w:val="en-US" w:eastAsia="en-US" w:bidi="en-US"/>
        </w:rPr>
        <w:t></w:t>
      </w:r>
    </w:p>
  </w:comment>
  <w:comment w:id="23" w:author="" w:date="0-00-00T00:00:00Z" w:initials="">
    <w:p>
      <w:r>
        <w:rPr>
          <w:rFonts w:ascii="Liberation Serif" w:hAnsi="Liberation Serif"/>
          <w:color w:val="auto"/>
          <w:lang w:val="en-US" w:eastAsia="en-US" w:bidi="en-US"/>
        </w:rPr>
      </w:r>
    </w:p>
  </w:comment>
  <w:comment w:id="24" w:author="anon" w:date="2016-12-02T12:54:00Z" w:initials="R">
    <w:p>
      <w:r>
        <w:rPr>
          <w:rFonts w:ascii="Liberation Serif" w:hAnsi="Liberation Serif"/>
          <w:color w:val="00000A"/>
          <w:lang w:val="en-US" w:eastAsia="en-US" w:bidi="en-US"/>
        </w:rPr>
        <w:t>You only list 3</w:t>
      </w:r>
    </w:p>
    <w:p>
      <w:r>
        <w:rPr>
          <w:rFonts w:ascii="Wingdings" w:hAnsi="Wingdings" w:eastAsia="Wingdings" w:cs="Wingdings"/>
          <w:color w:val="00000A"/>
          <w:lang w:val="en-US" w:eastAsia="en-US" w:bidi="en-US"/>
        </w:rPr>
        <w:t></w:t>
      </w:r>
    </w:p>
  </w:comment>
  <w:comment w:id="25" w:author="" w:date="0-00-00T00:00:00Z" w:initials="">
    <w:p>
      <w:r>
        <w:rPr>
          <w:rFonts w:ascii="Liberation Serif" w:hAnsi="Liberation Serif"/>
          <w:color w:val="auto"/>
          <w:lang w:val="en-US" w:eastAsia="en-US" w:bidi="en-US"/>
        </w:rPr>
      </w:r>
    </w:p>
  </w:comment>
  <w:comment w:id="26" w:author="anon" w:date="2016-12-02T12:54:00Z" w:initials="R">
    <w:p>
      <w:r>
        <w:rPr>
          <w:rFonts w:ascii="Liberation Serif" w:hAnsi="Liberation Serif"/>
          <w:color w:val="00000A"/>
          <w:lang w:val="en-US" w:eastAsia="en-US" w:bidi="en-US"/>
        </w:rPr>
        <w:t>Earlier you called it train network I think.  be consistent</w:t>
      </w:r>
    </w:p>
    <w:p>
      <w:r>
        <w:rPr>
          <w:rFonts w:ascii="Wingdings" w:hAnsi="Wingdings" w:eastAsia="Wingdings" w:cs="Wingdings"/>
          <w:color w:val="00000A"/>
          <w:lang w:val="en-US" w:eastAsia="en-US" w:bidi="en-US"/>
        </w:rPr>
        <w:t></w:t>
      </w:r>
    </w:p>
  </w:comment>
  <w:comment w:id="27" w:author="" w:date="0-00-00T00:00:00Z" w:initials="">
    <w:p>
      <w:r>
        <w:rPr>
          <w:rFonts w:ascii="Liberation Serif" w:hAnsi="Liberation Serif"/>
          <w:color w:val="auto"/>
          <w:lang w:val="en-US" w:eastAsia="en-US" w:bidi="en-US"/>
        </w:rPr>
      </w:r>
    </w:p>
  </w:comment>
  <w:comment w:id="28" w:author="anon" w:date="2016-12-02T12:55:00Z" w:initials="R">
    <w:p>
      <w:r>
        <w:rPr>
          <w:rFonts w:ascii="Liberation Serif" w:hAnsi="Liberation Serif"/>
          <w:color w:val="00000A"/>
          <w:lang w:val="en-US" w:eastAsia="en-US" w:bidi="en-US"/>
        </w:rPr>
        <w:t>I don’t think you need to say unique – eachtrain route is already unique?</w:t>
      </w:r>
    </w:p>
    <w:p>
      <w:r>
        <w:rPr>
          <w:rFonts w:ascii="Wingdings" w:hAnsi="Wingdings" w:eastAsia="Wingdings" w:cs="Wingdings"/>
          <w:color w:val="00000A"/>
          <w:lang w:val="en-US" w:eastAsia="en-US" w:bidi="en-US"/>
        </w:rPr>
        <w:t></w:t>
      </w:r>
    </w:p>
  </w:comment>
  <w:comment w:id="29" w:author="anon" w:date="2016-12-02T12:56:00Z" w:initials="R">
    <w:p>
      <w:r>
        <w:rPr>
          <w:rFonts w:ascii="Liberation Serif" w:hAnsi="Liberation Serif"/>
          <w:color w:val="00000A"/>
          <w:lang w:val="en-US" w:eastAsia="en-US" w:bidi="en-US"/>
        </w:rPr>
        <w:t>Do you need to give any more info about this? eg publisher?  www address?</w:t>
      </w:r>
    </w:p>
    <w:p>
      <w:r>
        <w:rPr>
          <w:rFonts w:ascii="Wingdings" w:hAnsi="Wingdings" w:eastAsia="Wingdings" w:cs="Wingdings"/>
          <w:color w:val="00000A"/>
          <w:lang w:val="en-US" w:eastAsia="en-US" w:bidi="en-US"/>
        </w:rPr>
        <w:t></w:t>
      </w:r>
    </w:p>
  </w:comment>
  <w:comment w:id="30" w:author="anon" w:date="2016-12-02T12:57:00Z" w:initials="R">
    <w:p>
      <w:r>
        <w:rPr>
          <w:rFonts w:ascii="Liberation Serif" w:hAnsi="Liberation Serif"/>
          <w:color w:val="00000A"/>
          <w:lang w:val="en-US" w:eastAsia="en-US" w:bidi="en-US"/>
        </w:rPr>
        <w:t>Time of day right?  Because if middle of winter, the peak hour at 6:30 pm could include some period of darkness or near darkeness?</w:t>
      </w:r>
    </w:p>
    <w:p>
      <w:r>
        <w:rPr>
          <w:rFonts w:ascii="Wingdings" w:hAnsi="Wingdings" w:eastAsia="Wingdings" w:cs="Wingdings"/>
          <w:color w:val="00000A"/>
          <w:lang w:val="en-US" w:eastAsia="en-US" w:bidi="en-US"/>
        </w:rPr>
        <w:t></w:t>
      </w:r>
    </w:p>
  </w:comment>
  <w:comment w:id="31" w:author="" w:date="0-00-00T00:00:00Z" w:initials="">
    <w:p>
      <w:r>
        <w:rPr>
          <w:rFonts w:ascii="Liberation Serif" w:hAnsi="Liberation Serif"/>
          <w:color w:val="auto"/>
          <w:lang w:val="en-US" w:eastAsia="en-US" w:bidi="en-US"/>
        </w:rPr>
      </w:r>
    </w:p>
  </w:comment>
  <w:comment w:id="32" w:author="anon" w:date="2016-12-02T12:57:00Z" w:initials="R">
    <w:p>
      <w:r>
        <w:rPr>
          <w:rFonts w:ascii="Liberation Serif" w:hAnsi="Liberation Serif"/>
          <w:color w:val="00000A"/>
          <w:lang w:val="en-US" w:eastAsia="en-US" w:bidi="en-US"/>
        </w:rPr>
        <w:t>Where did you get this data from?</w:t>
      </w:r>
    </w:p>
    <w:p>
      <w:r>
        <w:rPr>
          <w:rFonts w:ascii="Wingdings" w:hAnsi="Wingdings" w:eastAsia="Wingdings" w:cs="Wingdings"/>
          <w:color w:val="00000A"/>
          <w:lang w:val="en-US" w:eastAsia="en-US" w:bidi="en-US"/>
        </w:rPr>
        <w:t></w:t>
      </w:r>
    </w:p>
  </w:comment>
  <w:comment w:id="33" w:author="" w:date="0-00-00T00:00:00Z" w:initials="">
    <w:p>
      <w:r>
        <w:rPr>
          <w:rFonts w:ascii="Liberation Serif" w:hAnsi="Liberation Serif"/>
          <w:color w:val="auto"/>
          <w:lang w:val="en-US" w:eastAsia="en-US" w:bidi="en-US"/>
        </w:rPr>
      </w:r>
    </w:p>
  </w:comment>
  <w:comment w:id="34" w:author="anon" w:date="2016-12-02T12:58:00Z" w:initials="R">
    <w:p>
      <w:r>
        <w:rPr>
          <w:rFonts w:ascii="Liberation Serif" w:hAnsi="Liberation Serif"/>
          <w:color w:val="00000A"/>
          <w:lang w:val="en-US" w:eastAsia="en-US" w:bidi="en-US"/>
        </w:rPr>
        <w:t>Dutch shoes….?</w:t>
      </w:r>
    </w:p>
    <w:p>
      <w:r>
        <w:rPr>
          <w:rFonts w:ascii="Wingdings" w:hAnsi="Wingdings" w:eastAsia="Wingdings" w:cs="Wingdings"/>
          <w:color w:val="00000A"/>
          <w:lang w:val="en-US" w:eastAsia="en-US" w:bidi="en-US"/>
        </w:rPr>
        <w:t></w:t>
      </w:r>
    </w:p>
  </w:comment>
  <w:comment w:id="35" w:author="" w:date="0-00-00T00:00:00Z" w:initials="">
    <w:p>
      <w:r>
        <w:rPr>
          <w:rFonts w:ascii="Liberation Serif" w:hAnsi="Liberation Serif"/>
          <w:color w:val="auto"/>
          <w:lang w:val="en-US" w:eastAsia="en-US" w:bidi="en-US"/>
        </w:rPr>
      </w:r>
    </w:p>
  </w:comment>
  <w:comment w:id="36" w:author="Michael Mccarthy" w:date="2016-12-02T09:19:00Z" w:initials="MM">
    <w:p>
      <w:r>
        <w:rPr>
          <w:rFonts w:ascii="Liberation Serif" w:hAnsi="Liberation Serif"/>
          <w:color w:val="00000A"/>
          <w:lang w:val="en-US" w:eastAsia="en-US" w:bidi="en-US"/>
        </w:rPr>
        <w:t>Fix italics (not for ln, brackets, numbers, etc, just for variable names)</w:t>
      </w:r>
    </w:p>
    <w:p>
      <w:r>
        <w:rPr>
          <w:rFonts w:ascii="Wingdings" w:hAnsi="Wingdings" w:eastAsia="Wingdings" w:cs="Wingdings"/>
          <w:color w:val="00000A"/>
          <w:lang w:val="en-US" w:eastAsia="en-US" w:bidi="en-US"/>
        </w:rPr>
        <w:t></w:t>
      </w:r>
    </w:p>
  </w:comment>
  <w:comment w:id="37" w:author="" w:date="0-00-00T00:00:00Z" w:initials="">
    <w:p>
      <w:r>
        <w:rPr>
          <w:rFonts w:ascii="Liberation Serif" w:hAnsi="Liberation Serif"/>
          <w:color w:val="auto"/>
          <w:lang w:val="en-US" w:eastAsia="en-US" w:bidi="en-US"/>
        </w:rPr>
      </w:r>
    </w:p>
  </w:comment>
  <w:comment w:id="38" w:author="anon" w:date="2016-12-02T13:16:00Z" w:initials="R">
    <w:p>
      <w:r>
        <w:rPr>
          <w:rFonts w:ascii="Liberation Serif" w:hAnsi="Liberation Serif"/>
          <w:color w:val="00000A"/>
          <w:lang w:val="en-US" w:eastAsia="en-US" w:bidi="en-US"/>
        </w:rPr>
        <w:t>Do you need to give this a description?  E.g. 291,120 1 km grid cells?</w:t>
      </w:r>
    </w:p>
    <w:p>
      <w:r>
        <w:rPr>
          <w:rFonts w:ascii="Wingdings" w:hAnsi="Wingdings" w:eastAsia="Wingdings" w:cs="Wingdings"/>
          <w:color w:val="00000A"/>
          <w:lang w:val="en-US" w:eastAsia="en-US" w:bidi="en-US"/>
        </w:rPr>
        <w:t></w:t>
      </w:r>
    </w:p>
  </w:comment>
  <w:comment w:id="39" w:author="" w:date="0-00-00T00:00:00Z" w:initials="">
    <w:p>
      <w:r>
        <w:rPr>
          <w:rFonts w:ascii="Liberation Serif" w:hAnsi="Liberation Serif"/>
          <w:color w:val="auto"/>
          <w:lang w:val="en-US" w:eastAsia="en-US" w:bidi="en-US"/>
        </w:rPr>
      </w:r>
    </w:p>
  </w:comment>
  <w:comment w:id="40" w:author="anon" w:date="2016-12-02T13:17:00Z" w:initials="R">
    <w:p>
      <w:r>
        <w:rPr>
          <w:rFonts w:ascii="Liberation Serif" w:hAnsi="Liberation Serif"/>
          <w:color w:val="00000A"/>
          <w:lang w:val="en-US" w:eastAsia="en-US" w:bidi="en-US"/>
        </w:rPr>
        <w:t>This is not 2006, 2007, 2008, 2009 etc – but one year aggregated from 6 years worth of records, right?</w:t>
      </w:r>
    </w:p>
    <w:p>
      <w:r>
        <w:rPr>
          <w:rFonts w:ascii="Wingdings" w:hAnsi="Wingdings" w:eastAsia="Wingdings" w:cs="Wingdings"/>
          <w:color w:val="00000A"/>
          <w:lang w:val="en-US" w:eastAsia="en-US" w:bidi="en-US"/>
        </w:rPr>
        <w:t></w:t>
      </w:r>
    </w:p>
  </w:comment>
  <w:comment w:id="41" w:author="anon" w:date="2016-12-02T13:18:00Z" w:initials="R">
    <w:p>
      <w:r>
        <w:rPr>
          <w:rFonts w:ascii="Liberation Serif" w:hAnsi="Liberation Serif"/>
          <w:color w:val="00000A"/>
          <w:lang w:val="en-US" w:eastAsia="en-US" w:bidi="en-US"/>
        </w:rPr>
        <w:t>A bit vague - As in slower trains?</w:t>
      </w:r>
    </w:p>
    <w:p>
      <w:r>
        <w:rPr>
          <w:rFonts w:ascii="Wingdings" w:hAnsi="Wingdings" w:eastAsia="Wingdings" w:cs="Wingdings"/>
          <w:color w:val="00000A"/>
          <w:lang w:val="en-US" w:eastAsia="en-US" w:bidi="en-US"/>
        </w:rPr>
        <w:t></w:t>
      </w:r>
    </w:p>
  </w:comment>
  <w:comment w:id="42" w:author="anon" w:date="2016-12-02T13:19:00Z" w:initials="R">
    <w:p>
      <w:r>
        <w:rPr>
          <w:rFonts w:ascii="Liberation Serif" w:hAnsi="Liberation Serif"/>
          <w:color w:val="00000A"/>
          <w:lang w:val="en-US" w:eastAsia="en-US" w:bidi="en-US"/>
        </w:rPr>
        <w:t>Again a bit vague - you mean lowered roo occurrence or density?</w:t>
      </w:r>
    </w:p>
    <w:p>
      <w:r>
        <w:rPr>
          <w:rFonts w:ascii="Wingdings" w:hAnsi="Wingdings" w:eastAsia="Wingdings" w:cs="Wingdings"/>
          <w:color w:val="00000A"/>
          <w:lang w:val="en-US" w:eastAsia="en-US" w:bidi="en-US"/>
        </w:rPr>
        <w:t></w:t>
      </w:r>
    </w:p>
  </w:comment>
  <w:comment w:id="43" w:author="anon" w:date="2016-12-02T13:19:00Z" w:initials="R">
    <w:p>
      <w:r>
        <w:rPr>
          <w:rFonts w:ascii="Liberation Serif" w:hAnsi="Liberation Serif"/>
          <w:color w:val="00000A"/>
          <w:lang w:val="en-US" w:eastAsia="en-US" w:bidi="en-US"/>
        </w:rPr>
        <w:t xml:space="preserve">Ok – I now know what you mean by moderated.  </w:t>
      </w:r>
      <w:r>
        <w:rPr>
          <w:rFonts w:ascii="Wingdings" w:hAnsi="Wingdings" w:eastAsia="Wingdings" w:cs="Wingdings"/>
          <w:color w:val="00000A"/>
          <w:lang w:val="en-US" w:eastAsia="en-US" w:bidi="en-US"/>
        </w:rPr>
        <w:t></w:t>
      </w:r>
    </w:p>
  </w:comment>
  <w:comment w:id="44" w:author="" w:date="0-00-00T00:00:00Z" w:initials="">
    <w:p>
      <w:r>
        <w:rPr>
          <w:rFonts w:ascii="Liberation Serif" w:hAnsi="Liberation Serif"/>
          <w:color w:val="auto"/>
          <w:lang w:val="en-US" w:eastAsia="en-US" w:bidi="en-US"/>
        </w:rPr>
      </w:r>
    </w:p>
  </w:comment>
  <w:comment w:id="45" w:author="anon" w:date="2016-12-02T13:20:00Z" w:initials="R">
    <w:p>
      <w:r>
        <w:rPr>
          <w:rFonts w:ascii="Liberation Serif" w:hAnsi="Liberation Serif"/>
          <w:color w:val="00000A"/>
          <w:lang w:val="en-US" w:eastAsia="en-US" w:bidi="en-US"/>
        </w:rPr>
        <w:t xml:space="preserve">I wonder if you need to describe our train system in a little more detail?  In japan, trains go 350 km hr.  ours don’t go that fast, ever! </w:t>
      </w:r>
    </w:p>
  </w:comment>
  <w:comment w:id="46" w:author="" w:date="0-00-00T00:00:00Z" w:initials="">
    <w:p>
      <w:r>
        <w:rPr>
          <w:rFonts w:ascii="Liberation Serif" w:hAnsi="Liberation Serif"/>
          <w:color w:val="auto"/>
          <w:lang w:val="en-US" w:eastAsia="en-US" w:bidi="en-US"/>
        </w:rPr>
      </w:r>
    </w:p>
  </w:comment>
  <w:comment w:id="48" w:author="Michael Mccarthy" w:date="2016-12-02T09:19:00Z" w:initials="MM">
    <w:p>
      <w:r>
        <w:rPr>
          <w:rFonts w:ascii="Liberation Serif" w:hAnsi="Liberation Serif"/>
          <w:color w:val="00000A"/>
          <w:lang w:val="en-US" w:eastAsia="en-US" w:bidi="en-US"/>
        </w:rPr>
        <w:t>Check for patterns in residuals – is there evidence of non-linearity (i.e., would transformations other than log be better, and how about quadratice terms for the other variables)?</w:t>
      </w:r>
    </w:p>
  </w:comment>
  <w:comment w:id="47" w:author="anon" w:date="2016-12-02T13:21:00Z" w:initials="R">
    <w:p>
      <w:r>
        <w:rPr>
          <w:rFonts w:ascii="Liberation Serif" w:hAnsi="Liberation Serif"/>
          <w:color w:val="00000A"/>
          <w:lang w:val="en-US" w:eastAsia="en-US" w:bidi="en-US"/>
        </w:rPr>
        <w:t>I don’t understand this sentence….</w:t>
      </w:r>
    </w:p>
  </w:comment>
  <w:comment w:id="49" w:author="anon" w:date="2016-12-02T13:22:00Z" w:initials="R">
    <w:p>
      <w:r>
        <w:rPr>
          <w:rFonts w:ascii="Liberation Serif" w:hAnsi="Liberation Serif"/>
          <w:color w:val="00000A"/>
          <w:lang w:val="en-US" w:eastAsia="en-US" w:bidi="en-US"/>
        </w:rPr>
        <w:t xml:space="preserve">Significant to what?  with what?  </w:t>
      </w:r>
    </w:p>
  </w:comment>
  <w:comment w:id="50" w:author="" w:date="0-00-00T00:00:00Z" w:initials="">
    <w:p>
      <w:r>
        <w:rPr>
          <w:rFonts w:ascii="Liberation Serif" w:hAnsi="Liberation Serif"/>
          <w:color w:val="auto"/>
          <w:lang w:val="en-US" w:eastAsia="en-US" w:bidi="en-US"/>
        </w:rPr>
      </w:r>
    </w:p>
  </w:comment>
  <w:comment w:id="51" w:author="anon" w:date="2016-12-02T13:23:00Z" w:initials="R">
    <w:p>
      <w:r>
        <w:rPr>
          <w:rFonts w:ascii="Liberation Serif" w:hAnsi="Liberation Serif"/>
          <w:color w:val="00000A"/>
          <w:lang w:val="en-US" w:eastAsia="en-US" w:bidi="en-US"/>
        </w:rPr>
        <w:t>Compared to what?</w:t>
      </w:r>
    </w:p>
  </w:comment>
  <w:comment w:id="52" w:author="" w:date="0-00-00T00:00:00Z" w:initials="">
    <w:p>
      <w:r>
        <w:rPr>
          <w:rFonts w:ascii="Liberation Serif" w:hAnsi="Liberation Serif"/>
          <w:color w:val="auto"/>
          <w:lang w:val="en-US" w:eastAsia="en-US" w:bidi="en-US"/>
        </w:rPr>
      </w:r>
    </w:p>
  </w:comment>
  <w:comment w:id="53" w:author="Michael Mccarthy" w:date="2016-12-02T09:19:00Z" w:initials="MM">
    <w:p>
      <w:r>
        <w:rPr>
          <w:rFonts w:ascii="Liberation Serif" w:hAnsi="Liberation Serif"/>
          <w:color w:val="00000A"/>
          <w:lang w:val="en-US" w:eastAsia="en-US" w:bidi="en-US"/>
        </w:rPr>
        <w:t xml:space="preserve">Put this detail about marginal effect in figure caption. </w:t>
      </w:r>
    </w:p>
  </w:comment>
  <w:comment w:id="54" w:author="" w:date="0-00-00T00:00:00Z" w:initials="">
    <w:p>
      <w:r>
        <w:rPr>
          <w:rFonts w:ascii="Liberation Serif" w:hAnsi="Liberation Serif"/>
          <w:color w:val="auto"/>
          <w:lang w:val="en-US" w:eastAsia="en-US" w:bidi="en-US"/>
        </w:rPr>
      </w:r>
    </w:p>
  </w:comment>
  <w:comment w:id="55" w:author="Michael Mccarthy" w:date="2016-12-02T09:19:00Z" w:initials="MM">
    <w:p>
      <w:r>
        <w:rPr>
          <w:rFonts w:ascii="Liberation Serif" w:hAnsi="Liberation Serif"/>
          <w:color w:val="00000A"/>
          <w:lang w:val="en-US" w:eastAsia="en-US" w:bidi="en-US"/>
        </w:rPr>
        <w:t>What are these?</w:t>
      </w:r>
    </w:p>
  </w:comment>
  <w:comment w:id="56" w:author="Michael Mccarthy" w:date="2016-12-02T13:24:00Z" w:initials="MM">
    <w:p>
      <w:r>
        <w:rPr>
          <w:rFonts w:ascii="Liberation Serif" w:hAnsi="Liberation Serif"/>
          <w:color w:val="00000A"/>
          <w:lang w:val="en-US" w:eastAsia="en-US" w:bidi="en-US"/>
        </w:rPr>
        <w:t>I missed this in the methods (it is probably there!). Remind readers?</w:t>
      </w:r>
    </w:p>
    <w:p>
      <w:r>
        <w:rPr>
          <w:rFonts w:ascii="Liberation Serif" w:hAnsi="Liberation Serif"/>
          <w:color w:val="auto"/>
          <w:lang w:val="en-US" w:eastAsia="en-US" w:bidi="en-US"/>
        </w:rPr>
      </w:r>
    </w:p>
    <w:p>
      <w:r>
        <w:rPr>
          <w:rFonts w:ascii="Liberation Serif" w:hAnsi="Liberation Serif"/>
          <w:color w:val="00000A"/>
          <w:lang w:val="en-US" w:eastAsia="en-US" w:bidi="en-US"/>
        </w:rPr>
        <w:t>Rod: I don’t recall seeing it in methods.  Maybe its not there….</w:t>
      </w:r>
    </w:p>
  </w:comment>
  <w:comment w:id="57" w:author="Michael Mccarthy" w:date="2016-12-02T09:19:00Z" w:initials="MM">
    <w:p>
      <w:r>
        <w:rPr>
          <w:rFonts w:ascii="Liberation Serif" w:hAnsi="Liberation Serif"/>
          <w:color w:val="00000A"/>
          <w:lang w:val="en-US" w:eastAsia="en-US" w:bidi="en-US"/>
        </w:rPr>
        <w:t>This reads as “The overall calibration … became less calibrated..” – re-word.</w:t>
      </w:r>
    </w:p>
  </w:comment>
  <w:comment w:id="58" w:author="" w:date="0-00-00T00:00:00Z" w:initials="">
    <w:p>
      <w:r>
        <w:rPr>
          <w:rFonts w:ascii="Liberation Serif" w:hAnsi="Liberation Serif"/>
          <w:color w:val="auto"/>
          <w:lang w:val="en-US" w:eastAsia="en-US" w:bidi="en-US"/>
        </w:rPr>
      </w:r>
    </w:p>
  </w:comment>
  <w:comment w:id="59" w:author="Michael Mccarthy" w:date="2016-12-02T09:19:00Z" w:initials="MM">
    <w:p>
      <w:r>
        <w:rPr>
          <w:rFonts w:ascii="Liberation Serif" w:hAnsi="Liberation Serif"/>
          <w:color w:val="00000A"/>
          <w:lang w:val="en-US" w:eastAsia="en-US" w:bidi="en-US"/>
        </w:rPr>
        <w:t>Cite your own paper!??!?</w:t>
      </w:r>
    </w:p>
  </w:comment>
  <w:comment w:id="60" w:author="" w:date="0-00-00T00:00:00Z" w:initials="">
    <w:p>
      <w:r>
        <w:rPr>
          <w:rFonts w:ascii="Liberation Serif" w:hAnsi="Liberation Serif"/>
          <w:color w:val="auto"/>
          <w:lang w:val="en-US" w:eastAsia="en-US" w:bidi="en-US"/>
        </w:rPr>
      </w:r>
    </w:p>
  </w:comment>
  <w:comment w:id="61" w:author="Michael Mccarthy" w:date="2016-12-02T13:26:00Z" w:initials="MM">
    <w:p>
      <w:r>
        <w:rPr>
          <w:rFonts w:ascii="Liberation Serif" w:hAnsi="Liberation Serif"/>
          <w:color w:val="00000A"/>
          <w:lang w:val="en-US" w:eastAsia="en-US" w:bidi="en-US"/>
        </w:rPr>
        <w:t>I think you should cover the management of speed more generally, then cover this one particular issue. What is known and high speed rail in Europe and Japan?</w:t>
      </w:r>
    </w:p>
    <w:p>
      <w:r>
        <w:rPr>
          <w:rFonts w:ascii="Liberation Serif" w:hAnsi="Liberation Serif"/>
          <w:color w:val="00000A"/>
          <w:lang w:val="en-US" w:eastAsia="en-US" w:bidi="en-US"/>
        </w:rPr>
        <w:t>Rod: In Japan at least, HSR are fenced.  Same as in Europe I think.  There is also a facebook page in Taiwan for people to take a photo of front of train at start and end of trip so epolple can record bird-train collision based on number of splatters!</w:t>
      </w:r>
    </w:p>
    <w:p>
      <w:r>
        <w:rPr>
          <w:rFonts w:ascii="Liberation Serif" w:hAnsi="Liberation Serif"/>
          <w:color w:val="auto"/>
          <w:lang w:val="en-US" w:eastAsia="en-US" w:bidi="en-US"/>
        </w:rPr>
      </w:r>
    </w:p>
  </w:comment>
  <w:comment w:id="62" w:author="anon" w:date="2016-12-02T13:37:00Z" w:initials="R">
    <w:p>
      <w:r>
        <w:rPr>
          <w:rFonts w:ascii="Liberation Serif" w:hAnsi="Liberation Serif"/>
          <w:color w:val="00000A"/>
          <w:lang w:val="en-US" w:eastAsia="en-US" w:bidi="en-US"/>
        </w:rPr>
        <w:t>I don’t recall this specific paper – but was this using real data, or modelled?  Need to also mention something about traffic volume.</w:t>
      </w:r>
    </w:p>
  </w:comment>
  <w:comment w:id="63" w:author="" w:date="0-00-00T00:00:00Z" w:initials="">
    <w:p>
      <w:r>
        <w:rPr>
          <w:rFonts w:ascii="Liberation Serif" w:hAnsi="Liberation Serif"/>
          <w:color w:val="auto"/>
          <w:lang w:val="en-US" w:eastAsia="en-US" w:bidi="en-US"/>
        </w:rPr>
      </w:r>
    </w:p>
  </w:comment>
  <w:comment w:id="64" w:author="anon" w:date="2016-12-02T13:39:00Z" w:initials="R">
    <w:p>
      <w:r>
        <w:rPr>
          <w:rFonts w:ascii="Liberation Serif" w:hAnsi="Liberation Serif"/>
          <w:color w:val="00000A"/>
          <w:lang w:val="en-US" w:eastAsia="en-US" w:bidi="en-US"/>
        </w:rPr>
        <w:t>Is this the abundance of a single species, or number of species in an area?</w:t>
      </w:r>
    </w:p>
  </w:comment>
  <w:comment w:id="65" w:author="" w:date="0-00-00T00:00:00Z" w:initials="">
    <w:p>
      <w:r>
        <w:rPr>
          <w:rFonts w:ascii="Liberation Serif" w:hAnsi="Liberation Serif"/>
          <w:color w:val="auto"/>
          <w:lang w:val="en-US" w:eastAsia="en-US" w:bidi="en-US"/>
        </w:rPr>
      </w:r>
    </w:p>
  </w:comment>
  <w:comment w:id="66" w:author="" w:date="0-00-00T00:00:00Z" w:initials="">
    <w:p>
      <w:r>
        <w:rPr>
          <w:rFonts w:ascii="Liberation Serif" w:hAnsi="Liberation Serif"/>
          <w:color w:val="auto"/>
          <w:lang w:val="en-US" w:eastAsia="en-US" w:bidi="en-US"/>
        </w:rPr>
      </w:r>
    </w:p>
  </w:comment>
  <w:comment w:id="67" w:author="Michael Mccarthy" w:date="2016-12-02T09:19:00Z" w:initials="MM">
    <w:p>
      <w:r>
        <w:rPr>
          <w:rFonts w:ascii="Liberation Serif" w:hAnsi="Liberation Serif"/>
          <w:color w:val="00000A"/>
          <w:lang w:val="en-US" w:eastAsia="en-US" w:bidi="en-US"/>
        </w:rPr>
        <w:t>Which variations?</w:t>
      </w:r>
    </w:p>
  </w:comment>
  <w:comment w:id="68" w:author="Michael Mccarthy" w:date="2016-12-02T09:19:00Z" w:initials="MM">
    <w:p>
      <w:r>
        <w:rPr>
          <w:rFonts w:ascii="Liberation Serif" w:hAnsi="Liberation Serif"/>
          <w:color w:val="00000A"/>
          <w:lang w:val="en-US" w:eastAsia="en-US" w:bidi="en-US"/>
        </w:rPr>
        <w:t xml:space="preserve">This needs to be clearer in the methods. Is it expressed correctly? I’m not sure your functions in the equation (as written) can describe the crepuscular activity. </w:t>
      </w:r>
    </w:p>
  </w:comment>
  <w:comment w:id="69" w:author="Michael Mccarthy" w:date="2016-12-02T09:19:00Z" w:initials="MM">
    <w:p>
      <w:r>
        <w:rPr>
          <w:rFonts w:ascii="Liberation Serif" w:hAnsi="Liberation Serif"/>
          <w:color w:val="00000A"/>
          <w:lang w:val="en-US" w:eastAsia="en-US" w:bidi="en-US"/>
        </w:rPr>
        <w:t>I think you need to clarify which part of the function did this.</w:t>
      </w:r>
    </w:p>
  </w:comment>
  <w:comment w:id="70" w:author="" w:date="0-00-00T00:00:00Z" w:initials="">
    <w:p>
      <w:r>
        <w:rPr>
          <w:rFonts w:ascii="Liberation Serif" w:hAnsi="Liberation Serif"/>
          <w:color w:val="auto"/>
          <w:lang w:val="en-US" w:eastAsia="en-US" w:bidi="en-US"/>
        </w:rPr>
      </w:r>
    </w:p>
  </w:comment>
  <w:comment w:id="71" w:author="anon" w:date="2016-12-02T13:43:00Z" w:initials="R">
    <w:p>
      <w:r>
        <w:rPr>
          <w:rFonts w:ascii="Liberation Serif" w:hAnsi="Liberation Serif"/>
          <w:color w:val="00000A"/>
          <w:lang w:val="en-US" w:eastAsia="en-US" w:bidi="en-US"/>
        </w:rPr>
        <w:t>Could cite fraser’s chapter on roadkill obs systems in handbook.</w:t>
      </w:r>
    </w:p>
  </w:comment>
  <w:comment w:id="72" w:author="" w:date="0-00-00T00:00:00Z" w:initials="">
    <w:p>
      <w:r>
        <w:rPr>
          <w:rFonts w:ascii="Liberation Serif" w:hAnsi="Liberation Serif"/>
          <w:color w:val="auto"/>
          <w:lang w:val="en-US" w:eastAsia="en-US" w:bidi="en-US"/>
        </w:rPr>
      </w:r>
    </w:p>
  </w:comment>
  <w:comment w:id="73" w:author="Michael Mccarthy" w:date="2016-12-02T13:44:00Z" w:initials="MM">
    <w:p>
      <w:r>
        <w:rPr>
          <w:rFonts w:ascii="Liberation Serif" w:hAnsi="Liberation Serif"/>
          <w:color w:val="00000A"/>
          <w:lang w:val="en-US" w:eastAsia="en-US" w:bidi="en-US"/>
        </w:rPr>
        <w:t>What discretion in particular?</w:t>
      </w:r>
    </w:p>
    <w:p>
      <w:r>
        <w:rPr>
          <w:rFonts w:ascii="Liberation Serif" w:hAnsi="Liberation Serif"/>
          <w:color w:val="00000A"/>
          <w:lang w:val="en-US" w:eastAsia="en-US" w:bidi="en-US"/>
        </w:rPr>
        <w:t>Rod: is caution a better word?  Or need to carefully valuate data set for biases, duplicate records, missing records etc?</w:t>
      </w:r>
    </w:p>
  </w:comment>
  <w:comment w:id="74" w:author="" w:date="0-00-00T00:00:00Z" w:initials="">
    <w:p>
      <w:r>
        <w:rPr>
          <w:rFonts w:ascii="Liberation Serif" w:hAnsi="Liberation Serif"/>
          <w:color w:val="auto"/>
          <w:lang w:val="en-US" w:eastAsia="en-US" w:bidi="en-US"/>
        </w:rPr>
      </w:r>
    </w:p>
  </w:comment>
  <w:comment w:id="75" w:author="Michael Mccarthy" w:date="2016-12-02T09:19:00Z" w:initials="MM">
    <w:p>
      <w:r>
        <w:rPr>
          <w:rFonts w:ascii="Liberation Serif" w:hAnsi="Liberation Serif"/>
          <w:color w:val="00000A"/>
          <w:lang w:val="en-US" w:eastAsia="en-US" w:bidi="en-US"/>
        </w:rPr>
        <w:t>???</w:t>
      </w:r>
    </w:p>
  </w:comment>
  <w:comment w:id="76" w:author="" w:date="0-00-00T00:00:00Z" w:initials="">
    <w:p>
      <w:r>
        <w:rPr>
          <w:rFonts w:ascii="Liberation Serif" w:hAnsi="Liberation Serif"/>
          <w:color w:val="auto"/>
          <w:lang w:val="en-US" w:eastAsia="en-US" w:bidi="en-US"/>
        </w:rPr>
      </w:r>
    </w:p>
  </w:comment>
  <w:comment w:id="77" w:author="" w:date="0-00-00T00:00:00Z" w:initials="">
    <w:p>
      <w:r>
        <w:rPr>
          <w:rFonts w:ascii="Liberation Serif" w:hAnsi="Liberation Serif"/>
          <w:color w:val="auto"/>
          <w:lang w:val="en-US" w:eastAsia="en-US" w:bidi="en-US"/>
        </w:rPr>
      </w:r>
    </w:p>
  </w:comment>
  <w:comment w:id="78" w:author="Michael Mccarthy" w:date="2016-12-02T13:46:00Z" w:initials="MM">
    <w:p>
      <w:r>
        <w:rPr>
          <w:rFonts w:ascii="Liberation Serif" w:hAnsi="Liberation Serif"/>
          <w:color w:val="00000A"/>
          <w:lang w:val="en-US" w:eastAsia="en-US" w:bidi="en-US"/>
        </w:rPr>
        <w:t>Is there literature on these topics? To what extent are high-speed train networks fenced?</w:t>
      </w:r>
    </w:p>
    <w:p>
      <w:r>
        <w:rPr>
          <w:rFonts w:ascii="Liberation Serif" w:hAnsi="Liberation Serif"/>
          <w:color w:val="auto"/>
          <w:lang w:val="en-US" w:eastAsia="en-US" w:bidi="en-US"/>
        </w:rPr>
      </w:r>
    </w:p>
    <w:p>
      <w:r>
        <w:rPr>
          <w:rFonts w:ascii="Liberation Serif" w:hAnsi="Liberation Serif"/>
          <w:color w:val="00000A"/>
          <w:lang w:val="en-US" w:eastAsia="en-US" w:bidi="en-US"/>
        </w:rPr>
        <w:t>Rod: My experience is that HSR are almost always fenced.  Let me know – I can make some enquiries with contacts in spain, france, swedne, etc</w:t>
      </w:r>
    </w:p>
  </w:comment>
  <w:comment w:id="79" w:author="anon" w:date="2016-12-02T13:48:00Z" w:initials="R">
    <w:p>
      <w:r>
        <w:rPr>
          <w:rFonts w:ascii="Liberation Serif" w:hAnsi="Liberation Serif"/>
          <w:color w:val="00000A"/>
          <w:lang w:val="en-US" w:eastAsia="en-US" w:bidi="en-US"/>
        </w:rPr>
        <w:t>Do you mean landscape context, like if in an urban area of through banff NP?  If yes, be more epxlicit</w:t>
      </w:r>
    </w:p>
  </w:comment>
  <w:comment w:id="80" w:author="" w:date="0-00-00T00:00:00Z" w:initials="">
    <w:p>
      <w:r>
        <w:rPr>
          <w:rFonts w:ascii="Liberation Serif" w:hAnsi="Liberation Serif"/>
          <w:color w:val="auto"/>
          <w:lang w:val="en-US" w:eastAsia="en-US" w:bidi="en-US"/>
        </w:rPr>
      </w:r>
    </w:p>
  </w:comment>
  <w:comment w:id="81" w:author="anon" w:date="2016-12-02T13:49:00Z" w:initials="R">
    <w:p>
      <w:r>
        <w:rPr>
          <w:rFonts w:ascii="Liberation Serif" w:hAnsi="Liberation Serif"/>
          <w:color w:val="00000A"/>
          <w:lang w:val="en-US" w:eastAsia="en-US" w:bidi="en-US"/>
        </w:rPr>
        <w:t xml:space="preserve">Do you mean once costs are established?  Or physical establishment of a railway or fence?  Replace with calculated?  </w:t>
      </w:r>
    </w:p>
  </w:comment>
  <w:comment w:id="82" w:author="anon" w:date="2016-12-02T13:49:00Z" w:initials="R">
    <w:p>
      <w:r>
        <w:rPr>
          <w:rFonts w:ascii="Liberation Serif" w:hAnsi="Liberation Serif"/>
          <w:color w:val="00000A"/>
          <w:lang w:val="en-US" w:eastAsia="en-US" w:bidi="en-US"/>
        </w:rPr>
        <w:t>Sam or daniel Banfai at V-Line can give an estimate of this cost.  Perhaps we can get some data on cost from the sewedes as well.  let me know if you want me to follow this up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Open Sans">
    <w:charset w:val="01"/>
    <w:family w:val="swiss"/>
    <w:pitch w:val="default"/>
  </w:font>
  <w:font w:name="Wingding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10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Cs w:val="24"/>
        <w:lang w:val="en-AU"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46e9"/>
    <w:pPr>
      <w:widowControl w:val="false"/>
      <w:overflowPunct w:val="fals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rsid w:val="006f46e9"/>
    <w:pPr>
      <w:numPr>
        <w:ilvl w:val="0"/>
        <w:numId w:val="1"/>
      </w:numPr>
      <w:ind w:left="0" w:hanging="0"/>
      <w:outlineLvl w:val="0"/>
      <w:outlineLvl w:val="0"/>
    </w:pPr>
    <w:rPr>
      <w:b/>
      <w:bCs/>
      <w:sz w:val="36"/>
      <w:szCs w:val="36"/>
    </w:rPr>
  </w:style>
  <w:style w:type="paragraph" w:styleId="Heading2">
    <w:name w:val="Heading 2"/>
    <w:basedOn w:val="Heading"/>
    <w:qFormat/>
    <w:rsid w:val="006f46e9"/>
    <w:pPr>
      <w:numPr>
        <w:ilvl w:val="1"/>
        <w:numId w:val="1"/>
      </w:numPr>
      <w:spacing w:before="200" w:after="120"/>
      <w:ind w:left="0" w:hanging="0"/>
      <w:outlineLvl w:val="1"/>
      <w:outlineLvl w:val="1"/>
    </w:pPr>
    <w:rPr>
      <w:b/>
      <w:bCs/>
      <w:sz w:val="32"/>
      <w:szCs w:val="32"/>
    </w:rPr>
  </w:style>
  <w:style w:type="paragraph" w:styleId="Heading3">
    <w:name w:val="Heading 3"/>
    <w:basedOn w:val="Heading"/>
    <w:qFormat/>
    <w:rsid w:val="006f46e9"/>
    <w:pPr>
      <w:numPr>
        <w:ilvl w:val="2"/>
        <w:numId w:val="1"/>
      </w:numPr>
      <w:spacing w:before="140" w:after="120"/>
      <w:ind w:left="0" w:hanging="0"/>
      <w:outlineLvl w:val="2"/>
      <w:outlineLvl w:val="2"/>
    </w:pPr>
    <w:rPr>
      <w:b/>
      <w:bCs/>
    </w:rPr>
  </w:style>
  <w:style w:type="character" w:styleId="DefaultParagraphFont" w:default="1">
    <w:name w:val="Default Paragraph Font"/>
    <w:uiPriority w:val="1"/>
    <w:semiHidden/>
    <w:unhideWhenUsed/>
    <w:qFormat/>
    <w:rPr/>
  </w:style>
  <w:style w:type="character" w:styleId="Textsuperscript" w:customStyle="1">
    <w:name w:val="textsuperscript"/>
    <w:qFormat/>
    <w:rsid w:val="006f46e9"/>
    <w:rPr>
      <w:sz w:val="19"/>
    </w:rPr>
  </w:style>
  <w:style w:type="character" w:styleId="Captiontitle" w:customStyle="1">
    <w:name w:val="caption-title"/>
    <w:qFormat/>
    <w:rsid w:val="006f46e9"/>
    <w:rPr>
      <w:b/>
      <w:i w:val="false"/>
    </w:rPr>
  </w:style>
  <w:style w:type="character" w:styleId="Emphasis">
    <w:name w:val="Emphasis"/>
    <w:qFormat/>
    <w:rsid w:val="006f46e9"/>
    <w:rPr>
      <w:i/>
    </w:rPr>
  </w:style>
  <w:style w:type="character" w:styleId="Textit" w:customStyle="1">
    <w:name w:val="textit"/>
    <w:qFormat/>
    <w:rsid w:val="006f46e9"/>
    <w:rPr>
      <w:i/>
    </w:rPr>
  </w:style>
  <w:style w:type="character" w:styleId="Textbf" w:customStyle="1">
    <w:name w:val="textbf"/>
    <w:qFormat/>
    <w:rsid w:val="006f46e9"/>
    <w:rPr>
      <w:b/>
      <w:i w:val="false"/>
    </w:rPr>
  </w:style>
  <w:style w:type="character" w:styleId="LineNumbering" w:customStyle="1">
    <w:name w:val="Line Numbering"/>
    <w:rsid w:val="006f46e9"/>
    <w:rPr/>
  </w:style>
  <w:style w:type="character" w:styleId="NumberingSymbols" w:customStyle="1">
    <w:name w:val="Numbering Symbols"/>
    <w:qFormat/>
    <w:rsid w:val="006f46e9"/>
    <w:rPr/>
  </w:style>
  <w:style w:type="character" w:styleId="CommentTextChar" w:customStyle="1">
    <w:name w:val="Comment Text Char"/>
    <w:basedOn w:val="DefaultParagraphFont"/>
    <w:link w:val="CommentText"/>
    <w:uiPriority w:val="99"/>
    <w:semiHidden/>
    <w:qFormat/>
    <w:rsid w:val="006f46e9"/>
    <w:rPr>
      <w:szCs w:val="20"/>
    </w:rPr>
  </w:style>
  <w:style w:type="character" w:styleId="Annotationreference">
    <w:name w:val="annotation reference"/>
    <w:basedOn w:val="DefaultParagraphFont"/>
    <w:uiPriority w:val="99"/>
    <w:semiHidden/>
    <w:unhideWhenUsed/>
    <w:qFormat/>
    <w:rsid w:val="006f46e9"/>
    <w:rPr>
      <w:sz w:val="16"/>
      <w:szCs w:val="16"/>
    </w:rPr>
  </w:style>
  <w:style w:type="character" w:styleId="Linenumber">
    <w:name w:val="line number"/>
    <w:basedOn w:val="DefaultParagraphFont"/>
    <w:uiPriority w:val="99"/>
    <w:semiHidden/>
    <w:unhideWhenUsed/>
    <w:qFormat/>
    <w:rsid w:val="008b1efd"/>
    <w:rPr/>
  </w:style>
  <w:style w:type="character" w:styleId="BalloonTextChar" w:customStyle="1">
    <w:name w:val="Balloon Text Char"/>
    <w:basedOn w:val="DefaultParagraphFont"/>
    <w:link w:val="BalloonText"/>
    <w:uiPriority w:val="99"/>
    <w:semiHidden/>
    <w:qFormat/>
    <w:rsid w:val="008b1efd"/>
    <w:rPr>
      <w:rFonts w:ascii="Tahoma" w:hAnsi="Tahoma" w:cs="Tahoma"/>
      <w:sz w:val="16"/>
      <w:szCs w:val="16"/>
    </w:rPr>
  </w:style>
  <w:style w:type="character" w:styleId="CommentSubjectChar" w:customStyle="1">
    <w:name w:val="Comment Subject Char"/>
    <w:basedOn w:val="CommentTextChar"/>
    <w:link w:val="CommentSubject"/>
    <w:uiPriority w:val="99"/>
    <w:semiHidden/>
    <w:qFormat/>
    <w:rsid w:val="00f01bff"/>
    <w:rPr>
      <w:b/>
      <w:bCs/>
      <w:szCs w:val="20"/>
    </w:rPr>
  </w:style>
  <w:style w:type="paragraph" w:styleId="Heading" w:customStyle="1">
    <w:name w:val="Heading"/>
    <w:basedOn w:val="Normal"/>
    <w:next w:val="TextBody"/>
    <w:qFormat/>
    <w:rsid w:val="006f46e9"/>
    <w:pPr>
      <w:keepNext/>
      <w:spacing w:before="240" w:after="120"/>
    </w:pPr>
    <w:rPr>
      <w:rFonts w:ascii="Liberation Sans" w:hAnsi="Liberation Sans"/>
      <w:sz w:val="28"/>
      <w:szCs w:val="28"/>
    </w:rPr>
  </w:style>
  <w:style w:type="paragraph" w:styleId="TextBody">
    <w:name w:val="Body Text"/>
    <w:basedOn w:val="Normal"/>
    <w:rsid w:val="006f46e9"/>
    <w:pPr>
      <w:spacing w:lineRule="auto" w:line="360" w:before="0" w:after="140"/>
    </w:pPr>
    <w:rPr/>
  </w:style>
  <w:style w:type="paragraph" w:styleId="List">
    <w:name w:val="List"/>
    <w:basedOn w:val="TextBody"/>
    <w:rsid w:val="006f46e9"/>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customStyle="1">
    <w:name w:val="Index"/>
    <w:basedOn w:val="Normal"/>
    <w:qFormat/>
    <w:rsid w:val="006f46e9"/>
    <w:pPr>
      <w:suppressLineNumbers/>
    </w:pPr>
    <w:rPr/>
  </w:style>
  <w:style w:type="paragraph" w:styleId="Caption1">
    <w:name w:val="caption"/>
    <w:basedOn w:val="Normal"/>
    <w:qFormat/>
    <w:rsid w:val="006f46e9"/>
    <w:pPr>
      <w:suppressLineNumbers/>
      <w:spacing w:before="120" w:after="120"/>
    </w:pPr>
    <w:rPr>
      <w:rFonts w:ascii="Open Sans" w:hAnsi="Open Sans" w:cs="FreeSans"/>
      <w:i/>
      <w:iCs/>
    </w:rPr>
  </w:style>
  <w:style w:type="paragraph" w:styleId="Textbody1" w:customStyle="1">
    <w:name w:val="Text-body"/>
    <w:basedOn w:val="Normal"/>
    <w:qFormat/>
    <w:rsid w:val="006f46e9"/>
    <w:pPr>
      <w:suppressAutoHyphens w:val="true"/>
      <w:spacing w:lineRule="auto" w:line="360"/>
      <w:jc w:val="both"/>
    </w:pPr>
    <w:rPr/>
  </w:style>
  <w:style w:type="paragraph" w:styleId="Title">
    <w:name w:val="Title"/>
    <w:basedOn w:val="Heading"/>
    <w:qFormat/>
    <w:rsid w:val="006f46e9"/>
    <w:pPr>
      <w:spacing w:before="238" w:after="289"/>
      <w:jc w:val="center"/>
    </w:pPr>
    <w:rPr/>
  </w:style>
  <w:style w:type="paragraph" w:styleId="TableContents" w:customStyle="1">
    <w:name w:val="Table Contents"/>
    <w:basedOn w:val="Normal"/>
    <w:qFormat/>
    <w:rsid w:val="006f46e9"/>
    <w:pPr>
      <w:suppressLineNumbers/>
    </w:pPr>
    <w:rPr/>
  </w:style>
  <w:style w:type="paragraph" w:styleId="Footer">
    <w:name w:val="Footer"/>
    <w:basedOn w:val="Normal"/>
    <w:rsid w:val="006f46e9"/>
    <w:pPr>
      <w:suppressLineNumbers/>
      <w:tabs>
        <w:tab w:val="center" w:pos="4535" w:leader="none"/>
        <w:tab w:val="right" w:pos="9070" w:leader="none"/>
      </w:tabs>
    </w:pPr>
    <w:rPr/>
  </w:style>
  <w:style w:type="paragraph" w:styleId="Header">
    <w:name w:val="Header"/>
    <w:basedOn w:val="Normal"/>
    <w:rsid w:val="006f46e9"/>
    <w:pPr>
      <w:suppressLineNumbers/>
      <w:tabs>
        <w:tab w:val="center" w:pos="4535" w:leader="none"/>
        <w:tab w:val="right" w:pos="9070" w:leader="none"/>
      </w:tabs>
    </w:pPr>
    <w:rPr/>
  </w:style>
  <w:style w:type="paragraph" w:styleId="TableHeading" w:customStyle="1">
    <w:name w:val="Table Heading"/>
    <w:basedOn w:val="TableContents"/>
    <w:qFormat/>
    <w:rsid w:val="006f46e9"/>
    <w:pPr/>
    <w:rPr/>
  </w:style>
  <w:style w:type="paragraph" w:styleId="PreformattedText" w:customStyle="1">
    <w:name w:val="Preformatted Text"/>
    <w:basedOn w:val="Normal"/>
    <w:qFormat/>
    <w:rsid w:val="006f46e9"/>
    <w:pPr/>
    <w:rPr/>
  </w:style>
  <w:style w:type="paragraph" w:styleId="Annotationtext">
    <w:name w:val="annotation text"/>
    <w:basedOn w:val="Normal"/>
    <w:link w:val="CommentTextChar"/>
    <w:uiPriority w:val="99"/>
    <w:semiHidden/>
    <w:unhideWhenUsed/>
    <w:qFormat/>
    <w:rsid w:val="006f46e9"/>
    <w:pPr/>
    <w:rPr>
      <w:sz w:val="20"/>
      <w:szCs w:val="20"/>
    </w:rPr>
  </w:style>
  <w:style w:type="paragraph" w:styleId="BalloonText">
    <w:name w:val="Balloon Text"/>
    <w:basedOn w:val="Normal"/>
    <w:link w:val="BalloonTextChar"/>
    <w:uiPriority w:val="99"/>
    <w:semiHidden/>
    <w:unhideWhenUsed/>
    <w:qFormat/>
    <w:rsid w:val="008b1efd"/>
    <w:pPr/>
    <w:rPr>
      <w:rFonts w:ascii="Tahoma" w:hAnsi="Tahoma" w:cs="Tahoma"/>
      <w:sz w:val="16"/>
      <w:szCs w:val="16"/>
    </w:rPr>
  </w:style>
  <w:style w:type="paragraph" w:styleId="Annotationsubject">
    <w:name w:val="annotation subject"/>
    <w:basedOn w:val="Annotationtext"/>
    <w:link w:val="CommentSubjectChar"/>
    <w:uiPriority w:val="99"/>
    <w:semiHidden/>
    <w:unhideWhenUsed/>
    <w:qFormat/>
    <w:rsid w:val="00f01bff"/>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Application>LibreOffice/5.1.4.2$Linux_X86_64 LibreOffice_project/10m0$Build-2</Application>
  <Pages>31</Pages>
  <Words>6080</Words>
  <Characters>33953</Characters>
  <CharactersWithSpaces>39948</CharactersWithSpaces>
  <Paragraphs>238</Paragraphs>
  <Company>The University of Melbourne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2016-12-02T02:51:00Z</dcterms:created>
  <dc:creator>TeX4ht from Risk_Model_Publish.tex, options: xhtml,ooffice,html,refcaption 
(http://www.cse.ohio-state.edu/~gurari/TeX4ht/)</dc:creator>
  <dc:description/>
  <dc:language>en-AU</dc:language>
  <cp:lastModifiedBy>Casey Visintin</cp:lastModifiedBy>
  <dcterms:modified xsi:type="dcterms:W3CDTF">2016-12-06T15:51:56Z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University of Melbourne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