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tbl>
      <w:tblPr>
        <w:tblStyle w:val="5"/>
        <w:tblW w:w="7498" w:type="dxa"/>
        <w:tblInd w:w="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368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Sortiranje opadajuce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Sortiranje rastuce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Otkazivanje termina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Prihvatanje zahteva za premium</w:t>
            </w: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>
            <w:pPr>
              <w:pStyle w:val="6"/>
              <w:ind w:left="0"/>
              <w:jc w:val="both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7" w:type="dxa"/>
          </w:tcPr>
          <w:p>
            <w:pPr>
              <w:pStyle w:val="6"/>
              <w:ind w:left="0"/>
              <w:jc w:val="center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360"/>
        <w:rPr>
          <w:b/>
          <w:sz w:val="44"/>
          <w:lang w:val="de-DE"/>
        </w:rPr>
      </w:pPr>
    </w:p>
    <w:p>
      <w:pPr>
        <w:ind w:left="360"/>
        <w:rPr>
          <w:b/>
          <w:sz w:val="44"/>
          <w:lang w:val="de-DE"/>
        </w:rPr>
      </w:pPr>
    </w:p>
    <w:p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>
      <w:pPr>
        <w:pStyle w:val="6"/>
        <w:jc w:val="both"/>
        <w:rPr>
          <w:lang w:val="sr-Latn-CS"/>
        </w:rPr>
      </w:pPr>
    </w:p>
    <w:tbl>
      <w:tblPr>
        <w:tblStyle w:val="5"/>
        <w:tblW w:w="8774" w:type="dxa"/>
        <w:tblInd w:w="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202"/>
        <w:gridCol w:w="1516"/>
        <w:gridCol w:w="2438"/>
        <w:gridCol w:w="141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pStyle w:val="6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Pregled statistike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Testiranje pregleda statistike sprava, uz sortiranje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Klase: 1, 2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1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Korisnik je ulogovan kao moderator</w:t>
            </w:r>
          </w:p>
          <w:p>
            <w:pPr>
              <w:pStyle w:val="6"/>
              <w:numPr>
                <w:ilvl w:val="0"/>
                <w:numId w:val="1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Korisnik bira prikaz statistike</w:t>
            </w:r>
          </w:p>
          <w:p>
            <w:pPr>
              <w:pStyle w:val="6"/>
              <w:numPr>
                <w:ilvl w:val="0"/>
                <w:numId w:val="1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Statistika se prikazuje u odgovarajucem poretku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postoji u bazi i uspesno je ulogovan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PRE2: Postoje rezervacije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Pregled termina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Testiranje pregleda termina korisnika uz otkazivanje</w:t>
            </w:r>
          </w:p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Klasa: 3</w:t>
            </w:r>
          </w:p>
        </w:tc>
        <w:tc>
          <w:tcPr>
            <w:tcW w:w="2438" w:type="dxa"/>
          </w:tcPr>
          <w:p>
            <w:pPr>
              <w:pStyle w:val="6"/>
              <w:numPr>
                <w:numId w:val="0"/>
              </w:num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1.Korisnik je ulogovan kao obican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2.Korisnik bira pregled termina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3.Prikazuje se termini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4.Korisnik otkazuje jedan termin</w:t>
            </w:r>
          </w:p>
          <w:p>
            <w:pPr>
              <w:pStyle w:val="6"/>
              <w:numPr>
                <w:numId w:val="0"/>
              </w:num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5.Termin se povlaci iz prikaza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PRE1: Korisnik postoji u bazi i uspesno je ulogovan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jc w:val="both"/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  <w:lang w:val="en-US"/>
              </w:rPr>
              <w:t>PRE2: Postoje termini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Automated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3" w:type="dxa"/>
          </w:tcPr>
          <w:p>
            <w:pPr>
              <w:pStyle w:val="6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Zahtev za premium</w:t>
            </w:r>
          </w:p>
        </w:tc>
        <w:tc>
          <w:tcPr>
            <w:tcW w:w="1516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Testiranje slanje zahteva za postanak premiuma</w:t>
            </w: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</w:p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Klasa: 4</w:t>
            </w:r>
          </w:p>
        </w:tc>
        <w:tc>
          <w:tcPr>
            <w:tcW w:w="2438" w:type="dxa"/>
          </w:tcPr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Korisnik je ulogovan kao obican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Korisnik klikom na dugme salje zahtev za premium</w:t>
            </w:r>
          </w:p>
          <w:p>
            <w:pPr>
              <w:pStyle w:val="6"/>
              <w:numPr>
                <w:ilvl w:val="0"/>
                <w:numId w:val="2"/>
              </w:numPr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Ispisuje se poruka da je zahtev poslat</w:t>
            </w:r>
          </w:p>
        </w:tc>
        <w:tc>
          <w:tcPr>
            <w:tcW w:w="1417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PRE1; Korisnik postoji u bazi I uspesno je ulogovan kao obican</w:t>
            </w:r>
          </w:p>
        </w:tc>
        <w:tc>
          <w:tcPr>
            <w:tcW w:w="1418" w:type="dxa"/>
          </w:tcPr>
          <w:p>
            <w:pPr>
              <w:pStyle w:val="6"/>
              <w:ind w:left="0"/>
              <w:jc w:val="both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Automated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6CD1D"/>
    <w:multiLevelType w:val="singleLevel"/>
    <w:tmpl w:val="56B6CD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D29F5"/>
    <w:multiLevelType w:val="singleLevel"/>
    <w:tmpl w:val="63DD29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2F271F"/>
    <w:rsid w:val="00335019"/>
    <w:rsid w:val="008810F3"/>
    <w:rsid w:val="00CA34BE"/>
    <w:rsid w:val="03EC7031"/>
    <w:rsid w:val="23120D29"/>
    <w:rsid w:val="3A771C27"/>
    <w:rsid w:val="401E36F9"/>
    <w:rsid w:val="43F80D76"/>
    <w:rsid w:val="565A663C"/>
    <w:rsid w:val="5DEA63B9"/>
    <w:rsid w:val="612E457D"/>
    <w:rsid w:val="6ED33636"/>
    <w:rsid w:val="7116507E"/>
    <w:rsid w:val="751D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843</Characters>
  <Lines>7</Lines>
  <Paragraphs>1</Paragraphs>
  <TotalTime>3</TotalTime>
  <ScaleCrop>false</ScaleCrop>
  <LinksUpToDate>false</LinksUpToDate>
  <CharactersWithSpaces>989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2016-12-27T10:28:00Z</dcterms:created>
  <dc:creator>Drazen Draskovic</dc:creator>
  <cp:lastModifiedBy>Dusan</cp:lastModifiedBy>
  <dcterms:modified xsi:type="dcterms:W3CDTF">2020-06-09T23:25:26Z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