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37A07" w14:textId="77777777" w:rsidR="003463F3" w:rsidRPr="00FE585D" w:rsidRDefault="003463F3" w:rsidP="003463F3">
      <w:pPr>
        <w:rPr>
          <w:rFonts w:ascii="Times New Roman" w:hAnsi="Times New Roman" w:cs="Times New Roman"/>
        </w:rPr>
      </w:pPr>
      <w:r w:rsidRPr="00FE585D">
        <w:rPr>
          <w:rFonts w:ascii="Times New Roman" w:hAnsi="Times New Roman" w:cs="Times New Roman"/>
          <w:noProof/>
        </w:rPr>
        <w:drawing>
          <wp:inline distT="0" distB="0" distL="0" distR="0" wp14:anchorId="3F6FF23C" wp14:editId="44ACADDB">
            <wp:extent cx="606552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6065520" cy="1318260"/>
                    </a:xfrm>
                    <a:prstGeom prst="rect">
                      <a:avLst/>
                    </a:prstGeom>
                    <a:noFill/>
                    <a:ln>
                      <a:noFill/>
                    </a:ln>
                  </pic:spPr>
                </pic:pic>
              </a:graphicData>
            </a:graphic>
          </wp:inline>
        </w:drawing>
      </w:r>
    </w:p>
    <w:p w14:paraId="1AAD24FA" w14:textId="77777777" w:rsidR="003463F3" w:rsidRPr="00FE585D" w:rsidRDefault="003463F3" w:rsidP="003463F3">
      <w:pPr>
        <w:rPr>
          <w:rFonts w:ascii="Times New Roman" w:hAnsi="Times New Roman" w:cs="Times New Roman"/>
        </w:rPr>
      </w:pPr>
      <w:r w:rsidRPr="00FE585D">
        <w:rPr>
          <w:rFonts w:ascii="Times New Roman" w:hAnsi="Times New Roman" w:cs="Times New Roman"/>
        </w:rPr>
        <w:t xml:space="preserve"> </w:t>
      </w:r>
    </w:p>
    <w:p w14:paraId="7F705AC4"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NAME:</w:t>
      </w:r>
      <w:r w:rsidRPr="00FE585D">
        <w:rPr>
          <w:rFonts w:ascii="Times New Roman" w:hAnsi="Times New Roman" w:cs="Times New Roman"/>
        </w:rPr>
        <w:t xml:space="preserve"> CALEB WAKAHIA</w:t>
      </w:r>
    </w:p>
    <w:p w14:paraId="14570A24"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ADM NO:</w:t>
      </w:r>
      <w:r w:rsidRPr="00FE585D">
        <w:rPr>
          <w:rFonts w:ascii="Times New Roman" w:hAnsi="Times New Roman" w:cs="Times New Roman"/>
        </w:rPr>
        <w:t xml:space="preserve"> BSCCS/2024/49983</w:t>
      </w:r>
    </w:p>
    <w:p w14:paraId="6A2CC125" w14:textId="05BE6313" w:rsidR="003463F3" w:rsidRPr="00FE585D" w:rsidRDefault="003463F3" w:rsidP="003463F3">
      <w:pPr>
        <w:jc w:val="center"/>
        <w:rPr>
          <w:rFonts w:ascii="Times New Roman" w:hAnsi="Times New Roman" w:cs="Times New Roman"/>
        </w:rPr>
      </w:pPr>
      <w:r w:rsidRPr="00FE585D">
        <w:rPr>
          <w:rFonts w:ascii="Times New Roman" w:hAnsi="Times New Roman" w:cs="Times New Roman"/>
          <w:b/>
        </w:rPr>
        <w:t xml:space="preserve">UNIT: </w:t>
      </w:r>
      <w:r w:rsidR="00D870B8">
        <w:rPr>
          <w:rFonts w:ascii="Times New Roman" w:hAnsi="Times New Roman" w:cs="Times New Roman"/>
        </w:rPr>
        <w:t>Ethical Hacking and Countermeasures</w:t>
      </w:r>
    </w:p>
    <w:p w14:paraId="51FA9FE0"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COURSE:</w:t>
      </w:r>
      <w:r w:rsidRPr="00FE585D">
        <w:rPr>
          <w:rFonts w:ascii="Times New Roman" w:hAnsi="Times New Roman" w:cs="Times New Roman"/>
        </w:rPr>
        <w:t xml:space="preserve"> BACHELOR OF SCIENCE IN COMPUTER SCIENCE</w:t>
      </w:r>
    </w:p>
    <w:p w14:paraId="16D442BF" w14:textId="77777777" w:rsidR="003463F3" w:rsidRPr="00FE585D" w:rsidRDefault="003463F3" w:rsidP="003463F3">
      <w:pPr>
        <w:jc w:val="center"/>
        <w:rPr>
          <w:rFonts w:ascii="Times New Roman" w:hAnsi="Times New Roman" w:cs="Times New Roman"/>
        </w:rPr>
      </w:pPr>
      <w:r w:rsidRPr="00FE585D">
        <w:rPr>
          <w:rFonts w:ascii="Times New Roman" w:hAnsi="Times New Roman" w:cs="Times New Roman"/>
          <w:b/>
          <w:bCs/>
        </w:rPr>
        <w:t>DEPARTMENT:</w:t>
      </w:r>
      <w:r w:rsidRPr="00FE585D">
        <w:rPr>
          <w:rFonts w:ascii="Times New Roman" w:hAnsi="Times New Roman" w:cs="Times New Roman"/>
        </w:rPr>
        <w:t xml:space="preserve"> COMPUTING AND INFORMATICS</w:t>
      </w:r>
    </w:p>
    <w:p w14:paraId="68116237" w14:textId="77777777" w:rsidR="003463F3" w:rsidRDefault="003463F3" w:rsidP="003463F3">
      <w:pPr>
        <w:jc w:val="center"/>
        <w:rPr>
          <w:rFonts w:ascii="Times New Roman" w:hAnsi="Times New Roman" w:cs="Times New Roman"/>
        </w:rPr>
      </w:pPr>
      <w:r w:rsidRPr="00FE585D">
        <w:rPr>
          <w:rFonts w:ascii="Times New Roman" w:hAnsi="Times New Roman" w:cs="Times New Roman"/>
          <w:b/>
          <w:bCs/>
        </w:rPr>
        <w:t>LECTURER :</w:t>
      </w:r>
      <w:r w:rsidRPr="00FE585D">
        <w:rPr>
          <w:rFonts w:ascii="Times New Roman" w:hAnsi="Times New Roman" w:cs="Times New Roman"/>
        </w:rPr>
        <w:t xml:space="preserve"> MICHAEL NYORO</w:t>
      </w:r>
    </w:p>
    <w:p w14:paraId="7DF1C718" w14:textId="73EB7EBB" w:rsidR="003463F3" w:rsidRPr="00FE585D" w:rsidRDefault="003463F3" w:rsidP="003463F3">
      <w:pPr>
        <w:jc w:val="center"/>
        <w:rPr>
          <w:rFonts w:ascii="Times New Roman" w:hAnsi="Times New Roman" w:cs="Times New Roman"/>
        </w:rPr>
      </w:pPr>
      <w:r w:rsidRPr="00FE585D">
        <w:rPr>
          <w:rFonts w:ascii="Times New Roman" w:hAnsi="Times New Roman" w:cs="Times New Roman"/>
        </w:rPr>
        <w:br/>
      </w:r>
    </w:p>
    <w:p w14:paraId="0BD05CE8" w14:textId="77777777" w:rsidR="003463F3" w:rsidRDefault="003463F3"/>
    <w:p w14:paraId="543C6983" w14:textId="77777777" w:rsidR="003463F3" w:rsidRDefault="003463F3"/>
    <w:p w14:paraId="5C86E8FA" w14:textId="77777777" w:rsidR="003463F3" w:rsidRDefault="003463F3"/>
    <w:p w14:paraId="4C33950C" w14:textId="77777777" w:rsidR="003463F3" w:rsidRDefault="003463F3"/>
    <w:p w14:paraId="326EAB79" w14:textId="77777777" w:rsidR="003463F3" w:rsidRDefault="003463F3"/>
    <w:p w14:paraId="70815966" w14:textId="77777777" w:rsidR="003463F3" w:rsidRDefault="003463F3"/>
    <w:p w14:paraId="62715BFB" w14:textId="77777777" w:rsidR="003463F3" w:rsidRDefault="003463F3"/>
    <w:p w14:paraId="6F0EABCF" w14:textId="77777777" w:rsidR="00D870B8" w:rsidRDefault="00D870B8"/>
    <w:p w14:paraId="1F226F2A" w14:textId="77777777" w:rsidR="00D870B8" w:rsidRDefault="00D870B8"/>
    <w:p w14:paraId="737CF6EC" w14:textId="77777777" w:rsidR="00D870B8" w:rsidRDefault="00D870B8"/>
    <w:p w14:paraId="1E7D43B4" w14:textId="77777777" w:rsidR="00D870B8" w:rsidRDefault="00D870B8"/>
    <w:p w14:paraId="4643328D" w14:textId="77777777" w:rsidR="00D870B8" w:rsidRDefault="00D870B8"/>
    <w:p w14:paraId="3979B446" w14:textId="77777777" w:rsidR="00D870B8" w:rsidRDefault="00D870B8"/>
    <w:sdt>
      <w:sdtPr>
        <w:rPr>
          <w:rFonts w:asciiTheme="minorHAnsi" w:eastAsiaTheme="minorHAnsi" w:hAnsiTheme="minorHAnsi" w:cstheme="minorBidi"/>
          <w:color w:val="auto"/>
          <w:kern w:val="2"/>
          <w:sz w:val="24"/>
          <w:szCs w:val="24"/>
          <w14:ligatures w14:val="standardContextual"/>
        </w:rPr>
        <w:id w:val="1522195306"/>
        <w:docPartObj>
          <w:docPartGallery w:val="Table of Contents"/>
          <w:docPartUnique/>
        </w:docPartObj>
      </w:sdtPr>
      <w:sdtEndPr>
        <w:rPr>
          <w:b/>
          <w:bCs/>
          <w:noProof/>
        </w:rPr>
      </w:sdtEndPr>
      <w:sdtContent>
        <w:p w14:paraId="08DCE834" w14:textId="711599F0" w:rsidR="00D870B8" w:rsidRDefault="00D870B8">
          <w:pPr>
            <w:pStyle w:val="TOCHeading"/>
          </w:pPr>
          <w:r>
            <w:t>Table of Contents</w:t>
          </w:r>
        </w:p>
        <w:p w14:paraId="691367F9" w14:textId="3A5BD106" w:rsidR="00B44802" w:rsidRDefault="00D870B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952101" w:history="1">
            <w:r w:rsidR="00B44802" w:rsidRPr="00200F38">
              <w:rPr>
                <w:rStyle w:val="Hyperlink"/>
                <w:rFonts w:ascii="Times New Roman" w:hAnsi="Times New Roman" w:cs="Times New Roman"/>
                <w:noProof/>
              </w:rPr>
              <w:t>Information Gathering</w:t>
            </w:r>
            <w:r w:rsidR="00B44802">
              <w:rPr>
                <w:noProof/>
                <w:webHidden/>
              </w:rPr>
              <w:tab/>
            </w:r>
            <w:r w:rsidR="00B44802">
              <w:rPr>
                <w:noProof/>
                <w:webHidden/>
              </w:rPr>
              <w:fldChar w:fldCharType="begin"/>
            </w:r>
            <w:r w:rsidR="00B44802">
              <w:rPr>
                <w:noProof/>
                <w:webHidden/>
              </w:rPr>
              <w:instrText xml:space="preserve"> PAGEREF _Toc232952101 \h </w:instrText>
            </w:r>
            <w:r w:rsidR="00B44802">
              <w:rPr>
                <w:noProof/>
                <w:webHidden/>
              </w:rPr>
            </w:r>
            <w:r w:rsidR="00B44802">
              <w:rPr>
                <w:noProof/>
                <w:webHidden/>
              </w:rPr>
              <w:fldChar w:fldCharType="separate"/>
            </w:r>
            <w:r w:rsidR="00B44802">
              <w:rPr>
                <w:noProof/>
                <w:webHidden/>
              </w:rPr>
              <w:t>3</w:t>
            </w:r>
            <w:r w:rsidR="00B44802">
              <w:rPr>
                <w:noProof/>
                <w:webHidden/>
              </w:rPr>
              <w:fldChar w:fldCharType="end"/>
            </w:r>
          </w:hyperlink>
        </w:p>
        <w:p w14:paraId="1B8FB7D2" w14:textId="60E185C4" w:rsidR="00B44802" w:rsidRDefault="00B44802">
          <w:pPr>
            <w:pStyle w:val="TOC1"/>
            <w:tabs>
              <w:tab w:val="right" w:leader="dot" w:pos="9350"/>
            </w:tabs>
            <w:rPr>
              <w:rFonts w:eastAsiaTheme="minorEastAsia"/>
              <w:noProof/>
            </w:rPr>
          </w:pPr>
          <w:hyperlink w:anchor="_Toc232952103" w:history="1">
            <w:r w:rsidRPr="00200F38">
              <w:rPr>
                <w:rStyle w:val="Hyperlink"/>
                <w:rFonts w:ascii="Times New Roman" w:hAnsi="Times New Roman" w:cs="Times New Roman"/>
                <w:noProof/>
              </w:rPr>
              <w:t>Enumerating ports and pentesting</w:t>
            </w:r>
            <w:r>
              <w:rPr>
                <w:noProof/>
                <w:webHidden/>
              </w:rPr>
              <w:tab/>
            </w:r>
            <w:r>
              <w:rPr>
                <w:noProof/>
                <w:webHidden/>
              </w:rPr>
              <w:fldChar w:fldCharType="begin"/>
            </w:r>
            <w:r>
              <w:rPr>
                <w:noProof/>
                <w:webHidden/>
              </w:rPr>
              <w:instrText xml:space="preserve"> PAGEREF _Toc232952103 \h </w:instrText>
            </w:r>
            <w:r>
              <w:rPr>
                <w:noProof/>
                <w:webHidden/>
              </w:rPr>
            </w:r>
            <w:r>
              <w:rPr>
                <w:noProof/>
                <w:webHidden/>
              </w:rPr>
              <w:fldChar w:fldCharType="separate"/>
            </w:r>
            <w:r>
              <w:rPr>
                <w:noProof/>
                <w:webHidden/>
              </w:rPr>
              <w:t>8</w:t>
            </w:r>
            <w:r>
              <w:rPr>
                <w:noProof/>
                <w:webHidden/>
              </w:rPr>
              <w:fldChar w:fldCharType="end"/>
            </w:r>
          </w:hyperlink>
        </w:p>
        <w:p w14:paraId="738BB659" w14:textId="0DDD82F7" w:rsidR="00B44802" w:rsidRDefault="00B44802">
          <w:pPr>
            <w:pStyle w:val="TOC1"/>
            <w:tabs>
              <w:tab w:val="right" w:leader="dot" w:pos="9350"/>
            </w:tabs>
            <w:rPr>
              <w:rFonts w:eastAsiaTheme="minorEastAsia"/>
              <w:noProof/>
            </w:rPr>
          </w:pPr>
          <w:hyperlink w:anchor="_Toc232952104" w:history="1">
            <w:r w:rsidRPr="00200F38">
              <w:rPr>
                <w:rStyle w:val="Hyperlink"/>
                <w:rFonts w:ascii="Times New Roman" w:hAnsi="Times New Roman" w:cs="Times New Roman"/>
                <w:noProof/>
              </w:rPr>
              <w:t>Handling pentesting on a machine</w:t>
            </w:r>
            <w:r>
              <w:rPr>
                <w:noProof/>
                <w:webHidden/>
              </w:rPr>
              <w:tab/>
            </w:r>
            <w:r>
              <w:rPr>
                <w:noProof/>
                <w:webHidden/>
              </w:rPr>
              <w:fldChar w:fldCharType="begin"/>
            </w:r>
            <w:r>
              <w:rPr>
                <w:noProof/>
                <w:webHidden/>
              </w:rPr>
              <w:instrText xml:space="preserve"> PAGEREF _Toc232952104 \h </w:instrText>
            </w:r>
            <w:r>
              <w:rPr>
                <w:noProof/>
                <w:webHidden/>
              </w:rPr>
            </w:r>
            <w:r>
              <w:rPr>
                <w:noProof/>
                <w:webHidden/>
              </w:rPr>
              <w:fldChar w:fldCharType="separate"/>
            </w:r>
            <w:r>
              <w:rPr>
                <w:noProof/>
                <w:webHidden/>
              </w:rPr>
              <w:t>10</w:t>
            </w:r>
            <w:r>
              <w:rPr>
                <w:noProof/>
                <w:webHidden/>
              </w:rPr>
              <w:fldChar w:fldCharType="end"/>
            </w:r>
          </w:hyperlink>
        </w:p>
        <w:p w14:paraId="51DF63F9" w14:textId="4A5B0B96" w:rsidR="00B44802" w:rsidRDefault="00B44802">
          <w:pPr>
            <w:pStyle w:val="TOC1"/>
            <w:tabs>
              <w:tab w:val="right" w:leader="dot" w:pos="9350"/>
            </w:tabs>
            <w:rPr>
              <w:rFonts w:eastAsiaTheme="minorEastAsia"/>
              <w:noProof/>
            </w:rPr>
          </w:pPr>
          <w:hyperlink w:anchor="_Toc232952105" w:history="1">
            <w:r w:rsidRPr="00200F38">
              <w:rPr>
                <w:rStyle w:val="Hyperlink"/>
                <w:rFonts w:ascii="Times New Roman" w:hAnsi="Times New Roman" w:cs="Times New Roman"/>
                <w:b/>
                <w:bCs/>
                <w:noProof/>
              </w:rPr>
              <w:t>Week 6</w:t>
            </w:r>
            <w:r>
              <w:rPr>
                <w:noProof/>
                <w:webHidden/>
              </w:rPr>
              <w:tab/>
            </w:r>
            <w:r>
              <w:rPr>
                <w:noProof/>
                <w:webHidden/>
              </w:rPr>
              <w:fldChar w:fldCharType="begin"/>
            </w:r>
            <w:r>
              <w:rPr>
                <w:noProof/>
                <w:webHidden/>
              </w:rPr>
              <w:instrText xml:space="preserve"> PAGEREF _Toc232952105 \h </w:instrText>
            </w:r>
            <w:r>
              <w:rPr>
                <w:noProof/>
                <w:webHidden/>
              </w:rPr>
            </w:r>
            <w:r>
              <w:rPr>
                <w:noProof/>
                <w:webHidden/>
              </w:rPr>
              <w:fldChar w:fldCharType="separate"/>
            </w:r>
            <w:r>
              <w:rPr>
                <w:noProof/>
                <w:webHidden/>
              </w:rPr>
              <w:t>16</w:t>
            </w:r>
            <w:r>
              <w:rPr>
                <w:noProof/>
                <w:webHidden/>
              </w:rPr>
              <w:fldChar w:fldCharType="end"/>
            </w:r>
          </w:hyperlink>
        </w:p>
        <w:p w14:paraId="020B3A2D" w14:textId="01DF629E" w:rsidR="00B44802" w:rsidRDefault="00B44802">
          <w:pPr>
            <w:pStyle w:val="TOC1"/>
            <w:tabs>
              <w:tab w:val="right" w:leader="dot" w:pos="9350"/>
            </w:tabs>
            <w:rPr>
              <w:rFonts w:eastAsiaTheme="minorEastAsia"/>
              <w:noProof/>
            </w:rPr>
          </w:pPr>
          <w:hyperlink w:anchor="_Toc232952106" w:history="1">
            <w:r w:rsidRPr="00200F38">
              <w:rPr>
                <w:rStyle w:val="Hyperlink"/>
                <w:rFonts w:ascii="Times New Roman" w:hAnsi="Times New Roman" w:cs="Times New Roman"/>
                <w:noProof/>
              </w:rPr>
              <w:t>Week 7</w:t>
            </w:r>
            <w:r>
              <w:rPr>
                <w:noProof/>
                <w:webHidden/>
              </w:rPr>
              <w:tab/>
            </w:r>
            <w:r>
              <w:rPr>
                <w:noProof/>
                <w:webHidden/>
              </w:rPr>
              <w:fldChar w:fldCharType="begin"/>
            </w:r>
            <w:r>
              <w:rPr>
                <w:noProof/>
                <w:webHidden/>
              </w:rPr>
              <w:instrText xml:space="preserve"> PAGEREF _Toc232952106 \h </w:instrText>
            </w:r>
            <w:r>
              <w:rPr>
                <w:noProof/>
                <w:webHidden/>
              </w:rPr>
            </w:r>
            <w:r>
              <w:rPr>
                <w:noProof/>
                <w:webHidden/>
              </w:rPr>
              <w:fldChar w:fldCharType="separate"/>
            </w:r>
            <w:r>
              <w:rPr>
                <w:noProof/>
                <w:webHidden/>
              </w:rPr>
              <w:t>24</w:t>
            </w:r>
            <w:r>
              <w:rPr>
                <w:noProof/>
                <w:webHidden/>
              </w:rPr>
              <w:fldChar w:fldCharType="end"/>
            </w:r>
          </w:hyperlink>
        </w:p>
        <w:p w14:paraId="1DC4D7FA" w14:textId="03C38759" w:rsidR="00D870B8" w:rsidRDefault="00D870B8">
          <w:r>
            <w:rPr>
              <w:b/>
              <w:bCs/>
              <w:noProof/>
            </w:rPr>
            <w:fldChar w:fldCharType="end"/>
          </w:r>
        </w:p>
      </w:sdtContent>
    </w:sdt>
    <w:p w14:paraId="2C4501E6" w14:textId="77777777" w:rsidR="00D870B8" w:rsidRDefault="00D870B8"/>
    <w:p w14:paraId="5C72AC5F" w14:textId="77777777" w:rsidR="003463F3" w:rsidRDefault="003463F3"/>
    <w:p w14:paraId="10FA41AA" w14:textId="77777777" w:rsidR="003463F3" w:rsidRDefault="003463F3"/>
    <w:p w14:paraId="3B43ED21" w14:textId="77777777" w:rsidR="003463F3" w:rsidRDefault="003463F3"/>
    <w:p w14:paraId="48A0E657" w14:textId="77777777" w:rsidR="00D870B8" w:rsidRDefault="00D870B8"/>
    <w:p w14:paraId="36066C54" w14:textId="77777777" w:rsidR="00D870B8" w:rsidRDefault="00D870B8"/>
    <w:p w14:paraId="741E4EFD" w14:textId="77777777" w:rsidR="00D870B8" w:rsidRDefault="00D870B8"/>
    <w:p w14:paraId="49656201" w14:textId="77777777" w:rsidR="00D870B8" w:rsidRDefault="00D870B8"/>
    <w:p w14:paraId="14F3F79F" w14:textId="77777777" w:rsidR="003463F3" w:rsidRDefault="003463F3"/>
    <w:p w14:paraId="417FFF77" w14:textId="77777777" w:rsidR="003463F3" w:rsidRDefault="003463F3"/>
    <w:p w14:paraId="4AE810A6" w14:textId="77777777" w:rsidR="003463F3" w:rsidRDefault="003463F3"/>
    <w:p w14:paraId="4C928E7F" w14:textId="262FC45A" w:rsidR="00DC5E27" w:rsidRPr="00DC5E27" w:rsidRDefault="00927662" w:rsidP="00DC5E27">
      <w:pPr>
        <w:pStyle w:val="Heading1"/>
        <w:rPr>
          <w:rFonts w:ascii="Times New Roman" w:hAnsi="Times New Roman" w:cs="Times New Roman"/>
          <w:color w:val="auto"/>
        </w:rPr>
      </w:pPr>
      <w:bookmarkStart w:id="0" w:name="_Toc232952101"/>
      <w:r>
        <w:rPr>
          <w:rFonts w:ascii="Times New Roman" w:hAnsi="Times New Roman" w:cs="Times New Roman"/>
          <w:color w:val="auto"/>
        </w:rPr>
        <w:t>Information Gathering</w:t>
      </w:r>
      <w:bookmarkEnd w:id="0"/>
    </w:p>
    <w:p w14:paraId="21FD77C6" w14:textId="77777777" w:rsidR="00DC5E27" w:rsidRDefault="00DC5E27" w:rsidP="00DC5E27">
      <w:pPr>
        <w:keepNext/>
      </w:pPr>
      <w:r>
        <w:rPr>
          <w:noProof/>
        </w:rPr>
        <w:drawing>
          <wp:inline distT="0" distB="0" distL="0" distR="0" wp14:anchorId="5EF21FA4" wp14:editId="64DFEEB3">
            <wp:extent cx="5943600" cy="3390265"/>
            <wp:effectExtent l="0" t="0" r="0" b="635"/>
            <wp:docPr id="208882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25654" name=""/>
                    <pic:cNvPicPr/>
                  </pic:nvPicPr>
                  <pic:blipFill>
                    <a:blip r:embed="rId7"/>
                    <a:stretch>
                      <a:fillRect/>
                    </a:stretch>
                  </pic:blipFill>
                  <pic:spPr>
                    <a:xfrm>
                      <a:off x="0" y="0"/>
                      <a:ext cx="5943600" cy="3390265"/>
                    </a:xfrm>
                    <a:prstGeom prst="rect">
                      <a:avLst/>
                    </a:prstGeom>
                  </pic:spPr>
                </pic:pic>
              </a:graphicData>
            </a:graphic>
          </wp:inline>
        </w:drawing>
      </w:r>
    </w:p>
    <w:p w14:paraId="28419E44" w14:textId="1D3576B8" w:rsidR="003463F3" w:rsidRDefault="00DC5E27" w:rsidP="00DC5E27">
      <w:pPr>
        <w:pStyle w:val="Caption"/>
        <w:rPr>
          <w:noProof/>
        </w:rPr>
      </w:pPr>
      <w:r>
        <w:t xml:space="preserve">Figure </w:t>
      </w:r>
      <w:fldSimple w:instr=" SEQ Figure \* ARABIC ">
        <w:r w:rsidR="00FF7D5D">
          <w:rPr>
            <w:noProof/>
          </w:rPr>
          <w:t>1</w:t>
        </w:r>
      </w:fldSimple>
      <w:r>
        <w:t xml:space="preserve"> domain </w:t>
      </w:r>
      <w:r>
        <w:rPr>
          <w:noProof/>
        </w:rPr>
        <w:t>register, creation date, server names</w:t>
      </w:r>
    </w:p>
    <w:p w14:paraId="2A2E2D9B" w14:textId="77777777" w:rsidR="00DC5E27" w:rsidRDefault="00DC5E27" w:rsidP="00DC5E27"/>
    <w:p w14:paraId="38CF7922" w14:textId="77777777" w:rsidR="00DC5E27" w:rsidRDefault="00DC5E27" w:rsidP="00DC5E27">
      <w:pPr>
        <w:keepNext/>
      </w:pPr>
      <w:r>
        <w:rPr>
          <w:noProof/>
        </w:rPr>
        <w:drawing>
          <wp:inline distT="0" distB="0" distL="0" distR="0" wp14:anchorId="2814B4F6" wp14:editId="06677D96">
            <wp:extent cx="5943600" cy="2309495"/>
            <wp:effectExtent l="0" t="0" r="0" b="0"/>
            <wp:docPr id="15577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74409" name=""/>
                    <pic:cNvPicPr/>
                  </pic:nvPicPr>
                  <pic:blipFill>
                    <a:blip r:embed="rId8"/>
                    <a:stretch>
                      <a:fillRect/>
                    </a:stretch>
                  </pic:blipFill>
                  <pic:spPr>
                    <a:xfrm>
                      <a:off x="0" y="0"/>
                      <a:ext cx="5943600" cy="2309495"/>
                    </a:xfrm>
                    <a:prstGeom prst="rect">
                      <a:avLst/>
                    </a:prstGeom>
                  </pic:spPr>
                </pic:pic>
              </a:graphicData>
            </a:graphic>
          </wp:inline>
        </w:drawing>
      </w:r>
    </w:p>
    <w:p w14:paraId="19C5A64F" w14:textId="100FD646" w:rsidR="00DC5E27" w:rsidRDefault="00DC5E27" w:rsidP="00DC5E27">
      <w:pPr>
        <w:pStyle w:val="Caption"/>
        <w:rPr>
          <w:noProof/>
        </w:rPr>
      </w:pPr>
      <w:r>
        <w:t xml:space="preserve">Figure </w:t>
      </w:r>
      <w:fldSimple w:instr=" SEQ Figure \* ARABIC ">
        <w:r w:rsidR="00FF7D5D">
          <w:rPr>
            <w:noProof/>
          </w:rPr>
          <w:t>2</w:t>
        </w:r>
      </w:fldSimple>
      <w:r>
        <w:t xml:space="preserve"> ip address </w:t>
      </w:r>
      <w:r>
        <w:rPr>
          <w:noProof/>
        </w:rPr>
        <w:t>for the domain</w:t>
      </w:r>
    </w:p>
    <w:p w14:paraId="4D5CB28C" w14:textId="77777777" w:rsidR="00DC5E27" w:rsidRPr="00DC5E27" w:rsidRDefault="00DC5E27" w:rsidP="00DC5E27"/>
    <w:p w14:paraId="757D659C" w14:textId="77777777" w:rsidR="00DC5E27" w:rsidRDefault="00DC5E27" w:rsidP="00DC5E27">
      <w:pPr>
        <w:keepNext/>
      </w:pPr>
      <w:r>
        <w:rPr>
          <w:noProof/>
        </w:rPr>
        <w:drawing>
          <wp:inline distT="0" distB="0" distL="0" distR="0" wp14:anchorId="319BDE75" wp14:editId="770D173A">
            <wp:extent cx="5943600" cy="952500"/>
            <wp:effectExtent l="0" t="0" r="0" b="0"/>
            <wp:docPr id="17848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3193" name=""/>
                    <pic:cNvPicPr/>
                  </pic:nvPicPr>
                  <pic:blipFill>
                    <a:blip r:embed="rId9"/>
                    <a:stretch>
                      <a:fillRect/>
                    </a:stretch>
                  </pic:blipFill>
                  <pic:spPr>
                    <a:xfrm>
                      <a:off x="0" y="0"/>
                      <a:ext cx="5943600" cy="952500"/>
                    </a:xfrm>
                    <a:prstGeom prst="rect">
                      <a:avLst/>
                    </a:prstGeom>
                  </pic:spPr>
                </pic:pic>
              </a:graphicData>
            </a:graphic>
          </wp:inline>
        </w:drawing>
      </w:r>
    </w:p>
    <w:p w14:paraId="6048A43D" w14:textId="21A85936" w:rsidR="00DC5E27" w:rsidRDefault="00DC5E27" w:rsidP="00DC5E27">
      <w:pPr>
        <w:pStyle w:val="Caption"/>
      </w:pPr>
      <w:r>
        <w:t xml:space="preserve">Figure </w:t>
      </w:r>
      <w:fldSimple w:instr=" SEQ Figure \* ARABIC ">
        <w:r w:rsidR="00FF7D5D">
          <w:rPr>
            <w:noProof/>
          </w:rPr>
          <w:t>3</w:t>
        </w:r>
      </w:fldSimple>
      <w:r>
        <w:t xml:space="preserve"> dns server details</w:t>
      </w:r>
    </w:p>
    <w:p w14:paraId="13EA0204" w14:textId="77777777" w:rsidR="00DC5E27" w:rsidRDefault="00DC5E27" w:rsidP="00DC5E27"/>
    <w:p w14:paraId="4ED5AF5D" w14:textId="77777777" w:rsidR="00DC5E27" w:rsidRPr="00DC5E27" w:rsidRDefault="00DC5E27" w:rsidP="00DC5E27"/>
    <w:p w14:paraId="1A7B4E3F" w14:textId="77777777" w:rsidR="00DC5E27" w:rsidRDefault="00DC5E27" w:rsidP="00DC5E27">
      <w:pPr>
        <w:keepNext/>
      </w:pPr>
      <w:r>
        <w:rPr>
          <w:noProof/>
        </w:rPr>
        <w:drawing>
          <wp:inline distT="0" distB="0" distL="0" distR="0" wp14:anchorId="2221739F" wp14:editId="13BFED27">
            <wp:extent cx="5943600" cy="2273935"/>
            <wp:effectExtent l="0" t="0" r="0" b="0"/>
            <wp:docPr id="185868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82572" name=""/>
                    <pic:cNvPicPr/>
                  </pic:nvPicPr>
                  <pic:blipFill>
                    <a:blip r:embed="rId10"/>
                    <a:stretch>
                      <a:fillRect/>
                    </a:stretch>
                  </pic:blipFill>
                  <pic:spPr>
                    <a:xfrm>
                      <a:off x="0" y="0"/>
                      <a:ext cx="5943600" cy="2273935"/>
                    </a:xfrm>
                    <a:prstGeom prst="rect">
                      <a:avLst/>
                    </a:prstGeom>
                  </pic:spPr>
                </pic:pic>
              </a:graphicData>
            </a:graphic>
          </wp:inline>
        </w:drawing>
      </w:r>
    </w:p>
    <w:p w14:paraId="75738723" w14:textId="6D0C3A22" w:rsidR="00DC5E27" w:rsidRDefault="00DC5E27" w:rsidP="00DC5E27">
      <w:pPr>
        <w:pStyle w:val="Caption"/>
      </w:pPr>
      <w:r>
        <w:t xml:space="preserve">Figure </w:t>
      </w:r>
      <w:fldSimple w:instr=" SEQ Figure \* ARABIC ">
        <w:r w:rsidR="00FF7D5D">
          <w:rPr>
            <w:noProof/>
          </w:rPr>
          <w:t>4</w:t>
        </w:r>
      </w:fldSimple>
      <w:r>
        <w:t xml:space="preserve"> the email provider</w:t>
      </w:r>
    </w:p>
    <w:p w14:paraId="05112B87" w14:textId="77777777" w:rsidR="00021053" w:rsidRDefault="00021053" w:rsidP="00021053">
      <w:pPr>
        <w:keepNext/>
      </w:pPr>
      <w:r>
        <w:rPr>
          <w:noProof/>
        </w:rPr>
        <w:drawing>
          <wp:inline distT="0" distB="0" distL="0" distR="0" wp14:anchorId="6705E024" wp14:editId="66E4F61A">
            <wp:extent cx="5943600" cy="1911985"/>
            <wp:effectExtent l="0" t="0" r="0" b="0"/>
            <wp:docPr id="56021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8145" name=""/>
                    <pic:cNvPicPr/>
                  </pic:nvPicPr>
                  <pic:blipFill>
                    <a:blip r:embed="rId11"/>
                    <a:stretch>
                      <a:fillRect/>
                    </a:stretch>
                  </pic:blipFill>
                  <pic:spPr>
                    <a:xfrm>
                      <a:off x="0" y="0"/>
                      <a:ext cx="5943600" cy="1911985"/>
                    </a:xfrm>
                    <a:prstGeom prst="rect">
                      <a:avLst/>
                    </a:prstGeom>
                  </pic:spPr>
                </pic:pic>
              </a:graphicData>
            </a:graphic>
          </wp:inline>
        </w:drawing>
      </w:r>
    </w:p>
    <w:p w14:paraId="15A91ED2" w14:textId="6ADC46C4" w:rsidR="00DC5E27" w:rsidRDefault="00021053" w:rsidP="00021053">
      <w:pPr>
        <w:pStyle w:val="Caption"/>
      </w:pPr>
      <w:r>
        <w:t xml:space="preserve">Figure </w:t>
      </w:r>
      <w:fldSimple w:instr=" SEQ Figure \* ARABIC ">
        <w:r w:rsidR="00FF7D5D">
          <w:rPr>
            <w:noProof/>
          </w:rPr>
          <w:t>5</w:t>
        </w:r>
      </w:fldSimple>
      <w:r>
        <w:t xml:space="preserve"> mesh.co.ke nmap scan for one of its ipaddress</w:t>
      </w:r>
    </w:p>
    <w:p w14:paraId="5FC653E2" w14:textId="77777777" w:rsidR="00021053" w:rsidRDefault="00021053" w:rsidP="00021053"/>
    <w:p w14:paraId="76D2C3E4" w14:textId="77777777" w:rsidR="00021053" w:rsidRPr="00021053" w:rsidRDefault="00021053" w:rsidP="00021053"/>
    <w:p w14:paraId="1BE76CAE" w14:textId="77777777" w:rsidR="00DC5E27" w:rsidRDefault="00DC5E27" w:rsidP="00DC5E27">
      <w:pPr>
        <w:keepNext/>
      </w:pPr>
      <w:r>
        <w:rPr>
          <w:noProof/>
        </w:rPr>
        <w:drawing>
          <wp:inline distT="0" distB="0" distL="0" distR="0" wp14:anchorId="3A29B53E" wp14:editId="429FE7B8">
            <wp:extent cx="5943600" cy="3503295"/>
            <wp:effectExtent l="0" t="0" r="0" b="1905"/>
            <wp:docPr id="91901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0185" name=""/>
                    <pic:cNvPicPr/>
                  </pic:nvPicPr>
                  <pic:blipFill>
                    <a:blip r:embed="rId12"/>
                    <a:stretch>
                      <a:fillRect/>
                    </a:stretch>
                  </pic:blipFill>
                  <pic:spPr>
                    <a:xfrm>
                      <a:off x="0" y="0"/>
                      <a:ext cx="5943600" cy="3503295"/>
                    </a:xfrm>
                    <a:prstGeom prst="rect">
                      <a:avLst/>
                    </a:prstGeom>
                  </pic:spPr>
                </pic:pic>
              </a:graphicData>
            </a:graphic>
          </wp:inline>
        </w:drawing>
      </w:r>
    </w:p>
    <w:p w14:paraId="46332D23" w14:textId="4D6649F8" w:rsidR="00DC5E27" w:rsidRDefault="00DC5E27" w:rsidP="00DC5E27">
      <w:pPr>
        <w:pStyle w:val="Caption"/>
      </w:pPr>
      <w:r>
        <w:t xml:space="preserve">Figure </w:t>
      </w:r>
      <w:fldSimple w:instr=" SEQ Figure \* ARABIC ">
        <w:r w:rsidR="00FF7D5D">
          <w:rPr>
            <w:noProof/>
          </w:rPr>
          <w:t>6</w:t>
        </w:r>
      </w:fldSimple>
      <w:r>
        <w:t xml:space="preserve"> associated emails that can be found on linked in(employees)</w:t>
      </w:r>
    </w:p>
    <w:p w14:paraId="4E390619" w14:textId="77777777" w:rsidR="00DC5E27" w:rsidRDefault="00DC5E27" w:rsidP="00DC5E27"/>
    <w:p w14:paraId="0256A19C" w14:textId="77777777" w:rsidR="00DC5E27" w:rsidRDefault="00DC5E27" w:rsidP="00DC5E27">
      <w:pPr>
        <w:keepNext/>
      </w:pPr>
      <w:r>
        <w:rPr>
          <w:noProof/>
        </w:rPr>
        <w:drawing>
          <wp:inline distT="0" distB="0" distL="0" distR="0" wp14:anchorId="09221192" wp14:editId="48682CDA">
            <wp:extent cx="5943600" cy="2984500"/>
            <wp:effectExtent l="0" t="0" r="0" b="6350"/>
            <wp:docPr id="76856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66151" name=""/>
                    <pic:cNvPicPr/>
                  </pic:nvPicPr>
                  <pic:blipFill>
                    <a:blip r:embed="rId13"/>
                    <a:stretch>
                      <a:fillRect/>
                    </a:stretch>
                  </pic:blipFill>
                  <pic:spPr>
                    <a:xfrm>
                      <a:off x="0" y="0"/>
                      <a:ext cx="5943600" cy="2984500"/>
                    </a:xfrm>
                    <a:prstGeom prst="rect">
                      <a:avLst/>
                    </a:prstGeom>
                  </pic:spPr>
                </pic:pic>
              </a:graphicData>
            </a:graphic>
          </wp:inline>
        </w:drawing>
      </w:r>
    </w:p>
    <w:p w14:paraId="642C26B7" w14:textId="2B0A95B5" w:rsidR="00DC5E27" w:rsidRDefault="00DC5E27" w:rsidP="00DC5E27">
      <w:pPr>
        <w:pStyle w:val="Caption"/>
      </w:pPr>
      <w:r>
        <w:t xml:space="preserve">Figure </w:t>
      </w:r>
      <w:fldSimple w:instr=" SEQ Figure \* ARABIC ">
        <w:r w:rsidR="00FF7D5D">
          <w:rPr>
            <w:noProof/>
          </w:rPr>
          <w:t>7</w:t>
        </w:r>
      </w:fldSimple>
      <w:r>
        <w:t xml:space="preserve"> different email provider results after scanning</w:t>
      </w:r>
    </w:p>
    <w:p w14:paraId="75D2FA20" w14:textId="77777777" w:rsidR="00DC5E27" w:rsidRDefault="00DC5E27" w:rsidP="00DC5E27"/>
    <w:p w14:paraId="5DF5573E" w14:textId="4EA28B7C" w:rsidR="00DC5E27" w:rsidRPr="00DC5E27" w:rsidRDefault="00DC5E27" w:rsidP="00DC5E27"/>
    <w:p w14:paraId="5543D951" w14:textId="77777777" w:rsidR="00DC5E27" w:rsidRPr="00DC5E27" w:rsidRDefault="00DC5E27" w:rsidP="00DC5E27"/>
    <w:p w14:paraId="2CDB9909" w14:textId="2CAB0571" w:rsidR="004D7CE9" w:rsidRDefault="004D7CE9" w:rsidP="004D7CE9">
      <w:pPr>
        <w:pStyle w:val="Heading1"/>
      </w:pPr>
      <w:bookmarkStart w:id="1" w:name="_Toc231475170"/>
      <w:bookmarkStart w:id="2" w:name="_Toc231475428"/>
      <w:bookmarkStart w:id="3" w:name="_Toc232952102"/>
      <w:r>
        <w:rPr>
          <w:noProof/>
        </w:rPr>
        <w:drawing>
          <wp:inline distT="0" distB="0" distL="0" distR="0" wp14:anchorId="43979B77" wp14:editId="310BCC57">
            <wp:extent cx="5943600" cy="5202555"/>
            <wp:effectExtent l="0" t="0" r="0" b="0"/>
            <wp:docPr id="7605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3642" name=""/>
                    <pic:cNvPicPr/>
                  </pic:nvPicPr>
                  <pic:blipFill>
                    <a:blip r:embed="rId14"/>
                    <a:stretch>
                      <a:fillRect/>
                    </a:stretch>
                  </pic:blipFill>
                  <pic:spPr>
                    <a:xfrm>
                      <a:off x="0" y="0"/>
                      <a:ext cx="5943600" cy="5202555"/>
                    </a:xfrm>
                    <a:prstGeom prst="rect">
                      <a:avLst/>
                    </a:prstGeom>
                  </pic:spPr>
                </pic:pic>
              </a:graphicData>
            </a:graphic>
          </wp:inline>
        </w:drawing>
      </w:r>
      <w:bookmarkEnd w:id="1"/>
      <w:bookmarkEnd w:id="2"/>
      <w:bookmarkEnd w:id="3"/>
    </w:p>
    <w:p w14:paraId="3B9AD82B" w14:textId="35A7AD16" w:rsidR="00DC5E27" w:rsidRDefault="004D7CE9" w:rsidP="004D7CE9">
      <w:pPr>
        <w:pStyle w:val="Caption"/>
      </w:pPr>
      <w:r>
        <w:t xml:space="preserve">Figure </w:t>
      </w:r>
      <w:fldSimple w:instr=" SEQ Figure \* ARABIC ">
        <w:r w:rsidR="00FF7D5D">
          <w:rPr>
            <w:noProof/>
          </w:rPr>
          <w:t>8</w:t>
        </w:r>
      </w:fldSimple>
      <w:r>
        <w:t xml:space="preserve"> available ip address found</w:t>
      </w:r>
    </w:p>
    <w:p w14:paraId="765FB07E" w14:textId="77777777" w:rsidR="004A4014" w:rsidRDefault="004A4014" w:rsidP="004A4014"/>
    <w:p w14:paraId="7FA203CB" w14:textId="77777777" w:rsidR="004A4014" w:rsidRDefault="004A4014" w:rsidP="004A4014">
      <w:pPr>
        <w:keepNext/>
      </w:pPr>
      <w:r>
        <w:rPr>
          <w:noProof/>
        </w:rPr>
        <w:drawing>
          <wp:inline distT="0" distB="0" distL="0" distR="0" wp14:anchorId="3AF0942A" wp14:editId="1C2C0DB0">
            <wp:extent cx="5943600" cy="1951990"/>
            <wp:effectExtent l="0" t="0" r="0" b="0"/>
            <wp:docPr id="86559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99848" name=""/>
                    <pic:cNvPicPr/>
                  </pic:nvPicPr>
                  <pic:blipFill>
                    <a:blip r:embed="rId15"/>
                    <a:stretch>
                      <a:fillRect/>
                    </a:stretch>
                  </pic:blipFill>
                  <pic:spPr>
                    <a:xfrm>
                      <a:off x="0" y="0"/>
                      <a:ext cx="5943600" cy="1951990"/>
                    </a:xfrm>
                    <a:prstGeom prst="rect">
                      <a:avLst/>
                    </a:prstGeom>
                  </pic:spPr>
                </pic:pic>
              </a:graphicData>
            </a:graphic>
          </wp:inline>
        </w:drawing>
      </w:r>
    </w:p>
    <w:p w14:paraId="15FC440E" w14:textId="0AE8EE35" w:rsidR="004A4014" w:rsidRDefault="004A4014" w:rsidP="004A4014">
      <w:pPr>
        <w:pStyle w:val="Caption"/>
      </w:pPr>
      <w:r>
        <w:t xml:space="preserve">Figure </w:t>
      </w:r>
      <w:fldSimple w:instr=" SEQ Figure \* ARABIC ">
        <w:r w:rsidR="00FF7D5D">
          <w:rPr>
            <w:noProof/>
          </w:rPr>
          <w:t>9</w:t>
        </w:r>
      </w:fldSimple>
      <w:r>
        <w:t xml:space="preserve"> services used in mesh.co.ke</w:t>
      </w:r>
    </w:p>
    <w:p w14:paraId="522052BB" w14:textId="77777777" w:rsidR="004A4014" w:rsidRDefault="004A4014" w:rsidP="004A4014"/>
    <w:p w14:paraId="40E1CA75" w14:textId="77777777" w:rsidR="004A4014" w:rsidRDefault="004A4014" w:rsidP="004A4014">
      <w:pPr>
        <w:keepNext/>
      </w:pPr>
      <w:r>
        <w:rPr>
          <w:noProof/>
        </w:rPr>
        <w:drawing>
          <wp:inline distT="0" distB="0" distL="0" distR="0" wp14:anchorId="44DAFF50" wp14:editId="4AF49CF1">
            <wp:extent cx="5943600" cy="2503805"/>
            <wp:effectExtent l="0" t="0" r="0" b="0"/>
            <wp:docPr id="18587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92898" name=""/>
                    <pic:cNvPicPr/>
                  </pic:nvPicPr>
                  <pic:blipFill>
                    <a:blip r:embed="rId16"/>
                    <a:stretch>
                      <a:fillRect/>
                    </a:stretch>
                  </pic:blipFill>
                  <pic:spPr>
                    <a:xfrm>
                      <a:off x="0" y="0"/>
                      <a:ext cx="5943600" cy="2503805"/>
                    </a:xfrm>
                    <a:prstGeom prst="rect">
                      <a:avLst/>
                    </a:prstGeom>
                  </pic:spPr>
                </pic:pic>
              </a:graphicData>
            </a:graphic>
          </wp:inline>
        </w:drawing>
      </w:r>
    </w:p>
    <w:p w14:paraId="10BFDA54" w14:textId="48C45FB4" w:rsidR="004A4014" w:rsidRDefault="004A4014" w:rsidP="004A4014">
      <w:pPr>
        <w:pStyle w:val="Caption"/>
      </w:pPr>
      <w:r>
        <w:t xml:space="preserve">Figure </w:t>
      </w:r>
      <w:fldSimple w:instr=" SEQ Figure \* ARABIC ">
        <w:r w:rsidR="00FF7D5D">
          <w:rPr>
            <w:noProof/>
          </w:rPr>
          <w:t>10</w:t>
        </w:r>
      </w:fldSimple>
      <w:r>
        <w:t xml:space="preserve"> the firewall and the firewall provider</w:t>
      </w:r>
    </w:p>
    <w:p w14:paraId="62CE1390" w14:textId="77777777" w:rsidR="004A4014" w:rsidRDefault="004A4014" w:rsidP="004A4014"/>
    <w:p w14:paraId="7B4DFF23" w14:textId="77777777" w:rsidR="0011665E" w:rsidRDefault="0011665E" w:rsidP="0011665E">
      <w:pPr>
        <w:keepNext/>
      </w:pPr>
      <w:r>
        <w:rPr>
          <w:noProof/>
        </w:rPr>
        <w:drawing>
          <wp:inline distT="0" distB="0" distL="0" distR="0" wp14:anchorId="65EDC4B3" wp14:editId="04D64AE3">
            <wp:extent cx="5943600" cy="1911985"/>
            <wp:effectExtent l="0" t="0" r="0" b="0"/>
            <wp:docPr id="18418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0132" name=""/>
                    <pic:cNvPicPr/>
                  </pic:nvPicPr>
                  <pic:blipFill>
                    <a:blip r:embed="rId11"/>
                    <a:stretch>
                      <a:fillRect/>
                    </a:stretch>
                  </pic:blipFill>
                  <pic:spPr>
                    <a:xfrm>
                      <a:off x="0" y="0"/>
                      <a:ext cx="5943600" cy="1911985"/>
                    </a:xfrm>
                    <a:prstGeom prst="rect">
                      <a:avLst/>
                    </a:prstGeom>
                  </pic:spPr>
                </pic:pic>
              </a:graphicData>
            </a:graphic>
          </wp:inline>
        </w:drawing>
      </w:r>
    </w:p>
    <w:p w14:paraId="2D709A70" w14:textId="7A2697D6" w:rsidR="0011665E" w:rsidRDefault="0011665E" w:rsidP="00927662">
      <w:pPr>
        <w:pStyle w:val="Caption"/>
      </w:pPr>
      <w:r>
        <w:t xml:space="preserve">Figure </w:t>
      </w:r>
      <w:fldSimple w:instr=" SEQ Figure \* ARABIC ">
        <w:r w:rsidR="00FF7D5D">
          <w:rPr>
            <w:noProof/>
          </w:rPr>
          <w:t>11</w:t>
        </w:r>
      </w:fldSimple>
      <w:r>
        <w:t xml:space="preserve"> an nmap scan for mesh.co.ke ipaddres</w:t>
      </w:r>
      <w:r w:rsidR="00927662">
        <w:t>s</w:t>
      </w:r>
    </w:p>
    <w:p w14:paraId="0F84B6CC" w14:textId="1AEF52F7" w:rsidR="0011665E" w:rsidRPr="0011665E" w:rsidRDefault="00927662" w:rsidP="0011665E">
      <w:pPr>
        <w:pStyle w:val="Heading1"/>
        <w:rPr>
          <w:rFonts w:ascii="Times New Roman" w:hAnsi="Times New Roman" w:cs="Times New Roman"/>
          <w:color w:val="auto"/>
        </w:rPr>
      </w:pPr>
      <w:bookmarkStart w:id="4" w:name="_Toc232952103"/>
      <w:r>
        <w:rPr>
          <w:rFonts w:ascii="Times New Roman" w:hAnsi="Times New Roman" w:cs="Times New Roman"/>
          <w:color w:val="auto"/>
        </w:rPr>
        <w:t>Enumerating ports and pentesting</w:t>
      </w:r>
      <w:bookmarkEnd w:id="4"/>
    </w:p>
    <w:p w14:paraId="1E4745FB" w14:textId="77777777" w:rsidR="0011665E" w:rsidRDefault="0011665E" w:rsidP="004A4014"/>
    <w:p w14:paraId="5604A223" w14:textId="0D4D6169" w:rsidR="00D870B8" w:rsidRDefault="00D870B8" w:rsidP="004A4014">
      <w:r>
        <w:t xml:space="preserve">Checking the ports and name of the OS of a machine within my network </w:t>
      </w:r>
    </w:p>
    <w:p w14:paraId="5CA2F1DD" w14:textId="628061AE" w:rsidR="00865454" w:rsidRDefault="00CA60FB" w:rsidP="00865454">
      <w:pPr>
        <w:keepNext/>
      </w:pPr>
      <w:r>
        <w:rPr>
          <w:noProof/>
        </w:rPr>
        <w:drawing>
          <wp:inline distT="0" distB="0" distL="0" distR="0" wp14:anchorId="7230441F" wp14:editId="2173BBAF">
            <wp:extent cx="5943600" cy="3134360"/>
            <wp:effectExtent l="0" t="0" r="0" b="8890"/>
            <wp:docPr id="92927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74605" name=""/>
                    <pic:cNvPicPr/>
                  </pic:nvPicPr>
                  <pic:blipFill>
                    <a:blip r:embed="rId17"/>
                    <a:stretch>
                      <a:fillRect/>
                    </a:stretch>
                  </pic:blipFill>
                  <pic:spPr>
                    <a:xfrm>
                      <a:off x="0" y="0"/>
                      <a:ext cx="5943600" cy="3134360"/>
                    </a:xfrm>
                    <a:prstGeom prst="rect">
                      <a:avLst/>
                    </a:prstGeom>
                  </pic:spPr>
                </pic:pic>
              </a:graphicData>
            </a:graphic>
          </wp:inline>
        </w:drawing>
      </w:r>
    </w:p>
    <w:p w14:paraId="1090D8B4" w14:textId="56301F23" w:rsidR="0011665E" w:rsidRPr="004A4014" w:rsidRDefault="00865454" w:rsidP="00865454">
      <w:pPr>
        <w:pStyle w:val="Caption"/>
      </w:pPr>
      <w:r>
        <w:t xml:space="preserve">Figure </w:t>
      </w:r>
      <w:fldSimple w:instr=" SEQ Figure \* ARABIC ">
        <w:r w:rsidR="00FF7D5D">
          <w:rPr>
            <w:noProof/>
          </w:rPr>
          <w:t>12</w:t>
        </w:r>
      </w:fldSimple>
      <w:r>
        <w:t xml:space="preserve"> nmap scan of the ports of an ip address</w:t>
      </w:r>
    </w:p>
    <w:p w14:paraId="612ADC0F" w14:textId="55C840F7" w:rsidR="008A078A" w:rsidRDefault="00CA60FB" w:rsidP="008A078A">
      <w:pPr>
        <w:keepNext/>
      </w:pPr>
      <w:r>
        <w:rPr>
          <w:noProof/>
        </w:rPr>
        <w:drawing>
          <wp:inline distT="0" distB="0" distL="0" distR="0" wp14:anchorId="7E711C71" wp14:editId="29267085">
            <wp:extent cx="5943600" cy="1619885"/>
            <wp:effectExtent l="0" t="0" r="0" b="0"/>
            <wp:docPr id="39613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37243" name=""/>
                    <pic:cNvPicPr/>
                  </pic:nvPicPr>
                  <pic:blipFill>
                    <a:blip r:embed="rId18"/>
                    <a:stretch>
                      <a:fillRect/>
                    </a:stretch>
                  </pic:blipFill>
                  <pic:spPr>
                    <a:xfrm>
                      <a:off x="0" y="0"/>
                      <a:ext cx="5943600" cy="1619885"/>
                    </a:xfrm>
                    <a:prstGeom prst="rect">
                      <a:avLst/>
                    </a:prstGeom>
                  </pic:spPr>
                </pic:pic>
              </a:graphicData>
            </a:graphic>
          </wp:inline>
        </w:drawing>
      </w:r>
    </w:p>
    <w:p w14:paraId="1EA89527" w14:textId="3910C08A" w:rsidR="004A4014" w:rsidRDefault="008A078A" w:rsidP="008A078A">
      <w:pPr>
        <w:pStyle w:val="Caption"/>
      </w:pPr>
      <w:r>
        <w:t xml:space="preserve">Figure </w:t>
      </w:r>
      <w:fldSimple w:instr=" SEQ Figure \* ARABIC ">
        <w:r w:rsidR="00FF7D5D">
          <w:rPr>
            <w:noProof/>
          </w:rPr>
          <w:t>13</w:t>
        </w:r>
      </w:fldSimple>
      <w:r>
        <w:t>services found in an attackbox ipaddress</w:t>
      </w:r>
    </w:p>
    <w:p w14:paraId="518A438B" w14:textId="77777777" w:rsidR="005C705A" w:rsidRDefault="005C705A" w:rsidP="005C705A">
      <w:pPr>
        <w:keepNext/>
      </w:pPr>
      <w:r>
        <w:rPr>
          <w:noProof/>
        </w:rPr>
        <w:drawing>
          <wp:inline distT="0" distB="0" distL="0" distR="0" wp14:anchorId="7EB12464" wp14:editId="0C8B4AE7">
            <wp:extent cx="5943600" cy="3206750"/>
            <wp:effectExtent l="0" t="0" r="0" b="0"/>
            <wp:docPr id="77235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5579" name=""/>
                    <pic:cNvPicPr/>
                  </pic:nvPicPr>
                  <pic:blipFill>
                    <a:blip r:embed="rId19"/>
                    <a:stretch>
                      <a:fillRect/>
                    </a:stretch>
                  </pic:blipFill>
                  <pic:spPr>
                    <a:xfrm>
                      <a:off x="0" y="0"/>
                      <a:ext cx="5943600" cy="3206750"/>
                    </a:xfrm>
                    <a:prstGeom prst="rect">
                      <a:avLst/>
                    </a:prstGeom>
                  </pic:spPr>
                </pic:pic>
              </a:graphicData>
            </a:graphic>
          </wp:inline>
        </w:drawing>
      </w:r>
    </w:p>
    <w:p w14:paraId="6F7C711F" w14:textId="0026D24A" w:rsidR="008A078A" w:rsidRPr="008A078A" w:rsidRDefault="005C705A" w:rsidP="005C705A">
      <w:pPr>
        <w:pStyle w:val="Caption"/>
      </w:pPr>
      <w:r>
        <w:t xml:space="preserve">Figure </w:t>
      </w:r>
      <w:fldSimple w:instr=" SEQ Figure \* ARABIC ">
        <w:r w:rsidR="00FF7D5D">
          <w:rPr>
            <w:noProof/>
          </w:rPr>
          <w:t>14</w:t>
        </w:r>
      </w:fldSimple>
      <w:r>
        <w:t xml:space="preserve"> upon trying to enumerate and get the files in the ipaddress</w:t>
      </w:r>
    </w:p>
    <w:p w14:paraId="10E63373" w14:textId="77777777" w:rsidR="008A078A" w:rsidRPr="004A4014" w:rsidRDefault="008A078A" w:rsidP="004A4014"/>
    <w:p w14:paraId="70828530" w14:textId="77777777" w:rsidR="004D7CE9" w:rsidRDefault="004D7CE9" w:rsidP="004D7CE9"/>
    <w:p w14:paraId="18A40E35" w14:textId="19FDD032" w:rsidR="00F4352C" w:rsidRDefault="00927662" w:rsidP="00F4352C">
      <w:pPr>
        <w:pStyle w:val="Heading1"/>
        <w:rPr>
          <w:rFonts w:ascii="Times New Roman" w:hAnsi="Times New Roman" w:cs="Times New Roman"/>
          <w:color w:val="auto"/>
        </w:rPr>
      </w:pPr>
      <w:bookmarkStart w:id="5" w:name="_Toc232952104"/>
      <w:r>
        <w:rPr>
          <w:rFonts w:ascii="Times New Roman" w:hAnsi="Times New Roman" w:cs="Times New Roman"/>
          <w:color w:val="auto"/>
        </w:rPr>
        <w:t>Handling pentesting on a machine</w:t>
      </w:r>
      <w:bookmarkEnd w:id="5"/>
    </w:p>
    <w:p w14:paraId="6F208810" w14:textId="215F1E83" w:rsidR="00A960B2" w:rsidRPr="00A960B2" w:rsidRDefault="00A960B2" w:rsidP="00A960B2">
      <w:r>
        <w:t>Exploiting a machine called “pickle rick”</w:t>
      </w:r>
    </w:p>
    <w:p w14:paraId="0721D3E1" w14:textId="77777777" w:rsidR="00FB3E39" w:rsidRDefault="00FB3E39" w:rsidP="00FB3E39">
      <w:pPr>
        <w:keepNext/>
      </w:pPr>
      <w:r>
        <w:rPr>
          <w:noProof/>
        </w:rPr>
        <w:drawing>
          <wp:inline distT="0" distB="0" distL="0" distR="0" wp14:anchorId="4BB04854" wp14:editId="31EFE83B">
            <wp:extent cx="5943600" cy="2305050"/>
            <wp:effectExtent l="0" t="0" r="0" b="0"/>
            <wp:docPr id="13906474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305050"/>
                    </a:xfrm>
                    <a:prstGeom prst="rect">
                      <a:avLst/>
                    </a:prstGeom>
                    <a:noFill/>
                    <a:ln>
                      <a:noFill/>
                    </a:ln>
                  </pic:spPr>
                </pic:pic>
              </a:graphicData>
            </a:graphic>
          </wp:inline>
        </w:drawing>
      </w:r>
    </w:p>
    <w:p w14:paraId="0C6FFA9B" w14:textId="629256C2" w:rsidR="00F4352C" w:rsidRDefault="00FB3E39" w:rsidP="00FB3E39">
      <w:pPr>
        <w:pStyle w:val="Caption"/>
      </w:pPr>
      <w:r>
        <w:t xml:space="preserve">Figure </w:t>
      </w:r>
      <w:fldSimple w:instr=" SEQ Figure \* ARABIC ">
        <w:r w:rsidR="00FF7D5D">
          <w:rPr>
            <w:noProof/>
          </w:rPr>
          <w:t>15</w:t>
        </w:r>
      </w:fldSimple>
      <w:r>
        <w:t xml:space="preserve"> pickle rick room webpage upon looking up the provided ip address</w:t>
      </w:r>
    </w:p>
    <w:p w14:paraId="762856CE" w14:textId="77777777" w:rsidR="00FB3E39" w:rsidRDefault="00FB3E39" w:rsidP="00FB3E39"/>
    <w:p w14:paraId="3F7AEF9A" w14:textId="77777777" w:rsidR="00F016C2" w:rsidRDefault="00F016C2" w:rsidP="00F016C2">
      <w:pPr>
        <w:keepNext/>
      </w:pPr>
      <w:r w:rsidRPr="00F016C2">
        <w:rPr>
          <w:noProof/>
        </w:rPr>
        <w:drawing>
          <wp:inline distT="0" distB="0" distL="0" distR="0" wp14:anchorId="58DAE6B7" wp14:editId="634D158E">
            <wp:extent cx="5943600" cy="2796540"/>
            <wp:effectExtent l="0" t="0" r="0" b="3810"/>
            <wp:docPr id="67252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26654" name=""/>
                    <pic:cNvPicPr/>
                  </pic:nvPicPr>
                  <pic:blipFill>
                    <a:blip r:embed="rId21"/>
                    <a:stretch>
                      <a:fillRect/>
                    </a:stretch>
                  </pic:blipFill>
                  <pic:spPr>
                    <a:xfrm>
                      <a:off x="0" y="0"/>
                      <a:ext cx="5943600" cy="2796540"/>
                    </a:xfrm>
                    <a:prstGeom prst="rect">
                      <a:avLst/>
                    </a:prstGeom>
                  </pic:spPr>
                </pic:pic>
              </a:graphicData>
            </a:graphic>
          </wp:inline>
        </w:drawing>
      </w:r>
    </w:p>
    <w:p w14:paraId="7B40F835" w14:textId="62331746" w:rsidR="00D727DC" w:rsidRDefault="00F016C2" w:rsidP="00F016C2">
      <w:pPr>
        <w:pStyle w:val="Caption"/>
      </w:pPr>
      <w:r>
        <w:t xml:space="preserve">Figure </w:t>
      </w:r>
      <w:fldSimple w:instr=" SEQ Figure \* ARABIC ">
        <w:r w:rsidR="00FF7D5D">
          <w:rPr>
            <w:noProof/>
          </w:rPr>
          <w:t>16</w:t>
        </w:r>
      </w:fldSimple>
      <w:r>
        <w:t>the webpage source code</w:t>
      </w:r>
    </w:p>
    <w:p w14:paraId="500B3CBC" w14:textId="77777777" w:rsidR="00D727DC" w:rsidRDefault="00D727DC" w:rsidP="00F016C2">
      <w:pPr>
        <w:pStyle w:val="Caption"/>
      </w:pPr>
    </w:p>
    <w:p w14:paraId="7BC9CE8B" w14:textId="77777777" w:rsidR="00D727DC" w:rsidRDefault="00D727DC" w:rsidP="00F016C2">
      <w:pPr>
        <w:pStyle w:val="Caption"/>
      </w:pPr>
    </w:p>
    <w:p w14:paraId="7D253435" w14:textId="102B7D15" w:rsidR="00D727DC" w:rsidRDefault="00D727DC" w:rsidP="00D727DC">
      <w:pPr>
        <w:pStyle w:val="Caption"/>
      </w:pPr>
      <w:r w:rsidRPr="00D727DC">
        <w:rPr>
          <w:noProof/>
        </w:rPr>
        <w:drawing>
          <wp:inline distT="0" distB="0" distL="0" distR="0" wp14:anchorId="60837AA0" wp14:editId="3EC39202">
            <wp:extent cx="5943600" cy="358140"/>
            <wp:effectExtent l="0" t="0" r="0" b="3810"/>
            <wp:docPr id="87811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16203" name=""/>
                    <pic:cNvPicPr/>
                  </pic:nvPicPr>
                  <pic:blipFill>
                    <a:blip r:embed="rId22"/>
                    <a:stretch>
                      <a:fillRect/>
                    </a:stretch>
                  </pic:blipFill>
                  <pic:spPr>
                    <a:xfrm>
                      <a:off x="0" y="0"/>
                      <a:ext cx="5943600" cy="358140"/>
                    </a:xfrm>
                    <a:prstGeom prst="rect">
                      <a:avLst/>
                    </a:prstGeom>
                  </pic:spPr>
                </pic:pic>
              </a:graphicData>
            </a:graphic>
          </wp:inline>
        </w:drawing>
      </w:r>
    </w:p>
    <w:p w14:paraId="1750C1E7" w14:textId="539575AD" w:rsidR="00D727DC" w:rsidRDefault="00D727DC" w:rsidP="00D727DC">
      <w:pPr>
        <w:pStyle w:val="Caption"/>
      </w:pPr>
      <w:r>
        <w:t xml:space="preserve">Figure </w:t>
      </w:r>
      <w:fldSimple w:instr=" SEQ Figure \* ARABIC ">
        <w:r w:rsidR="00FF7D5D">
          <w:rPr>
            <w:noProof/>
          </w:rPr>
          <w:t>17</w:t>
        </w:r>
      </w:fldSimple>
      <w:r>
        <w:t>after checking if the webpage have a robot.txt file</w:t>
      </w:r>
    </w:p>
    <w:p w14:paraId="40EA7206" w14:textId="77777777" w:rsidR="00D727DC" w:rsidRPr="00D727DC" w:rsidRDefault="00D727DC" w:rsidP="00D727DC"/>
    <w:p w14:paraId="69F9DF99" w14:textId="77777777" w:rsidR="00D727DC" w:rsidRDefault="00D727DC" w:rsidP="00D727DC">
      <w:pPr>
        <w:keepNext/>
      </w:pPr>
      <w:r w:rsidRPr="00D727DC">
        <w:rPr>
          <w:noProof/>
        </w:rPr>
        <w:drawing>
          <wp:inline distT="0" distB="0" distL="0" distR="0" wp14:anchorId="3603DB6E" wp14:editId="7D35BEBC">
            <wp:extent cx="5943600" cy="1876425"/>
            <wp:effectExtent l="0" t="0" r="0" b="9525"/>
            <wp:docPr id="137943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31504" name=""/>
                    <pic:cNvPicPr/>
                  </pic:nvPicPr>
                  <pic:blipFill>
                    <a:blip r:embed="rId23"/>
                    <a:stretch>
                      <a:fillRect/>
                    </a:stretch>
                  </pic:blipFill>
                  <pic:spPr>
                    <a:xfrm>
                      <a:off x="0" y="0"/>
                      <a:ext cx="5943600" cy="1876425"/>
                    </a:xfrm>
                    <a:prstGeom prst="rect">
                      <a:avLst/>
                    </a:prstGeom>
                  </pic:spPr>
                </pic:pic>
              </a:graphicData>
            </a:graphic>
          </wp:inline>
        </w:drawing>
      </w:r>
    </w:p>
    <w:p w14:paraId="5151EB31" w14:textId="53841C61" w:rsidR="00F016C2" w:rsidRDefault="00D727DC" w:rsidP="00D727DC">
      <w:pPr>
        <w:pStyle w:val="Caption"/>
      </w:pPr>
      <w:r>
        <w:t xml:space="preserve">Figure </w:t>
      </w:r>
      <w:fldSimple w:instr=" SEQ Figure \* ARABIC ">
        <w:r w:rsidR="00FF7D5D">
          <w:rPr>
            <w:noProof/>
          </w:rPr>
          <w:t>18</w:t>
        </w:r>
      </w:fldSimple>
      <w:r>
        <w:t xml:space="preserve"> after going to the assets for the webpage</w:t>
      </w:r>
    </w:p>
    <w:p w14:paraId="5B5C68F1" w14:textId="77777777" w:rsidR="00D727DC" w:rsidRDefault="00D727DC" w:rsidP="00D727DC"/>
    <w:p w14:paraId="6CB22DE4" w14:textId="77777777" w:rsidR="00D727DC" w:rsidRDefault="00D727DC" w:rsidP="00D727DC">
      <w:pPr>
        <w:keepNext/>
      </w:pPr>
      <w:r w:rsidRPr="00D727DC">
        <w:rPr>
          <w:noProof/>
        </w:rPr>
        <w:drawing>
          <wp:inline distT="0" distB="0" distL="0" distR="0" wp14:anchorId="53538154" wp14:editId="70A82EE9">
            <wp:extent cx="5943600" cy="2665095"/>
            <wp:effectExtent l="0" t="0" r="0" b="1905"/>
            <wp:docPr id="199384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41928" name=""/>
                    <pic:cNvPicPr/>
                  </pic:nvPicPr>
                  <pic:blipFill>
                    <a:blip r:embed="rId24"/>
                    <a:stretch>
                      <a:fillRect/>
                    </a:stretch>
                  </pic:blipFill>
                  <pic:spPr>
                    <a:xfrm>
                      <a:off x="0" y="0"/>
                      <a:ext cx="5943600" cy="2665095"/>
                    </a:xfrm>
                    <a:prstGeom prst="rect">
                      <a:avLst/>
                    </a:prstGeom>
                  </pic:spPr>
                </pic:pic>
              </a:graphicData>
            </a:graphic>
          </wp:inline>
        </w:drawing>
      </w:r>
    </w:p>
    <w:p w14:paraId="561F6792" w14:textId="6044D1EC" w:rsidR="00D727DC" w:rsidRDefault="00D727DC" w:rsidP="00D727DC">
      <w:pPr>
        <w:pStyle w:val="Caption"/>
      </w:pPr>
      <w:r>
        <w:t xml:space="preserve">Figure </w:t>
      </w:r>
      <w:fldSimple w:instr=" SEQ Figure \* ARABIC ">
        <w:r w:rsidR="00FF7D5D">
          <w:rPr>
            <w:noProof/>
          </w:rPr>
          <w:t>19</w:t>
        </w:r>
      </w:fldSimple>
      <w:r>
        <w:t xml:space="preserve"> after going around the file this shows the portal.php and we use the </w:t>
      </w:r>
      <w:r w:rsidRPr="007D4694">
        <w:t>R1ckRul3s</w:t>
      </w:r>
      <w:r>
        <w:t xml:space="preserve"> as the username and </w:t>
      </w:r>
      <w:r w:rsidRPr="007D4694">
        <w:t>Wubbalubbadubdub</w:t>
      </w:r>
      <w:r>
        <w:t xml:space="preserve"> gotten above</w:t>
      </w:r>
    </w:p>
    <w:p w14:paraId="5AAA5E99" w14:textId="77777777" w:rsidR="00D727DC" w:rsidRDefault="00D727DC" w:rsidP="00D727DC">
      <w:pPr>
        <w:keepNext/>
      </w:pPr>
      <w:r w:rsidRPr="00D727DC">
        <w:rPr>
          <w:noProof/>
        </w:rPr>
        <w:drawing>
          <wp:inline distT="0" distB="0" distL="0" distR="0" wp14:anchorId="5667E2A9" wp14:editId="4D932D40">
            <wp:extent cx="5943600" cy="1035685"/>
            <wp:effectExtent l="0" t="0" r="0" b="0"/>
            <wp:docPr id="151270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03221" name=""/>
                    <pic:cNvPicPr/>
                  </pic:nvPicPr>
                  <pic:blipFill>
                    <a:blip r:embed="rId25"/>
                    <a:stretch>
                      <a:fillRect/>
                    </a:stretch>
                  </pic:blipFill>
                  <pic:spPr>
                    <a:xfrm>
                      <a:off x="0" y="0"/>
                      <a:ext cx="5943600" cy="1035685"/>
                    </a:xfrm>
                    <a:prstGeom prst="rect">
                      <a:avLst/>
                    </a:prstGeom>
                  </pic:spPr>
                </pic:pic>
              </a:graphicData>
            </a:graphic>
          </wp:inline>
        </w:drawing>
      </w:r>
    </w:p>
    <w:p w14:paraId="2B0A43CA" w14:textId="29F032F8" w:rsidR="00D727DC" w:rsidRDefault="00D727DC" w:rsidP="00D727DC">
      <w:pPr>
        <w:pStyle w:val="Caption"/>
      </w:pPr>
      <w:r>
        <w:t xml:space="preserve">Figure </w:t>
      </w:r>
      <w:fldSimple w:instr=" SEQ Figure \* ARABIC ">
        <w:r w:rsidR="00FF7D5D">
          <w:rPr>
            <w:noProof/>
          </w:rPr>
          <w:t>20</w:t>
        </w:r>
      </w:fldSimple>
      <w:r>
        <w:t xml:space="preserve"> after login in to the page</w:t>
      </w:r>
    </w:p>
    <w:p w14:paraId="0F21D095" w14:textId="77777777" w:rsidR="00D727DC" w:rsidRDefault="00D727DC" w:rsidP="00D727DC">
      <w:pPr>
        <w:keepNext/>
      </w:pPr>
      <w:r w:rsidRPr="00D727DC">
        <w:rPr>
          <w:noProof/>
        </w:rPr>
        <w:drawing>
          <wp:inline distT="0" distB="0" distL="0" distR="0" wp14:anchorId="3017F34D" wp14:editId="2260BECC">
            <wp:extent cx="5943600" cy="1704340"/>
            <wp:effectExtent l="0" t="0" r="0" b="0"/>
            <wp:docPr id="62655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7625" name=""/>
                    <pic:cNvPicPr/>
                  </pic:nvPicPr>
                  <pic:blipFill>
                    <a:blip r:embed="rId26"/>
                    <a:stretch>
                      <a:fillRect/>
                    </a:stretch>
                  </pic:blipFill>
                  <pic:spPr>
                    <a:xfrm>
                      <a:off x="0" y="0"/>
                      <a:ext cx="5943600" cy="1704340"/>
                    </a:xfrm>
                    <a:prstGeom prst="rect">
                      <a:avLst/>
                    </a:prstGeom>
                  </pic:spPr>
                </pic:pic>
              </a:graphicData>
            </a:graphic>
          </wp:inline>
        </w:drawing>
      </w:r>
    </w:p>
    <w:p w14:paraId="676B0621" w14:textId="35E96C42" w:rsidR="00D727DC" w:rsidRDefault="00D727DC" w:rsidP="00D727DC">
      <w:pPr>
        <w:pStyle w:val="Caption"/>
      </w:pPr>
      <w:r>
        <w:t xml:space="preserve">Figure </w:t>
      </w:r>
      <w:fldSimple w:instr=" SEQ Figure \* ARABIC ">
        <w:r w:rsidR="00FF7D5D">
          <w:rPr>
            <w:noProof/>
          </w:rPr>
          <w:t>21</w:t>
        </w:r>
      </w:fldSimple>
      <w:r>
        <w:t xml:space="preserve"> after i tried a simple cli command ls -l</w:t>
      </w:r>
    </w:p>
    <w:p w14:paraId="50BD874A" w14:textId="121A7C7F" w:rsidR="00D727DC" w:rsidRPr="00D727DC" w:rsidRDefault="00D727DC" w:rsidP="00D727DC"/>
    <w:p w14:paraId="5867E334" w14:textId="77777777" w:rsidR="00D727DC" w:rsidRDefault="00D727DC" w:rsidP="00D727DC">
      <w:pPr>
        <w:keepNext/>
      </w:pPr>
      <w:r w:rsidRPr="00D727DC">
        <w:rPr>
          <w:noProof/>
        </w:rPr>
        <w:drawing>
          <wp:inline distT="0" distB="0" distL="0" distR="0" wp14:anchorId="7FBE4386" wp14:editId="4D9CC410">
            <wp:extent cx="5943600" cy="2021840"/>
            <wp:effectExtent l="0" t="0" r="0" b="0"/>
            <wp:docPr id="181472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776" name=""/>
                    <pic:cNvPicPr/>
                  </pic:nvPicPr>
                  <pic:blipFill>
                    <a:blip r:embed="rId27"/>
                    <a:stretch>
                      <a:fillRect/>
                    </a:stretch>
                  </pic:blipFill>
                  <pic:spPr>
                    <a:xfrm>
                      <a:off x="0" y="0"/>
                      <a:ext cx="5943600" cy="2021840"/>
                    </a:xfrm>
                    <a:prstGeom prst="rect">
                      <a:avLst/>
                    </a:prstGeom>
                  </pic:spPr>
                </pic:pic>
              </a:graphicData>
            </a:graphic>
          </wp:inline>
        </w:drawing>
      </w:r>
    </w:p>
    <w:p w14:paraId="28BAFCE9" w14:textId="63F2EF22" w:rsidR="00D727DC" w:rsidRDefault="00D727DC" w:rsidP="00D727DC">
      <w:pPr>
        <w:pStyle w:val="Caption"/>
      </w:pPr>
      <w:r>
        <w:t xml:space="preserve">Figure </w:t>
      </w:r>
      <w:fldSimple w:instr=" SEQ Figure \* ARABIC ">
        <w:r w:rsidR="00FF7D5D">
          <w:rPr>
            <w:noProof/>
          </w:rPr>
          <w:t>22</w:t>
        </w:r>
      </w:fldSimple>
      <w:r>
        <w:t>i tried to see the super sectret txt</w:t>
      </w:r>
    </w:p>
    <w:p w14:paraId="1B5A12C8" w14:textId="77777777" w:rsidR="00D727DC" w:rsidRDefault="00D727DC" w:rsidP="00D727DC">
      <w:pPr>
        <w:keepNext/>
      </w:pPr>
    </w:p>
    <w:p w14:paraId="65EDB46A" w14:textId="66C47F71" w:rsidR="00D727DC" w:rsidRDefault="00D727DC" w:rsidP="00D727DC">
      <w:pPr>
        <w:keepNext/>
      </w:pPr>
      <w:r w:rsidRPr="00D727DC">
        <w:rPr>
          <w:noProof/>
        </w:rPr>
        <w:drawing>
          <wp:inline distT="0" distB="0" distL="0" distR="0" wp14:anchorId="43A07727" wp14:editId="0FA89F4A">
            <wp:extent cx="5943600" cy="1812290"/>
            <wp:effectExtent l="0" t="0" r="0" b="0"/>
            <wp:docPr id="137466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67633" name=""/>
                    <pic:cNvPicPr/>
                  </pic:nvPicPr>
                  <pic:blipFill>
                    <a:blip r:embed="rId28"/>
                    <a:stretch>
                      <a:fillRect/>
                    </a:stretch>
                  </pic:blipFill>
                  <pic:spPr>
                    <a:xfrm>
                      <a:off x="0" y="0"/>
                      <a:ext cx="5943600" cy="1812290"/>
                    </a:xfrm>
                    <a:prstGeom prst="rect">
                      <a:avLst/>
                    </a:prstGeom>
                  </pic:spPr>
                </pic:pic>
              </a:graphicData>
            </a:graphic>
          </wp:inline>
        </w:drawing>
      </w:r>
    </w:p>
    <w:p w14:paraId="0712CA33" w14:textId="4DD059CC" w:rsidR="00D727DC" w:rsidRDefault="00D727DC" w:rsidP="00D727DC">
      <w:pPr>
        <w:pStyle w:val="Caption"/>
      </w:pPr>
      <w:r>
        <w:t xml:space="preserve">Figure </w:t>
      </w:r>
      <w:fldSimple w:instr=" SEQ Figure \* ARABIC ">
        <w:r w:rsidR="00FF7D5D">
          <w:rPr>
            <w:noProof/>
          </w:rPr>
          <w:t>23</w:t>
        </w:r>
      </w:fldSimple>
      <w:r>
        <w:t xml:space="preserve"> i tried to string the text and i found the first answer</w:t>
      </w:r>
    </w:p>
    <w:p w14:paraId="3672C425" w14:textId="77777777" w:rsidR="00D727DC" w:rsidRDefault="00D727DC" w:rsidP="00D727DC"/>
    <w:p w14:paraId="2CA46E1F" w14:textId="77777777" w:rsidR="005479FB" w:rsidRDefault="005479FB" w:rsidP="005479FB">
      <w:pPr>
        <w:keepNext/>
      </w:pPr>
      <w:r w:rsidRPr="005479FB">
        <w:rPr>
          <w:noProof/>
        </w:rPr>
        <w:drawing>
          <wp:inline distT="0" distB="0" distL="0" distR="0" wp14:anchorId="5E06D4B8" wp14:editId="66B2362D">
            <wp:extent cx="5943600" cy="2038985"/>
            <wp:effectExtent l="0" t="0" r="0" b="0"/>
            <wp:docPr id="115883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34205" name=""/>
                    <pic:cNvPicPr/>
                  </pic:nvPicPr>
                  <pic:blipFill>
                    <a:blip r:embed="rId29"/>
                    <a:stretch>
                      <a:fillRect/>
                    </a:stretch>
                  </pic:blipFill>
                  <pic:spPr>
                    <a:xfrm>
                      <a:off x="0" y="0"/>
                      <a:ext cx="5943600" cy="2038985"/>
                    </a:xfrm>
                    <a:prstGeom prst="rect">
                      <a:avLst/>
                    </a:prstGeom>
                  </pic:spPr>
                </pic:pic>
              </a:graphicData>
            </a:graphic>
          </wp:inline>
        </w:drawing>
      </w:r>
    </w:p>
    <w:p w14:paraId="613B4058" w14:textId="0D4E39EA" w:rsidR="00D727DC" w:rsidRDefault="005479FB" w:rsidP="005479FB">
      <w:pPr>
        <w:pStyle w:val="Caption"/>
      </w:pPr>
      <w:r>
        <w:t xml:space="preserve">Figure </w:t>
      </w:r>
      <w:fldSimple w:instr=" SEQ Figure \* ARABIC ">
        <w:r w:rsidR="00FF7D5D">
          <w:rPr>
            <w:noProof/>
          </w:rPr>
          <w:t>24</w:t>
        </w:r>
      </w:fldSimple>
      <w:r>
        <w:t xml:space="preserve"> i tried to look for a clue in the clue.txt</w:t>
      </w:r>
    </w:p>
    <w:p w14:paraId="30C3C80D" w14:textId="77777777" w:rsidR="005479FB" w:rsidRDefault="005479FB" w:rsidP="005479FB">
      <w:pPr>
        <w:keepNext/>
      </w:pPr>
      <w:r w:rsidRPr="005479FB">
        <w:rPr>
          <w:noProof/>
        </w:rPr>
        <w:drawing>
          <wp:inline distT="0" distB="0" distL="0" distR="0" wp14:anchorId="7EED2652" wp14:editId="5E25B939">
            <wp:extent cx="5943600" cy="1958340"/>
            <wp:effectExtent l="0" t="0" r="0" b="3810"/>
            <wp:docPr id="55876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64554" name=""/>
                    <pic:cNvPicPr/>
                  </pic:nvPicPr>
                  <pic:blipFill>
                    <a:blip r:embed="rId30"/>
                    <a:stretch>
                      <a:fillRect/>
                    </a:stretch>
                  </pic:blipFill>
                  <pic:spPr>
                    <a:xfrm>
                      <a:off x="0" y="0"/>
                      <a:ext cx="5943600" cy="1958340"/>
                    </a:xfrm>
                    <a:prstGeom prst="rect">
                      <a:avLst/>
                    </a:prstGeom>
                  </pic:spPr>
                </pic:pic>
              </a:graphicData>
            </a:graphic>
          </wp:inline>
        </w:drawing>
      </w:r>
    </w:p>
    <w:p w14:paraId="5F7BBA2B" w14:textId="76832AE4" w:rsidR="005479FB" w:rsidRDefault="005479FB" w:rsidP="005479FB">
      <w:pPr>
        <w:pStyle w:val="Caption"/>
      </w:pPr>
      <w:r>
        <w:t xml:space="preserve">Figure </w:t>
      </w:r>
      <w:fldSimple w:instr=" SEQ Figure \* ARABIC ">
        <w:r w:rsidR="00FF7D5D">
          <w:rPr>
            <w:noProof/>
          </w:rPr>
          <w:t>25</w:t>
        </w:r>
      </w:fldSimple>
      <w:r>
        <w:t>trying to see if i can change the location</w:t>
      </w:r>
    </w:p>
    <w:p w14:paraId="358984D3" w14:textId="77777777" w:rsidR="005479FB" w:rsidRDefault="005479FB" w:rsidP="005479FB">
      <w:pPr>
        <w:keepNext/>
      </w:pPr>
      <w:r w:rsidRPr="005479FB">
        <w:rPr>
          <w:noProof/>
        </w:rPr>
        <w:drawing>
          <wp:inline distT="0" distB="0" distL="0" distR="0" wp14:anchorId="1D4620FE" wp14:editId="07B81B70">
            <wp:extent cx="5943600" cy="2051050"/>
            <wp:effectExtent l="0" t="0" r="0" b="6350"/>
            <wp:docPr id="144899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98610" name=""/>
                    <pic:cNvPicPr/>
                  </pic:nvPicPr>
                  <pic:blipFill>
                    <a:blip r:embed="rId31"/>
                    <a:stretch>
                      <a:fillRect/>
                    </a:stretch>
                  </pic:blipFill>
                  <pic:spPr>
                    <a:xfrm>
                      <a:off x="0" y="0"/>
                      <a:ext cx="5943600" cy="2051050"/>
                    </a:xfrm>
                    <a:prstGeom prst="rect">
                      <a:avLst/>
                    </a:prstGeom>
                  </pic:spPr>
                </pic:pic>
              </a:graphicData>
            </a:graphic>
          </wp:inline>
        </w:drawing>
      </w:r>
    </w:p>
    <w:p w14:paraId="514379B3" w14:textId="4E6CE284" w:rsidR="005479FB" w:rsidRDefault="005479FB" w:rsidP="005479FB">
      <w:pPr>
        <w:pStyle w:val="Caption"/>
      </w:pPr>
      <w:r>
        <w:t xml:space="preserve">Figure </w:t>
      </w:r>
      <w:fldSimple w:instr=" SEQ Figure \* ARABIC ">
        <w:r w:rsidR="00FF7D5D">
          <w:rPr>
            <w:noProof/>
          </w:rPr>
          <w:t>26</w:t>
        </w:r>
      </w:fldSimple>
      <w:r>
        <w:t xml:space="preserve"> trying to view what was in rick</w:t>
      </w:r>
    </w:p>
    <w:p w14:paraId="2B4A8BD1" w14:textId="77777777" w:rsidR="005479FB" w:rsidRDefault="005479FB" w:rsidP="005479FB">
      <w:pPr>
        <w:keepNext/>
      </w:pPr>
      <w:r w:rsidRPr="005479FB">
        <w:rPr>
          <w:noProof/>
        </w:rPr>
        <w:drawing>
          <wp:inline distT="0" distB="0" distL="0" distR="0" wp14:anchorId="76E82752" wp14:editId="6943E5D9">
            <wp:extent cx="5943600" cy="1932940"/>
            <wp:effectExtent l="0" t="0" r="0" b="0"/>
            <wp:docPr id="120215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51650" name=""/>
                    <pic:cNvPicPr/>
                  </pic:nvPicPr>
                  <pic:blipFill>
                    <a:blip r:embed="rId32"/>
                    <a:stretch>
                      <a:fillRect/>
                    </a:stretch>
                  </pic:blipFill>
                  <pic:spPr>
                    <a:xfrm>
                      <a:off x="0" y="0"/>
                      <a:ext cx="5943600" cy="1932940"/>
                    </a:xfrm>
                    <a:prstGeom prst="rect">
                      <a:avLst/>
                    </a:prstGeom>
                  </pic:spPr>
                </pic:pic>
              </a:graphicData>
            </a:graphic>
          </wp:inline>
        </w:drawing>
      </w:r>
    </w:p>
    <w:p w14:paraId="753D3101" w14:textId="439E3D00" w:rsidR="005479FB" w:rsidRDefault="005479FB" w:rsidP="005479FB">
      <w:pPr>
        <w:pStyle w:val="Caption"/>
      </w:pPr>
      <w:r>
        <w:t xml:space="preserve">Figure </w:t>
      </w:r>
      <w:fldSimple w:instr=" SEQ Figure \* ARABIC ">
        <w:r w:rsidR="00FF7D5D">
          <w:rPr>
            <w:noProof/>
          </w:rPr>
          <w:t>27</w:t>
        </w:r>
      </w:fldSimple>
      <w:r>
        <w:t xml:space="preserve"> getting the second ingredient</w:t>
      </w:r>
    </w:p>
    <w:p w14:paraId="5A21E906" w14:textId="77777777" w:rsidR="005479FB" w:rsidRDefault="005479FB" w:rsidP="005479FB">
      <w:pPr>
        <w:keepNext/>
      </w:pPr>
      <w:r w:rsidRPr="005479FB">
        <w:rPr>
          <w:noProof/>
        </w:rPr>
        <w:drawing>
          <wp:inline distT="0" distB="0" distL="0" distR="0" wp14:anchorId="4ED60920" wp14:editId="6249E89D">
            <wp:extent cx="5943600" cy="1680210"/>
            <wp:effectExtent l="0" t="0" r="0" b="0"/>
            <wp:docPr id="175983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2514" name=""/>
                    <pic:cNvPicPr/>
                  </pic:nvPicPr>
                  <pic:blipFill>
                    <a:blip r:embed="rId33"/>
                    <a:stretch>
                      <a:fillRect/>
                    </a:stretch>
                  </pic:blipFill>
                  <pic:spPr>
                    <a:xfrm>
                      <a:off x="0" y="0"/>
                      <a:ext cx="5943600" cy="1680210"/>
                    </a:xfrm>
                    <a:prstGeom prst="rect">
                      <a:avLst/>
                    </a:prstGeom>
                  </pic:spPr>
                </pic:pic>
              </a:graphicData>
            </a:graphic>
          </wp:inline>
        </w:drawing>
      </w:r>
    </w:p>
    <w:p w14:paraId="2F5244D0" w14:textId="798739A6" w:rsidR="005479FB" w:rsidRDefault="005479FB" w:rsidP="005479FB">
      <w:pPr>
        <w:pStyle w:val="Caption"/>
      </w:pPr>
      <w:r>
        <w:t xml:space="preserve">Figure </w:t>
      </w:r>
      <w:fldSimple w:instr=" SEQ Figure \* ARABIC ">
        <w:r w:rsidR="00FF7D5D">
          <w:rPr>
            <w:noProof/>
          </w:rPr>
          <w:t>28</w:t>
        </w:r>
      </w:fldSimple>
      <w:r>
        <w:t xml:space="preserve"> trying to sudo inside</w:t>
      </w:r>
      <w:r w:rsidR="00A960B2">
        <w:t xml:space="preserve"> and fount sth interesting the 3</w:t>
      </w:r>
      <w:r w:rsidR="00A960B2" w:rsidRPr="00A960B2">
        <w:rPr>
          <w:vertAlign w:val="superscript"/>
        </w:rPr>
        <w:t>rd</w:t>
      </w:r>
      <w:r w:rsidR="00A960B2">
        <w:t xml:space="preserve"> text</w:t>
      </w:r>
    </w:p>
    <w:p w14:paraId="3CE8BE40" w14:textId="77777777" w:rsidR="00A960B2" w:rsidRDefault="00A960B2" w:rsidP="00A960B2">
      <w:pPr>
        <w:keepNext/>
      </w:pPr>
      <w:r w:rsidRPr="00A960B2">
        <w:rPr>
          <w:noProof/>
        </w:rPr>
        <w:drawing>
          <wp:inline distT="0" distB="0" distL="0" distR="0" wp14:anchorId="15434C9F" wp14:editId="0EA3007E">
            <wp:extent cx="5943600" cy="1953260"/>
            <wp:effectExtent l="0" t="0" r="0" b="8890"/>
            <wp:docPr id="17293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19933" name=""/>
                    <pic:cNvPicPr/>
                  </pic:nvPicPr>
                  <pic:blipFill>
                    <a:blip r:embed="rId34"/>
                    <a:stretch>
                      <a:fillRect/>
                    </a:stretch>
                  </pic:blipFill>
                  <pic:spPr>
                    <a:xfrm>
                      <a:off x="0" y="0"/>
                      <a:ext cx="5943600" cy="1953260"/>
                    </a:xfrm>
                    <a:prstGeom prst="rect">
                      <a:avLst/>
                    </a:prstGeom>
                  </pic:spPr>
                </pic:pic>
              </a:graphicData>
            </a:graphic>
          </wp:inline>
        </w:drawing>
      </w:r>
    </w:p>
    <w:p w14:paraId="53D8137C" w14:textId="02DA6D2A" w:rsidR="00A960B2" w:rsidRDefault="00A960B2" w:rsidP="00A960B2">
      <w:pPr>
        <w:pStyle w:val="Caption"/>
      </w:pPr>
      <w:r>
        <w:t xml:space="preserve">Figure </w:t>
      </w:r>
      <w:fldSimple w:instr=" SEQ Figure \* ARABIC ">
        <w:r w:rsidR="00FF7D5D">
          <w:rPr>
            <w:noProof/>
          </w:rPr>
          <w:t>29</w:t>
        </w:r>
      </w:fldSimple>
      <w:r>
        <w:t xml:space="preserve"> upon looking the 3rd text i found the last ingredient</w:t>
      </w:r>
    </w:p>
    <w:p w14:paraId="016523E7" w14:textId="77777777" w:rsidR="00A960B2" w:rsidRDefault="00A960B2" w:rsidP="00A960B2"/>
    <w:p w14:paraId="664EF33A" w14:textId="77777777" w:rsidR="00A960B2" w:rsidRDefault="00A960B2" w:rsidP="00A960B2"/>
    <w:p w14:paraId="117A4A44" w14:textId="77777777" w:rsidR="00A960B2" w:rsidRDefault="00A960B2" w:rsidP="00A960B2"/>
    <w:p w14:paraId="21F90783" w14:textId="77777777" w:rsidR="00BE4364" w:rsidRDefault="00BE4364" w:rsidP="00A960B2"/>
    <w:p w14:paraId="070BA514" w14:textId="77777777" w:rsidR="00BE4364" w:rsidRDefault="00BE4364" w:rsidP="00A960B2"/>
    <w:p w14:paraId="7F446CF1" w14:textId="77777777" w:rsidR="00BE4364" w:rsidRDefault="00BE4364" w:rsidP="00A960B2"/>
    <w:p w14:paraId="4CAF9CD2" w14:textId="77777777" w:rsidR="00BE4364" w:rsidRDefault="00BE4364" w:rsidP="00A960B2"/>
    <w:p w14:paraId="4E4E0AB2" w14:textId="77777777" w:rsidR="00BE4364" w:rsidRDefault="00BE4364" w:rsidP="00A960B2"/>
    <w:p w14:paraId="6427789F" w14:textId="77777777" w:rsidR="00BE4364" w:rsidRDefault="00BE4364" w:rsidP="00A960B2"/>
    <w:p w14:paraId="39D65E4E" w14:textId="77777777" w:rsidR="00BE4364" w:rsidRDefault="00BE4364" w:rsidP="00A960B2"/>
    <w:p w14:paraId="64FECDBA" w14:textId="77777777" w:rsidR="00BE4364" w:rsidRDefault="00BE4364" w:rsidP="00A960B2"/>
    <w:p w14:paraId="7E1A6694" w14:textId="77777777" w:rsidR="00BE4364" w:rsidRDefault="00BE4364" w:rsidP="00A960B2"/>
    <w:p w14:paraId="49BAEA53" w14:textId="6E43AE8F" w:rsidR="00BE4364" w:rsidRPr="00AB747E" w:rsidRDefault="00BE4364" w:rsidP="00BE4364">
      <w:pPr>
        <w:pStyle w:val="Heading1"/>
        <w:jc w:val="center"/>
        <w:rPr>
          <w:rFonts w:ascii="Times New Roman" w:hAnsi="Times New Roman" w:cs="Times New Roman"/>
          <w:b/>
          <w:bCs/>
          <w:color w:val="auto"/>
        </w:rPr>
      </w:pPr>
      <w:bookmarkStart w:id="6" w:name="_Toc232952105"/>
      <w:r w:rsidRPr="00AB747E">
        <w:rPr>
          <w:rFonts w:ascii="Times New Roman" w:hAnsi="Times New Roman" w:cs="Times New Roman"/>
          <w:b/>
          <w:bCs/>
          <w:color w:val="auto"/>
        </w:rPr>
        <w:t>Week 6</w:t>
      </w:r>
      <w:bookmarkEnd w:id="6"/>
    </w:p>
    <w:p w14:paraId="78786EBC" w14:textId="7160ECA6" w:rsidR="00960B1B" w:rsidRPr="00AB747E" w:rsidRDefault="00960B1B" w:rsidP="00960B1B">
      <w:pPr>
        <w:rPr>
          <w:rFonts w:ascii="Times New Roman" w:hAnsi="Times New Roman" w:cs="Times New Roman"/>
        </w:rPr>
      </w:pPr>
      <w:r w:rsidRPr="00AB747E">
        <w:rPr>
          <w:rFonts w:ascii="Times New Roman" w:hAnsi="Times New Roman" w:cs="Times New Roman"/>
        </w:rPr>
        <w:t xml:space="preserve">Environment of choice: DEATHNOTE </w:t>
      </w:r>
    </w:p>
    <w:p w14:paraId="41DC48FB" w14:textId="77777777" w:rsidR="00960B1B" w:rsidRPr="00AB747E" w:rsidRDefault="00960B1B" w:rsidP="00960B1B">
      <w:pPr>
        <w:keepNext/>
        <w:rPr>
          <w:rFonts w:ascii="Times New Roman" w:hAnsi="Times New Roman" w:cs="Times New Roman"/>
        </w:rPr>
      </w:pPr>
      <w:r w:rsidRPr="00AB747E">
        <w:rPr>
          <w:rFonts w:ascii="Times New Roman" w:hAnsi="Times New Roman" w:cs="Times New Roman"/>
          <w:noProof/>
        </w:rPr>
        <w:drawing>
          <wp:inline distT="0" distB="0" distL="0" distR="0" wp14:anchorId="19050B68" wp14:editId="3B115C24">
            <wp:extent cx="5943600" cy="1049020"/>
            <wp:effectExtent l="0" t="0" r="0" b="0"/>
            <wp:docPr id="28529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97681" name=""/>
                    <pic:cNvPicPr/>
                  </pic:nvPicPr>
                  <pic:blipFill>
                    <a:blip r:embed="rId35"/>
                    <a:stretch>
                      <a:fillRect/>
                    </a:stretch>
                  </pic:blipFill>
                  <pic:spPr>
                    <a:xfrm>
                      <a:off x="0" y="0"/>
                      <a:ext cx="5943600" cy="1049020"/>
                    </a:xfrm>
                    <a:prstGeom prst="rect">
                      <a:avLst/>
                    </a:prstGeom>
                  </pic:spPr>
                </pic:pic>
              </a:graphicData>
            </a:graphic>
          </wp:inline>
        </w:drawing>
      </w:r>
    </w:p>
    <w:p w14:paraId="1C9D2BED" w14:textId="7449E542" w:rsidR="00BE4364" w:rsidRPr="00AB747E" w:rsidRDefault="00960B1B" w:rsidP="00960B1B">
      <w:pPr>
        <w:pStyle w:val="Caption"/>
        <w:rPr>
          <w:rFonts w:ascii="Times New Roman" w:hAnsi="Times New Roman" w:cs="Times New Roman"/>
          <w:noProof/>
        </w:rPr>
      </w:pPr>
      <w:r w:rsidRPr="00AB747E">
        <w:rPr>
          <w:rFonts w:ascii="Times New Roman" w:hAnsi="Times New Roman" w:cs="Times New Roman"/>
        </w:rPr>
        <w:t xml:space="preserve">Figure </w:t>
      </w:r>
      <w:r w:rsidRPr="00AB747E">
        <w:rPr>
          <w:rFonts w:ascii="Times New Roman" w:hAnsi="Times New Roman" w:cs="Times New Roman"/>
        </w:rPr>
        <w:fldChar w:fldCharType="begin"/>
      </w:r>
      <w:r w:rsidRPr="00AB747E">
        <w:rPr>
          <w:rFonts w:ascii="Times New Roman" w:hAnsi="Times New Roman" w:cs="Times New Roman"/>
        </w:rPr>
        <w:instrText xml:space="preserve"> SEQ Figure \* ARABIC </w:instrText>
      </w:r>
      <w:r w:rsidRPr="00AB747E">
        <w:rPr>
          <w:rFonts w:ascii="Times New Roman" w:hAnsi="Times New Roman" w:cs="Times New Roman"/>
        </w:rPr>
        <w:fldChar w:fldCharType="separate"/>
      </w:r>
      <w:r w:rsidR="00FF7D5D">
        <w:rPr>
          <w:rFonts w:ascii="Times New Roman" w:hAnsi="Times New Roman" w:cs="Times New Roman"/>
          <w:noProof/>
        </w:rPr>
        <w:t>30</w:t>
      </w:r>
      <w:r w:rsidRPr="00AB747E">
        <w:rPr>
          <w:rFonts w:ascii="Times New Roman" w:hAnsi="Times New Roman" w:cs="Times New Roman"/>
        </w:rPr>
        <w:fldChar w:fldCharType="end"/>
      </w:r>
      <w:r w:rsidRPr="00AB747E">
        <w:rPr>
          <w:rFonts w:ascii="Times New Roman" w:hAnsi="Times New Roman" w:cs="Times New Roman"/>
        </w:rPr>
        <w:t xml:space="preserve"> Discovery </w:t>
      </w:r>
      <w:r w:rsidRPr="00AB747E">
        <w:rPr>
          <w:rFonts w:ascii="Times New Roman" w:hAnsi="Times New Roman" w:cs="Times New Roman"/>
          <w:noProof/>
        </w:rPr>
        <w:t>of the eviroment</w:t>
      </w:r>
    </w:p>
    <w:p w14:paraId="4B22F695" w14:textId="77777777" w:rsidR="00960B1B" w:rsidRPr="00AB747E" w:rsidRDefault="00960B1B" w:rsidP="00960B1B">
      <w:pPr>
        <w:keepNext/>
        <w:rPr>
          <w:rFonts w:ascii="Times New Roman" w:hAnsi="Times New Roman" w:cs="Times New Roman"/>
        </w:rPr>
      </w:pPr>
      <w:r w:rsidRPr="00AB747E">
        <w:rPr>
          <w:rFonts w:ascii="Times New Roman" w:hAnsi="Times New Roman" w:cs="Times New Roman"/>
          <w:noProof/>
        </w:rPr>
        <w:drawing>
          <wp:inline distT="0" distB="0" distL="0" distR="0" wp14:anchorId="2464C434" wp14:editId="1AE62D2C">
            <wp:extent cx="5943600" cy="1440180"/>
            <wp:effectExtent l="0" t="0" r="0" b="7620"/>
            <wp:docPr id="100344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46833" name="Picture 1003446833"/>
                    <pic:cNvPicPr/>
                  </pic:nvPicPr>
                  <pic:blipFill>
                    <a:blip r:embed="rId36">
                      <a:extLst>
                        <a:ext uri="{28A0092B-C50C-407E-A947-70E740481C1C}">
                          <a14:useLocalDpi xmlns:a14="http://schemas.microsoft.com/office/drawing/2010/main" val="0"/>
                        </a:ext>
                      </a:extLst>
                    </a:blip>
                    <a:stretch>
                      <a:fillRect/>
                    </a:stretch>
                  </pic:blipFill>
                  <pic:spPr>
                    <a:xfrm>
                      <a:off x="0" y="0"/>
                      <a:ext cx="5943600" cy="1440180"/>
                    </a:xfrm>
                    <a:prstGeom prst="rect">
                      <a:avLst/>
                    </a:prstGeom>
                  </pic:spPr>
                </pic:pic>
              </a:graphicData>
            </a:graphic>
          </wp:inline>
        </w:drawing>
      </w:r>
    </w:p>
    <w:p w14:paraId="16B7E7DD" w14:textId="215C6A0A" w:rsidR="00960B1B" w:rsidRPr="00AB747E" w:rsidRDefault="00960B1B" w:rsidP="00960B1B">
      <w:pPr>
        <w:pStyle w:val="Caption"/>
        <w:rPr>
          <w:rFonts w:ascii="Times New Roman" w:hAnsi="Times New Roman" w:cs="Times New Roman"/>
        </w:rPr>
      </w:pPr>
      <w:r w:rsidRPr="00AB747E">
        <w:rPr>
          <w:rFonts w:ascii="Times New Roman" w:hAnsi="Times New Roman" w:cs="Times New Roman"/>
        </w:rPr>
        <w:t xml:space="preserve">Figure </w:t>
      </w:r>
      <w:r w:rsidRPr="00AB747E">
        <w:rPr>
          <w:rFonts w:ascii="Times New Roman" w:hAnsi="Times New Roman" w:cs="Times New Roman"/>
        </w:rPr>
        <w:fldChar w:fldCharType="begin"/>
      </w:r>
      <w:r w:rsidRPr="00AB747E">
        <w:rPr>
          <w:rFonts w:ascii="Times New Roman" w:hAnsi="Times New Roman" w:cs="Times New Roman"/>
        </w:rPr>
        <w:instrText xml:space="preserve"> SEQ Figure \* ARABIC </w:instrText>
      </w:r>
      <w:r w:rsidRPr="00AB747E">
        <w:rPr>
          <w:rFonts w:ascii="Times New Roman" w:hAnsi="Times New Roman" w:cs="Times New Roman"/>
        </w:rPr>
        <w:fldChar w:fldCharType="separate"/>
      </w:r>
      <w:r w:rsidR="00FF7D5D">
        <w:rPr>
          <w:rFonts w:ascii="Times New Roman" w:hAnsi="Times New Roman" w:cs="Times New Roman"/>
          <w:noProof/>
        </w:rPr>
        <w:t>31</w:t>
      </w:r>
      <w:r w:rsidRPr="00AB747E">
        <w:rPr>
          <w:rFonts w:ascii="Times New Roman" w:hAnsi="Times New Roman" w:cs="Times New Roman"/>
        </w:rPr>
        <w:fldChar w:fldCharType="end"/>
      </w:r>
      <w:r w:rsidRPr="00AB747E">
        <w:rPr>
          <w:rFonts w:ascii="Times New Roman" w:hAnsi="Times New Roman" w:cs="Times New Roman"/>
        </w:rPr>
        <w:t xml:space="preserve"> the ports open in the environment</w:t>
      </w:r>
    </w:p>
    <w:p w14:paraId="4DF2DFCF"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Key findings</w:t>
      </w:r>
      <w:r w:rsidRPr="00AB747E">
        <w:rPr>
          <w:rFonts w:ascii="Times New Roman" w:hAnsi="Times New Roman" w:cs="Times New Roman"/>
        </w:rPr>
        <w:t>:</w:t>
      </w:r>
    </w:p>
    <w:p w14:paraId="7980D4C6" w14:textId="77777777" w:rsidR="00D87D94" w:rsidRPr="00AB747E" w:rsidRDefault="00D87D94" w:rsidP="00D87D94">
      <w:pPr>
        <w:numPr>
          <w:ilvl w:val="0"/>
          <w:numId w:val="1"/>
        </w:numPr>
        <w:rPr>
          <w:rFonts w:ascii="Times New Roman" w:hAnsi="Times New Roman" w:cs="Times New Roman"/>
        </w:rPr>
      </w:pPr>
      <w:r w:rsidRPr="00AB747E">
        <w:rPr>
          <w:rFonts w:ascii="Times New Roman" w:hAnsi="Times New Roman" w:cs="Times New Roman"/>
        </w:rPr>
        <w:t>Server header reveals Apache version.</w:t>
      </w:r>
    </w:p>
    <w:p w14:paraId="5E6FA232" w14:textId="77777777" w:rsidR="00D87D94" w:rsidRPr="00AB747E" w:rsidRDefault="00D87D94" w:rsidP="00D87D94">
      <w:pPr>
        <w:numPr>
          <w:ilvl w:val="0"/>
          <w:numId w:val="1"/>
        </w:numPr>
        <w:rPr>
          <w:rFonts w:ascii="Times New Roman" w:hAnsi="Times New Roman" w:cs="Times New Roman"/>
        </w:rPr>
      </w:pPr>
      <w:r w:rsidRPr="00AB747E">
        <w:rPr>
          <w:rFonts w:ascii="Times New Roman" w:hAnsi="Times New Roman" w:cs="Times New Roman"/>
        </w:rPr>
        <w:t>/wordpress/ directory found.</w:t>
      </w:r>
    </w:p>
    <w:p w14:paraId="7BAE3226" w14:textId="3242F61B" w:rsidR="00D87D94" w:rsidRPr="00AB747E" w:rsidRDefault="00D87D94" w:rsidP="00D87D94">
      <w:pPr>
        <w:numPr>
          <w:ilvl w:val="0"/>
          <w:numId w:val="1"/>
        </w:numPr>
        <w:rPr>
          <w:rFonts w:ascii="Times New Roman" w:hAnsi="Times New Roman" w:cs="Times New Roman"/>
        </w:rPr>
      </w:pPr>
      <w:r w:rsidRPr="00AB747E">
        <w:rPr>
          <w:rFonts w:ascii="Times New Roman" w:hAnsi="Times New Roman" w:cs="Times New Roman"/>
        </w:rPr>
        <w:t>Multiple WordPress vulnerabilities may exist due to outdated version.</w:t>
      </w:r>
    </w:p>
    <w:p w14:paraId="3D4B6860" w14:textId="77777777" w:rsidR="00960B1B" w:rsidRPr="00AB747E" w:rsidRDefault="00960B1B" w:rsidP="00960B1B">
      <w:pPr>
        <w:rPr>
          <w:rFonts w:ascii="Times New Roman" w:hAnsi="Times New Roman" w:cs="Times New Roman"/>
        </w:rPr>
      </w:pPr>
    </w:p>
    <w:p w14:paraId="6F892258" w14:textId="77777777" w:rsidR="00D87D94" w:rsidRPr="00AB747E" w:rsidRDefault="00D87D94" w:rsidP="00D87D94">
      <w:pPr>
        <w:rPr>
          <w:rFonts w:ascii="Times New Roman" w:hAnsi="Times New Roman" w:cs="Times New Roman"/>
          <w:b/>
          <w:bCs/>
        </w:rPr>
      </w:pPr>
      <w:r w:rsidRPr="00AB747E">
        <w:rPr>
          <w:rFonts w:ascii="Times New Roman" w:hAnsi="Times New Roman" w:cs="Times New Roman"/>
          <w:b/>
          <w:bCs/>
        </w:rPr>
        <w:t>Security Recommendations</w:t>
      </w:r>
    </w:p>
    <w:tbl>
      <w:tblPr>
        <w:tblW w:w="9360" w:type="dxa"/>
        <w:tblCellMar>
          <w:top w:w="15" w:type="dxa"/>
          <w:left w:w="15" w:type="dxa"/>
          <w:bottom w:w="15" w:type="dxa"/>
          <w:right w:w="15" w:type="dxa"/>
        </w:tblCellMar>
        <w:tblLook w:val="04A0" w:firstRow="1" w:lastRow="0" w:firstColumn="1" w:lastColumn="0" w:noHBand="0" w:noVBand="1"/>
      </w:tblPr>
      <w:tblGrid>
        <w:gridCol w:w="3038"/>
        <w:gridCol w:w="5029"/>
        <w:gridCol w:w="1293"/>
      </w:tblGrid>
      <w:tr w:rsidR="00D87D94" w:rsidRPr="00AB747E" w14:paraId="03FF0D23" w14:textId="77777777">
        <w:trPr>
          <w:tblHeader/>
        </w:trPr>
        <w:tc>
          <w:tcPr>
            <w:tcW w:w="0" w:type="auto"/>
            <w:tcBorders>
              <w:top w:val="nil"/>
            </w:tcBorders>
            <w:tcMar>
              <w:top w:w="150" w:type="dxa"/>
              <w:left w:w="0" w:type="dxa"/>
              <w:bottom w:w="150" w:type="dxa"/>
              <w:right w:w="240" w:type="dxa"/>
            </w:tcMar>
            <w:vAlign w:val="center"/>
            <w:hideMark/>
          </w:tcPr>
          <w:p w14:paraId="7AF78FA3"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Finding</w:t>
            </w:r>
          </w:p>
        </w:tc>
        <w:tc>
          <w:tcPr>
            <w:tcW w:w="0" w:type="auto"/>
            <w:tcBorders>
              <w:top w:val="nil"/>
            </w:tcBorders>
            <w:tcMar>
              <w:top w:w="150" w:type="dxa"/>
              <w:left w:w="240" w:type="dxa"/>
              <w:bottom w:w="150" w:type="dxa"/>
              <w:right w:w="240" w:type="dxa"/>
            </w:tcMar>
            <w:vAlign w:val="center"/>
            <w:hideMark/>
          </w:tcPr>
          <w:p w14:paraId="064E6238"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Recommendation</w:t>
            </w:r>
          </w:p>
        </w:tc>
        <w:tc>
          <w:tcPr>
            <w:tcW w:w="0" w:type="auto"/>
            <w:tcBorders>
              <w:top w:val="nil"/>
            </w:tcBorders>
            <w:tcMar>
              <w:top w:w="150" w:type="dxa"/>
              <w:left w:w="240" w:type="dxa"/>
              <w:bottom w:w="150" w:type="dxa"/>
              <w:right w:w="240" w:type="dxa"/>
            </w:tcMar>
            <w:vAlign w:val="center"/>
            <w:hideMark/>
          </w:tcPr>
          <w:p w14:paraId="081AB785" w14:textId="77777777" w:rsidR="00D87D94" w:rsidRPr="00AB747E" w:rsidRDefault="00D87D94" w:rsidP="00D87D94">
            <w:pPr>
              <w:rPr>
                <w:rFonts w:ascii="Times New Roman" w:hAnsi="Times New Roman" w:cs="Times New Roman"/>
              </w:rPr>
            </w:pPr>
            <w:r w:rsidRPr="00AB747E">
              <w:rPr>
                <w:rFonts w:ascii="Times New Roman" w:hAnsi="Times New Roman" w:cs="Times New Roman"/>
                <w:b/>
                <w:bCs/>
              </w:rPr>
              <w:t>Priority</w:t>
            </w:r>
          </w:p>
        </w:tc>
      </w:tr>
      <w:tr w:rsidR="00D87D94" w:rsidRPr="00AB747E" w14:paraId="65828C58" w14:textId="77777777">
        <w:tc>
          <w:tcPr>
            <w:tcW w:w="0" w:type="auto"/>
            <w:tcMar>
              <w:top w:w="150" w:type="dxa"/>
              <w:left w:w="0" w:type="dxa"/>
              <w:bottom w:w="150" w:type="dxa"/>
              <w:right w:w="240" w:type="dxa"/>
            </w:tcMar>
            <w:vAlign w:val="center"/>
            <w:hideMark/>
          </w:tcPr>
          <w:p w14:paraId="6B2C117D"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Apache version 2.4.38 (outdated)</w:t>
            </w:r>
          </w:p>
        </w:tc>
        <w:tc>
          <w:tcPr>
            <w:tcW w:w="0" w:type="auto"/>
            <w:tcMar>
              <w:top w:w="150" w:type="dxa"/>
              <w:left w:w="240" w:type="dxa"/>
              <w:bottom w:w="150" w:type="dxa"/>
              <w:right w:w="240" w:type="dxa"/>
            </w:tcMar>
            <w:vAlign w:val="center"/>
            <w:hideMark/>
          </w:tcPr>
          <w:p w14:paraId="14A7E7CB"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Upgrade to the latest Apache stable release (2.4.5x+) to patch known CVEs.</w:t>
            </w:r>
          </w:p>
        </w:tc>
        <w:tc>
          <w:tcPr>
            <w:tcW w:w="0" w:type="auto"/>
            <w:tcMar>
              <w:top w:w="150" w:type="dxa"/>
              <w:left w:w="240" w:type="dxa"/>
              <w:bottom w:w="150" w:type="dxa"/>
              <w:right w:w="0" w:type="dxa"/>
            </w:tcMar>
            <w:vAlign w:val="center"/>
            <w:hideMark/>
          </w:tcPr>
          <w:p w14:paraId="0874022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High</w:t>
            </w:r>
          </w:p>
        </w:tc>
      </w:tr>
      <w:tr w:rsidR="00D87D94" w:rsidRPr="00AB747E" w14:paraId="48E50DE1" w14:textId="77777777">
        <w:tc>
          <w:tcPr>
            <w:tcW w:w="0" w:type="auto"/>
            <w:tcMar>
              <w:top w:w="150" w:type="dxa"/>
              <w:left w:w="0" w:type="dxa"/>
              <w:bottom w:w="150" w:type="dxa"/>
              <w:right w:w="240" w:type="dxa"/>
            </w:tcMar>
            <w:vAlign w:val="center"/>
            <w:hideMark/>
          </w:tcPr>
          <w:p w14:paraId="5C4EFC6F"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WordPress version 5.8.1 (outdated)</w:t>
            </w:r>
          </w:p>
        </w:tc>
        <w:tc>
          <w:tcPr>
            <w:tcW w:w="0" w:type="auto"/>
            <w:tcMar>
              <w:top w:w="150" w:type="dxa"/>
              <w:left w:w="240" w:type="dxa"/>
              <w:bottom w:w="150" w:type="dxa"/>
              <w:right w:w="240" w:type="dxa"/>
            </w:tcMar>
            <w:vAlign w:val="center"/>
            <w:hideMark/>
          </w:tcPr>
          <w:p w14:paraId="5D3720D0"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Update WordPress core, themes, and plugins to latest versions immediately.</w:t>
            </w:r>
          </w:p>
        </w:tc>
        <w:tc>
          <w:tcPr>
            <w:tcW w:w="0" w:type="auto"/>
            <w:tcMar>
              <w:top w:w="150" w:type="dxa"/>
              <w:left w:w="240" w:type="dxa"/>
              <w:bottom w:w="150" w:type="dxa"/>
              <w:right w:w="0" w:type="dxa"/>
            </w:tcMar>
            <w:vAlign w:val="center"/>
            <w:hideMark/>
          </w:tcPr>
          <w:p w14:paraId="26F2BA6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High</w:t>
            </w:r>
          </w:p>
        </w:tc>
      </w:tr>
      <w:tr w:rsidR="00D87D94" w:rsidRPr="00AB747E" w14:paraId="6051E73D" w14:textId="77777777">
        <w:tc>
          <w:tcPr>
            <w:tcW w:w="0" w:type="auto"/>
            <w:tcMar>
              <w:top w:w="150" w:type="dxa"/>
              <w:left w:w="0" w:type="dxa"/>
              <w:bottom w:w="150" w:type="dxa"/>
              <w:right w:w="240" w:type="dxa"/>
            </w:tcMar>
            <w:vAlign w:val="center"/>
            <w:hideMark/>
          </w:tcPr>
          <w:p w14:paraId="1652472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Directory listing enabled (/uploads/)</w:t>
            </w:r>
          </w:p>
        </w:tc>
        <w:tc>
          <w:tcPr>
            <w:tcW w:w="0" w:type="auto"/>
            <w:tcMar>
              <w:top w:w="150" w:type="dxa"/>
              <w:left w:w="240" w:type="dxa"/>
              <w:bottom w:w="150" w:type="dxa"/>
              <w:right w:w="240" w:type="dxa"/>
            </w:tcMar>
            <w:vAlign w:val="center"/>
            <w:hideMark/>
          </w:tcPr>
          <w:p w14:paraId="6D7FA762"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Disable directory indexing in Apache config: Options -Indexes</w:t>
            </w:r>
          </w:p>
        </w:tc>
        <w:tc>
          <w:tcPr>
            <w:tcW w:w="0" w:type="auto"/>
            <w:tcMar>
              <w:top w:w="150" w:type="dxa"/>
              <w:left w:w="240" w:type="dxa"/>
              <w:bottom w:w="150" w:type="dxa"/>
              <w:right w:w="0" w:type="dxa"/>
            </w:tcMar>
            <w:vAlign w:val="center"/>
            <w:hideMark/>
          </w:tcPr>
          <w:p w14:paraId="5545581B"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Medium</w:t>
            </w:r>
          </w:p>
        </w:tc>
      </w:tr>
      <w:tr w:rsidR="00D87D94" w:rsidRPr="00AB747E" w14:paraId="1B83BC75" w14:textId="77777777">
        <w:tc>
          <w:tcPr>
            <w:tcW w:w="0" w:type="auto"/>
            <w:tcMar>
              <w:top w:w="150" w:type="dxa"/>
              <w:left w:w="0" w:type="dxa"/>
              <w:bottom w:w="150" w:type="dxa"/>
              <w:right w:w="240" w:type="dxa"/>
            </w:tcMar>
            <w:vAlign w:val="center"/>
            <w:hideMark/>
          </w:tcPr>
          <w:p w14:paraId="4120EA6C"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Sensitive files (notes.txt, user.txt) exposed</w:t>
            </w:r>
          </w:p>
        </w:tc>
        <w:tc>
          <w:tcPr>
            <w:tcW w:w="0" w:type="auto"/>
            <w:tcMar>
              <w:top w:w="150" w:type="dxa"/>
              <w:left w:w="240" w:type="dxa"/>
              <w:bottom w:w="150" w:type="dxa"/>
              <w:right w:w="240" w:type="dxa"/>
            </w:tcMar>
            <w:vAlign w:val="center"/>
            <w:hideMark/>
          </w:tcPr>
          <w:p w14:paraId="26CE1437"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Move files outside web root or add .htaccess restrictions.</w:t>
            </w:r>
          </w:p>
        </w:tc>
        <w:tc>
          <w:tcPr>
            <w:tcW w:w="0" w:type="auto"/>
            <w:tcMar>
              <w:top w:w="150" w:type="dxa"/>
              <w:left w:w="240" w:type="dxa"/>
              <w:bottom w:w="150" w:type="dxa"/>
              <w:right w:w="0" w:type="dxa"/>
            </w:tcMar>
            <w:vAlign w:val="center"/>
            <w:hideMark/>
          </w:tcPr>
          <w:p w14:paraId="4AEA59CC"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Medium</w:t>
            </w:r>
          </w:p>
        </w:tc>
      </w:tr>
      <w:tr w:rsidR="00D87D94" w:rsidRPr="00AB747E" w14:paraId="6BB41FF1" w14:textId="77777777">
        <w:tc>
          <w:tcPr>
            <w:tcW w:w="0" w:type="auto"/>
            <w:tcMar>
              <w:top w:w="150" w:type="dxa"/>
              <w:left w:w="0" w:type="dxa"/>
              <w:bottom w:w="150" w:type="dxa"/>
              <w:right w:w="240" w:type="dxa"/>
            </w:tcMar>
            <w:vAlign w:val="center"/>
            <w:hideMark/>
          </w:tcPr>
          <w:p w14:paraId="27E183B6"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Server version revealed in headers</w:t>
            </w:r>
          </w:p>
        </w:tc>
        <w:tc>
          <w:tcPr>
            <w:tcW w:w="0" w:type="auto"/>
            <w:tcMar>
              <w:top w:w="150" w:type="dxa"/>
              <w:left w:w="240" w:type="dxa"/>
              <w:bottom w:w="150" w:type="dxa"/>
              <w:right w:w="240" w:type="dxa"/>
            </w:tcMar>
            <w:vAlign w:val="center"/>
            <w:hideMark/>
          </w:tcPr>
          <w:p w14:paraId="1186A13B"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Set ServerSignature Off and ServerTokens Prod in Apache config.</w:t>
            </w:r>
          </w:p>
        </w:tc>
        <w:tc>
          <w:tcPr>
            <w:tcW w:w="0" w:type="auto"/>
            <w:tcMar>
              <w:top w:w="150" w:type="dxa"/>
              <w:left w:w="240" w:type="dxa"/>
              <w:bottom w:w="150" w:type="dxa"/>
              <w:right w:w="0" w:type="dxa"/>
            </w:tcMar>
            <w:vAlign w:val="center"/>
            <w:hideMark/>
          </w:tcPr>
          <w:p w14:paraId="74E40C2D"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Low</w:t>
            </w:r>
          </w:p>
        </w:tc>
      </w:tr>
      <w:tr w:rsidR="00D87D94" w:rsidRPr="00AB747E" w14:paraId="23FEE36B" w14:textId="77777777">
        <w:tc>
          <w:tcPr>
            <w:tcW w:w="0" w:type="auto"/>
            <w:tcMar>
              <w:top w:w="150" w:type="dxa"/>
              <w:left w:w="0" w:type="dxa"/>
              <w:bottom w:w="150" w:type="dxa"/>
              <w:right w:w="240" w:type="dxa"/>
            </w:tcMar>
            <w:vAlign w:val="center"/>
            <w:hideMark/>
          </w:tcPr>
          <w:p w14:paraId="783A5BA8"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Domain</w:t>
            </w:r>
            <w:r w:rsidRPr="00AB747E">
              <w:rPr>
                <w:rFonts w:ascii="Times New Roman" w:hAnsi="Times New Roman" w:cs="Times New Roman"/>
              </w:rPr>
              <w:noBreakHyphen/>
              <w:t>dependent virtual host</w:t>
            </w:r>
          </w:p>
        </w:tc>
        <w:tc>
          <w:tcPr>
            <w:tcW w:w="0" w:type="auto"/>
            <w:tcMar>
              <w:top w:w="150" w:type="dxa"/>
              <w:left w:w="240" w:type="dxa"/>
              <w:bottom w:w="150" w:type="dxa"/>
              <w:right w:w="240" w:type="dxa"/>
            </w:tcMar>
            <w:vAlign w:val="center"/>
            <w:hideMark/>
          </w:tcPr>
          <w:p w14:paraId="71DB26A7"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Configure virtual host to serve content correctly via IP as well.</w:t>
            </w:r>
          </w:p>
        </w:tc>
        <w:tc>
          <w:tcPr>
            <w:tcW w:w="0" w:type="auto"/>
            <w:tcMar>
              <w:top w:w="150" w:type="dxa"/>
              <w:left w:w="240" w:type="dxa"/>
              <w:bottom w:w="150" w:type="dxa"/>
              <w:right w:w="0" w:type="dxa"/>
            </w:tcMar>
            <w:vAlign w:val="center"/>
            <w:hideMark/>
          </w:tcPr>
          <w:p w14:paraId="7F66C0C9"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Low</w:t>
            </w:r>
          </w:p>
        </w:tc>
      </w:tr>
      <w:tr w:rsidR="00D87D94" w:rsidRPr="00AB747E" w14:paraId="6153E819" w14:textId="77777777">
        <w:tc>
          <w:tcPr>
            <w:tcW w:w="0" w:type="auto"/>
            <w:tcMar>
              <w:top w:w="150" w:type="dxa"/>
              <w:left w:w="0" w:type="dxa"/>
              <w:bottom w:w="150" w:type="dxa"/>
              <w:right w:w="240" w:type="dxa"/>
            </w:tcMar>
            <w:vAlign w:val="center"/>
            <w:hideMark/>
          </w:tcPr>
          <w:p w14:paraId="04675837"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No HTTPS/TLS</w:t>
            </w:r>
          </w:p>
        </w:tc>
        <w:tc>
          <w:tcPr>
            <w:tcW w:w="0" w:type="auto"/>
            <w:tcMar>
              <w:top w:w="150" w:type="dxa"/>
              <w:left w:w="240" w:type="dxa"/>
              <w:bottom w:w="150" w:type="dxa"/>
              <w:right w:w="240" w:type="dxa"/>
            </w:tcMar>
            <w:vAlign w:val="center"/>
            <w:hideMark/>
          </w:tcPr>
          <w:p w14:paraId="0BAFEF61"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Install SSL certificate (Let’s Encrypt) and enforce HTTPS redirection.</w:t>
            </w:r>
          </w:p>
        </w:tc>
        <w:tc>
          <w:tcPr>
            <w:tcW w:w="0" w:type="auto"/>
            <w:tcMar>
              <w:top w:w="150" w:type="dxa"/>
              <w:left w:w="240" w:type="dxa"/>
              <w:bottom w:w="150" w:type="dxa"/>
              <w:right w:w="0" w:type="dxa"/>
            </w:tcMar>
            <w:vAlign w:val="center"/>
            <w:hideMark/>
          </w:tcPr>
          <w:p w14:paraId="777F14F5" w14:textId="77777777" w:rsidR="00D87D94" w:rsidRPr="00AB747E" w:rsidRDefault="00D87D94" w:rsidP="00D87D94">
            <w:pPr>
              <w:rPr>
                <w:rFonts w:ascii="Times New Roman" w:hAnsi="Times New Roman" w:cs="Times New Roman"/>
              </w:rPr>
            </w:pPr>
            <w:r w:rsidRPr="00AB747E">
              <w:rPr>
                <w:rFonts w:ascii="Times New Roman" w:hAnsi="Times New Roman" w:cs="Times New Roman"/>
              </w:rPr>
              <w:t>Medium</w:t>
            </w:r>
          </w:p>
        </w:tc>
      </w:tr>
    </w:tbl>
    <w:p w14:paraId="63441FCB" w14:textId="77777777" w:rsidR="00D87D94" w:rsidRPr="00AB747E" w:rsidRDefault="00D87D94" w:rsidP="00960B1B">
      <w:pPr>
        <w:rPr>
          <w:rFonts w:ascii="Times New Roman" w:hAnsi="Times New Roman" w:cs="Times New Roman"/>
        </w:rPr>
      </w:pPr>
    </w:p>
    <w:p w14:paraId="11B3C656" w14:textId="77777777" w:rsidR="001C3CDA" w:rsidRPr="00AB747E" w:rsidRDefault="001C3CDA" w:rsidP="00960B1B">
      <w:pPr>
        <w:rPr>
          <w:rFonts w:ascii="Times New Roman" w:hAnsi="Times New Roman" w:cs="Times New Roman"/>
        </w:rPr>
      </w:pPr>
    </w:p>
    <w:p w14:paraId="23541479"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PRACTICAL TASK 2 – VULNERABILITY RESEARCH ASSIGNMENT</w:t>
      </w:r>
    </w:p>
    <w:tbl>
      <w:tblPr>
        <w:tblW w:w="0" w:type="auto"/>
        <w:tblCellMar>
          <w:top w:w="15" w:type="dxa"/>
          <w:left w:w="15" w:type="dxa"/>
          <w:bottom w:w="15" w:type="dxa"/>
          <w:right w:w="15" w:type="dxa"/>
        </w:tblCellMar>
        <w:tblLook w:val="04A0" w:firstRow="1" w:lastRow="0" w:firstColumn="1" w:lastColumn="0" w:noHBand="0" w:noVBand="1"/>
      </w:tblPr>
      <w:tblGrid>
        <w:gridCol w:w="1129"/>
        <w:gridCol w:w="2252"/>
        <w:gridCol w:w="1456"/>
        <w:gridCol w:w="2153"/>
        <w:gridCol w:w="2370"/>
      </w:tblGrid>
      <w:tr w:rsidR="001C3CDA" w:rsidRPr="00AB747E" w14:paraId="2D9252EF" w14:textId="77777777">
        <w:trPr>
          <w:tblHeader/>
        </w:trPr>
        <w:tc>
          <w:tcPr>
            <w:tcW w:w="0" w:type="auto"/>
            <w:tcBorders>
              <w:top w:val="nil"/>
            </w:tcBorders>
            <w:tcMar>
              <w:top w:w="150" w:type="dxa"/>
              <w:left w:w="0" w:type="dxa"/>
              <w:bottom w:w="150" w:type="dxa"/>
              <w:right w:w="240" w:type="dxa"/>
            </w:tcMar>
            <w:vAlign w:val="center"/>
            <w:hideMark/>
          </w:tcPr>
          <w:p w14:paraId="6BA231B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 Number</w:t>
            </w:r>
          </w:p>
        </w:tc>
        <w:tc>
          <w:tcPr>
            <w:tcW w:w="0" w:type="auto"/>
            <w:tcBorders>
              <w:top w:val="nil"/>
            </w:tcBorders>
            <w:tcMar>
              <w:top w:w="150" w:type="dxa"/>
              <w:left w:w="240" w:type="dxa"/>
              <w:bottom w:w="150" w:type="dxa"/>
              <w:right w:w="240" w:type="dxa"/>
            </w:tcMar>
            <w:vAlign w:val="center"/>
            <w:hideMark/>
          </w:tcPr>
          <w:p w14:paraId="4859DF18"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Description</w:t>
            </w:r>
          </w:p>
        </w:tc>
        <w:tc>
          <w:tcPr>
            <w:tcW w:w="0" w:type="auto"/>
            <w:tcBorders>
              <w:top w:val="nil"/>
            </w:tcBorders>
            <w:tcMar>
              <w:top w:w="150" w:type="dxa"/>
              <w:left w:w="240" w:type="dxa"/>
              <w:bottom w:w="150" w:type="dxa"/>
              <w:right w:w="240" w:type="dxa"/>
            </w:tcMar>
            <w:vAlign w:val="center"/>
            <w:hideMark/>
          </w:tcPr>
          <w:p w14:paraId="3AD07CC0"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Severity (CVSS)</w:t>
            </w:r>
          </w:p>
        </w:tc>
        <w:tc>
          <w:tcPr>
            <w:tcW w:w="0" w:type="auto"/>
            <w:tcBorders>
              <w:top w:val="nil"/>
            </w:tcBorders>
            <w:tcMar>
              <w:top w:w="150" w:type="dxa"/>
              <w:left w:w="240" w:type="dxa"/>
              <w:bottom w:w="150" w:type="dxa"/>
              <w:right w:w="240" w:type="dxa"/>
            </w:tcMar>
            <w:vAlign w:val="center"/>
            <w:hideMark/>
          </w:tcPr>
          <w:p w14:paraId="6B4EB43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Potential Impact</w:t>
            </w:r>
          </w:p>
        </w:tc>
        <w:tc>
          <w:tcPr>
            <w:tcW w:w="0" w:type="auto"/>
            <w:tcBorders>
              <w:top w:val="nil"/>
            </w:tcBorders>
            <w:tcMar>
              <w:top w:w="150" w:type="dxa"/>
              <w:left w:w="240" w:type="dxa"/>
              <w:bottom w:w="150" w:type="dxa"/>
              <w:right w:w="240" w:type="dxa"/>
            </w:tcMar>
            <w:vAlign w:val="center"/>
            <w:hideMark/>
          </w:tcPr>
          <w:p w14:paraId="456422A8"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Mitigation Strategy</w:t>
            </w:r>
          </w:p>
        </w:tc>
      </w:tr>
      <w:tr w:rsidR="001C3CDA" w:rsidRPr="00AB747E" w14:paraId="289DF12B" w14:textId="77777777">
        <w:tc>
          <w:tcPr>
            <w:tcW w:w="0" w:type="auto"/>
            <w:tcMar>
              <w:top w:w="150" w:type="dxa"/>
              <w:left w:w="0" w:type="dxa"/>
              <w:bottom w:w="150" w:type="dxa"/>
              <w:right w:w="240" w:type="dxa"/>
            </w:tcMar>
            <w:vAlign w:val="center"/>
            <w:hideMark/>
          </w:tcPr>
          <w:p w14:paraId="618474BD"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CVE-2025-6558</w:t>
            </w:r>
          </w:p>
        </w:tc>
        <w:tc>
          <w:tcPr>
            <w:tcW w:w="0" w:type="auto"/>
            <w:tcMar>
              <w:top w:w="150" w:type="dxa"/>
              <w:left w:w="240" w:type="dxa"/>
              <w:bottom w:w="150" w:type="dxa"/>
              <w:right w:w="240" w:type="dxa"/>
            </w:tcMar>
            <w:vAlign w:val="center"/>
            <w:hideMark/>
          </w:tcPr>
          <w:p w14:paraId="317F4F4D"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Google Chromium ANGLE/GPU sandbox escape – actively exploited in the wild.</w:t>
            </w:r>
          </w:p>
        </w:tc>
        <w:tc>
          <w:tcPr>
            <w:tcW w:w="0" w:type="auto"/>
            <w:tcMar>
              <w:top w:w="150" w:type="dxa"/>
              <w:left w:w="240" w:type="dxa"/>
              <w:bottom w:w="150" w:type="dxa"/>
              <w:right w:w="240" w:type="dxa"/>
            </w:tcMar>
            <w:vAlign w:val="center"/>
            <w:hideMark/>
          </w:tcPr>
          <w:p w14:paraId="7C12123D"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8.8 (High)</w:t>
            </w:r>
          </w:p>
        </w:tc>
        <w:tc>
          <w:tcPr>
            <w:tcW w:w="0" w:type="auto"/>
            <w:tcMar>
              <w:top w:w="150" w:type="dxa"/>
              <w:left w:w="240" w:type="dxa"/>
              <w:bottom w:w="150" w:type="dxa"/>
              <w:right w:w="240" w:type="dxa"/>
            </w:tcMar>
            <w:vAlign w:val="center"/>
            <w:hideMark/>
          </w:tcPr>
          <w:p w14:paraId="5C52A31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Remote code execution, full browser compromise, data theft.</w:t>
            </w:r>
          </w:p>
        </w:tc>
        <w:tc>
          <w:tcPr>
            <w:tcW w:w="0" w:type="auto"/>
            <w:tcMar>
              <w:top w:w="150" w:type="dxa"/>
              <w:left w:w="240" w:type="dxa"/>
              <w:bottom w:w="150" w:type="dxa"/>
              <w:right w:w="0" w:type="dxa"/>
            </w:tcMar>
            <w:vAlign w:val="center"/>
            <w:hideMark/>
          </w:tcPr>
          <w:p w14:paraId="6948CAEE"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Apply Chrome/Chromium security updates immediately; restrict browser extensions.</w:t>
            </w:r>
          </w:p>
        </w:tc>
      </w:tr>
      <w:tr w:rsidR="001C3CDA" w:rsidRPr="00AB747E" w14:paraId="271EEC2A" w14:textId="77777777">
        <w:tc>
          <w:tcPr>
            <w:tcW w:w="0" w:type="auto"/>
            <w:tcMar>
              <w:top w:w="150" w:type="dxa"/>
              <w:left w:w="0" w:type="dxa"/>
              <w:bottom w:w="150" w:type="dxa"/>
              <w:right w:w="240" w:type="dxa"/>
            </w:tcMar>
            <w:vAlign w:val="center"/>
            <w:hideMark/>
          </w:tcPr>
          <w:p w14:paraId="4E39B6E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CVE-2025-49706</w:t>
            </w:r>
          </w:p>
        </w:tc>
        <w:tc>
          <w:tcPr>
            <w:tcW w:w="0" w:type="auto"/>
            <w:tcMar>
              <w:top w:w="150" w:type="dxa"/>
              <w:left w:w="240" w:type="dxa"/>
              <w:bottom w:w="150" w:type="dxa"/>
              <w:right w:w="240" w:type="dxa"/>
            </w:tcMar>
            <w:vAlign w:val="center"/>
            <w:hideMark/>
          </w:tcPr>
          <w:p w14:paraId="172A327B"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Microsoft SharePoint Server authentication bypass leading to spoofing.</w:t>
            </w:r>
          </w:p>
        </w:tc>
        <w:tc>
          <w:tcPr>
            <w:tcW w:w="0" w:type="auto"/>
            <w:tcMar>
              <w:top w:w="150" w:type="dxa"/>
              <w:left w:w="240" w:type="dxa"/>
              <w:bottom w:w="150" w:type="dxa"/>
              <w:right w:w="240" w:type="dxa"/>
            </w:tcMar>
            <w:vAlign w:val="center"/>
            <w:hideMark/>
          </w:tcPr>
          <w:p w14:paraId="48DF508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7.9 (High)</w:t>
            </w:r>
          </w:p>
        </w:tc>
        <w:tc>
          <w:tcPr>
            <w:tcW w:w="0" w:type="auto"/>
            <w:tcMar>
              <w:top w:w="150" w:type="dxa"/>
              <w:left w:w="240" w:type="dxa"/>
              <w:bottom w:w="150" w:type="dxa"/>
              <w:right w:w="240" w:type="dxa"/>
            </w:tcMar>
            <w:vAlign w:val="center"/>
            <w:hideMark/>
          </w:tcPr>
          <w:p w14:paraId="3A204B11"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Attackers can impersonate legitimate users without credentials.</w:t>
            </w:r>
          </w:p>
        </w:tc>
        <w:tc>
          <w:tcPr>
            <w:tcW w:w="0" w:type="auto"/>
            <w:tcMar>
              <w:top w:w="150" w:type="dxa"/>
              <w:left w:w="240" w:type="dxa"/>
              <w:bottom w:w="150" w:type="dxa"/>
              <w:right w:w="0" w:type="dxa"/>
            </w:tcMar>
            <w:vAlign w:val="center"/>
            <w:hideMark/>
          </w:tcPr>
          <w:p w14:paraId="03EC9BBA"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Install official Microsoft patch; restrict SharePoint access to internal networks.</w:t>
            </w:r>
          </w:p>
        </w:tc>
      </w:tr>
      <w:tr w:rsidR="001C3CDA" w:rsidRPr="00AB747E" w14:paraId="7DAE3044" w14:textId="77777777">
        <w:tc>
          <w:tcPr>
            <w:tcW w:w="0" w:type="auto"/>
            <w:tcMar>
              <w:top w:w="150" w:type="dxa"/>
              <w:left w:w="0" w:type="dxa"/>
              <w:bottom w:w="150" w:type="dxa"/>
              <w:right w:w="240" w:type="dxa"/>
            </w:tcMar>
            <w:vAlign w:val="center"/>
            <w:hideMark/>
          </w:tcPr>
          <w:p w14:paraId="6856C692"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CVE-2025-59287</w:t>
            </w:r>
          </w:p>
        </w:tc>
        <w:tc>
          <w:tcPr>
            <w:tcW w:w="0" w:type="auto"/>
            <w:tcMar>
              <w:top w:w="150" w:type="dxa"/>
              <w:left w:w="240" w:type="dxa"/>
              <w:bottom w:w="150" w:type="dxa"/>
              <w:right w:w="240" w:type="dxa"/>
            </w:tcMar>
            <w:vAlign w:val="center"/>
            <w:hideMark/>
          </w:tcPr>
          <w:p w14:paraId="640CBB89"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Microsoft WSUS deserialization vulnerability – unauthenticated RCE.</w:t>
            </w:r>
          </w:p>
        </w:tc>
        <w:tc>
          <w:tcPr>
            <w:tcW w:w="0" w:type="auto"/>
            <w:tcMar>
              <w:top w:w="150" w:type="dxa"/>
              <w:left w:w="240" w:type="dxa"/>
              <w:bottom w:w="150" w:type="dxa"/>
              <w:right w:w="240" w:type="dxa"/>
            </w:tcMar>
            <w:vAlign w:val="center"/>
            <w:hideMark/>
          </w:tcPr>
          <w:p w14:paraId="5783513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9.8 (Critical)</w:t>
            </w:r>
          </w:p>
        </w:tc>
        <w:tc>
          <w:tcPr>
            <w:tcW w:w="0" w:type="auto"/>
            <w:tcMar>
              <w:top w:w="150" w:type="dxa"/>
              <w:left w:w="240" w:type="dxa"/>
              <w:bottom w:w="150" w:type="dxa"/>
              <w:right w:w="240" w:type="dxa"/>
            </w:tcMar>
            <w:vAlign w:val="center"/>
            <w:hideMark/>
          </w:tcPr>
          <w:p w14:paraId="63CF414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Remote code execution on WSUS servers, compromising the entire update infrastructure.</w:t>
            </w:r>
          </w:p>
        </w:tc>
        <w:tc>
          <w:tcPr>
            <w:tcW w:w="0" w:type="auto"/>
            <w:tcMar>
              <w:top w:w="150" w:type="dxa"/>
              <w:left w:w="240" w:type="dxa"/>
              <w:bottom w:w="150" w:type="dxa"/>
              <w:right w:w="0" w:type="dxa"/>
            </w:tcMar>
            <w:vAlign w:val="center"/>
            <w:hideMark/>
          </w:tcPr>
          <w:p w14:paraId="2109527C"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Apply cumulative Windows update; restrict WSUS to internal IPs only.</w:t>
            </w:r>
          </w:p>
        </w:tc>
      </w:tr>
      <w:tr w:rsidR="001C3CDA" w:rsidRPr="00AB747E" w14:paraId="0ADC3FAD" w14:textId="77777777">
        <w:tc>
          <w:tcPr>
            <w:tcW w:w="0" w:type="auto"/>
            <w:tcMar>
              <w:top w:w="150" w:type="dxa"/>
              <w:left w:w="0" w:type="dxa"/>
              <w:bottom w:w="150" w:type="dxa"/>
              <w:right w:w="240" w:type="dxa"/>
            </w:tcMar>
            <w:vAlign w:val="center"/>
            <w:hideMark/>
          </w:tcPr>
          <w:p w14:paraId="1E7E9D03"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CVE-2025-32989</w:t>
            </w:r>
          </w:p>
        </w:tc>
        <w:tc>
          <w:tcPr>
            <w:tcW w:w="0" w:type="auto"/>
            <w:tcMar>
              <w:top w:w="150" w:type="dxa"/>
              <w:left w:w="240" w:type="dxa"/>
              <w:bottom w:w="150" w:type="dxa"/>
              <w:right w:w="240" w:type="dxa"/>
            </w:tcMar>
            <w:vAlign w:val="center"/>
            <w:hideMark/>
          </w:tcPr>
          <w:p w14:paraId="7A5A3CC0"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GnuTLS heap</w:t>
            </w:r>
            <w:r w:rsidRPr="00AB747E">
              <w:rPr>
                <w:rFonts w:ascii="Times New Roman" w:hAnsi="Times New Roman" w:cs="Times New Roman"/>
              </w:rPr>
              <w:noBreakHyphen/>
              <w:t>based buffer over</w:t>
            </w:r>
            <w:r w:rsidRPr="00AB747E">
              <w:rPr>
                <w:rFonts w:ascii="Times New Roman" w:hAnsi="Times New Roman" w:cs="Times New Roman"/>
              </w:rPr>
              <w:noBreakHyphen/>
              <w:t>read during certificate parsing.</w:t>
            </w:r>
          </w:p>
        </w:tc>
        <w:tc>
          <w:tcPr>
            <w:tcW w:w="0" w:type="auto"/>
            <w:tcMar>
              <w:top w:w="150" w:type="dxa"/>
              <w:left w:w="240" w:type="dxa"/>
              <w:bottom w:w="150" w:type="dxa"/>
              <w:right w:w="240" w:type="dxa"/>
            </w:tcMar>
            <w:vAlign w:val="center"/>
            <w:hideMark/>
          </w:tcPr>
          <w:p w14:paraId="72D9889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8.2 (High)</w:t>
            </w:r>
          </w:p>
        </w:tc>
        <w:tc>
          <w:tcPr>
            <w:tcW w:w="0" w:type="auto"/>
            <w:tcMar>
              <w:top w:w="150" w:type="dxa"/>
              <w:left w:w="240" w:type="dxa"/>
              <w:bottom w:w="150" w:type="dxa"/>
              <w:right w:w="240" w:type="dxa"/>
            </w:tcMar>
            <w:vAlign w:val="center"/>
            <w:hideMark/>
          </w:tcPr>
          <w:p w14:paraId="1E59BFA1"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Denial of Service (DoS) or information disclosure.</w:t>
            </w:r>
          </w:p>
        </w:tc>
        <w:tc>
          <w:tcPr>
            <w:tcW w:w="0" w:type="auto"/>
            <w:tcMar>
              <w:top w:w="150" w:type="dxa"/>
              <w:left w:w="240" w:type="dxa"/>
              <w:bottom w:w="150" w:type="dxa"/>
              <w:right w:w="0" w:type="dxa"/>
            </w:tcMar>
            <w:vAlign w:val="center"/>
            <w:hideMark/>
          </w:tcPr>
          <w:p w14:paraId="741954E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Upgrade GnuTLS to 3.8.8+; restart services using GnuTLS.</w:t>
            </w:r>
          </w:p>
        </w:tc>
      </w:tr>
      <w:tr w:rsidR="001C3CDA" w:rsidRPr="00AB747E" w14:paraId="0BC29FBA" w14:textId="77777777">
        <w:tc>
          <w:tcPr>
            <w:tcW w:w="0" w:type="auto"/>
            <w:tcMar>
              <w:top w:w="150" w:type="dxa"/>
              <w:left w:w="0" w:type="dxa"/>
              <w:bottom w:w="150" w:type="dxa"/>
              <w:right w:w="240" w:type="dxa"/>
            </w:tcMar>
            <w:vAlign w:val="center"/>
            <w:hideMark/>
          </w:tcPr>
          <w:p w14:paraId="3E838439"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CVE-2025-2746</w:t>
            </w:r>
          </w:p>
        </w:tc>
        <w:tc>
          <w:tcPr>
            <w:tcW w:w="0" w:type="auto"/>
            <w:tcMar>
              <w:top w:w="150" w:type="dxa"/>
              <w:left w:w="240" w:type="dxa"/>
              <w:bottom w:w="150" w:type="dxa"/>
              <w:right w:w="240" w:type="dxa"/>
            </w:tcMar>
            <w:vAlign w:val="center"/>
            <w:hideMark/>
          </w:tcPr>
          <w:p w14:paraId="56745745"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Kentico Xperience CMS authentication bypass + XSS leading to admin access.</w:t>
            </w:r>
          </w:p>
        </w:tc>
        <w:tc>
          <w:tcPr>
            <w:tcW w:w="0" w:type="auto"/>
            <w:tcMar>
              <w:top w:w="150" w:type="dxa"/>
              <w:left w:w="240" w:type="dxa"/>
              <w:bottom w:w="150" w:type="dxa"/>
              <w:right w:w="240" w:type="dxa"/>
            </w:tcMar>
            <w:vAlign w:val="center"/>
            <w:hideMark/>
          </w:tcPr>
          <w:p w14:paraId="4844E6BB"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8.0 (High)</w:t>
            </w:r>
          </w:p>
        </w:tc>
        <w:tc>
          <w:tcPr>
            <w:tcW w:w="0" w:type="auto"/>
            <w:tcMar>
              <w:top w:w="150" w:type="dxa"/>
              <w:left w:w="240" w:type="dxa"/>
              <w:bottom w:w="150" w:type="dxa"/>
              <w:right w:w="240" w:type="dxa"/>
            </w:tcMar>
            <w:vAlign w:val="center"/>
            <w:hideMark/>
          </w:tcPr>
          <w:p w14:paraId="165466A8"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Unauthorized admin access, website defacement, data exfiltration.</w:t>
            </w:r>
          </w:p>
        </w:tc>
        <w:tc>
          <w:tcPr>
            <w:tcW w:w="0" w:type="auto"/>
            <w:tcMar>
              <w:top w:w="150" w:type="dxa"/>
              <w:left w:w="240" w:type="dxa"/>
              <w:bottom w:w="150" w:type="dxa"/>
              <w:right w:w="0" w:type="dxa"/>
            </w:tcMar>
            <w:vAlign w:val="center"/>
            <w:hideMark/>
          </w:tcPr>
          <w:p w14:paraId="3EF302E3"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Apply vendor patch; sanitize inputs; restrict admin interfaces via IP whitelist.</w:t>
            </w:r>
          </w:p>
        </w:tc>
      </w:tr>
    </w:tbl>
    <w:p w14:paraId="44764D34" w14:textId="77777777" w:rsidR="001C3CDA" w:rsidRPr="00AB747E" w:rsidRDefault="001C3CDA" w:rsidP="001C3CDA">
      <w:pPr>
        <w:rPr>
          <w:rFonts w:ascii="Times New Roman" w:hAnsi="Times New Roman" w:cs="Times New Roman"/>
        </w:rPr>
      </w:pPr>
      <w:r w:rsidRPr="00AB747E">
        <w:rPr>
          <w:rFonts w:ascii="Times New Roman" w:hAnsi="Times New Roman" w:cs="Times New Roman"/>
          <w:i/>
          <w:iCs/>
        </w:rPr>
        <w:t>(Sources: NVD, CISA KEV Catalog, Rapid7)</w:t>
      </w:r>
    </w:p>
    <w:p w14:paraId="058BF975" w14:textId="77777777" w:rsidR="001C3CDA" w:rsidRPr="00AB747E" w:rsidRDefault="001C3CDA" w:rsidP="00960B1B">
      <w:pPr>
        <w:rPr>
          <w:rFonts w:ascii="Times New Roman" w:hAnsi="Times New Roman" w:cs="Times New Roman"/>
        </w:rPr>
      </w:pPr>
    </w:p>
    <w:p w14:paraId="7E610AD7" w14:textId="77777777" w:rsidR="001C3CDA" w:rsidRPr="00AB747E" w:rsidRDefault="001C3CDA" w:rsidP="00960B1B">
      <w:pPr>
        <w:rPr>
          <w:rFonts w:ascii="Times New Roman" w:hAnsi="Times New Roman" w:cs="Times New Roman"/>
        </w:rPr>
      </w:pPr>
    </w:p>
    <w:p w14:paraId="041E493F" w14:textId="77777777" w:rsidR="001C3CDA" w:rsidRPr="00AB747E" w:rsidRDefault="001C3CDA" w:rsidP="00960B1B">
      <w:pPr>
        <w:rPr>
          <w:rFonts w:ascii="Times New Roman" w:hAnsi="Times New Roman" w:cs="Times New Roman"/>
        </w:rPr>
      </w:pPr>
    </w:p>
    <w:p w14:paraId="4C240FB2" w14:textId="77777777" w:rsidR="001C3CDA" w:rsidRPr="00AB747E" w:rsidRDefault="001C3CDA" w:rsidP="00960B1B">
      <w:pPr>
        <w:rPr>
          <w:rFonts w:ascii="Times New Roman" w:hAnsi="Times New Roman" w:cs="Times New Roman"/>
        </w:rPr>
      </w:pPr>
    </w:p>
    <w:p w14:paraId="6F3B561A" w14:textId="77777777" w:rsidR="001C3CDA" w:rsidRPr="00AB747E" w:rsidRDefault="001C3CDA" w:rsidP="00960B1B">
      <w:pPr>
        <w:rPr>
          <w:rFonts w:ascii="Times New Roman" w:hAnsi="Times New Roman" w:cs="Times New Roman"/>
        </w:rPr>
      </w:pPr>
    </w:p>
    <w:p w14:paraId="3D590BB6" w14:textId="77777777" w:rsidR="001C3CDA" w:rsidRPr="00AB747E" w:rsidRDefault="001C3CDA" w:rsidP="00960B1B">
      <w:pPr>
        <w:rPr>
          <w:rFonts w:ascii="Times New Roman" w:hAnsi="Times New Roman" w:cs="Times New Roman"/>
        </w:rPr>
      </w:pPr>
    </w:p>
    <w:p w14:paraId="0A2B1165" w14:textId="77777777" w:rsidR="001C3CDA" w:rsidRPr="00AB747E" w:rsidRDefault="001C3CDA" w:rsidP="00960B1B">
      <w:pPr>
        <w:rPr>
          <w:rFonts w:ascii="Times New Roman" w:hAnsi="Times New Roman" w:cs="Times New Roman"/>
        </w:rPr>
      </w:pPr>
    </w:p>
    <w:p w14:paraId="6DC25BA3"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 PRACTICAL TASK 3 – ORGANIZATIONAL VULNERABILITY ASSESSMENT PLANS</w:t>
      </w:r>
    </w:p>
    <w:p w14:paraId="54426D0E"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A. University Network</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354EDBE8" w14:textId="77777777">
        <w:trPr>
          <w:tblHeader/>
        </w:trPr>
        <w:tc>
          <w:tcPr>
            <w:tcW w:w="0" w:type="auto"/>
            <w:tcBorders>
              <w:top w:val="nil"/>
            </w:tcBorders>
            <w:tcMar>
              <w:top w:w="150" w:type="dxa"/>
              <w:left w:w="0" w:type="dxa"/>
              <w:bottom w:w="150" w:type="dxa"/>
              <w:right w:w="240" w:type="dxa"/>
            </w:tcMar>
            <w:vAlign w:val="center"/>
            <w:hideMark/>
          </w:tcPr>
          <w:p w14:paraId="135EA135"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305B300B"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All public</w:t>
            </w:r>
            <w:r w:rsidRPr="00AB747E">
              <w:rPr>
                <w:rFonts w:ascii="Times New Roman" w:hAnsi="Times New Roman" w:cs="Times New Roman"/>
              </w:rPr>
              <w:noBreakHyphen/>
              <w:t>facing web portals, student database systems, library catalog, and campus Wi</w:t>
            </w:r>
            <w:r w:rsidRPr="00AB747E">
              <w:rPr>
                <w:rFonts w:ascii="Times New Roman" w:hAnsi="Times New Roman" w:cs="Times New Roman"/>
              </w:rPr>
              <w:noBreakHyphen/>
              <w:t>Fi infrastructure.</w:t>
            </w:r>
          </w:p>
        </w:tc>
      </w:tr>
      <w:tr w:rsidR="001C3CDA" w:rsidRPr="00AB747E" w14:paraId="542DC4D8" w14:textId="77777777">
        <w:tc>
          <w:tcPr>
            <w:tcW w:w="0" w:type="auto"/>
            <w:tcMar>
              <w:top w:w="150" w:type="dxa"/>
              <w:left w:w="0" w:type="dxa"/>
              <w:bottom w:w="150" w:type="dxa"/>
              <w:right w:w="240" w:type="dxa"/>
            </w:tcMar>
            <w:vAlign w:val="center"/>
            <w:hideMark/>
          </w:tcPr>
          <w:p w14:paraId="2D5718D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015FD2FC"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OpenVAS (internal scanning), Nmap (network mapping), WPScan (web apps).</w:t>
            </w:r>
          </w:p>
        </w:tc>
      </w:tr>
      <w:tr w:rsidR="001C3CDA" w:rsidRPr="00AB747E" w14:paraId="43BC7759" w14:textId="77777777">
        <w:tc>
          <w:tcPr>
            <w:tcW w:w="0" w:type="auto"/>
            <w:tcMar>
              <w:top w:w="150" w:type="dxa"/>
              <w:left w:w="0" w:type="dxa"/>
              <w:bottom w:w="150" w:type="dxa"/>
              <w:right w:w="240" w:type="dxa"/>
            </w:tcMar>
            <w:vAlign w:val="center"/>
            <w:hideMark/>
          </w:tcPr>
          <w:p w14:paraId="7AE56E4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4EC3AC79"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Monthly external scans; weekly scans of student data servers; ad</w:t>
            </w:r>
            <w:r w:rsidRPr="00AB747E">
              <w:rPr>
                <w:rFonts w:ascii="Times New Roman" w:hAnsi="Times New Roman" w:cs="Times New Roman"/>
              </w:rPr>
              <w:noBreakHyphen/>
              <w:t>hoc scans after enrollment periods.</w:t>
            </w:r>
          </w:p>
        </w:tc>
      </w:tr>
      <w:tr w:rsidR="001C3CDA" w:rsidRPr="00AB747E" w14:paraId="1FCD115F" w14:textId="77777777">
        <w:tc>
          <w:tcPr>
            <w:tcW w:w="0" w:type="auto"/>
            <w:tcMar>
              <w:top w:w="150" w:type="dxa"/>
              <w:left w:w="0" w:type="dxa"/>
              <w:bottom w:w="150" w:type="dxa"/>
              <w:right w:w="240" w:type="dxa"/>
            </w:tcMar>
            <w:vAlign w:val="center"/>
            <w:hideMark/>
          </w:tcPr>
          <w:p w14:paraId="303B5F8F"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70CDBCB3"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Weekly reports to IT Director; quarterly summary to the Data Protection Officer (DPO) for FERPA compliance.</w:t>
            </w:r>
          </w:p>
        </w:tc>
      </w:tr>
    </w:tbl>
    <w:p w14:paraId="1920242F"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B. Small Business</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67988802" w14:textId="77777777">
        <w:trPr>
          <w:tblHeader/>
        </w:trPr>
        <w:tc>
          <w:tcPr>
            <w:tcW w:w="0" w:type="auto"/>
            <w:tcBorders>
              <w:top w:val="nil"/>
            </w:tcBorders>
            <w:tcMar>
              <w:top w:w="150" w:type="dxa"/>
              <w:left w:w="0" w:type="dxa"/>
              <w:bottom w:w="150" w:type="dxa"/>
              <w:right w:w="240" w:type="dxa"/>
            </w:tcMar>
            <w:vAlign w:val="center"/>
            <w:hideMark/>
          </w:tcPr>
          <w:p w14:paraId="0118DB2C"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319CCE0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Office network, company website, cloud</w:t>
            </w:r>
            <w:r w:rsidRPr="00AB747E">
              <w:rPr>
                <w:rFonts w:ascii="Times New Roman" w:hAnsi="Times New Roman" w:cs="Times New Roman"/>
              </w:rPr>
              <w:noBreakHyphen/>
              <w:t>based email (O365), and POS systems.</w:t>
            </w:r>
          </w:p>
        </w:tc>
      </w:tr>
      <w:tr w:rsidR="001C3CDA" w:rsidRPr="00AB747E" w14:paraId="29F669EF" w14:textId="77777777">
        <w:tc>
          <w:tcPr>
            <w:tcW w:w="0" w:type="auto"/>
            <w:tcMar>
              <w:top w:w="150" w:type="dxa"/>
              <w:left w:w="0" w:type="dxa"/>
              <w:bottom w:w="150" w:type="dxa"/>
              <w:right w:w="240" w:type="dxa"/>
            </w:tcMar>
            <w:vAlign w:val="center"/>
            <w:hideMark/>
          </w:tcPr>
          <w:p w14:paraId="61A6932C"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4E68EA6E"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Nessus Essentials (free for small networks), Nikto (web), OpenVAS.</w:t>
            </w:r>
          </w:p>
        </w:tc>
      </w:tr>
      <w:tr w:rsidR="001C3CDA" w:rsidRPr="00AB747E" w14:paraId="34AFEBC0" w14:textId="77777777">
        <w:tc>
          <w:tcPr>
            <w:tcW w:w="0" w:type="auto"/>
            <w:tcMar>
              <w:top w:w="150" w:type="dxa"/>
              <w:left w:w="0" w:type="dxa"/>
              <w:bottom w:w="150" w:type="dxa"/>
              <w:right w:w="240" w:type="dxa"/>
            </w:tcMar>
            <w:vAlign w:val="center"/>
            <w:hideMark/>
          </w:tcPr>
          <w:p w14:paraId="6D4AC5D8"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6894EF5F"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Quarterly full scans; weekly vulnerability alerts via Nessus.</w:t>
            </w:r>
          </w:p>
        </w:tc>
      </w:tr>
      <w:tr w:rsidR="001C3CDA" w:rsidRPr="00AB747E" w14:paraId="42A320D9" w14:textId="77777777">
        <w:tc>
          <w:tcPr>
            <w:tcW w:w="0" w:type="auto"/>
            <w:tcMar>
              <w:top w:w="150" w:type="dxa"/>
              <w:left w:w="0" w:type="dxa"/>
              <w:bottom w:w="150" w:type="dxa"/>
              <w:right w:w="240" w:type="dxa"/>
            </w:tcMar>
            <w:vAlign w:val="center"/>
            <w:hideMark/>
          </w:tcPr>
          <w:p w14:paraId="5BF3EF3A"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382D730A"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Email summary to the business owner; monthly meetings for high</w:t>
            </w:r>
            <w:r w:rsidRPr="00AB747E">
              <w:rPr>
                <w:rFonts w:ascii="Times New Roman" w:hAnsi="Times New Roman" w:cs="Times New Roman"/>
              </w:rPr>
              <w:noBreakHyphen/>
              <w:t>priority fixes.</w:t>
            </w:r>
          </w:p>
        </w:tc>
      </w:tr>
    </w:tbl>
    <w:p w14:paraId="072FF2FC"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C. Hospital</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6E56B553" w14:textId="77777777">
        <w:trPr>
          <w:tblHeader/>
        </w:trPr>
        <w:tc>
          <w:tcPr>
            <w:tcW w:w="0" w:type="auto"/>
            <w:tcBorders>
              <w:top w:val="nil"/>
            </w:tcBorders>
            <w:tcMar>
              <w:top w:w="150" w:type="dxa"/>
              <w:left w:w="0" w:type="dxa"/>
              <w:bottom w:w="150" w:type="dxa"/>
              <w:right w:w="240" w:type="dxa"/>
            </w:tcMar>
            <w:vAlign w:val="center"/>
            <w:hideMark/>
          </w:tcPr>
          <w:p w14:paraId="5589725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14F3F6FB"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EHR (Electronic Health Records) systems, medical IoT devices (monitors, pumps), patient portals, and internal staff workstations.</w:t>
            </w:r>
          </w:p>
        </w:tc>
      </w:tr>
      <w:tr w:rsidR="001C3CDA" w:rsidRPr="00AB747E" w14:paraId="3D286ED1" w14:textId="77777777">
        <w:tc>
          <w:tcPr>
            <w:tcW w:w="0" w:type="auto"/>
            <w:tcMar>
              <w:top w:w="150" w:type="dxa"/>
              <w:left w:w="0" w:type="dxa"/>
              <w:bottom w:w="150" w:type="dxa"/>
              <w:right w:w="240" w:type="dxa"/>
            </w:tcMar>
            <w:vAlign w:val="center"/>
            <w:hideMark/>
          </w:tcPr>
          <w:p w14:paraId="0F772F8F"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6A6844E8" w14:textId="77777777" w:rsidR="001C3CDA" w:rsidRPr="00AB747E" w:rsidRDefault="001C3CDA" w:rsidP="001C3CDA">
            <w:pPr>
              <w:rPr>
                <w:rFonts w:ascii="Times New Roman" w:hAnsi="Times New Roman" w:cs="Times New Roman"/>
              </w:rPr>
            </w:pPr>
            <w:hyperlink r:id="rId37" w:tgtFrame="_blank" w:history="1">
              <w:r w:rsidRPr="00AB747E">
                <w:rPr>
                  <w:rStyle w:val="Hyperlink"/>
                  <w:rFonts w:ascii="Times New Roman" w:hAnsi="Times New Roman" w:cs="Times New Roman"/>
                </w:rPr>
                <w:t>Tenable.sc</w:t>
              </w:r>
            </w:hyperlink>
            <w:r w:rsidRPr="00AB747E">
              <w:rPr>
                <w:rFonts w:ascii="Times New Roman" w:hAnsi="Times New Roman" w:cs="Times New Roman"/>
              </w:rPr>
              <w:t> (or OpenVAS), Wireshark (IoT traffic analysis), specialized medical device scanners (if budget permits).</w:t>
            </w:r>
          </w:p>
        </w:tc>
      </w:tr>
      <w:tr w:rsidR="001C3CDA" w:rsidRPr="00AB747E" w14:paraId="1AD80BDE" w14:textId="77777777">
        <w:tc>
          <w:tcPr>
            <w:tcW w:w="0" w:type="auto"/>
            <w:tcMar>
              <w:top w:w="150" w:type="dxa"/>
              <w:left w:w="0" w:type="dxa"/>
              <w:bottom w:w="150" w:type="dxa"/>
              <w:right w:w="240" w:type="dxa"/>
            </w:tcMar>
            <w:vAlign w:val="center"/>
            <w:hideMark/>
          </w:tcPr>
          <w:p w14:paraId="53302F67"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7A97565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Continuous monitoring for IoT; monthly full scans of EHR; immediate re</w:t>
            </w:r>
            <w:r w:rsidRPr="00AB747E">
              <w:rPr>
                <w:rFonts w:ascii="Times New Roman" w:hAnsi="Times New Roman" w:cs="Times New Roman"/>
              </w:rPr>
              <w:noBreakHyphen/>
              <w:t>scans after patches.</w:t>
            </w:r>
          </w:p>
        </w:tc>
      </w:tr>
      <w:tr w:rsidR="001C3CDA" w:rsidRPr="00AB747E" w14:paraId="57E92278" w14:textId="77777777">
        <w:tc>
          <w:tcPr>
            <w:tcW w:w="0" w:type="auto"/>
            <w:tcMar>
              <w:top w:w="150" w:type="dxa"/>
              <w:left w:w="0" w:type="dxa"/>
              <w:bottom w:w="150" w:type="dxa"/>
              <w:right w:w="240" w:type="dxa"/>
            </w:tcMar>
            <w:vAlign w:val="center"/>
            <w:hideMark/>
          </w:tcPr>
          <w:p w14:paraId="6D4C0967"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1911B8BE"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Immediate alerts for Critical/High findings (HIPAA breach prevention); detailed quarterly compliance reports.</w:t>
            </w:r>
          </w:p>
        </w:tc>
      </w:tr>
    </w:tbl>
    <w:p w14:paraId="25DC4072" w14:textId="77777777" w:rsidR="001C3CDA" w:rsidRPr="00AB747E" w:rsidRDefault="001C3CDA" w:rsidP="001C3CDA">
      <w:pPr>
        <w:rPr>
          <w:rFonts w:ascii="Times New Roman" w:hAnsi="Times New Roman" w:cs="Times New Roman"/>
          <w:b/>
          <w:bCs/>
        </w:rPr>
      </w:pPr>
      <w:r w:rsidRPr="00AB747E">
        <w:rPr>
          <w:rFonts w:ascii="Times New Roman" w:hAnsi="Times New Roman" w:cs="Times New Roman"/>
          <w:b/>
          <w:bCs/>
        </w:rPr>
        <w:t>D. Financial Institution</w:t>
      </w:r>
    </w:p>
    <w:tbl>
      <w:tblPr>
        <w:tblW w:w="9360" w:type="dxa"/>
        <w:tblCellMar>
          <w:top w:w="15" w:type="dxa"/>
          <w:left w:w="15" w:type="dxa"/>
          <w:bottom w:w="15" w:type="dxa"/>
          <w:right w:w="15" w:type="dxa"/>
        </w:tblCellMar>
        <w:tblLook w:val="04A0" w:firstRow="1" w:lastRow="0" w:firstColumn="1" w:lastColumn="0" w:noHBand="0" w:noVBand="1"/>
      </w:tblPr>
      <w:tblGrid>
        <w:gridCol w:w="1280"/>
        <w:gridCol w:w="8080"/>
      </w:tblGrid>
      <w:tr w:rsidR="001C3CDA" w:rsidRPr="00AB747E" w14:paraId="51B0FECC" w14:textId="77777777">
        <w:trPr>
          <w:tblHeader/>
        </w:trPr>
        <w:tc>
          <w:tcPr>
            <w:tcW w:w="0" w:type="auto"/>
            <w:tcBorders>
              <w:top w:val="nil"/>
            </w:tcBorders>
            <w:tcMar>
              <w:top w:w="150" w:type="dxa"/>
              <w:left w:w="0" w:type="dxa"/>
              <w:bottom w:w="150" w:type="dxa"/>
              <w:right w:w="240" w:type="dxa"/>
            </w:tcMar>
            <w:vAlign w:val="center"/>
            <w:hideMark/>
          </w:tcPr>
          <w:p w14:paraId="0DA109A4"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Scope</w:t>
            </w:r>
          </w:p>
        </w:tc>
        <w:tc>
          <w:tcPr>
            <w:tcW w:w="0" w:type="auto"/>
            <w:tcBorders>
              <w:top w:val="nil"/>
            </w:tcBorders>
            <w:tcMar>
              <w:top w:w="150" w:type="dxa"/>
              <w:left w:w="240" w:type="dxa"/>
              <w:bottom w:w="150" w:type="dxa"/>
              <w:right w:w="240" w:type="dxa"/>
            </w:tcMar>
            <w:vAlign w:val="center"/>
            <w:hideMark/>
          </w:tcPr>
          <w:p w14:paraId="75FBA334"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Online banking portals, payment gateways, transaction databases, internal network, and ATM infrastructure.</w:t>
            </w:r>
          </w:p>
        </w:tc>
      </w:tr>
      <w:tr w:rsidR="001C3CDA" w:rsidRPr="00AB747E" w14:paraId="6F35A709" w14:textId="77777777">
        <w:tc>
          <w:tcPr>
            <w:tcW w:w="0" w:type="auto"/>
            <w:tcMar>
              <w:top w:w="150" w:type="dxa"/>
              <w:left w:w="0" w:type="dxa"/>
              <w:bottom w:w="150" w:type="dxa"/>
              <w:right w:w="240" w:type="dxa"/>
            </w:tcMar>
            <w:vAlign w:val="center"/>
            <w:hideMark/>
          </w:tcPr>
          <w:p w14:paraId="0E2BAA29"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Tools</w:t>
            </w:r>
          </w:p>
        </w:tc>
        <w:tc>
          <w:tcPr>
            <w:tcW w:w="0" w:type="auto"/>
            <w:tcMar>
              <w:top w:w="150" w:type="dxa"/>
              <w:left w:w="240" w:type="dxa"/>
              <w:bottom w:w="150" w:type="dxa"/>
              <w:right w:w="0" w:type="dxa"/>
            </w:tcMar>
            <w:vAlign w:val="center"/>
            <w:hideMark/>
          </w:tcPr>
          <w:p w14:paraId="3C2B966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Qualys (or Rapid7 Nexpose), Burp Suite Pro (web), Nessus.</w:t>
            </w:r>
          </w:p>
        </w:tc>
      </w:tr>
      <w:tr w:rsidR="001C3CDA" w:rsidRPr="00AB747E" w14:paraId="4F1CF8C6" w14:textId="77777777">
        <w:tc>
          <w:tcPr>
            <w:tcW w:w="0" w:type="auto"/>
            <w:tcMar>
              <w:top w:w="150" w:type="dxa"/>
              <w:left w:w="0" w:type="dxa"/>
              <w:bottom w:w="150" w:type="dxa"/>
              <w:right w:w="240" w:type="dxa"/>
            </w:tcMar>
            <w:vAlign w:val="center"/>
            <w:hideMark/>
          </w:tcPr>
          <w:p w14:paraId="7855F841"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Schedule</w:t>
            </w:r>
          </w:p>
        </w:tc>
        <w:tc>
          <w:tcPr>
            <w:tcW w:w="0" w:type="auto"/>
            <w:tcMar>
              <w:top w:w="150" w:type="dxa"/>
              <w:left w:w="240" w:type="dxa"/>
              <w:bottom w:w="150" w:type="dxa"/>
              <w:right w:w="0" w:type="dxa"/>
            </w:tcMar>
            <w:vAlign w:val="center"/>
            <w:hideMark/>
          </w:tcPr>
          <w:p w14:paraId="1521DCB6"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Weekly external scans (PCI DSS requirement); daily internal authenticated scans.</w:t>
            </w:r>
          </w:p>
        </w:tc>
      </w:tr>
      <w:tr w:rsidR="001C3CDA" w:rsidRPr="00AB747E" w14:paraId="1DB4AB7B" w14:textId="77777777">
        <w:tc>
          <w:tcPr>
            <w:tcW w:w="0" w:type="auto"/>
            <w:tcMar>
              <w:top w:w="150" w:type="dxa"/>
              <w:left w:w="0" w:type="dxa"/>
              <w:bottom w:w="150" w:type="dxa"/>
              <w:right w:w="240" w:type="dxa"/>
            </w:tcMar>
            <w:vAlign w:val="center"/>
            <w:hideMark/>
          </w:tcPr>
          <w:p w14:paraId="2580A8C9" w14:textId="77777777" w:rsidR="001C3CDA" w:rsidRPr="00AB747E" w:rsidRDefault="001C3CDA" w:rsidP="001C3CDA">
            <w:pPr>
              <w:rPr>
                <w:rFonts w:ascii="Times New Roman" w:hAnsi="Times New Roman" w:cs="Times New Roman"/>
              </w:rPr>
            </w:pPr>
            <w:r w:rsidRPr="00AB747E">
              <w:rPr>
                <w:rFonts w:ascii="Times New Roman" w:hAnsi="Times New Roman" w:cs="Times New Roman"/>
                <w:b/>
                <w:bCs/>
              </w:rPr>
              <w:t>Reporting</w:t>
            </w:r>
          </w:p>
        </w:tc>
        <w:tc>
          <w:tcPr>
            <w:tcW w:w="0" w:type="auto"/>
            <w:tcMar>
              <w:top w:w="150" w:type="dxa"/>
              <w:left w:w="240" w:type="dxa"/>
              <w:bottom w:w="150" w:type="dxa"/>
              <w:right w:w="0" w:type="dxa"/>
            </w:tcMar>
            <w:vAlign w:val="center"/>
            <w:hideMark/>
          </w:tcPr>
          <w:p w14:paraId="53D7ED3A" w14:textId="77777777" w:rsidR="001C3CDA" w:rsidRPr="00AB747E" w:rsidRDefault="001C3CDA" w:rsidP="001C3CDA">
            <w:pPr>
              <w:rPr>
                <w:rFonts w:ascii="Times New Roman" w:hAnsi="Times New Roman" w:cs="Times New Roman"/>
              </w:rPr>
            </w:pPr>
            <w:r w:rsidRPr="00AB747E">
              <w:rPr>
                <w:rFonts w:ascii="Times New Roman" w:hAnsi="Times New Roman" w:cs="Times New Roman"/>
              </w:rPr>
              <w:t>PCI DSS compliance reports; real</w:t>
            </w:r>
            <w:r w:rsidRPr="00AB747E">
              <w:rPr>
                <w:rFonts w:ascii="Times New Roman" w:hAnsi="Times New Roman" w:cs="Times New Roman"/>
              </w:rPr>
              <w:noBreakHyphen/>
              <w:t>time dashboard for security operations; board</w:t>
            </w:r>
            <w:r w:rsidRPr="00AB747E">
              <w:rPr>
                <w:rFonts w:ascii="Times New Roman" w:hAnsi="Times New Roman" w:cs="Times New Roman"/>
              </w:rPr>
              <w:noBreakHyphen/>
              <w:t>level quarterly risk reports.</w:t>
            </w:r>
          </w:p>
        </w:tc>
      </w:tr>
    </w:tbl>
    <w:p w14:paraId="03BE0CCA" w14:textId="77777777" w:rsidR="001C3CDA" w:rsidRDefault="001C3CDA" w:rsidP="00960B1B"/>
    <w:p w14:paraId="0DE808A2" w14:textId="77777777" w:rsidR="00FF7D5D" w:rsidRDefault="00FF7D5D" w:rsidP="00960B1B"/>
    <w:p w14:paraId="25336845" w14:textId="77777777" w:rsidR="00FF7D5D" w:rsidRDefault="00FF7D5D" w:rsidP="00960B1B"/>
    <w:p w14:paraId="1F578DB7" w14:textId="77777777" w:rsidR="00FF7D5D" w:rsidRDefault="00FF7D5D" w:rsidP="00960B1B"/>
    <w:p w14:paraId="5EE7E42A" w14:textId="77777777" w:rsidR="00FF7D5D" w:rsidRDefault="00FF7D5D" w:rsidP="00960B1B"/>
    <w:p w14:paraId="2107CAC9" w14:textId="77777777" w:rsidR="00FF7D5D" w:rsidRDefault="00FF7D5D" w:rsidP="00960B1B"/>
    <w:p w14:paraId="3A1F890D" w14:textId="77777777" w:rsidR="00FF7D5D" w:rsidRDefault="00FF7D5D" w:rsidP="00960B1B"/>
    <w:p w14:paraId="449528C5" w14:textId="77777777" w:rsidR="00FF7D5D" w:rsidRDefault="00FF7D5D" w:rsidP="00960B1B"/>
    <w:p w14:paraId="1062536F" w14:textId="77777777" w:rsidR="00FF7D5D" w:rsidRDefault="00FF7D5D" w:rsidP="00960B1B"/>
    <w:p w14:paraId="331C1CED" w14:textId="77777777" w:rsidR="00FF7D5D" w:rsidRDefault="00FF7D5D" w:rsidP="00960B1B"/>
    <w:p w14:paraId="6F8AEB24" w14:textId="77777777" w:rsidR="00FF7D5D" w:rsidRDefault="00FF7D5D" w:rsidP="00960B1B"/>
    <w:p w14:paraId="04AE3903" w14:textId="60054B8C" w:rsidR="00FF7D5D" w:rsidRPr="00FF7D5D" w:rsidRDefault="00FF7D5D" w:rsidP="00960B1B">
      <w:pPr>
        <w:rPr>
          <w:rFonts w:ascii="Times New Roman" w:hAnsi="Times New Roman" w:cs="Times New Roman"/>
          <w:b/>
          <w:bCs/>
        </w:rPr>
      </w:pPr>
      <w:r>
        <w:rPr>
          <w:rFonts w:ascii="Times New Roman" w:hAnsi="Times New Roman" w:cs="Times New Roman"/>
          <w:b/>
          <w:bCs/>
        </w:rPr>
        <w:t>V</w:t>
      </w:r>
      <w:r w:rsidRPr="00FF7D5D">
        <w:rPr>
          <w:rFonts w:ascii="Times New Roman" w:hAnsi="Times New Roman" w:cs="Times New Roman"/>
          <w:b/>
          <w:bCs/>
        </w:rPr>
        <w:t>ulnerability tracking spreadsheet</w:t>
      </w:r>
    </w:p>
    <w:bookmarkStart w:id="7" w:name="_MON_1843382830"/>
    <w:bookmarkEnd w:id="7"/>
    <w:p w14:paraId="650A3B2E" w14:textId="77777777" w:rsidR="00FF7D5D" w:rsidRDefault="00FF7D5D" w:rsidP="00FF7D5D">
      <w:pPr>
        <w:keepNext/>
      </w:pPr>
      <w:r>
        <w:object w:dxaOrig="10345" w:dyaOrig="6394" w14:anchorId="54A27D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17.25pt;height:319.7pt" o:ole="">
            <v:imagedata r:id="rId38" o:title=""/>
          </v:shape>
          <o:OLEObject Type="Embed" ProgID="Excel.Sheet.12" ShapeID="_x0000_i1025" DrawAspect="Content" ObjectID="_1843564847" r:id="rId39"/>
        </w:object>
      </w:r>
    </w:p>
    <w:p w14:paraId="36A472D3" w14:textId="16F82863" w:rsidR="001C3CDA" w:rsidRDefault="00FF7D5D" w:rsidP="00FF7D5D">
      <w:pPr>
        <w:pStyle w:val="Caption"/>
      </w:pPr>
      <w:r>
        <w:t xml:space="preserve">Figure </w:t>
      </w:r>
      <w:fldSimple w:instr=" SEQ Figure \* ARABIC ">
        <w:r>
          <w:rPr>
            <w:noProof/>
          </w:rPr>
          <w:t>32</w:t>
        </w:r>
      </w:fldSimple>
      <w:r>
        <w:t xml:space="preserve"> table showing a vulnerability tracker for my organization</w:t>
      </w:r>
    </w:p>
    <w:p w14:paraId="40396BA0" w14:textId="77777777" w:rsidR="00FF7D5D" w:rsidRDefault="00FF7D5D" w:rsidP="00FF7D5D"/>
    <w:p w14:paraId="20107685" w14:textId="4461575B" w:rsidR="00FF7D5D" w:rsidRPr="00FF7D5D" w:rsidRDefault="00FF7D5D" w:rsidP="00FF7D5D">
      <w:pPr>
        <w:jc w:val="center"/>
        <w:rPr>
          <w:rFonts w:ascii="Times New Roman" w:hAnsi="Times New Roman" w:cs="Times New Roman"/>
          <w:b/>
          <w:bCs/>
        </w:rPr>
      </w:pPr>
      <w:r w:rsidRPr="00FF7D5D">
        <w:rPr>
          <w:rFonts w:ascii="Times New Roman" w:hAnsi="Times New Roman" w:cs="Times New Roman"/>
          <w:b/>
          <w:bCs/>
        </w:rPr>
        <w:t>Vulnerability Management Framework for an organization</w:t>
      </w:r>
    </w:p>
    <w:p w14:paraId="32034A3B" w14:textId="77777777" w:rsidR="004F68C4" w:rsidRPr="004F68C4" w:rsidRDefault="004F68C4" w:rsidP="004F68C4">
      <w:pPr>
        <w:rPr>
          <w:rFonts w:ascii="Times New Roman" w:hAnsi="Times New Roman" w:cs="Times New Roman"/>
        </w:rPr>
      </w:pPr>
      <w:r w:rsidRPr="004F68C4">
        <w:rPr>
          <w:rFonts w:ascii="Times New Roman" w:hAnsi="Times New Roman" w:cs="Times New Roman"/>
          <w:b/>
          <w:bCs/>
        </w:rPr>
        <w:t>Asset Inventory</w:t>
      </w:r>
      <w:r w:rsidRPr="004F68C4">
        <w:rPr>
          <w:rFonts w:ascii="Times New Roman" w:hAnsi="Times New Roman" w:cs="Times New Roman"/>
        </w:rPr>
        <w:br/>
        <w:t>You can't secure an asset you don't know exists. Inventory is the foundation the rest of the framework depends on — scanning coverage, risk scoring, and SLA tracking are all only as accurate as the inventory underneath them. Inventory should be reconciled automatically (via discovery scans and cloud APIs), not maintained manually, since manual lists go stale within weeks.</w:t>
      </w:r>
    </w:p>
    <w:p w14:paraId="43437AEC" w14:textId="77777777" w:rsidR="004F68C4" w:rsidRPr="004F68C4" w:rsidRDefault="004F68C4" w:rsidP="004F68C4">
      <w:pPr>
        <w:rPr>
          <w:rFonts w:ascii="Times New Roman" w:hAnsi="Times New Roman" w:cs="Times New Roman"/>
        </w:rPr>
      </w:pPr>
      <w:r w:rsidRPr="004F68C4">
        <w:rPr>
          <w:rFonts w:ascii="Times New Roman" w:hAnsi="Times New Roman" w:cs="Times New Roman"/>
          <w:b/>
          <w:bCs/>
        </w:rPr>
        <w:t>Scanning Schedule</w:t>
      </w:r>
      <w:r w:rsidRPr="004F68C4">
        <w:rPr>
          <w:rFonts w:ascii="Times New Roman" w:hAnsi="Times New Roman" w:cs="Times New Roman"/>
        </w:rPr>
        <w:br/>
        <w:t>Scan frequency should scale with exposure, not be uniform across the environment — an internet-facing server and an internal dev box don't carry the same risk, so they shouldn't share a scan cadence.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0"/>
        <w:gridCol w:w="2160"/>
        <w:gridCol w:w="4900"/>
      </w:tblGrid>
      <w:tr w:rsidR="004F68C4" w:rsidRPr="004F68C4" w14:paraId="6C4F49EC" w14:textId="77777777">
        <w:trPr>
          <w:tblHeader/>
          <w:tblCellSpacing w:w="15" w:type="dxa"/>
        </w:trPr>
        <w:tc>
          <w:tcPr>
            <w:tcW w:w="0" w:type="auto"/>
            <w:vAlign w:val="center"/>
            <w:hideMark/>
          </w:tcPr>
          <w:p w14:paraId="0ECF8023"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Asset Type</w:t>
            </w:r>
          </w:p>
        </w:tc>
        <w:tc>
          <w:tcPr>
            <w:tcW w:w="0" w:type="auto"/>
            <w:vAlign w:val="center"/>
            <w:hideMark/>
          </w:tcPr>
          <w:p w14:paraId="49736E5E"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Frequency</w:t>
            </w:r>
          </w:p>
        </w:tc>
        <w:tc>
          <w:tcPr>
            <w:tcW w:w="0" w:type="auto"/>
            <w:vAlign w:val="center"/>
            <w:hideMark/>
          </w:tcPr>
          <w:p w14:paraId="6C5DFA11"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Why</w:t>
            </w:r>
          </w:p>
        </w:tc>
      </w:tr>
      <w:tr w:rsidR="004F68C4" w:rsidRPr="004F68C4" w14:paraId="7412C172" w14:textId="77777777">
        <w:trPr>
          <w:tblCellSpacing w:w="15" w:type="dxa"/>
        </w:trPr>
        <w:tc>
          <w:tcPr>
            <w:tcW w:w="0" w:type="auto"/>
            <w:vAlign w:val="center"/>
            <w:hideMark/>
          </w:tcPr>
          <w:p w14:paraId="38D3C45E"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Internet-facing systems</w:t>
            </w:r>
          </w:p>
        </w:tc>
        <w:tc>
          <w:tcPr>
            <w:tcW w:w="0" w:type="auto"/>
            <w:vAlign w:val="center"/>
            <w:hideMark/>
          </w:tcPr>
          <w:p w14:paraId="2F2117B3"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Weekly</w:t>
            </w:r>
          </w:p>
        </w:tc>
        <w:tc>
          <w:tcPr>
            <w:tcW w:w="0" w:type="auto"/>
            <w:vAlign w:val="center"/>
            <w:hideMark/>
          </w:tcPr>
          <w:p w14:paraId="239707C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Largest attack surface, first thing adversaries probe</w:t>
            </w:r>
          </w:p>
        </w:tc>
      </w:tr>
      <w:tr w:rsidR="004F68C4" w:rsidRPr="004F68C4" w14:paraId="287302A0" w14:textId="77777777">
        <w:trPr>
          <w:tblCellSpacing w:w="15" w:type="dxa"/>
        </w:trPr>
        <w:tc>
          <w:tcPr>
            <w:tcW w:w="0" w:type="auto"/>
            <w:vAlign w:val="center"/>
            <w:hideMark/>
          </w:tcPr>
          <w:p w14:paraId="0E94364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Internal servers</w:t>
            </w:r>
          </w:p>
        </w:tc>
        <w:tc>
          <w:tcPr>
            <w:tcW w:w="0" w:type="auto"/>
            <w:vAlign w:val="center"/>
            <w:hideMark/>
          </w:tcPr>
          <w:p w14:paraId="66F382B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Bi-weekly</w:t>
            </w:r>
          </w:p>
        </w:tc>
        <w:tc>
          <w:tcPr>
            <w:tcW w:w="0" w:type="auto"/>
            <w:vAlign w:val="center"/>
            <w:hideMark/>
          </w:tcPr>
          <w:p w14:paraId="26EB3593"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Lower exposure, still business-critical</w:t>
            </w:r>
          </w:p>
        </w:tc>
      </w:tr>
      <w:tr w:rsidR="004F68C4" w:rsidRPr="004F68C4" w14:paraId="42B72F99" w14:textId="77777777">
        <w:trPr>
          <w:tblCellSpacing w:w="15" w:type="dxa"/>
        </w:trPr>
        <w:tc>
          <w:tcPr>
            <w:tcW w:w="0" w:type="auto"/>
            <w:vAlign w:val="center"/>
            <w:hideMark/>
          </w:tcPr>
          <w:p w14:paraId="5F386CC5"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Workstations</w:t>
            </w:r>
          </w:p>
        </w:tc>
        <w:tc>
          <w:tcPr>
            <w:tcW w:w="0" w:type="auto"/>
            <w:vAlign w:val="center"/>
            <w:hideMark/>
          </w:tcPr>
          <w:p w14:paraId="12B1A7B2"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Continuous (agent)</w:t>
            </w:r>
          </w:p>
        </w:tc>
        <w:tc>
          <w:tcPr>
            <w:tcW w:w="0" w:type="auto"/>
            <w:vAlign w:val="center"/>
            <w:hideMark/>
          </w:tcPr>
          <w:p w14:paraId="447B213E"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High volume, frequent change</w:t>
            </w:r>
          </w:p>
        </w:tc>
      </w:tr>
      <w:tr w:rsidR="004F68C4" w:rsidRPr="004F68C4" w14:paraId="43C2CEE2" w14:textId="77777777">
        <w:trPr>
          <w:tblCellSpacing w:w="15" w:type="dxa"/>
        </w:trPr>
        <w:tc>
          <w:tcPr>
            <w:tcW w:w="0" w:type="auto"/>
            <w:vAlign w:val="center"/>
            <w:hideMark/>
          </w:tcPr>
          <w:p w14:paraId="08A9E5E4"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Web apps</w:t>
            </w:r>
          </w:p>
        </w:tc>
        <w:tc>
          <w:tcPr>
            <w:tcW w:w="0" w:type="auto"/>
            <w:vAlign w:val="center"/>
            <w:hideMark/>
          </w:tcPr>
          <w:p w14:paraId="78E4FF1E"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Pre-release + monthly</w:t>
            </w:r>
          </w:p>
        </w:tc>
        <w:tc>
          <w:tcPr>
            <w:tcW w:w="0" w:type="auto"/>
            <w:vAlign w:val="center"/>
            <w:hideMark/>
          </w:tcPr>
          <w:p w14:paraId="041C10F2"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Code changes introduce new flaws between scans</w:t>
            </w:r>
          </w:p>
        </w:tc>
      </w:tr>
    </w:tbl>
    <w:p w14:paraId="3E66909E" w14:textId="77777777" w:rsidR="004F68C4" w:rsidRDefault="004F68C4" w:rsidP="004F68C4">
      <w:pPr>
        <w:rPr>
          <w:rFonts w:ascii="Times New Roman" w:hAnsi="Times New Roman" w:cs="Times New Roman"/>
          <w:b/>
          <w:bCs/>
        </w:rPr>
      </w:pPr>
    </w:p>
    <w:p w14:paraId="23878C12" w14:textId="7D1F8CB9" w:rsidR="004F68C4" w:rsidRPr="004F68C4" w:rsidRDefault="004F68C4" w:rsidP="004F68C4">
      <w:pPr>
        <w:rPr>
          <w:rFonts w:ascii="Times New Roman" w:hAnsi="Times New Roman" w:cs="Times New Roman"/>
        </w:rPr>
      </w:pPr>
      <w:r w:rsidRPr="004F68C4">
        <w:rPr>
          <w:rFonts w:ascii="Times New Roman" w:hAnsi="Times New Roman" w:cs="Times New Roman"/>
          <w:b/>
          <w:bCs/>
        </w:rPr>
        <w:t>Risk Assessment Process</w:t>
      </w:r>
      <w:r w:rsidRPr="004F68C4">
        <w:rPr>
          <w:rFonts w:ascii="Times New Roman" w:hAnsi="Times New Roman" w:cs="Times New Roman"/>
        </w:rPr>
        <w:br/>
        <w:t>CVSS score alone is a weak prioritization signal — a 9.8 on an isolated internal test box is lower real-world risk than a 7.0 actively being exploited on a public-facing system. Prioritization should factor in exploitability (e.g., CISA KEV listing), exposure, and asset criticality, not severity score in isolation.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4308"/>
        <w:gridCol w:w="815"/>
      </w:tblGrid>
      <w:tr w:rsidR="004F68C4" w:rsidRPr="004F68C4" w14:paraId="55061F3A" w14:textId="77777777">
        <w:trPr>
          <w:tblHeader/>
          <w:tblCellSpacing w:w="15" w:type="dxa"/>
        </w:trPr>
        <w:tc>
          <w:tcPr>
            <w:tcW w:w="0" w:type="auto"/>
            <w:vAlign w:val="center"/>
            <w:hideMark/>
          </w:tcPr>
          <w:p w14:paraId="22154B75"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Tier</w:t>
            </w:r>
          </w:p>
        </w:tc>
        <w:tc>
          <w:tcPr>
            <w:tcW w:w="0" w:type="auto"/>
            <w:vAlign w:val="center"/>
            <w:hideMark/>
          </w:tcPr>
          <w:p w14:paraId="25FC94D5"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Trigger</w:t>
            </w:r>
          </w:p>
        </w:tc>
        <w:tc>
          <w:tcPr>
            <w:tcW w:w="0" w:type="auto"/>
            <w:vAlign w:val="center"/>
            <w:hideMark/>
          </w:tcPr>
          <w:p w14:paraId="65E6743C" w14:textId="77777777"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SLA</w:t>
            </w:r>
          </w:p>
        </w:tc>
      </w:tr>
      <w:tr w:rsidR="004F68C4" w:rsidRPr="004F68C4" w14:paraId="4CC4F00B" w14:textId="77777777">
        <w:trPr>
          <w:tblCellSpacing w:w="15" w:type="dxa"/>
        </w:trPr>
        <w:tc>
          <w:tcPr>
            <w:tcW w:w="0" w:type="auto"/>
            <w:vAlign w:val="center"/>
            <w:hideMark/>
          </w:tcPr>
          <w:p w14:paraId="66E8D074"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Critical</w:t>
            </w:r>
          </w:p>
        </w:tc>
        <w:tc>
          <w:tcPr>
            <w:tcW w:w="0" w:type="auto"/>
            <w:vAlign w:val="center"/>
            <w:hideMark/>
          </w:tcPr>
          <w:p w14:paraId="0C91F0EC"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Actively exploited or public-facing + severe</w:t>
            </w:r>
          </w:p>
        </w:tc>
        <w:tc>
          <w:tcPr>
            <w:tcW w:w="0" w:type="auto"/>
            <w:vAlign w:val="center"/>
            <w:hideMark/>
          </w:tcPr>
          <w:p w14:paraId="55D44E19"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72 hrs</w:t>
            </w:r>
          </w:p>
        </w:tc>
      </w:tr>
      <w:tr w:rsidR="004F68C4" w:rsidRPr="004F68C4" w14:paraId="6028EFE7" w14:textId="77777777">
        <w:trPr>
          <w:tblCellSpacing w:w="15" w:type="dxa"/>
        </w:trPr>
        <w:tc>
          <w:tcPr>
            <w:tcW w:w="0" w:type="auto"/>
            <w:vAlign w:val="center"/>
            <w:hideMark/>
          </w:tcPr>
          <w:p w14:paraId="3A39C378"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High</w:t>
            </w:r>
          </w:p>
        </w:tc>
        <w:tc>
          <w:tcPr>
            <w:tcW w:w="0" w:type="auto"/>
            <w:vAlign w:val="center"/>
            <w:hideMark/>
          </w:tcPr>
          <w:p w14:paraId="550C9488"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Severe, not yet exploited</w:t>
            </w:r>
          </w:p>
        </w:tc>
        <w:tc>
          <w:tcPr>
            <w:tcW w:w="0" w:type="auto"/>
            <w:vAlign w:val="center"/>
            <w:hideMark/>
          </w:tcPr>
          <w:p w14:paraId="5EAAF940"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14 days</w:t>
            </w:r>
          </w:p>
        </w:tc>
      </w:tr>
      <w:tr w:rsidR="004F68C4" w:rsidRPr="004F68C4" w14:paraId="70F99DD0" w14:textId="77777777">
        <w:trPr>
          <w:tblCellSpacing w:w="15" w:type="dxa"/>
        </w:trPr>
        <w:tc>
          <w:tcPr>
            <w:tcW w:w="0" w:type="auto"/>
            <w:vAlign w:val="center"/>
            <w:hideMark/>
          </w:tcPr>
          <w:p w14:paraId="1D886117"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Medium</w:t>
            </w:r>
          </w:p>
        </w:tc>
        <w:tc>
          <w:tcPr>
            <w:tcW w:w="0" w:type="auto"/>
            <w:vAlign w:val="center"/>
            <w:hideMark/>
          </w:tcPr>
          <w:p w14:paraId="14015F9D"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Moderate impact</w:t>
            </w:r>
          </w:p>
        </w:tc>
        <w:tc>
          <w:tcPr>
            <w:tcW w:w="0" w:type="auto"/>
            <w:vAlign w:val="center"/>
            <w:hideMark/>
          </w:tcPr>
          <w:p w14:paraId="13BDBC9D"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30 days</w:t>
            </w:r>
          </w:p>
        </w:tc>
      </w:tr>
      <w:tr w:rsidR="004F68C4" w:rsidRPr="004F68C4" w14:paraId="16B5E24C" w14:textId="77777777">
        <w:trPr>
          <w:tblCellSpacing w:w="15" w:type="dxa"/>
        </w:trPr>
        <w:tc>
          <w:tcPr>
            <w:tcW w:w="0" w:type="auto"/>
            <w:vAlign w:val="center"/>
            <w:hideMark/>
          </w:tcPr>
          <w:p w14:paraId="3328190B"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Low</w:t>
            </w:r>
          </w:p>
        </w:tc>
        <w:tc>
          <w:tcPr>
            <w:tcW w:w="0" w:type="auto"/>
            <w:vAlign w:val="center"/>
            <w:hideMark/>
          </w:tcPr>
          <w:p w14:paraId="245584CD"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Minimal impact</w:t>
            </w:r>
          </w:p>
        </w:tc>
        <w:tc>
          <w:tcPr>
            <w:tcW w:w="0" w:type="auto"/>
            <w:vAlign w:val="center"/>
            <w:hideMark/>
          </w:tcPr>
          <w:p w14:paraId="7FD48316" w14:textId="77777777" w:rsidR="004F68C4" w:rsidRPr="004F68C4" w:rsidRDefault="004F68C4" w:rsidP="004F68C4">
            <w:pPr>
              <w:rPr>
                <w:rFonts w:ascii="Times New Roman" w:hAnsi="Times New Roman" w:cs="Times New Roman"/>
              </w:rPr>
            </w:pPr>
            <w:r w:rsidRPr="004F68C4">
              <w:rPr>
                <w:rFonts w:ascii="Times New Roman" w:hAnsi="Times New Roman" w:cs="Times New Roman"/>
              </w:rPr>
              <w:t>90 days</w:t>
            </w:r>
          </w:p>
        </w:tc>
      </w:tr>
    </w:tbl>
    <w:p w14:paraId="191D7D37" w14:textId="77777777" w:rsidR="004F68C4" w:rsidRDefault="004F68C4" w:rsidP="004F68C4">
      <w:pPr>
        <w:rPr>
          <w:rFonts w:ascii="Times New Roman" w:hAnsi="Times New Roman" w:cs="Times New Roman"/>
          <w:b/>
          <w:bCs/>
        </w:rPr>
      </w:pPr>
    </w:p>
    <w:p w14:paraId="5AB74876" w14:textId="404E5B9D" w:rsidR="004F68C4" w:rsidRPr="004F68C4" w:rsidRDefault="004F68C4" w:rsidP="004F68C4">
      <w:pPr>
        <w:rPr>
          <w:rFonts w:ascii="Times New Roman" w:hAnsi="Times New Roman" w:cs="Times New Roman"/>
          <w:b/>
          <w:bCs/>
        </w:rPr>
      </w:pPr>
      <w:r w:rsidRPr="004F68C4">
        <w:rPr>
          <w:rFonts w:ascii="Times New Roman" w:hAnsi="Times New Roman" w:cs="Times New Roman"/>
          <w:b/>
          <w:bCs/>
        </w:rPr>
        <w:t>Patch Management</w:t>
      </w:r>
      <w:r w:rsidRPr="004F68C4">
        <w:rPr>
          <w:rFonts w:ascii="Times New Roman" w:hAnsi="Times New Roman" w:cs="Times New Roman"/>
        </w:rPr>
        <w:br/>
        <w:t>Patching isn't just "apply and done" — it requires staged rollout (test → pilot → production) and a tested rollback plan, since a bad patch causing an outage is often worse than the vulnerability it fixed.</w:t>
      </w:r>
    </w:p>
    <w:p w14:paraId="4E9F6449" w14:textId="77777777" w:rsidR="004F68C4" w:rsidRDefault="004F68C4" w:rsidP="004F68C4">
      <w:pPr>
        <w:rPr>
          <w:rFonts w:ascii="Times New Roman" w:hAnsi="Times New Roman" w:cs="Times New Roman"/>
          <w:b/>
          <w:bCs/>
        </w:rPr>
      </w:pPr>
    </w:p>
    <w:p w14:paraId="4463C250" w14:textId="1B595F08" w:rsidR="004F68C4" w:rsidRPr="004F68C4" w:rsidRDefault="004F68C4" w:rsidP="004F68C4">
      <w:pPr>
        <w:rPr>
          <w:rFonts w:ascii="Times New Roman" w:hAnsi="Times New Roman" w:cs="Times New Roman"/>
        </w:rPr>
      </w:pPr>
      <w:r w:rsidRPr="004F68C4">
        <w:rPr>
          <w:rFonts w:ascii="Times New Roman" w:hAnsi="Times New Roman" w:cs="Times New Roman"/>
          <w:b/>
          <w:bCs/>
        </w:rPr>
        <w:t>Reporting Procedures</w:t>
      </w:r>
      <w:r w:rsidRPr="004F68C4">
        <w:rPr>
          <w:rFonts w:ascii="Times New Roman" w:hAnsi="Times New Roman" w:cs="Times New Roman"/>
        </w:rPr>
        <w:br/>
        <w:t>Reporting should be tiered by audience: engineers need ticket-level detail to act, leadership needs trend lines and SLA compliance to make resourcing decisions. Sending the same report to both wastes the first group's time and loses the second group's attention.</w:t>
      </w:r>
    </w:p>
    <w:p w14:paraId="01358442" w14:textId="77777777" w:rsidR="004F68C4" w:rsidRDefault="004F68C4" w:rsidP="004F68C4">
      <w:pPr>
        <w:rPr>
          <w:rFonts w:ascii="Times New Roman" w:hAnsi="Times New Roman" w:cs="Times New Roman"/>
          <w:b/>
          <w:bCs/>
        </w:rPr>
      </w:pPr>
    </w:p>
    <w:p w14:paraId="42226309" w14:textId="53D72F11" w:rsidR="004F68C4" w:rsidRPr="004F68C4" w:rsidRDefault="004F68C4" w:rsidP="004F68C4">
      <w:pPr>
        <w:rPr>
          <w:rFonts w:ascii="Times New Roman" w:hAnsi="Times New Roman" w:cs="Times New Roman"/>
        </w:rPr>
      </w:pPr>
      <w:r w:rsidRPr="004F68C4">
        <w:rPr>
          <w:rFonts w:ascii="Times New Roman" w:hAnsi="Times New Roman" w:cs="Times New Roman"/>
          <w:b/>
          <w:bCs/>
        </w:rPr>
        <w:t>Continuous Monitoring</w:t>
      </w:r>
      <w:r w:rsidRPr="004F68C4">
        <w:rPr>
          <w:rFonts w:ascii="Times New Roman" w:hAnsi="Times New Roman" w:cs="Times New Roman"/>
        </w:rPr>
        <w:br/>
        <w:t>Scheduled scans leave a blind spot between cycles — most damage from a new zero-day happens in that gap. Continuous monitoring (threat intel feeds, EDR, CSPM) closes it by triggering action the moment a vulnerability becomes actively dangerous, rather than waiting for the next scan window.</w:t>
      </w:r>
    </w:p>
    <w:p w14:paraId="29988793" w14:textId="77777777" w:rsidR="00F32069" w:rsidRDefault="00F32069" w:rsidP="00960B1B"/>
    <w:p w14:paraId="57DBEFDD" w14:textId="77777777" w:rsidR="00FF7D5D" w:rsidRDefault="00FF7D5D" w:rsidP="00960B1B"/>
    <w:p w14:paraId="7D7C30D7" w14:textId="77777777" w:rsidR="00FF7D5D" w:rsidRDefault="00FF7D5D" w:rsidP="00960B1B"/>
    <w:p w14:paraId="362C776E" w14:textId="77777777" w:rsidR="00FF7D5D" w:rsidRDefault="00FF7D5D" w:rsidP="00960B1B"/>
    <w:p w14:paraId="750ABC15" w14:textId="77777777" w:rsidR="00FF7D5D" w:rsidRDefault="00FF7D5D" w:rsidP="00960B1B"/>
    <w:p w14:paraId="697484B6" w14:textId="77777777" w:rsidR="00FF7D5D" w:rsidRDefault="00FF7D5D" w:rsidP="00960B1B"/>
    <w:p w14:paraId="3D7376FA" w14:textId="77777777" w:rsidR="00FF7D5D" w:rsidRDefault="00FF7D5D" w:rsidP="00960B1B"/>
    <w:p w14:paraId="7907DE1C" w14:textId="77777777" w:rsidR="00FF7D5D" w:rsidRDefault="00FF7D5D" w:rsidP="00960B1B"/>
    <w:p w14:paraId="766C4619" w14:textId="77777777" w:rsidR="00FF7D5D" w:rsidRDefault="00FF7D5D" w:rsidP="00960B1B"/>
    <w:p w14:paraId="107D43C0" w14:textId="77777777" w:rsidR="00FF7D5D" w:rsidRDefault="00FF7D5D" w:rsidP="00960B1B"/>
    <w:p w14:paraId="0CD89CA2" w14:textId="77777777" w:rsidR="00FF7D5D" w:rsidRDefault="00FF7D5D" w:rsidP="00960B1B"/>
    <w:p w14:paraId="57B22F68" w14:textId="77777777" w:rsidR="00FF7D5D" w:rsidRDefault="00FF7D5D" w:rsidP="00960B1B"/>
    <w:p w14:paraId="2530E393" w14:textId="77777777" w:rsidR="00FF7D5D" w:rsidRDefault="00FF7D5D" w:rsidP="00960B1B"/>
    <w:p w14:paraId="48D3FA38" w14:textId="77777777" w:rsidR="00FF7D5D" w:rsidRDefault="00FF7D5D" w:rsidP="00960B1B"/>
    <w:p w14:paraId="4A884933" w14:textId="77777777" w:rsidR="00FF7D5D" w:rsidRDefault="00FF7D5D" w:rsidP="00960B1B"/>
    <w:p w14:paraId="13F957EA" w14:textId="77777777" w:rsidR="00FF7D5D" w:rsidRDefault="00FF7D5D" w:rsidP="00960B1B"/>
    <w:p w14:paraId="3E94F51A" w14:textId="77777777" w:rsidR="00FF7D5D" w:rsidRDefault="00FF7D5D" w:rsidP="00960B1B"/>
    <w:p w14:paraId="5026672E" w14:textId="77777777" w:rsidR="00FF7D5D" w:rsidRDefault="00FF7D5D" w:rsidP="00960B1B"/>
    <w:p w14:paraId="7F0A6B08" w14:textId="77777777" w:rsidR="00FF7D5D" w:rsidRDefault="00FF7D5D" w:rsidP="00960B1B"/>
    <w:p w14:paraId="4F579529" w14:textId="77777777" w:rsidR="00FF7D5D" w:rsidRDefault="00FF7D5D" w:rsidP="00960B1B"/>
    <w:p w14:paraId="639954AE" w14:textId="77777777" w:rsidR="00FF7D5D" w:rsidRDefault="00FF7D5D" w:rsidP="00960B1B"/>
    <w:p w14:paraId="564B5D68" w14:textId="77777777" w:rsidR="00FF7D5D" w:rsidRDefault="00FF7D5D" w:rsidP="00960B1B"/>
    <w:p w14:paraId="251F3A82" w14:textId="2A64E146" w:rsidR="00FF7D5D" w:rsidRDefault="00FF7D5D" w:rsidP="00FF7D5D">
      <w:pPr>
        <w:pStyle w:val="Heading1"/>
        <w:jc w:val="center"/>
        <w:rPr>
          <w:rFonts w:ascii="Times New Roman" w:hAnsi="Times New Roman" w:cs="Times New Roman"/>
          <w:color w:val="auto"/>
        </w:rPr>
      </w:pPr>
      <w:bookmarkStart w:id="8" w:name="_Toc232952106"/>
      <w:r w:rsidRPr="00FF7D5D">
        <w:rPr>
          <w:rFonts w:ascii="Times New Roman" w:hAnsi="Times New Roman" w:cs="Times New Roman"/>
          <w:color w:val="auto"/>
        </w:rPr>
        <w:t>Week 7</w:t>
      </w:r>
      <w:bookmarkEnd w:id="8"/>
    </w:p>
    <w:p w14:paraId="0B7AF068" w14:textId="77777777" w:rsidR="00FF7D5D" w:rsidRPr="00FF7D5D" w:rsidRDefault="00FF7D5D" w:rsidP="00FF7D5D"/>
    <w:sectPr w:rsidR="00FF7D5D" w:rsidRPr="00FF7D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F6D38"/>
    <w:multiLevelType w:val="multilevel"/>
    <w:tmpl w:val="7FD2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0F781D"/>
    <w:multiLevelType w:val="multilevel"/>
    <w:tmpl w:val="634C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8512C4"/>
    <w:multiLevelType w:val="multilevel"/>
    <w:tmpl w:val="4912A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EF6B7E"/>
    <w:multiLevelType w:val="multilevel"/>
    <w:tmpl w:val="FFA4F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CC1D4A"/>
    <w:multiLevelType w:val="multilevel"/>
    <w:tmpl w:val="C3E6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545CC1"/>
    <w:multiLevelType w:val="multilevel"/>
    <w:tmpl w:val="27AC4F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0205850">
    <w:abstractNumId w:val="0"/>
  </w:num>
  <w:num w:numId="2" w16cid:durableId="1536187122">
    <w:abstractNumId w:val="2"/>
  </w:num>
  <w:num w:numId="3" w16cid:durableId="192616183">
    <w:abstractNumId w:val="1"/>
  </w:num>
  <w:num w:numId="4" w16cid:durableId="1381127379">
    <w:abstractNumId w:val="5"/>
  </w:num>
  <w:num w:numId="5" w16cid:durableId="835413341">
    <w:abstractNumId w:val="3"/>
  </w:num>
  <w:num w:numId="6" w16cid:durableId="3927770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3F3"/>
    <w:rsid w:val="00021053"/>
    <w:rsid w:val="000A0691"/>
    <w:rsid w:val="0011665E"/>
    <w:rsid w:val="001C3CDA"/>
    <w:rsid w:val="002C5716"/>
    <w:rsid w:val="00322DFA"/>
    <w:rsid w:val="003463F3"/>
    <w:rsid w:val="003A124C"/>
    <w:rsid w:val="004730FF"/>
    <w:rsid w:val="004A4014"/>
    <w:rsid w:val="004D7CE9"/>
    <w:rsid w:val="004F68C4"/>
    <w:rsid w:val="005479FB"/>
    <w:rsid w:val="005A4AB5"/>
    <w:rsid w:val="005C705A"/>
    <w:rsid w:val="0077077C"/>
    <w:rsid w:val="00865454"/>
    <w:rsid w:val="008A078A"/>
    <w:rsid w:val="00927662"/>
    <w:rsid w:val="00960B1B"/>
    <w:rsid w:val="00A960B2"/>
    <w:rsid w:val="00AB747E"/>
    <w:rsid w:val="00B44802"/>
    <w:rsid w:val="00BE4364"/>
    <w:rsid w:val="00C50CB1"/>
    <w:rsid w:val="00CA60FB"/>
    <w:rsid w:val="00D727DC"/>
    <w:rsid w:val="00D870B8"/>
    <w:rsid w:val="00D87D94"/>
    <w:rsid w:val="00D9613F"/>
    <w:rsid w:val="00DC5E27"/>
    <w:rsid w:val="00E935C4"/>
    <w:rsid w:val="00E96BE1"/>
    <w:rsid w:val="00F016C2"/>
    <w:rsid w:val="00F32069"/>
    <w:rsid w:val="00F4352C"/>
    <w:rsid w:val="00FB3E39"/>
    <w:rsid w:val="00FF7D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8E7B3"/>
  <w15:chartTrackingRefBased/>
  <w15:docId w15:val="{532C284D-A9F0-4A25-86CF-A16C49370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3F3"/>
  </w:style>
  <w:style w:type="paragraph" w:styleId="Heading1">
    <w:name w:val="heading 1"/>
    <w:basedOn w:val="Normal"/>
    <w:next w:val="Normal"/>
    <w:link w:val="Heading1Char"/>
    <w:uiPriority w:val="9"/>
    <w:qFormat/>
    <w:rsid w:val="003463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3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3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3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3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3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3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3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3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3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3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3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3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3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3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3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3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3F3"/>
    <w:rPr>
      <w:rFonts w:eastAsiaTheme="majorEastAsia" w:cstheme="majorBidi"/>
      <w:color w:val="272727" w:themeColor="text1" w:themeTint="D8"/>
    </w:rPr>
  </w:style>
  <w:style w:type="paragraph" w:styleId="Title">
    <w:name w:val="Title"/>
    <w:basedOn w:val="Normal"/>
    <w:next w:val="Normal"/>
    <w:link w:val="TitleChar"/>
    <w:uiPriority w:val="10"/>
    <w:qFormat/>
    <w:rsid w:val="003463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3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3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3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3F3"/>
    <w:pPr>
      <w:spacing w:before="160"/>
      <w:jc w:val="center"/>
    </w:pPr>
    <w:rPr>
      <w:i/>
      <w:iCs/>
      <w:color w:val="404040" w:themeColor="text1" w:themeTint="BF"/>
    </w:rPr>
  </w:style>
  <w:style w:type="character" w:customStyle="1" w:styleId="QuoteChar">
    <w:name w:val="Quote Char"/>
    <w:basedOn w:val="DefaultParagraphFont"/>
    <w:link w:val="Quote"/>
    <w:uiPriority w:val="29"/>
    <w:rsid w:val="003463F3"/>
    <w:rPr>
      <w:i/>
      <w:iCs/>
      <w:color w:val="404040" w:themeColor="text1" w:themeTint="BF"/>
    </w:rPr>
  </w:style>
  <w:style w:type="paragraph" w:styleId="ListParagraph">
    <w:name w:val="List Paragraph"/>
    <w:basedOn w:val="Normal"/>
    <w:uiPriority w:val="34"/>
    <w:qFormat/>
    <w:rsid w:val="003463F3"/>
    <w:pPr>
      <w:ind w:left="720"/>
      <w:contextualSpacing/>
    </w:pPr>
  </w:style>
  <w:style w:type="character" w:styleId="IntenseEmphasis">
    <w:name w:val="Intense Emphasis"/>
    <w:basedOn w:val="DefaultParagraphFont"/>
    <w:uiPriority w:val="21"/>
    <w:qFormat/>
    <w:rsid w:val="003463F3"/>
    <w:rPr>
      <w:i/>
      <w:iCs/>
      <w:color w:val="2F5496" w:themeColor="accent1" w:themeShade="BF"/>
    </w:rPr>
  </w:style>
  <w:style w:type="paragraph" w:styleId="IntenseQuote">
    <w:name w:val="Intense Quote"/>
    <w:basedOn w:val="Normal"/>
    <w:next w:val="Normal"/>
    <w:link w:val="IntenseQuoteChar"/>
    <w:uiPriority w:val="30"/>
    <w:qFormat/>
    <w:rsid w:val="003463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3F3"/>
    <w:rPr>
      <w:i/>
      <w:iCs/>
      <w:color w:val="2F5496" w:themeColor="accent1" w:themeShade="BF"/>
    </w:rPr>
  </w:style>
  <w:style w:type="character" w:styleId="IntenseReference">
    <w:name w:val="Intense Reference"/>
    <w:basedOn w:val="DefaultParagraphFont"/>
    <w:uiPriority w:val="32"/>
    <w:qFormat/>
    <w:rsid w:val="003463F3"/>
    <w:rPr>
      <w:b/>
      <w:bCs/>
      <w:smallCaps/>
      <w:color w:val="2F5496" w:themeColor="accent1" w:themeShade="BF"/>
      <w:spacing w:val="5"/>
    </w:rPr>
  </w:style>
  <w:style w:type="paragraph" w:styleId="Caption">
    <w:name w:val="caption"/>
    <w:basedOn w:val="Normal"/>
    <w:next w:val="Normal"/>
    <w:uiPriority w:val="35"/>
    <w:unhideWhenUsed/>
    <w:qFormat/>
    <w:rsid w:val="00DC5E2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D870B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70B8"/>
    <w:pPr>
      <w:spacing w:after="100"/>
    </w:pPr>
  </w:style>
  <w:style w:type="character" w:styleId="Hyperlink">
    <w:name w:val="Hyperlink"/>
    <w:basedOn w:val="DefaultParagraphFont"/>
    <w:uiPriority w:val="99"/>
    <w:unhideWhenUsed/>
    <w:rsid w:val="00D870B8"/>
    <w:rPr>
      <w:color w:val="0563C1" w:themeColor="hyperlink"/>
      <w:u w:val="single"/>
    </w:rPr>
  </w:style>
  <w:style w:type="character" w:styleId="UnresolvedMention">
    <w:name w:val="Unresolved Mention"/>
    <w:basedOn w:val="DefaultParagraphFont"/>
    <w:uiPriority w:val="99"/>
    <w:semiHidden/>
    <w:unhideWhenUsed/>
    <w:rsid w:val="001C3C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package" Target="embeddings/Microsoft_Excel_Worksheet.xlsx"/><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jpe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tenable.sc/"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23362D-6E3D-4258-8B29-4CBCA44383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23</Pages>
  <Words>1508</Words>
  <Characters>8602</Characters>
  <Application>Microsoft Office Word</Application>
  <DocSecurity>0</DocSecurity>
  <Lines>71</Lines>
  <Paragraphs>20</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Information Gathering</vt:lpstr>
      <vt:lpstr>/</vt:lpstr>
      <vt:lpstr>Enumerating ports and pentesting</vt:lpstr>
      <vt:lpstr>Handling pentesting on a machine</vt:lpstr>
      <vt:lpstr>Week 6</vt:lpstr>
      <vt:lpstr>Week 7</vt:lpstr>
    </vt:vector>
  </TitlesOfParts>
  <Company/>
  <LinksUpToDate>false</LinksUpToDate>
  <CharactersWithSpaces>10090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Ngatia</dc:creator>
  <cp:keywords/>
  <dc:description/>
  <cp:lastModifiedBy>Caleb Ngatia</cp:lastModifiedBy>
  <cp:revision>6</cp:revision>
  <dcterms:created xsi:type="dcterms:W3CDTF">2026-06-03T21:26:00Z</dcterms:created>
  <dcterms:modified xsi:type="dcterms:W3CDTF">2026-06-21T13:34:00Z</dcterms:modified>
</cp:coreProperties>
</file>