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jc w:val="center"/>
      </w:pPr>
      <w:r>
        <w:t xml:space="preserve">Lab 5</w:t>
      </w:r>
      <w:r>
        <w:t xml:space="preserve"> </w:t>
      </w:r>
      <w:r>
        <w:t xml:space="preserve">–</w:t>
      </w:r>
      <w:r>
        <w:t xml:space="preserve"> </w:t>
      </w:r>
      <w:r>
        <w:t xml:space="preserve">Proofs</w:t>
      </w:r>
      <w:r>
        <w:t xml:space="preserve"> and Problems</w:t>
      </w:r>
      <w:r/>
    </w:p>
    <w:p>
      <w:pPr>
        <w:pStyle w:val="687"/>
      </w:pPr>
      <w:r>
        <w:t xml:space="preserve">Problem 1: </w:t>
      </w:r>
      <w:r>
        <w:t xml:space="preserve">Pseudocode</w:t>
      </w:r>
      <w:r>
        <w:t xml:space="preserve"> analysis</w:t>
      </w:r>
      <w:r>
        <w:t xml:space="preserve"> (3 points)</w:t>
      </w:r>
      <w:r/>
    </w:p>
    <w:p>
      <w:r>
        <w:t xml:space="preserve">Function1</w:t>
      </w:r>
      <w:r>
        <w:t xml:space="preserve"> (A)</w:t>
      </w:r>
      <w:r/>
    </w:p>
    <w:p>
      <w:r>
        <w:t xml:space="preserve">1</w:t>
      </w:r>
      <w:r>
        <w:t xml:space="preserve">  </w:t>
      </w:r>
      <w:r>
        <w:rPr>
          <w:b/>
          <w:bCs/>
        </w:rPr>
        <w:t xml:space="preserve">for</w:t>
      </w:r>
      <w:r>
        <w:t xml:space="preserve"> </w:t>
      </w:r>
      <w:r>
        <w:t xml:space="preserve">i</w:t>
      </w:r>
      <w:r>
        <w:t xml:space="preserve"> </w:t>
      </w:r>
      <w:r>
        <w:t xml:space="preserve">=</w:t>
      </w:r>
      <w:r>
        <w:t xml:space="preserve"> </w:t>
      </w:r>
      <w:r>
        <w:t xml:space="preserve">1 </w:t>
      </w:r>
      <w:r>
        <w:rPr>
          <w:b/>
          <w:bCs/>
        </w:rPr>
        <w:t xml:space="preserve">to</w:t>
      </w:r>
      <w:r>
        <w:t xml:space="preserve"> </w:t>
      </w:r>
      <w:r>
        <w:rPr>
          <w:i/>
          <w:iCs/>
        </w:rPr>
        <w:t xml:space="preserve">A.length</w:t>
      </w:r>
      <w:r>
        <w:t xml:space="preserve">−1</w:t>
      </w:r>
      <w:r/>
    </w:p>
    <w:p>
      <w:r>
        <w:t xml:space="preserve">2</w:t>
      </w:r>
      <w:r>
        <w:t xml:space="preserve">  </w:t>
      </w:r>
      <w:r>
        <w:t xml:space="preserve">          minIndex</w:t>
      </w:r>
      <w:r>
        <w:t xml:space="preserve"> </w:t>
      </w:r>
      <w:r>
        <w:t xml:space="preserve">=</w:t>
      </w:r>
      <w:r>
        <w:t xml:space="preserve"> </w:t>
      </w:r>
      <w:r>
        <w:t xml:space="preserve">i</w:t>
      </w:r>
      <w:r/>
    </w:p>
    <w:p>
      <w:r>
        <w:t xml:space="preserve">3</w:t>
      </w:r>
      <w:r>
        <w:t xml:space="preserve">  </w:t>
      </w:r>
      <w:r>
        <w:tab/>
      </w:r>
      <w:r>
        <w:t xml:space="preserve">for j</w:t>
      </w:r>
      <w:r>
        <w:t xml:space="preserve"> </w:t>
      </w:r>
      <w:r>
        <w:t xml:space="preserve">=</w:t>
      </w:r>
      <w:r>
        <w:t xml:space="preserve"> </w:t>
      </w:r>
      <w:r>
        <w:t xml:space="preserve">i+1 to </w:t>
      </w:r>
      <w:r>
        <w:rPr>
          <w:i/>
          <w:iCs/>
        </w:rPr>
        <w:t xml:space="preserve">A.length</w:t>
      </w:r>
      <w:r/>
    </w:p>
    <w:p>
      <w:r>
        <w:t xml:space="preserve">4</w:t>
      </w:r>
      <w:r>
        <w:t xml:space="preserve">       </w:t>
      </w:r>
      <w:r>
        <w:tab/>
      </w:r>
      <w:r>
        <w:tab/>
      </w:r>
      <w:r>
        <w:t xml:space="preserve">if A[j]</w:t>
      </w:r>
      <w:r>
        <w:t xml:space="preserve"> </w:t>
      </w:r>
      <w:r>
        <w:t xml:space="preserve">&lt;</w:t>
      </w:r>
      <w:r>
        <w:t xml:space="preserve"> </w:t>
      </w:r>
      <w:r>
        <w:t xml:space="preserve">A[minIndex] and j</w:t>
      </w:r>
      <w:r>
        <w:t xml:space="preserve"> </w:t>
      </w:r>
      <w:r>
        <w:t xml:space="preserve">≠</w:t>
      </w:r>
      <w:r>
        <w:t xml:space="preserve"> </w:t>
      </w:r>
      <w:r>
        <w:t xml:space="preserve">minIndex</w:t>
      </w:r>
      <w:r/>
    </w:p>
    <w:p>
      <w:r>
        <w:t xml:space="preserve">5</w:t>
      </w:r>
      <w:r>
        <w:t xml:space="preserve">   </w:t>
      </w:r>
      <w:r>
        <w:tab/>
      </w:r>
      <w:r>
        <w:tab/>
      </w:r>
      <w:r>
        <w:tab/>
      </w:r>
      <w:r>
        <w:t xml:space="preserve">minIndex</w:t>
      </w:r>
      <w:r>
        <w:t xml:space="preserve"> </w:t>
      </w:r>
      <w:r>
        <w:t xml:space="preserve">=</w:t>
      </w:r>
      <w:r>
        <w:t xml:space="preserve"> </w:t>
      </w:r>
      <w:r>
        <w:t xml:space="preserve">j</w:t>
      </w:r>
      <w:r/>
    </w:p>
    <w:p>
      <w:r>
        <w:t xml:space="preserve">6</w:t>
      </w:r>
      <w:r>
        <w:tab/>
      </w:r>
      <w:r>
        <w:tab/>
      </w:r>
      <w:r>
        <w:t xml:space="preserve">swap A[i] with A[minIndex] ​</w:t>
      </w:r>
      <w:r/>
    </w:p>
    <w:p>
      <w:r/>
      <w:r/>
    </w:p>
    <w:p>
      <w:pPr>
        <w:pStyle w:val="699"/>
        <w:numPr>
          <w:ilvl w:val="0"/>
          <w:numId w:val="12"/>
        </w:numPr>
      </w:pPr>
      <w:r>
        <w:t xml:space="preserve">Count the number of operations in this algorithm</w:t>
      </w:r>
      <w:r>
        <w:t xml:space="preserve"> using CLRS Chapter 2.2’s analysis of insertion sort </w:t>
      </w:r>
      <w:r>
        <w:rPr>
          <w:b/>
          <w:bCs/>
        </w:rPr>
        <w:t xml:space="preserve">worst case</w:t>
      </w:r>
      <w:r>
        <w:t xml:space="preserve"> as a model</w:t>
      </w:r>
      <w:r>
        <w:t xml:space="preserve">. State the number of operations (use Sigma notation as appropriate; do not simplify)</w:t>
      </w:r>
      <w:r>
        <w:t xml:space="preserve">. Ignore constants (c</w:t>
      </w:r>
      <w:r>
        <w:rPr>
          <w:vertAlign w:val="subscript"/>
        </w:rPr>
        <w:t xml:space="preserve">1</w:t>
      </w:r>
      <w:r>
        <w:t xml:space="preserve">, c</w:t>
      </w:r>
      <w:r>
        <w:rPr>
          <w:vertAlign w:val="subscript"/>
        </w:rPr>
        <w:t xml:space="preserve">2</w:t>
      </w:r>
      <w:r>
        <w:t xml:space="preserve">, etc.)</w:t>
      </w:r>
      <w:r/>
    </w:p>
    <w:p>
      <w:pPr>
        <w:rPr>
          <w:highlight w:val="none"/>
        </w:rPr>
      </w:pPr>
      <w:r>
        <w:t xml:space="preserve">Line 1 is n times</w:t>
      </w:r>
      <w:r/>
    </w:p>
    <w:p>
      <w:r>
        <w:rPr>
          <w:highlight w:val="none"/>
        </w:rPr>
        <w:t xml:space="preserve">Line 2 is n-1 times</w:t>
      </w:r>
      <w:r>
        <w:rPr>
          <w:highlight w:val="none"/>
        </w:rPr>
      </w:r>
    </w:p>
    <w:p>
      <w:pPr>
        <w:rPr>
          <w:highlight w:val="none"/>
        </w:rPr>
      </w:pPr>
      <w:r>
        <w:t xml:space="preserve">3: sigma(t_j), j from 2 to n</w:t>
      </w:r>
      <w:r/>
    </w:p>
    <w:p>
      <w:pPr>
        <w:rPr>
          <w:highlight w:val="none"/>
        </w:rPr>
      </w:pPr>
      <w:r>
        <w:rPr>
          <w:highlight w:val="none"/>
        </w:rPr>
        <w:t xml:space="preserve">4: </w:t>
      </w:r>
      <w:r>
        <w:t xml:space="preserve">sigma(t_j-1), j from 2 to n</w:t>
      </w:r>
      <w:r>
        <w:rPr>
          <w:highlight w:val="none"/>
        </w:rPr>
      </w:r>
      <w:r>
        <w:rPr>
          <w:highlight w:val="none"/>
        </w:rPr>
      </w:r>
    </w:p>
    <w:p>
      <w:pPr>
        <w:rPr>
          <w:highlight w:val="none"/>
        </w:rPr>
      </w:pPr>
      <w:r>
        <w:rPr>
          <w:highlight w:val="none"/>
        </w:rPr>
        <w:t xml:space="preserve">5: </w:t>
      </w:r>
      <w:r>
        <w:t xml:space="preserve">sigma(t_j-1), j from 2 to n</w:t>
      </w:r>
      <w:r>
        <w:rPr>
          <w:highlight w:val="none"/>
        </w:rPr>
      </w:r>
      <w:r>
        <w:rPr>
          <w:highlight w:val="none"/>
        </w:rPr>
      </w:r>
    </w:p>
    <w:p>
      <w:pPr>
        <w:rPr>
          <w:highlight w:val="none"/>
        </w:rPr>
      </w:pPr>
      <w:r>
        <w:rPr>
          <w:highlight w:val="none"/>
        </w:rPr>
        <w:t xml:space="preserve">6: </w:t>
      </w:r>
      <w:r>
        <w:t xml:space="preserve">sigma(t_j-1), j from 2 to n</w:t>
      </w:r>
      <w:r/>
      <w:r>
        <w:rPr>
          <w:highlight w:val="none"/>
        </w:rPr>
      </w:r>
      <w:r>
        <w:rPr>
          <w:highlight w:val="none"/>
        </w:rPr>
      </w:r>
      <w:r/>
      <w:r/>
      <w:r/>
    </w:p>
    <w:p>
      <w:r>
        <w:rPr>
          <w:highlight w:val="none"/>
        </w:rPr>
      </w:r>
      <w:r>
        <w:rPr>
          <w:highlight w:val="none"/>
        </w:rPr>
      </w:r>
    </w:p>
    <w:p>
      <w:pPr>
        <w:pStyle w:val="699"/>
        <w:numPr>
          <w:ilvl w:val="0"/>
          <w:numId w:val="12"/>
        </w:numPr>
      </w:pPr>
      <w:r>
        <w:t xml:space="preserve">Simplify your statement in (1) to a single algebraic expression in terms of n</w:t>
      </w:r>
      <w:r>
        <w:t xml:space="preserve"> by summing all the operations. Ignore constants (c</w:t>
      </w:r>
      <w:r>
        <w:rPr>
          <w:vertAlign w:val="subscript"/>
        </w:rPr>
        <w:t xml:space="preserve">1</w:t>
      </w:r>
      <w:r>
        <w:t xml:space="preserve">, c</w:t>
      </w:r>
      <w:r>
        <w:rPr>
          <w:vertAlign w:val="subscript"/>
        </w:rPr>
        <w:t xml:space="preserve">2</w:t>
      </w:r>
      <w:r>
        <w:t xml:space="preserve">, etc.)</w:t>
      </w:r>
      <w:r/>
    </w:p>
    <w:p>
      <w:pPr>
        <w:rPr>
          <w:highlight w:val="none"/>
        </w:rPr>
      </w:pPr>
      <w:r>
        <w:t xml:space="preserve">T(n) = n + (n-1) + </w:t>
      </w:r>
      <w:r>
        <w:t xml:space="preserve">sigma(t_j)</w:t>
      </w:r>
      <w:r>
        <w:t xml:space="preserve"> + </w:t>
      </w:r>
      <w:r>
        <w:t xml:space="preserve">sigma(t_j-1) + </w:t>
      </w:r>
      <w:r>
        <w:t xml:space="preserve">sigma(t_j-1) + </w:t>
      </w:r>
      <w:r>
        <w:t xml:space="preserve">sigma(t_j-1)</w:t>
      </w:r>
      <w:r/>
      <w:r>
        <w:t xml:space="preserve"> = n + (n-1) + (n) + (n-1) *3</w:t>
      </w:r>
      <w:r>
        <w:rPr>
          <w:highlight w:val="none"/>
        </w:rPr>
      </w:r>
    </w:p>
    <w:p>
      <w:r/>
      <w:r/>
    </w:p>
    <w:p>
      <w:pPr>
        <w:pStyle w:val="699"/>
        <w:numPr>
          <w:ilvl w:val="0"/>
          <w:numId w:val="12"/>
        </w:numPr>
      </w:pPr>
      <w:r>
        <w:t xml:space="preserve">State which big O category (2) belongs in , and prove </w:t>
      </w:r>
      <w:r>
        <w:t xml:space="preserve">the expression in (2) belongs to that big O category (use the method from the video Asymptotic Notation Part 1). (From now on whenever we ask you to “prove the big O” of an expression, this is the technique we’re referring to.)</w:t>
      </w:r>
      <w:r/>
    </w:p>
    <w:p>
      <w:r>
        <w:t xml:space="preserve">O(n**2)</w:t>
      </w:r>
      <w:r/>
    </w:p>
    <w:p>
      <w:r/>
      <w:r/>
    </w:p>
    <w:p>
      <w:pPr>
        <w:pStyle w:val="687"/>
      </w:pPr>
      <w:r>
        <w:t xml:space="preserve">Problem 2: Proofs of correctness </w:t>
      </w:r>
      <w:r>
        <w:t xml:space="preserve">(2 points)</w:t>
      </w:r>
      <w:r/>
    </w:p>
    <w:p>
      <w:pPr>
        <w:rPr>
          <w:highlight w:val="none"/>
        </w:rPr>
      </w:pPr>
      <w:r>
        <w:t xml:space="preserve">Describe all of the steps required to prove the correctness of a sorting algorithm</w:t>
      </w:r>
      <w:r>
        <w:t xml:space="preserve"> using a loop invariant</w:t>
      </w:r>
      <w:r>
        <w:t xml:space="preserve">, and explain why each step is necessary. </w:t>
      </w:r>
      <w:r>
        <w:t xml:space="preserve">Use the CLRS proof of insertion sort as a model, but describe each of the steps generally</w:t>
      </w:r>
      <w:r>
        <w:t xml:space="preserve"> for proving the correctness of any sorting algorithm,</w:t>
      </w:r>
      <w:r>
        <w:t xml:space="preserve"> and </w:t>
      </w:r>
      <w:r>
        <w:t xml:space="preserve">explain </w:t>
      </w:r>
      <w:r>
        <w:t xml:space="preserve">why </w:t>
      </w:r>
      <w:r>
        <w:t xml:space="preserve">each step</w:t>
      </w:r>
      <w:r>
        <w:t xml:space="preserve"> </w:t>
      </w:r>
      <w:r>
        <w:t xml:space="preserve">is</w:t>
      </w:r>
      <w:r>
        <w:t xml:space="preserve"> necessary. </w:t>
      </w:r>
      <w:r>
        <w:t xml:space="preserve">Remember that you’re proving correctness by proving that the algorithm solving the sorting problem, so you will need to mention what’s necessary to solve the sorting problem. </w:t>
      </w:r>
      <w:r/>
      <w:r/>
      <w:r/>
      <w:r/>
    </w:p>
    <w:p>
      <w:r/>
      <w:r/>
    </w:p>
    <w:p>
      <w:pPr>
        <w:ind w:left="0" w:firstLine="0"/>
      </w:pPr>
      <w:r>
        <w:rPr>
          <w:highlight w:val="none"/>
        </w:rPr>
        <w:t xml:space="preserve">-Intialization: before the first loop iteration, subarray A[1..j-1] consisnt only single element A[1], it is sorted before first iteration of loop. It is true prior to first iteration of the loop.</w:t>
      </w:r>
      <w:r>
        <w:rPr>
          <w:highlight w:val="none"/>
        </w:rPr>
      </w:r>
    </w:p>
    <w:p>
      <w:pPr>
        <w:ind w:left="0" w:firstLine="0"/>
        <w:rPr>
          <w:highlight w:val="none"/>
        </w:rPr>
      </w:pPr>
      <w:r>
        <w:t xml:space="preserve">-</w:t>
      </w:r>
      <w:r>
        <w:t xml:space="preserve">Maintenance:</w:t>
      </w:r>
      <w:r>
        <w:t xml:space="preserve"> showing that each iteration maintain invariant. </w:t>
      </w:r>
      <w:r>
        <w:t xml:space="preserve">Next, we tackle the second property: showing that each iteration maintains the loop invariant. Informally, the body of the for loop works by moving AŒj 1, AŒj 2, AŒj 3, and so on by one position to the right until it ﬁnds the proper position for AŒj  (l</w:t>
      </w:r>
      <w:r>
        <w:t xml:space="preserve">ines 4–7), at which point it inserts the value of AŒj  (line 8). The subarray AŒ1 : : j  then consists of the elements originally in AŒ1 : : j , but in sorted order. Incrementing j for the next iteration of the for loop then preserves the loop invariant.</w:t>
      </w:r>
      <w:r/>
      <w:r/>
    </w:p>
    <w:p>
      <w:pPr>
        <w:ind w:left="0" w:firstLine="0"/>
      </w:pPr>
      <w:r>
        <w:rPr>
          <w:highlight w:val="none"/>
        </w:rPr>
        <w:t xml:space="preserve">-termination: </w:t>
      </w:r>
      <w:r>
        <w:rPr>
          <w:highlight w:val="none"/>
        </w:rPr>
        <w:t xml:space="preserve">When the loop terminates, the invariant gives us a useful property that helps show that the algorithm is correct.</w:t>
      </w:r>
      <w:r>
        <w:rPr>
          <w:highlight w:val="none"/>
        </w:rPr>
      </w:r>
      <w:r>
        <w:rPr>
          <w:highlight w:val="none"/>
        </w:rPr>
        <w:t xml:space="preserve">Finally, we examine what happens when the loop terminates. The condition causing the for loop to terminate is that j &gt; A:length D n. Because each loop iteration increases j by 1, we must have j D n C 1 at that time. Substituting n C 1 for j in the wording o</w:t>
      </w:r>
      <w:r>
        <w:rPr>
          <w:highlight w:val="none"/>
        </w:rPr>
        <w:t xml:space="preserve">f loop invariant, we have that the subarray AŒ1 : : n consists of the elements originally in AŒ1 : : n, but in sorted order. Observing that the subarray AŒ1 : : n is the entire array, we conclude that the entire array is sorted. Hence, the algorithm is c</w:t>
      </w:r>
      <w:r>
        <w:rPr>
          <w:highlight w:val="none"/>
        </w:rPr>
        <w:t xml:space="preserve">orrect.</w:t>
      </w:r>
      <w:r>
        <w:rPr>
          <w:highlight w:val="none"/>
        </w:rPr>
      </w:r>
      <w:r>
        <w:rPr>
          <w:highlight w:val="none"/>
        </w:rPr>
      </w:r>
    </w:p>
    <w:p>
      <w:r/>
      <w:r/>
    </w:p>
    <w:p>
      <w:r/>
      <w:r/>
    </w:p>
    <w:p>
      <w:r/>
      <w:r/>
    </w:p>
    <w:p>
      <w:r/>
      <w:r/>
    </w:p>
    <w:p>
      <w:r/>
      <w:r/>
    </w:p>
    <w:p>
      <w:r/>
      <w:r/>
    </w:p>
    <w:p>
      <w:r/>
      <w:r/>
    </w:p>
    <w:p>
      <w:r/>
      <w:r/>
    </w:p>
    <w:p>
      <w:r/>
      <w:r/>
    </w:p>
    <w:p>
      <w:r/>
      <w:r/>
    </w:p>
    <w:p>
      <w:r/>
      <w:r/>
    </w:p>
    <w:p>
      <w:r/>
      <w:r/>
    </w:p>
    <w:p>
      <w:pPr>
        <w:pStyle w:val="687"/>
      </w:pPr>
      <w:r>
        <w:t xml:space="preserve">Problem </w:t>
      </w:r>
      <w:r>
        <w:t xml:space="preserve">3</w:t>
      </w:r>
      <w:r>
        <w:t xml:space="preserve">: Bubblesort</w:t>
      </w:r>
      <w:r>
        <w:t xml:space="preserve"> (2 points)</w:t>
      </w:r>
      <w:r/>
    </w:p>
    <w:p>
      <w:r/>
      <w:r/>
    </w:p>
    <w:p>
      <w:pPr>
        <w:pStyle w:val="699"/>
        <w:numPr>
          <w:ilvl w:val="0"/>
          <w:numId w:val="20"/>
        </w:numPr>
      </w:pPr>
      <w:r>
        <w:t xml:space="preserve">Suppose that Bubblesort on an array A uses the following pseudocode: </w:t>
      </w:r>
      <w:r/>
    </w:p>
    <w:p>
      <w:r>
        <w:t xml:space="preserve">1            </w:t>
      </w:r>
      <w:r>
        <w:t xml:space="preserve">for i = 1 to A.length – 1 </w:t>
      </w:r>
      <w:r/>
    </w:p>
    <w:p>
      <w:r>
        <w:t xml:space="preserve">2 </w:t>
      </w:r>
      <w:r>
        <w:tab/>
      </w:r>
      <w:r>
        <w:tab/>
      </w:r>
      <w:r>
        <w:t xml:space="preserve">for j = A.length downto i + 1</w:t>
      </w:r>
      <w:r/>
    </w:p>
    <w:p>
      <w:r>
        <w:t xml:space="preserve">3</w:t>
      </w:r>
      <w:r>
        <w:tab/>
      </w:r>
      <w:r>
        <w:tab/>
      </w:r>
      <w:r>
        <w:tab/>
      </w:r>
      <w:r>
        <w:t xml:space="preserve">if A[j] &lt; A[j-1]</w:t>
      </w:r>
      <w:r/>
    </w:p>
    <w:p>
      <w:r>
        <w:t xml:space="preserve">4</w:t>
      </w:r>
      <w:r>
        <w:tab/>
      </w:r>
      <w:r>
        <w:tab/>
      </w:r>
      <w:r>
        <w:tab/>
      </w:r>
      <w:r>
        <w:tab/>
      </w:r>
      <w:r>
        <w:t xml:space="preserve">exchange A[j] with A[j-1]</w:t>
      </w:r>
      <w:r/>
    </w:p>
    <w:p>
      <w:pPr>
        <w:pStyle w:val="699"/>
        <w:numPr>
          <w:ilvl w:val="0"/>
          <w:numId w:val="14"/>
        </w:numPr>
      </w:pPr>
      <w:r>
        <w:t xml:space="preserve">A loop invariant is a complete sentence that describes a condition that is true for every iteration of a loop</w:t>
      </w:r>
      <w:r>
        <w:t xml:space="preserve">, and that describes a property that helps solve or make progress towards creating the solution for the algorithm’s problem. </w:t>
      </w:r>
      <w:r>
        <w:t xml:space="preserve">An example of a loop invariant can be found on page 18 of CLRS in their example proof of correctness. The loop invariant is the complete sentence inside the red square. </w:t>
      </w:r>
      <w:r/>
    </w:p>
    <w:p>
      <w:pPr>
        <w:pStyle w:val="699"/>
      </w:pPr>
      <w:r>
        <w:t xml:space="preserve">For 3.1, s</w:t>
      </w:r>
      <w:r>
        <w:t xml:space="preserve">tate precisely </w:t>
      </w:r>
      <w:r>
        <w:t xml:space="preserve">the</w:t>
      </w:r>
      <w:r>
        <w:t xml:space="preserve"> loop invariant for the </w:t>
      </w:r>
      <w:r>
        <w:rPr>
          <w:i/>
          <w:iCs/>
        </w:rPr>
        <w:t xml:space="preserve">for</w:t>
      </w:r>
      <w:r>
        <w:t xml:space="preserve"> loop in lines 2-4 in the pseudocode above, and prove that this loop invariant is maintained for the entire algorithm</w:t>
      </w:r>
      <w:r>
        <w:t xml:space="preserve"> above</w:t>
      </w:r>
      <w:r>
        <w:t xml:space="preserve">. Use the CLRS loop invariant proof in Chapter 2 as a model for this proof. </w:t>
      </w:r>
      <w:r/>
    </w:p>
    <w:p>
      <w:r>
        <w:t xml:space="preserve">Loop invriant: </w:t>
      </w:r>
      <w:r>
        <w:t xml:space="preserve">At the start of each iteration of the for loop of lines 1–8, the subarray A[i+1, A.length] consists of the elements originally in </w:t>
      </w:r>
      <w:r>
        <w:t xml:space="preserve">A[i+1, A.length]</w:t>
      </w:r>
      <w:r/>
      <w:r>
        <w:t xml:space="preserve">, but in sorted order.</w:t>
      </w:r>
      <w:r/>
      <w:r/>
    </w:p>
    <w:p>
      <w:r/>
      <w:r/>
    </w:p>
    <w:p>
      <w:r/>
      <w:r/>
    </w:p>
    <w:p>
      <w:r/>
      <w:r/>
    </w:p>
    <w:p>
      <w:r/>
      <w:r/>
    </w:p>
    <w:p>
      <w:r/>
      <w:r/>
    </w:p>
    <w:p>
      <w:r/>
      <w:r/>
    </w:p>
    <w:p>
      <w:r/>
      <w:r/>
    </w:p>
    <w:p>
      <w:r/>
      <w:r/>
    </w:p>
    <w:p>
      <w:r/>
      <w:r/>
    </w:p>
    <w:p>
      <w:r/>
      <w:r/>
    </w:p>
    <w:p>
      <w:r/>
      <w:r/>
    </w:p>
    <w:p>
      <w:r/>
      <w:r/>
    </w:p>
    <w:p>
      <w:r/>
      <w:r/>
    </w:p>
    <w:p>
      <w:r/>
      <w:r/>
    </w:p>
    <w:p>
      <w:pPr>
        <w:pStyle w:val="699"/>
        <w:numPr>
          <w:ilvl w:val="0"/>
          <w:numId w:val="14"/>
        </w:numPr>
      </w:pPr>
      <w:r>
        <w:t xml:space="preserve">Using the termination condition of the loop invariant that you proved in part (b), state a loop invariant for the </w:t>
      </w:r>
      <w:r>
        <w:rPr>
          <w:i/>
          <w:iCs/>
        </w:rPr>
        <w:t xml:space="preserve">for</w:t>
      </w:r>
      <w:r>
        <w:t xml:space="preserve"> lo</w:t>
      </w:r>
      <w:r>
        <w:t xml:space="preserve">o</w:t>
      </w:r>
      <w:r>
        <w:t xml:space="preserve">p in lines 1-4 that will allow you to prove the </w:t>
      </w:r>
      <w:r>
        <w:t xml:space="preserve">output is correct in the ways stated in </w:t>
      </w:r>
      <w:r>
        <w:t xml:space="preserve">(a). Use the CLRS loop invariant proof in Chapter 2 as a model for this proof. </w:t>
      </w:r>
      <w:r/>
    </w:p>
    <w:p>
      <w:r/>
      <w:r/>
    </w:p>
    <w:p>
      <w:r/>
      <w:r/>
    </w:p>
    <w:p>
      <w:r/>
      <w:r/>
    </w:p>
    <w:p>
      <w:r/>
      <w:r/>
    </w:p>
    <w:p>
      <w:r/>
      <w:r/>
    </w:p>
    <w:p>
      <w:r/>
      <w:r/>
    </w:p>
    <w:p>
      <w:r/>
      <w:r/>
    </w:p>
    <w:p>
      <w:r/>
      <w:r/>
    </w:p>
    <w:p>
      <w:r/>
      <w:r/>
    </w:p>
    <w:p>
      <w:r/>
      <w:r/>
    </w:p>
    <w:p>
      <w:r/>
      <w:r/>
    </w:p>
    <w:p>
      <w:r/>
      <w:r/>
    </w:p>
    <w:p>
      <w:r/>
      <w:r/>
    </w:p>
    <w:p>
      <w:r/>
      <w:r/>
    </w:p>
    <w:p>
      <w:pPr>
        <w:pStyle w:val="687"/>
      </w:pPr>
      <w:r/>
      <w:r/>
    </w:p>
    <w:p>
      <w:r/>
      <w:r/>
    </w:p>
    <w:p>
      <w:r/>
      <w:r/>
    </w:p>
    <w:p>
      <w:r/>
      <w:r/>
    </w:p>
    <w:p>
      <w:r/>
      <w:r/>
    </w:p>
    <w:p>
      <w:r/>
      <w:r/>
    </w:p>
    <w:p>
      <w:r/>
      <w:r/>
    </w:p>
    <w:p>
      <w:r/>
      <w:r/>
    </w:p>
    <w:p>
      <w:pPr>
        <w:pStyle w:val="687"/>
      </w:pPr>
      <w:r>
        <w:t xml:space="preserve">Problem </w:t>
      </w:r>
      <w:r>
        <w:t xml:space="preserve">4</w:t>
      </w:r>
      <w:r>
        <w:t xml:space="preserve">: </w:t>
      </w:r>
      <w:r>
        <w:t xml:space="preserve">Best Case Performance</w:t>
      </w:r>
      <w:r>
        <w:t xml:space="preserve"> </w:t>
      </w:r>
      <w:r>
        <w:t xml:space="preserve">(1 point)</w:t>
      </w:r>
      <w:r/>
    </w:p>
    <w:p>
      <w:pPr>
        <w:rPr>
          <w:highlight w:val="none"/>
        </w:rPr>
      </w:pPr>
      <w:r>
        <w:t xml:space="preserve">What modifications could you make to any</w:t>
      </w:r>
      <w:r>
        <w:t xml:space="preserve"> sorting algorithm to have a good best case running time, returning a definitely sorted array in O(n)? Remember that, in the best case, you can assume the data is in the most beneficial format that you need for your solution to work. </w:t>
      </w:r>
      <w:r>
        <w:t xml:space="preserve">Generally this will only add 1-2 lines of code to your implementation. </w:t>
      </w:r>
      <w:r/>
    </w:p>
    <w:p>
      <w:r>
        <w:rPr>
          <w:highlight w:val="none"/>
        </w:rPr>
      </w:r>
      <w:r>
        <w:rPr>
          <w:highlight w:val="none"/>
        </w:rPr>
      </w:r>
    </w:p>
    <w:p>
      <w:pPr>
        <w:pStyle w:val="687"/>
      </w:pPr>
      <w:r>
        <w:t xml:space="preserve">If a subarray is already sorted, we can skip checking it.</w:t>
      </w: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1"/>
    </w:pPr>
    <w:r>
      <w:tab/>
    </w:r>
    <w:r>
      <w:tab/>
      <w:t xml:space="preserve">Lab 05 - Proofs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3"/>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2"/>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3"/>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3"/>
  </w:num>
  <w:num w:numId="2">
    <w:abstractNumId w:val="16"/>
  </w:num>
  <w:num w:numId="3">
    <w:abstractNumId w:val="1"/>
  </w:num>
  <w:num w:numId="4">
    <w:abstractNumId w:val="4"/>
  </w:num>
  <w:num w:numId="5">
    <w:abstractNumId w:val="3"/>
  </w:num>
  <w:num w:numId="6">
    <w:abstractNumId w:val="7"/>
  </w:num>
  <w:num w:numId="7">
    <w:abstractNumId w:val="8"/>
  </w:num>
  <w:num w:numId="8">
    <w:abstractNumId w:val="14"/>
  </w:num>
  <w:num w:numId="9">
    <w:abstractNumId w:val="9"/>
  </w:num>
  <w:num w:numId="10">
    <w:abstractNumId w:val="15"/>
  </w:num>
  <w:num w:numId="11">
    <w:abstractNumId w:val="2"/>
  </w:num>
  <w:num w:numId="12">
    <w:abstractNumId w:val="11"/>
  </w:num>
  <w:num w:numId="13">
    <w:abstractNumId w:val="0"/>
  </w:num>
  <w:num w:numId="14">
    <w:abstractNumId w:val="10"/>
  </w:num>
  <w:num w:numId="15">
    <w:abstractNumId w:val="18"/>
  </w:num>
  <w:num w:numId="16">
    <w:abstractNumId w:val="6"/>
  </w:num>
  <w:num w:numId="17">
    <w:abstractNumId w:val="17"/>
  </w:num>
  <w:num w:numId="18">
    <w:abstractNumId w:val="12"/>
  </w:num>
  <w:num w:numId="19">
    <w:abstractNumId w:val="19"/>
  </w:num>
  <w:num w:numId="20">
    <w:abstractNumId w:val="5"/>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
    <w:name w:val="Heading 3"/>
    <w:basedOn w:val="685"/>
    <w:next w:val="685"/>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88"/>
    <w:link w:val="16"/>
    <w:uiPriority w:val="9"/>
    <w:rPr>
      <w:rFonts w:ascii="Arial" w:hAnsi="Arial" w:eastAsia="Arial" w:cs="Arial"/>
      <w:sz w:val="30"/>
      <w:szCs w:val="30"/>
    </w:rPr>
  </w:style>
  <w:style w:type="paragraph" w:styleId="18">
    <w:name w:val="Heading 4"/>
    <w:basedOn w:val="685"/>
    <w:next w:val="685"/>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88"/>
    <w:link w:val="18"/>
    <w:uiPriority w:val="9"/>
    <w:rPr>
      <w:rFonts w:ascii="Arial" w:hAnsi="Arial" w:eastAsia="Arial" w:cs="Arial"/>
      <w:b/>
      <w:bCs/>
      <w:sz w:val="26"/>
      <w:szCs w:val="26"/>
    </w:rPr>
  </w:style>
  <w:style w:type="paragraph" w:styleId="20">
    <w:name w:val="Heading 5"/>
    <w:basedOn w:val="685"/>
    <w:next w:val="685"/>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88"/>
    <w:link w:val="20"/>
    <w:uiPriority w:val="9"/>
    <w:rPr>
      <w:rFonts w:ascii="Arial" w:hAnsi="Arial" w:eastAsia="Arial" w:cs="Arial"/>
      <w:b/>
      <w:bCs/>
      <w:sz w:val="24"/>
      <w:szCs w:val="24"/>
    </w:rPr>
  </w:style>
  <w:style w:type="paragraph" w:styleId="22">
    <w:name w:val="Heading 6"/>
    <w:basedOn w:val="685"/>
    <w:next w:val="685"/>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88"/>
    <w:link w:val="22"/>
    <w:uiPriority w:val="9"/>
    <w:rPr>
      <w:rFonts w:ascii="Arial" w:hAnsi="Arial" w:eastAsia="Arial" w:cs="Arial"/>
      <w:b/>
      <w:bCs/>
      <w:sz w:val="22"/>
      <w:szCs w:val="22"/>
    </w:rPr>
  </w:style>
  <w:style w:type="paragraph" w:styleId="24">
    <w:name w:val="Heading 7"/>
    <w:basedOn w:val="685"/>
    <w:next w:val="685"/>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88"/>
    <w:link w:val="24"/>
    <w:uiPriority w:val="9"/>
    <w:rPr>
      <w:rFonts w:ascii="Arial" w:hAnsi="Arial" w:eastAsia="Arial" w:cs="Arial"/>
      <w:b/>
      <w:bCs/>
      <w:i/>
      <w:iCs/>
      <w:sz w:val="22"/>
      <w:szCs w:val="22"/>
    </w:rPr>
  </w:style>
  <w:style w:type="paragraph" w:styleId="26">
    <w:name w:val="Heading 8"/>
    <w:basedOn w:val="685"/>
    <w:next w:val="685"/>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88"/>
    <w:link w:val="26"/>
    <w:uiPriority w:val="9"/>
    <w:rPr>
      <w:rFonts w:ascii="Arial" w:hAnsi="Arial" w:eastAsia="Arial" w:cs="Arial"/>
      <w:i/>
      <w:iCs/>
      <w:sz w:val="22"/>
      <w:szCs w:val="22"/>
    </w:rPr>
  </w:style>
  <w:style w:type="paragraph" w:styleId="28">
    <w:name w:val="Heading 9"/>
    <w:basedOn w:val="685"/>
    <w:next w:val="685"/>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88"/>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85"/>
    <w:next w:val="685"/>
    <w:link w:val="34"/>
    <w:uiPriority w:val="10"/>
    <w:qFormat/>
    <w:pPr>
      <w:contextualSpacing/>
      <w:spacing w:before="300" w:after="200"/>
    </w:pPr>
    <w:rPr>
      <w:sz w:val="48"/>
      <w:szCs w:val="48"/>
    </w:rPr>
  </w:style>
  <w:style w:type="character" w:styleId="34">
    <w:name w:val="Title Char"/>
    <w:basedOn w:val="688"/>
    <w:link w:val="33"/>
    <w:uiPriority w:val="10"/>
    <w:rPr>
      <w:sz w:val="48"/>
      <w:szCs w:val="48"/>
    </w:rPr>
  </w:style>
  <w:style w:type="paragraph" w:styleId="35">
    <w:name w:val="Subtitle"/>
    <w:basedOn w:val="685"/>
    <w:next w:val="685"/>
    <w:link w:val="36"/>
    <w:uiPriority w:val="11"/>
    <w:qFormat/>
    <w:pPr>
      <w:spacing w:before="200" w:after="200"/>
    </w:pPr>
    <w:rPr>
      <w:sz w:val="24"/>
      <w:szCs w:val="24"/>
    </w:rPr>
  </w:style>
  <w:style w:type="character" w:styleId="36">
    <w:name w:val="Subtitle Char"/>
    <w:basedOn w:val="688"/>
    <w:link w:val="35"/>
    <w:uiPriority w:val="11"/>
    <w:rPr>
      <w:sz w:val="24"/>
      <w:szCs w:val="24"/>
    </w:rPr>
  </w:style>
  <w:style w:type="paragraph" w:styleId="37">
    <w:name w:val="Quote"/>
    <w:basedOn w:val="685"/>
    <w:next w:val="685"/>
    <w:link w:val="38"/>
    <w:uiPriority w:val="29"/>
    <w:qFormat/>
    <w:pPr>
      <w:ind w:left="720" w:right="720"/>
    </w:pPr>
    <w:rPr>
      <w:i/>
    </w:rPr>
  </w:style>
  <w:style w:type="character" w:styleId="38">
    <w:name w:val="Quote Char"/>
    <w:link w:val="37"/>
    <w:uiPriority w:val="29"/>
    <w:rPr>
      <w:i/>
    </w:rPr>
  </w:style>
  <w:style w:type="paragraph" w:styleId="39">
    <w:name w:val="Intense Quote"/>
    <w:basedOn w:val="685"/>
    <w:next w:val="685"/>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85"/>
    <w:next w:val="685"/>
    <w:uiPriority w:val="35"/>
    <w:semiHidden/>
    <w:unhideWhenUsed/>
    <w:qFormat/>
    <w:pPr>
      <w:spacing w:line="276" w:lineRule="auto"/>
    </w:pPr>
    <w:rPr>
      <w:b/>
      <w:bCs/>
      <w:color w:val="4f81bd" w:themeColor="accent1"/>
      <w:sz w:val="18"/>
      <w:szCs w:val="18"/>
    </w:rPr>
  </w:style>
  <w:style w:type="character" w:styleId="46">
    <w:name w:val="Caption Char"/>
    <w:basedOn w:val="45"/>
    <w:link w:val="693"/>
    <w:uiPriority w:val="99"/>
  </w:style>
  <w:style w:type="table" w:styleId="48">
    <w:name w:val="Table Grid Light"/>
    <w:basedOn w:val="6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8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8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8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8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8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8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8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8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8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8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8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8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8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8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8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8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8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8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8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8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8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8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8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8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8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8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8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8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8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8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8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8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8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8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8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8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8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8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8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8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8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8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8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8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8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8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8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8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8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8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8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8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8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8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8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8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8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8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8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8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8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8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8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8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8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8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8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8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8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8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8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8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8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8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85"/>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88"/>
    <w:uiPriority w:val="99"/>
    <w:unhideWhenUsed/>
    <w:rPr>
      <w:vertAlign w:val="superscript"/>
    </w:rPr>
  </w:style>
  <w:style w:type="paragraph" w:styleId="177">
    <w:name w:val="endnote text"/>
    <w:basedOn w:val="685"/>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88"/>
    <w:uiPriority w:val="99"/>
    <w:semiHidden/>
    <w:unhideWhenUsed/>
    <w:rPr>
      <w:vertAlign w:val="superscript"/>
    </w:rPr>
  </w:style>
  <w:style w:type="paragraph" w:styleId="180">
    <w:name w:val="toc 1"/>
    <w:basedOn w:val="685"/>
    <w:next w:val="685"/>
    <w:uiPriority w:val="39"/>
    <w:unhideWhenUsed/>
    <w:pPr>
      <w:ind w:left="0" w:right="0" w:firstLine="0"/>
      <w:spacing w:after="57"/>
    </w:pPr>
  </w:style>
  <w:style w:type="paragraph" w:styleId="181">
    <w:name w:val="toc 2"/>
    <w:basedOn w:val="685"/>
    <w:next w:val="685"/>
    <w:uiPriority w:val="39"/>
    <w:unhideWhenUsed/>
    <w:pPr>
      <w:ind w:left="283" w:right="0" w:firstLine="0"/>
      <w:spacing w:after="57"/>
    </w:pPr>
  </w:style>
  <w:style w:type="paragraph" w:styleId="182">
    <w:name w:val="toc 3"/>
    <w:basedOn w:val="685"/>
    <w:next w:val="685"/>
    <w:uiPriority w:val="39"/>
    <w:unhideWhenUsed/>
    <w:pPr>
      <w:ind w:left="567" w:right="0" w:firstLine="0"/>
      <w:spacing w:after="57"/>
    </w:pPr>
  </w:style>
  <w:style w:type="paragraph" w:styleId="183">
    <w:name w:val="toc 4"/>
    <w:basedOn w:val="685"/>
    <w:next w:val="685"/>
    <w:uiPriority w:val="39"/>
    <w:unhideWhenUsed/>
    <w:pPr>
      <w:ind w:left="850" w:right="0" w:firstLine="0"/>
      <w:spacing w:after="57"/>
    </w:pPr>
  </w:style>
  <w:style w:type="paragraph" w:styleId="184">
    <w:name w:val="toc 5"/>
    <w:basedOn w:val="685"/>
    <w:next w:val="685"/>
    <w:uiPriority w:val="39"/>
    <w:unhideWhenUsed/>
    <w:pPr>
      <w:ind w:left="1134" w:right="0" w:firstLine="0"/>
      <w:spacing w:after="57"/>
    </w:pPr>
  </w:style>
  <w:style w:type="paragraph" w:styleId="185">
    <w:name w:val="toc 6"/>
    <w:basedOn w:val="685"/>
    <w:next w:val="685"/>
    <w:uiPriority w:val="39"/>
    <w:unhideWhenUsed/>
    <w:pPr>
      <w:ind w:left="1417" w:right="0" w:firstLine="0"/>
      <w:spacing w:after="57"/>
    </w:pPr>
  </w:style>
  <w:style w:type="paragraph" w:styleId="186">
    <w:name w:val="toc 7"/>
    <w:basedOn w:val="685"/>
    <w:next w:val="685"/>
    <w:uiPriority w:val="39"/>
    <w:unhideWhenUsed/>
    <w:pPr>
      <w:ind w:left="1701" w:right="0" w:firstLine="0"/>
      <w:spacing w:after="57"/>
    </w:pPr>
  </w:style>
  <w:style w:type="paragraph" w:styleId="187">
    <w:name w:val="toc 8"/>
    <w:basedOn w:val="685"/>
    <w:next w:val="685"/>
    <w:uiPriority w:val="39"/>
    <w:unhideWhenUsed/>
    <w:pPr>
      <w:ind w:left="1984" w:right="0" w:firstLine="0"/>
      <w:spacing w:after="57"/>
    </w:pPr>
  </w:style>
  <w:style w:type="paragraph" w:styleId="188">
    <w:name w:val="toc 9"/>
    <w:basedOn w:val="685"/>
    <w:next w:val="685"/>
    <w:uiPriority w:val="39"/>
    <w:unhideWhenUsed/>
    <w:pPr>
      <w:ind w:left="2268" w:right="0" w:firstLine="0"/>
      <w:spacing w:after="57"/>
    </w:pPr>
  </w:style>
  <w:style w:type="paragraph" w:styleId="189">
    <w:name w:val="TOC Heading"/>
    <w:uiPriority w:val="39"/>
    <w:unhideWhenUsed/>
  </w:style>
  <w:style w:type="paragraph" w:styleId="190">
    <w:name w:val="table of figures"/>
    <w:basedOn w:val="685"/>
    <w:next w:val="685"/>
    <w:uiPriority w:val="99"/>
    <w:unhideWhenUsed/>
    <w:pPr>
      <w:spacing w:after="0" w:afterAutospacing="0"/>
    </w:pPr>
  </w:style>
  <w:style w:type="paragraph" w:styleId="685" w:default="1">
    <w:name w:val="Normal"/>
    <w:qFormat/>
  </w:style>
  <w:style w:type="paragraph" w:styleId="686">
    <w:name w:val="Heading 1"/>
    <w:basedOn w:val="685"/>
    <w:next w:val="685"/>
    <w:link w:val="697"/>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87">
    <w:name w:val="Heading 2"/>
    <w:basedOn w:val="685"/>
    <w:next w:val="685"/>
    <w:link w:val="696"/>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688" w:default="1">
    <w:name w:val="Default Paragraph Font"/>
    <w:uiPriority w:val="1"/>
    <w:semiHidden/>
    <w:unhideWhenUsed/>
  </w:style>
  <w:style w:type="table" w:styleId="689" w:default="1">
    <w:name w:val="Normal Table"/>
    <w:uiPriority w:val="99"/>
    <w:semiHidden/>
    <w:unhideWhenUsed/>
    <w:tblPr>
      <w:tblInd w:w="0" w:type="dxa"/>
      <w:tblCellMar>
        <w:left w:w="108" w:type="dxa"/>
        <w:top w:w="0" w:type="dxa"/>
        <w:right w:w="108" w:type="dxa"/>
        <w:bottom w:w="0" w:type="dxa"/>
      </w:tblCellMar>
    </w:tblPr>
  </w:style>
  <w:style w:type="numbering" w:styleId="690" w:default="1">
    <w:name w:val="No List"/>
    <w:uiPriority w:val="99"/>
    <w:semiHidden/>
    <w:unhideWhenUsed/>
  </w:style>
  <w:style w:type="paragraph" w:styleId="691">
    <w:name w:val="Header"/>
    <w:basedOn w:val="685"/>
    <w:link w:val="692"/>
    <w:uiPriority w:val="99"/>
    <w:unhideWhenUsed/>
    <w:pPr>
      <w:spacing w:after="0" w:line="240" w:lineRule="auto"/>
      <w:tabs>
        <w:tab w:val="center" w:pos="4680" w:leader="none"/>
        <w:tab w:val="right" w:pos="9360" w:leader="none"/>
      </w:tabs>
    </w:pPr>
  </w:style>
  <w:style w:type="character" w:styleId="692" w:customStyle="1">
    <w:name w:val="Header Char"/>
    <w:basedOn w:val="688"/>
    <w:link w:val="691"/>
    <w:uiPriority w:val="99"/>
  </w:style>
  <w:style w:type="paragraph" w:styleId="693">
    <w:name w:val="Footer"/>
    <w:basedOn w:val="685"/>
    <w:link w:val="694"/>
    <w:uiPriority w:val="99"/>
    <w:unhideWhenUsed/>
    <w:pPr>
      <w:spacing w:after="0" w:line="240" w:lineRule="auto"/>
      <w:tabs>
        <w:tab w:val="center" w:pos="4680" w:leader="none"/>
        <w:tab w:val="right" w:pos="9360" w:leader="none"/>
      </w:tabs>
    </w:pPr>
  </w:style>
  <w:style w:type="character" w:styleId="694" w:customStyle="1">
    <w:name w:val="Footer Char"/>
    <w:basedOn w:val="688"/>
    <w:link w:val="693"/>
    <w:uiPriority w:val="99"/>
  </w:style>
  <w:style w:type="table" w:styleId="695">
    <w:name w:val="Table Grid"/>
    <w:basedOn w:val="68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96" w:customStyle="1">
    <w:name w:val="Heading 2 Char"/>
    <w:basedOn w:val="688"/>
    <w:link w:val="687"/>
    <w:uiPriority w:val="9"/>
    <w:rPr>
      <w:rFonts w:asciiTheme="majorHAnsi" w:hAnsiTheme="majorHAnsi" w:eastAsiaTheme="majorEastAsia" w:cstheme="majorBidi"/>
      <w:color w:val="2f5496" w:themeColor="accent1" w:themeShade="BF"/>
      <w:sz w:val="26"/>
      <w:szCs w:val="26"/>
    </w:rPr>
  </w:style>
  <w:style w:type="character" w:styleId="697" w:customStyle="1">
    <w:name w:val="Heading 1 Char"/>
    <w:basedOn w:val="688"/>
    <w:link w:val="686"/>
    <w:uiPriority w:val="9"/>
    <w:rPr>
      <w:rFonts w:asciiTheme="majorHAnsi" w:hAnsiTheme="majorHAnsi" w:eastAsiaTheme="majorEastAsia" w:cstheme="majorBidi"/>
      <w:color w:val="2f5496" w:themeColor="accent1" w:themeShade="BF"/>
      <w:sz w:val="32"/>
      <w:szCs w:val="32"/>
    </w:rPr>
  </w:style>
  <w:style w:type="character" w:styleId="698">
    <w:name w:val="Placeholder Text"/>
    <w:basedOn w:val="688"/>
    <w:uiPriority w:val="99"/>
    <w:semiHidden/>
    <w:rPr>
      <w:color w:val="808080"/>
    </w:rPr>
  </w:style>
  <w:style w:type="paragraph" w:styleId="699">
    <w:name w:val="List Paragraph"/>
    <w:basedOn w:val="685"/>
    <w:uiPriority w:val="34"/>
    <w:qFormat/>
    <w:pPr>
      <w:contextualSpacing/>
      <w:ind w:left="720"/>
    </w:pPr>
  </w:style>
  <w:style w:type="character" w:styleId="700">
    <w:name w:val="Strong"/>
    <w:basedOn w:val="688"/>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revision>11</cp:revision>
  <dcterms:created xsi:type="dcterms:W3CDTF">2022-02-21T02:16:00Z</dcterms:created>
  <dcterms:modified xsi:type="dcterms:W3CDTF">2023-02-17T00:22:29Z</dcterms:modified>
</cp:coreProperties>
</file>