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Parallelism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Parallelism is defined as the ratio of the amount of work that can be done in parallel to the total amount of work required to complete a task. The work is the running time on a single processor, denoted by T_1, while the span is the running time if we could run each strand on its own processor, denoted by T_Inf. </w:t>
      </w:r>
      <w:r w:rsidDel="00000000" w:rsidR="00000000" w:rsidRPr="00000000">
        <w:rPr>
          <w:b w:val="1"/>
          <w:rtl w:val="0"/>
        </w:rPr>
        <w:t xml:space="preserve">P = T_1 / T_Inf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cleaning up a park, there are 3 different tasks, each task must be done by at most one person. Task 1: Pick up trash (2 hours), Task 2: Sweep the paths (3 hour), Task 3: Empty Trash (1 hours)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work alone, it will cost 6 hours to finish all the tasks. But if you have enough people to help you, i.e. 3 people, it will cost you 3 hours. Therefore, the Parallelism is: P = T_1 / T_Inf = 6 / 3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Slackness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deﬁne the (parallel) slackness of a multithreaded computation executed on an ideal parallel computer with P processors to be the ratio： </w:t>
      </w:r>
      <w:r w:rsidDel="00000000" w:rsidR="00000000" w:rsidRPr="00000000">
        <w:rPr>
          <w:b w:val="1"/>
          <w:rtl w:val="0"/>
        </w:rPr>
        <w:t xml:space="preserve">S = (T_1 / T_Inf * P)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Similar to the previous example, </w:t>
      </w:r>
      <w:r w:rsidDel="00000000" w:rsidR="00000000" w:rsidRPr="00000000">
        <w:rPr>
          <w:rtl w:val="0"/>
        </w:rPr>
        <w:t xml:space="preserve">If you work alone, it will take you 6 hours to finish all the tasks.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if there are 5 people helping you, the overall time consumption is still 3 hours(each task must be done by at most one person).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Therefore, the Slackness is: S = (T_1 / T_Inf) / 6  = (6 / 3) / 6 = 0.33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Spawn, Sync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Spawn: When we call a procedure, the parent procedure may continue to execute in parallel.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parent node spawn child node TA, TB, TC. don’t need to wait for child processes, executing in parallel.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-Sync: procedure must wait for all its spawned children to complete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Parallel Divide and Conquer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input array is divided into smaller sub-arrays, which are sorted independently using multiple threads. Each thread handles a sub-array and sorts it using the classic merge sort algorithm. Once all sub-arrays are sorted, they are merged together using the second part of the algorithm.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Parallel Merging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sorted subarrays are merged together in a parallel fashion. This is achieved using a priority queue and multiple threads. Each thread handles one or more sub-arrays and merges them together using the priority queue. The resulting sorted array is the final output of the algorithm.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