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Se ha cumplido con el levantamiento de las necesidades del cliente utilizando al marco de metodología Scrum, convirtiéndo cada una de ellas en historias de usuario, asociadas a epicas dentro del backlog. </w:t>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Los factores que han facilitado esta etapa son las herramientas disponibilizadas por el docente para realizar la gestión del levantamiento de los requerimientos. Por otro lado, lo que ha dificultado el desarrollo ha sido las distintas aristas que puede tener la solución del proyecto, esto pensando en el poco conocimiento que tenemos como equipo en lo relacionado a juntas de vecinos.</w:t>
            </w:r>
          </w:p>
          <w:p w:rsidR="00000000" w:rsidDel="00000000" w:rsidP="00000000" w:rsidRDefault="00000000" w:rsidRPr="00000000" w14:paraId="0000000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sz w:val="24"/>
                <w:szCs w:val="24"/>
                <w:rtl w:val="0"/>
              </w:rPr>
              <w:t xml:space="preserve">Manteniéndonos en el margen de la solución especificada en la Etapa 1 del proyecto, evitando complicaciones y/o extensiones de tiempo en el desarrollo de la solución.</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Creo que mi participación en el proyecto ha sido correcta.</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Puedo destacar que el trabajo que he realizado ha sido utilizando mi experiencia como Product Owner, dando a conocer al equipo los puntos principales los cuales según mi punto de vista deberíamos tener mayor cuidado y una mayor dedicación.</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Podría mejorar mi trabajo investigando sobre el grupo objetivo del proyecto.</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Me inquieta el alcance que podamos dar en el proyecto, debido a que existen funcionalidades las cuales pueden ser extendidas para el uso de un sitio web robusto.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Podría preguntar, ¿Se espera que cumplamos con el mínimo del requerimiento levantado inicialmente o deberíamos potenciar una mejora fluida y robusta en nuestra solución?</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color w:val="767171"/>
                <w:sz w:val="24"/>
                <w:szCs w:val="24"/>
                <w:rtl w:val="0"/>
              </w:rPr>
              <w:t xml:space="preserve">Considero que por la forma en que trabajamos, guiándonos con la guía Scrum 2020 ha funcionado correctamente por lo cual no deberíamos distribuir las actividades definidas. Por el momento no hay nuevas actividades.</w:t>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El trabajo en grupo ha sido ordenado y en algunos casos un poco lento, independiente de esto no nos ha retrasado en los tiempo preevistos. Destacó el compromiso de los integrantes del equipo. Podríamos mejorar los tiempos de gestión, agilizando un poco la gestión antes algún imprevisto en la siguiente etapa del proyecto.</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nnjPJyvEqWyPVTize5aY+eO75w==">CgMxLjAyCGguZ2pkZ3hzOAByITE3SmhaaV9BYWpDY0RNS3ZMajNkYm1iUG9XNWJzajhTaQ==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