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Case Study: The Canadian Gun Registry Project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Cannell, Scott Harpster, and Rob Healy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CSIA 6040 - IT Project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04/02/2016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bookmarkStart w:colFirst="0" w:colLast="0" w:name="_ly2bae3uep0i" w:id="0"/>
      <w:bookmarkEnd w:id="0"/>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bookmarkStart w:colFirst="0" w:colLast="0" w:name="_j3goeamnsj1u" w:id="1"/>
      <w:bookmarkEnd w:id="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rPr>
      </w:pPr>
      <w:bookmarkStart w:colFirst="0" w:colLast="0" w:name="_37j080jwx71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bookmarkStart w:colFirst="0" w:colLast="0" w:name="_e3rpu6czo5cz"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bookmarkStart w:colFirst="0" w:colLast="0" w:name="_52xy0w2awxzb" w:id="4"/>
      <w:bookmarkEnd w:id="4"/>
      <w:r w:rsidDel="00000000" w:rsidR="00000000" w:rsidRPr="00000000">
        <w:rPr>
          <w:rFonts w:ascii="Times New Roman" w:cs="Times New Roman" w:eastAsia="Times New Roman" w:hAnsi="Times New Roman"/>
          <w:rtl w:val="0"/>
        </w:rPr>
        <w:t xml:space="preserve">Work Performed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needs to be done:</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&amp; Overview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9th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online to 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9th 8:30pm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IT project….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16th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 Project a Success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23rd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Revision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24th 8:30pm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Review and Submit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25th 8:30pm</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bookmarkStart w:colFirst="0" w:colLast="0" w:name="_bmm5bzv0m4sf" w:id="5"/>
      <w:bookmarkEnd w:id="5"/>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bookmarkStart w:colFirst="0" w:colLast="0" w:name="_tukkhwf2kw85" w:id="6"/>
      <w:bookmarkEnd w:id="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bookmarkStart w:colFirst="0" w:colLast="0" w:name="_dtwnoo4wd5jb"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bookmarkStart w:colFirst="0" w:colLast="0" w:name="_v8h6adqtltsf" w:id="8"/>
      <w:bookmarkEnd w:id="8"/>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1155cc"/>
              <w:sz w:val="24"/>
              <w:szCs w:val="24"/>
              <w:u w:val="single"/>
            </w:rPr>
          </w:pPr>
          <w:r w:rsidDel="00000000" w:rsidR="00000000" w:rsidRPr="00000000">
            <w:fldChar w:fldCharType="begin"/>
            <w:instrText xml:space="preserve"> TOC \h \u \z \n </w:instrText>
            <w:fldChar w:fldCharType="separate"/>
          </w:r>
          <w:hyperlink w:anchor="_52xy0w2awxzb">
            <w:r w:rsidDel="00000000" w:rsidR="00000000" w:rsidRPr="00000000">
              <w:rPr>
                <w:rFonts w:ascii="Times New Roman" w:cs="Times New Roman" w:eastAsia="Times New Roman" w:hAnsi="Times New Roman"/>
                <w:color w:val="1155cc"/>
                <w:sz w:val="24"/>
                <w:szCs w:val="24"/>
                <w:u w:val="single"/>
                <w:rtl w:val="0"/>
              </w:rPr>
              <w:t xml:space="preserve">Work Performed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1155cc"/>
              <w:sz w:val="24"/>
              <w:szCs w:val="24"/>
              <w:u w:val="single"/>
            </w:rPr>
          </w:pPr>
          <w:hyperlink w:anchor="_v8h6adqtltsf">
            <w:r w:rsidDel="00000000" w:rsidR="00000000" w:rsidRPr="00000000">
              <w:rPr>
                <w:rFonts w:ascii="Times New Roman" w:cs="Times New Roman" w:eastAsia="Times New Roman" w:hAnsi="Times New Roman"/>
                <w:color w:val="1155cc"/>
                <w:sz w:val="24"/>
                <w:szCs w:val="24"/>
                <w:u w:val="single"/>
                <w:rtl w:val="0"/>
              </w:rPr>
              <w:t xml:space="preserve">Table of Contents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1155cc"/>
              <w:sz w:val="24"/>
              <w:szCs w:val="24"/>
              <w:u w:val="single"/>
            </w:rPr>
          </w:pPr>
          <w:hyperlink w:anchor="_x9ghtn8idxcy">
            <w:r w:rsidDel="00000000" w:rsidR="00000000" w:rsidRPr="00000000">
              <w:rPr>
                <w:rFonts w:ascii="Times New Roman" w:cs="Times New Roman" w:eastAsia="Times New Roman" w:hAnsi="Times New Roman"/>
                <w:color w:val="1155cc"/>
                <w:sz w:val="24"/>
                <w:szCs w:val="24"/>
                <w:u w:val="single"/>
                <w:rtl w:val="0"/>
              </w:rPr>
              <w:t xml:space="preserve">Company Background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1155cc"/>
              <w:sz w:val="24"/>
              <w:szCs w:val="24"/>
              <w:u w:val="single"/>
            </w:rPr>
          </w:pPr>
          <w:hyperlink w:anchor="_k8sh9cc6ge7k">
            <w:r w:rsidDel="00000000" w:rsidR="00000000" w:rsidRPr="00000000">
              <w:rPr>
                <w:rFonts w:ascii="Times New Roman" w:cs="Times New Roman" w:eastAsia="Times New Roman" w:hAnsi="Times New Roman"/>
                <w:color w:val="1155cc"/>
                <w:sz w:val="24"/>
                <w:szCs w:val="24"/>
                <w:u w:val="single"/>
                <w:rtl w:val="0"/>
              </w:rPr>
              <w:t xml:space="preserve">Electronic Data Systems &amp; SHL SystemHouse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lr3zdrkeyi7m">
            <w:r w:rsidDel="00000000" w:rsidR="00000000" w:rsidRPr="00000000">
              <w:rPr>
                <w:rFonts w:ascii="Times New Roman" w:cs="Times New Roman" w:eastAsia="Times New Roman" w:hAnsi="Times New Roman"/>
                <w:color w:val="1155cc"/>
                <w:sz w:val="24"/>
                <w:szCs w:val="24"/>
                <w:u w:val="single"/>
                <w:rtl w:val="0"/>
              </w:rPr>
              <w:t xml:space="preserve">Goals of EDS &amp; SHL SystemHouse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1155cc"/>
              <w:sz w:val="24"/>
              <w:szCs w:val="24"/>
              <w:u w:val="single"/>
            </w:rPr>
          </w:pPr>
          <w:hyperlink w:anchor="_khaoeiz9lmju">
            <w:r w:rsidDel="00000000" w:rsidR="00000000" w:rsidRPr="00000000">
              <w:rPr>
                <w:rFonts w:ascii="Times New Roman" w:cs="Times New Roman" w:eastAsia="Times New Roman" w:hAnsi="Times New Roman"/>
                <w:color w:val="1155cc"/>
                <w:sz w:val="24"/>
                <w:szCs w:val="24"/>
                <w:u w:val="single"/>
                <w:rtl w:val="0"/>
              </w:rPr>
              <w:t xml:space="preserve">Project 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sjqk8wha8r3d">
            <w:r w:rsidDel="00000000" w:rsidR="00000000" w:rsidRPr="00000000">
              <w:rPr>
                <w:rFonts w:ascii="Times New Roman" w:cs="Times New Roman" w:eastAsia="Times New Roman" w:hAnsi="Times New Roman"/>
                <w:color w:val="1155cc"/>
                <w:sz w:val="24"/>
                <w:szCs w:val="24"/>
                <w:u w:val="single"/>
                <w:rtl w:val="0"/>
              </w:rPr>
              <w:t xml:space="preserve">Events &amp; Legislation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72cu2sdwkhnr">
            <w:r w:rsidDel="00000000" w:rsidR="00000000" w:rsidRPr="00000000">
              <w:rPr>
                <w:rFonts w:ascii="Times New Roman" w:cs="Times New Roman" w:eastAsia="Times New Roman" w:hAnsi="Times New Roman"/>
                <w:color w:val="1155cc"/>
                <w:sz w:val="24"/>
                <w:szCs w:val="24"/>
                <w:u w:val="single"/>
                <w:rtl w:val="0"/>
              </w:rPr>
              <w:t xml:space="preserve">Project Goals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1155cc"/>
              <w:sz w:val="24"/>
              <w:szCs w:val="24"/>
              <w:u w:val="single"/>
            </w:rPr>
          </w:pPr>
          <w:hyperlink w:anchor="_el8a9071fo8c">
            <w:r w:rsidDel="00000000" w:rsidR="00000000" w:rsidRPr="00000000">
              <w:rPr>
                <w:rFonts w:ascii="Times New Roman" w:cs="Times New Roman" w:eastAsia="Times New Roman" w:hAnsi="Times New Roman"/>
                <w:color w:val="1155cc"/>
                <w:sz w:val="24"/>
                <w:szCs w:val="24"/>
                <w:u w:val="single"/>
                <w:rtl w:val="0"/>
              </w:rPr>
              <w:t xml:space="preserve">Key Factors that contributed to project failure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7pjnr4geau5e">
            <w:r w:rsidDel="00000000" w:rsidR="00000000" w:rsidRPr="00000000">
              <w:rPr>
                <w:rFonts w:ascii="Times New Roman" w:cs="Times New Roman" w:eastAsia="Times New Roman" w:hAnsi="Times New Roman"/>
                <w:color w:val="1155cc"/>
                <w:sz w:val="24"/>
                <w:szCs w:val="24"/>
                <w:u w:val="single"/>
                <w:rtl w:val="0"/>
              </w:rPr>
              <w:t xml:space="preserve">Nunavut Tunngavik Incorporated Lawsuit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ityr6aoix2nd">
            <w:r w:rsidDel="00000000" w:rsidR="00000000" w:rsidRPr="00000000">
              <w:rPr>
                <w:rFonts w:ascii="Times New Roman" w:cs="Times New Roman" w:eastAsia="Times New Roman" w:hAnsi="Times New Roman"/>
                <w:color w:val="1155cc"/>
                <w:sz w:val="24"/>
                <w:szCs w:val="24"/>
                <w:u w:val="single"/>
                <w:rtl w:val="0"/>
              </w:rPr>
              <w:t xml:space="preserve">Costs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qhl0ui8x6pez">
            <w:r w:rsidDel="00000000" w:rsidR="00000000" w:rsidRPr="00000000">
              <w:rPr>
                <w:rFonts w:ascii="Times New Roman" w:cs="Times New Roman" w:eastAsia="Times New Roman" w:hAnsi="Times New Roman"/>
                <w:color w:val="1155cc"/>
                <w:sz w:val="24"/>
                <w:szCs w:val="24"/>
                <w:u w:val="single"/>
                <w:rtl w:val="0"/>
              </w:rPr>
              <w:t xml:space="preserve">Factual Issues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1d08bm5htpfe">
            <w:r w:rsidDel="00000000" w:rsidR="00000000" w:rsidRPr="00000000">
              <w:rPr>
                <w:rFonts w:ascii="Times New Roman" w:cs="Times New Roman" w:eastAsia="Times New Roman" w:hAnsi="Times New Roman"/>
                <w:color w:val="1155cc"/>
                <w:sz w:val="24"/>
                <w:szCs w:val="24"/>
                <w:u w:val="single"/>
                <w:rtl w:val="0"/>
              </w:rPr>
              <w:t xml:space="preserve">Lack of Quality Planning and Control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1155cc"/>
              <w:sz w:val="24"/>
              <w:szCs w:val="24"/>
              <w:u w:val="single"/>
            </w:rPr>
          </w:pPr>
          <w:hyperlink w:anchor="_3t50mndh4ug">
            <w:r w:rsidDel="00000000" w:rsidR="00000000" w:rsidRPr="00000000">
              <w:rPr>
                <w:rFonts w:ascii="Times New Roman" w:cs="Times New Roman" w:eastAsia="Times New Roman" w:hAnsi="Times New Roman"/>
                <w:color w:val="1155cc"/>
                <w:sz w:val="24"/>
                <w:szCs w:val="24"/>
                <w:u w:val="single"/>
                <w:rtl w:val="0"/>
              </w:rPr>
              <w:t xml:space="preserve">What IT Project management practice or mechanisms could have been put in place to prevent failure? Were project failure areas controllable?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a276gp22698j">
            <w:r w:rsidDel="00000000" w:rsidR="00000000" w:rsidRPr="00000000">
              <w:rPr>
                <w:rFonts w:ascii="Times New Roman" w:cs="Times New Roman" w:eastAsia="Times New Roman" w:hAnsi="Times New Roman"/>
                <w:color w:val="1155cc"/>
                <w:sz w:val="24"/>
                <w:szCs w:val="24"/>
                <w:u w:val="single"/>
                <w:rtl w:val="0"/>
              </w:rPr>
              <w:t xml:space="preserve">Risk management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1ut0wxcnzsgx">
            <w:r w:rsidDel="00000000" w:rsidR="00000000" w:rsidRPr="00000000">
              <w:rPr>
                <w:rFonts w:ascii="Times New Roman" w:cs="Times New Roman" w:eastAsia="Times New Roman" w:hAnsi="Times New Roman"/>
                <w:color w:val="1155cc"/>
                <w:sz w:val="24"/>
                <w:szCs w:val="24"/>
                <w:u w:val="single"/>
                <w:rtl w:val="0"/>
              </w:rPr>
              <w:t xml:space="preserve">Stakeholder management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brf99loo2ypr">
            <w:r w:rsidDel="00000000" w:rsidR="00000000" w:rsidRPr="00000000">
              <w:rPr>
                <w:rFonts w:ascii="Times New Roman" w:cs="Times New Roman" w:eastAsia="Times New Roman" w:hAnsi="Times New Roman"/>
                <w:color w:val="1155cc"/>
                <w:sz w:val="24"/>
                <w:szCs w:val="24"/>
                <w:u w:val="single"/>
                <w:rtl w:val="0"/>
              </w:rPr>
              <w:t xml:space="preserve">Scope Management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ogufocvvf16z">
            <w:r w:rsidDel="00000000" w:rsidR="00000000" w:rsidRPr="00000000">
              <w:rPr>
                <w:rFonts w:ascii="Times New Roman" w:cs="Times New Roman" w:eastAsia="Times New Roman" w:hAnsi="Times New Roman"/>
                <w:color w:val="1155cc"/>
                <w:sz w:val="24"/>
                <w:szCs w:val="24"/>
                <w:u w:val="single"/>
                <w:rtl w:val="0"/>
              </w:rPr>
              <w:t xml:space="preserve">Time/Schedule management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color w:val="1155cc"/>
              <w:sz w:val="24"/>
              <w:szCs w:val="24"/>
              <w:u w:val="single"/>
            </w:rPr>
          </w:pPr>
          <w:hyperlink w:anchor="_yqbr7jpfcjao">
            <w:r w:rsidDel="00000000" w:rsidR="00000000" w:rsidRPr="00000000">
              <w:rPr>
                <w:rFonts w:ascii="Times New Roman" w:cs="Times New Roman" w:eastAsia="Times New Roman" w:hAnsi="Times New Roman"/>
                <w:color w:val="1155cc"/>
                <w:sz w:val="24"/>
                <w:szCs w:val="24"/>
                <w:u w:val="single"/>
                <w:rtl w:val="0"/>
              </w:rPr>
              <w:t xml:space="preserve">Verification and Validation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1155cc"/>
              <w:sz w:val="24"/>
              <w:szCs w:val="24"/>
              <w:u w:val="single"/>
            </w:rPr>
          </w:pPr>
          <w:hyperlink w:anchor="_6imepltajtrc">
            <w:r w:rsidDel="00000000" w:rsidR="00000000" w:rsidRPr="00000000">
              <w:rPr>
                <w:rFonts w:ascii="Times New Roman" w:cs="Times New Roman" w:eastAsia="Times New Roman" w:hAnsi="Times New Roman"/>
                <w:color w:val="1155cc"/>
                <w:sz w:val="24"/>
                <w:szCs w:val="24"/>
                <w:u w:val="single"/>
                <w:rtl w:val="0"/>
              </w:rPr>
              <w:t xml:space="preserve">Was the project a success?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1155cc"/>
              <w:sz w:val="24"/>
              <w:szCs w:val="24"/>
              <w:u w:val="single"/>
            </w:rPr>
          </w:pPr>
          <w:hyperlink w:anchor="_rig5rt4oa8ct">
            <w:r w:rsidDel="00000000" w:rsidR="00000000" w:rsidRPr="00000000">
              <w:rPr>
                <w:rFonts w:ascii="Times New Roman" w:cs="Times New Roman" w:eastAsia="Times New Roman" w:hAnsi="Times New Roman"/>
                <w:color w:val="1155cc"/>
                <w:sz w:val="24"/>
                <w:szCs w:val="24"/>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bookmarkStart w:colFirst="0" w:colLast="0" w:name="_cb15zqbbfbju"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bookmarkStart w:colFirst="0" w:colLast="0" w:name="_x9ghtn8idxcy" w:id="10"/>
      <w:bookmarkEnd w:id="10"/>
      <w:r w:rsidDel="00000000" w:rsidR="00000000" w:rsidRPr="00000000">
        <w:rPr>
          <w:rFonts w:ascii="Times New Roman" w:cs="Times New Roman" w:eastAsia="Times New Roman" w:hAnsi="Times New Roman"/>
          <w:b w:val="1"/>
          <w:rtl w:val="0"/>
        </w:rPr>
        <w:t xml:space="preserve">Company Background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bookmarkStart w:colFirst="0" w:colLast="0" w:name="_k8sh9cc6ge7k" w:id="11"/>
      <w:bookmarkEnd w:id="11"/>
      <w:r w:rsidDel="00000000" w:rsidR="00000000" w:rsidRPr="00000000">
        <w:rPr>
          <w:rFonts w:ascii="Times New Roman" w:cs="Times New Roman" w:eastAsia="Times New Roman" w:hAnsi="Times New Roman"/>
          <w:sz w:val="28"/>
          <w:szCs w:val="28"/>
          <w:rtl w:val="0"/>
        </w:rPr>
        <w:t xml:space="preserve">Electronic Data Systems &amp; SHL SystemHouse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Canadian gun registry program hired on two companies to develop the system that would register gun owners. The two companies were Electronic Data Systems, now ran under HP and SHL SystemHouse now known as MCI SystemHouse.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Data Systems--a multinational information technology equipment and service company was started by Ross Perot in Texas. Perot modeled employee behavior on the high standards of IBM; conservative dress, customer honesty, and no alcohol during work hours. He ran the company with military precision but established a management structure so that management would listen to employee suggestions and ideas. ("Electronic Data Systems Corp Facts, information, pictures | Encyclopedia.com articles about Electronic Data Systems Corp",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EDS wrote five year contracts where its competitors would only do 60-90 days and charge hourly. EDS originated the idea of long-term fixed-price contracts. The longer contracts gave EDS stability and profit. EDS pioneered another concept called distributed processing. Distributed processing is when systems and terminals would communicated with each other from other remote locations. EDS was acquired by HP in 2008. ("Electronic Data Systems",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SHL SystemHouse provides integration of IT systems and outsourcing services. Merged with MCI and renamed themselves to MCI SystemHouse. ("MCI Systemhouse | CrunchBase", 2016)</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bookmarkStart w:colFirst="0" w:colLast="0" w:name="_lr3zdrkeyi7m" w:id="12"/>
      <w:bookmarkEnd w:id="12"/>
      <w:r w:rsidDel="00000000" w:rsidR="00000000" w:rsidRPr="00000000">
        <w:rPr>
          <w:rFonts w:ascii="Times New Roman" w:cs="Times New Roman" w:eastAsia="Times New Roman" w:hAnsi="Times New Roman"/>
          <w:sz w:val="24"/>
          <w:szCs w:val="24"/>
          <w:rtl w:val="0"/>
        </w:rPr>
        <w:t xml:space="preserve">Goals of EDS &amp; SHL SystemHouse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and fixed-price contracts.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systems for customers.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IT systems.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rPr>
      </w:pPr>
      <w:bookmarkStart w:colFirst="0" w:colLast="0" w:name="_ayh1wkn147i7" w:id="13"/>
      <w:bookmarkEnd w:id="1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rPr>
      </w:pPr>
      <w:bookmarkStart w:colFirst="0" w:colLast="0" w:name="_gb8viqfgedj1"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bookmarkStart w:colFirst="0" w:colLast="0" w:name="_khaoeiz9lmju" w:id="15"/>
      <w:bookmarkEnd w:id="15"/>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sjqk8wha8r3d" w:id="16"/>
      <w:bookmarkEnd w:id="16"/>
      <w:r w:rsidDel="00000000" w:rsidR="00000000" w:rsidRPr="00000000">
        <w:rPr>
          <w:rFonts w:ascii="Times New Roman" w:cs="Times New Roman" w:eastAsia="Times New Roman" w:hAnsi="Times New Roman"/>
          <w:rtl w:val="0"/>
        </w:rPr>
        <w:t xml:space="preserve">Events &amp;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December 6 1989, Marc Lepine used a rifle to gun down fourteen women and injured fourteen others at L’Ecole Polytechnique in Montreal. This incident caused an out roar focused on the subjects of women violence and lack of gun law regulation. Similar to the columbine shooting in the United States. The L’Ecole Polytechnique Massacre caused pressure  on the Canadian Federal Government to pass a bill to regulate guns in Canada.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1991, Bill C-17 was passed creating new criminal code offences, more restricted weapons, more regulations for firearm dealers, more intense background checks, and a requirement for gun owners to pass safety course.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C-17 came into force between 1992 and 1994. Later in 1995 a amendment was added to Bill C-68. The amendment implemented a new centralized licence system. With greater regulations on firearms requires a Canadian gun registry system. The amendment implemented harsher penalties for gun related crimes.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72cu2sdwkhnr" w:id="17"/>
      <w:bookmarkEnd w:id="17"/>
      <w:r w:rsidDel="00000000" w:rsidR="00000000" w:rsidRPr="00000000">
        <w:rPr>
          <w:rFonts w:ascii="Times New Roman" w:cs="Times New Roman" w:eastAsia="Times New Roman" w:hAnsi="Times New Roman"/>
          <w:rtl w:val="0"/>
        </w:rPr>
        <w:t xml:space="preserve">Project Goals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implementation of the new Canada gun control laws requiring registration of all firearms. The new Canada Gun Control Laws give the Canadian Federal Government the ability to track any firearms to be stored, trackdown any weapon used in a crime and store the information in a centralized easy to use large national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Timeline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December 6 1989 - L’Ecole Polytechnique Massacre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1991 - Bill C-17 passed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12 1995 - Bill C-68 passed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March 31 2000 -  Rising cost due to registration backlogs, last minute registrations, increases in general costs, and large amount of errors for gun owners submitting applications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August 19 2001 - Costs double due to the need of a new licensing computer system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April 4 2002 -  Costs triple from the original estimate because of law enforcement help, public relations programs, paid staff, computer system, and additional programing cost.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June 10 2002 - Nunavut Tunngavik Inc. filed a lawsuit against the federal government.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January 1 2003 - Only 75% of gun owners were registered by the deadline.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March 27 2003 - Additional increase in funding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July 9 2003 - Nunavut Tunngavik Inc. wins their lawsuit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July 9 2003 - The Canadian Auditor General finds that the costs will succeed over one billion dollars.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February 13 2004 - Total costs over two billion dollars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November 4 2009 - Bill C-391 passes which scraped the registry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November 25 2011 - Bill C-391 comes into play officially the end to the registry. (CBC,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bookmarkStart w:colFirst="0" w:colLast="0" w:name="_el8a9071fo8c" w:id="18"/>
      <w:bookmarkEnd w:id="18"/>
      <w:r w:rsidDel="00000000" w:rsidR="00000000" w:rsidRPr="00000000">
        <w:rPr>
          <w:rFonts w:ascii="Times New Roman" w:cs="Times New Roman" w:eastAsia="Times New Roman" w:hAnsi="Times New Roman"/>
          <w:b w:val="1"/>
          <w:rtl w:val="0"/>
        </w:rPr>
        <w:t xml:space="preserve">Key Factors that contributed to project failure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7pjnr4geau5e" w:id="19"/>
      <w:bookmarkEnd w:id="19"/>
      <w:r w:rsidDel="00000000" w:rsidR="00000000" w:rsidRPr="00000000">
        <w:rPr>
          <w:rFonts w:ascii="Times New Roman" w:cs="Times New Roman" w:eastAsia="Times New Roman" w:hAnsi="Times New Roman"/>
          <w:rtl w:val="0"/>
        </w:rPr>
        <w:t xml:space="preserve">Nunavut Tunngavik Incorporated Lawsuit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Nunavut Tunngavik Incorporated (NTI) is a group that ensures that promises made under the Nunavut Land Claims Agreement (NLCA) are carried out. NTI exists to protect the land, water and wildlife for the Inuits.  ("About NTI | Nunavut Tunngavik Inc.",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The NIT filed a lawsuit against the federal government because it crossed the NLCA. Their argument was that a Inuit would now be required to have a license to hunt, trap and fish. This would break the NLCA. The NIT proposed to declare the licensing and fee portion of the law to be invalid for all Inuits. ("Inuit challenge gun control law", 2000) "The majority of use for firearms is for hunting, so there's no need to punish honest hunters that are trying to feed their families." ("Inuit challenge gun control law", 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outcome of the new legislation has been to temporarily exempt Inuit hunters in Nunavut until a court hears the lawsuit against the federal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ityr6aoix2nd" w:id="20"/>
      <w:bookmarkEnd w:id="20"/>
      <w:r w:rsidDel="00000000" w:rsidR="00000000" w:rsidRPr="00000000">
        <w:rPr>
          <w:rFonts w:ascii="Times New Roman" w:cs="Times New Roman" w:eastAsia="Times New Roman" w:hAnsi="Times New Roman"/>
          <w:rtl w:val="0"/>
        </w:rPr>
        <w:t xml:space="preserve">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budgeted at 119 million dollars in 1995, but the taxpayers were only on the hook for 2 million dollars.The Auditor Generals report counter stated that the gun registry cost are out of control and predicted to exceed over $1 Billion Dollars. The report also reported the inappropriate use ensures that previously planned governmental project initiatives receive proper funding to keep them moving forward to pay for the registry introduced by the Justice Department. Which the justice department hid from the Canadian Parliament.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time line we can look and see the increase of costs, in late 2001 costs raised to 527 million dollars after difficulty keeping track of licensing fees, Collections became the problem that couldn't be resolved without a critical change to their computer system; this caused an increase in costs due to the new licencing computer system and delays in the project, then an increase in costs to 629 million dollars (costs ranging from 62 million for police enforcement and public relations to 559 million for the technical aspect) in early 2002, and then sailing to over 2 billion by the end of 2011 after the government after continued padding from the government.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 increase of backlogs of current firearm registration because everyone with a firearm was holding off until the last minute to register their weapons. The last minute waiting caused an increase in costs, and fee waivers for the early applicants coupled with an high error rate in the application submitting gun registration by firearm owners. All these reasons cause delays, and cause the project to cost more.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qhl0ui8x6pez" w:id="21"/>
      <w:bookmarkEnd w:id="21"/>
      <w:r w:rsidDel="00000000" w:rsidR="00000000" w:rsidRPr="00000000">
        <w:rPr>
          <w:rFonts w:ascii="Times New Roman" w:cs="Times New Roman" w:eastAsia="Times New Roman" w:hAnsi="Times New Roman"/>
          <w:rtl w:val="0"/>
        </w:rPr>
        <w:t xml:space="preserve">Factual Issues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issue with this project was that the project goals were not based on facts. It was claimed that the registry was necessary for protecting women. There is actually no convincing evidence to support that claim and that registering firearms reduce homicide rates overall. In fact murder rates have been gradually falling since the 70s and researchers haven’t been able to find any correlation with this and stricter gun laws. In actuality, the decline in murder rates over the past 20 years has been attributed to the change in demographics and not to the stricter gun laws.  In the United States, with their less restrictive laws, homicide rates have even dropped faster than they have in Canada making hard to claim the effectiveness of strict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claim is that the long-gun registry is an essential tool for Canadian law enforcement because records show that is was being used 14,000 to 17,000 times a day.  These numbers turned out to be false and confused with another database called the Canadian Firearms Registry Online (CFRO).  This database has nothing to do with the long-gun registry and is used mostly for information gathering on gun makes and models.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also argued that the registry gives law enforcement a clear indication of who has firearms. This is way off because there is no way to accurately register all weapons in existence  There are just too many guns that can be missed. Plus the most dangerous and hazardous delinquents are not going to register their guns. Seasoned police officers have actually stated that they still have to treat dangerous people and situations as if there is a deadly firearm in play so the registry, in reality,  is no help to them at all.</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bookmarkStart w:colFirst="0" w:colLast="0" w:name="_wm8p9jgpl7t6" w:id="22"/>
      <w:bookmarkEnd w:id="2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Failure to do a good feasibility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project's first deliverables is a business case.  A business case is very important because it makes an analysis of the organization value, feasibility, costs, benefits, and risks of several different ways the project can be approached. This helps the senior management, or the leadership in the government, by giving them all the information they need to make a knowledgeable decision on whether to give resources to the project or not.  A very key part to developing the business case is a feasibility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economically feasible?  At the time this project in the original format was probably economically feasible but when things started changing so did the price tag. This project turned into a black swan rather quickly and the hope of getting it to work like the wanted did not change as more and more money was wasted.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technically feasible?  The idea was to get every Canadian long gun in existence into the registry.  There was an estimated 15 million guns owned by 34 million Canadians. This is not technically feasible or even possible. Most civilians ended up ignoring the law because they didn’t want to be held accountable if their gun ended up at a crime scene.  It is also extremely unlikely that  a criminal would register their 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organizationally feasible? Organizational feasibility looks into the impact on the organization, in this case the public as a whole. It concentrates mostly on how people will adapt to the change and how willing they are to accept that change.  In this case the public was not very acceptant of this change. The government did not take into account how much trouble this law would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is seen on the history of this project there definitely was not any analysis done on the feasible alternatives to this endeavor.  The government had an idea how this should work and nothing could change their minds with a possible less controversial alternatives.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1d08bm5htpfe" w:id="23"/>
      <w:bookmarkEnd w:id="23"/>
      <w:r w:rsidDel="00000000" w:rsidR="00000000" w:rsidRPr="00000000">
        <w:rPr>
          <w:rFonts w:ascii="Times New Roman" w:cs="Times New Roman" w:eastAsia="Times New Roman" w:hAnsi="Times New Roman"/>
          <w:rtl w:val="0"/>
        </w:rPr>
        <w:t xml:space="preserve">Lack of Quality Planning and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lack of quality control has led the project to sky rocket. The difficulty of tracking licensing the licensing fees collected was a huge problem for the Canadian Firearms Program. If a quality plan was in place that had specific system and design requirements that followed with a quality control check it would’ve had a better outcome. The system could not be fixed without a massive change which would require even more money.</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bookmarkStart w:colFirst="0" w:colLast="0" w:name="_3t50mndh4ug" w:id="24"/>
      <w:bookmarkEnd w:id="24"/>
      <w:r w:rsidDel="00000000" w:rsidR="00000000" w:rsidRPr="00000000">
        <w:rPr>
          <w:rFonts w:ascii="Times New Roman" w:cs="Times New Roman" w:eastAsia="Times New Roman" w:hAnsi="Times New Roman"/>
          <w:b w:val="1"/>
          <w:sz w:val="36"/>
          <w:szCs w:val="36"/>
          <w:rtl w:val="0"/>
        </w:rPr>
        <w:t xml:space="preserve">What IT Project management practice or mechanisms could have been put in place to prevent failure? Were project failure areas controllable?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a276gp22698j" w:id="25"/>
      <w:bookmarkEnd w:id="25"/>
      <w:r w:rsidDel="00000000" w:rsidR="00000000" w:rsidRPr="00000000">
        <w:rPr>
          <w:rFonts w:ascii="Times New Roman" w:cs="Times New Roman" w:eastAsia="Times New Roman" w:hAnsi="Times New Roman"/>
          <w:rtl w:val="0"/>
        </w:rPr>
        <w:t xml:space="preserve">Risk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on a project is an uncertain event or condition, if the risk occurs it has a positive or negative effect on the project's outcome. Within risk management are processes that can help identify, prioritize the risks, response planning, and monitor and control. ("Risk Management | PMPNotes.com",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Identification is the process of identifying what could effect the project. This process should be well thought out and within a team environment. A few questions that could’ve been asked is “What are the triggers that would determine if a particular risk is occurring? What is the likelihood of this risk occurring? A few responses can be used to reduce or eliminate the risk; </w:t>
      </w:r>
      <w:r w:rsidDel="00000000" w:rsidR="00000000" w:rsidRPr="00000000">
        <w:rPr>
          <w:rFonts w:ascii="Times New Roman" w:cs="Times New Roman" w:eastAsia="Times New Roman" w:hAnsi="Times New Roman"/>
          <w:sz w:val="24"/>
          <w:szCs w:val="24"/>
          <w:rtl w:val="0"/>
        </w:rPr>
        <w:t xml:space="preserve">Management reserves a</w:t>
      </w:r>
      <w:r w:rsidDel="00000000" w:rsidR="00000000" w:rsidRPr="00000000">
        <w:rPr>
          <w:rFonts w:ascii="Times New Roman" w:cs="Times New Roman" w:eastAsia="Times New Roman" w:hAnsi="Times New Roman"/>
          <w:sz w:val="24"/>
          <w:szCs w:val="24"/>
          <w:rtl w:val="0"/>
        </w:rPr>
        <w:t xml:space="preserve">re used for when the budget is over and a discrete reserve has been set and only known by management, Contingency reserves are used within the project budget and set aside for when specific risks occur, then the last is a “plan B” or Contingency plans. (Marchewka,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Prioritizing the risks also known as Qualitative Risk Analysis. This is best done in a group setting and allows open communication with various stakeholders. One technique within the qualitative risk analysis is creating a risk impact table. What is nice about the impact table is there is an outcome of a risk score that can be used to identify the highest risks so that they can be prioritized. (Marchewka,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Planning is the process of creating a response plan document. It is used to document the project risk, the trigger that sets the risk off, who the owner of the risk is, the response and then the resources required to reduce the risk. (Marchewka,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Canadian Firearms Program had a proper risk management implemented into the project, they may have foreseen some of the risks and have a resolution to the risk without it going out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1ut0wxcnzsgx" w:id="26"/>
      <w:bookmarkEnd w:id="26"/>
      <w:r w:rsidDel="00000000" w:rsidR="00000000" w:rsidRPr="00000000">
        <w:rPr>
          <w:rFonts w:ascii="Times New Roman" w:cs="Times New Roman" w:eastAsia="Times New Roman" w:hAnsi="Times New Roman"/>
          <w:rtl w:val="0"/>
        </w:rPr>
        <w:t xml:space="preserve">Stakeholder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stakeholder management, there are suggestions that a successful project requires; commitment from all stakeholders, stakeholder responsibility. A stakeholder analysis should be done to determine who will need to be won over. ("Stakeholder Analysis: Winning Support for Your Projects", 2002)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stakeholder analysis can be done in a few different ways. Because this project affects so many, a public survey could be done, asking people on the streets, holding city meetings. Polling citizens and actually voting on the law would have been a good start to winning the public stakeholders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project needs all stakeholders committed to the project. The Canadian Gun Registry was not accepted by all its stakeholders and was burdened with those that did not want it to succeed causing delays and more costs in the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responsibility is the definition of assigning a risk to an owner and that owner. The owner will take the responsibility of making regular reports and monitor for new or increasing risks. (Marchewka,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stakeholder management was used for this project, the project would have either died earlier on without the huge loss or have succeeded with revisions so that the public approved it.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rf99loo2ypr" w:id="27"/>
      <w:bookmarkEnd w:id="27"/>
      <w:r w:rsidDel="00000000" w:rsidR="00000000" w:rsidRPr="00000000">
        <w:rPr>
          <w:rFonts w:ascii="Times New Roman" w:cs="Times New Roman" w:eastAsia="Times New Roman" w:hAnsi="Times New Roman"/>
          <w:rtl w:val="0"/>
        </w:rPr>
        <w:t xml:space="preserve">Scope Management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Management is the the work that is required to ensure that the project includes only the work needed to complete the project. As project manager you need to develop a Project Scope Management Plan, which defines, documents, verifies, manages, and controls guidance for the project scope. There are several steps that need to be performed Scope Definition, Create Work breakdown structure,  scope verification, and scope control. Scope definition is the process of coming up with a detailed project scope statement. A work breakdown structure is the process of breaking the whole project down into smaller more manageable components. Scope verification is the process of verifying and accepting the completed project deliverables. Scope control is the process of handling changes to the project scope. (PMPNotes.com,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scope management could have helped the Canadian Gun registry project. Just a simple understanding of the whole project scope would have saved so much money and time.  But management of the scope would have save the project period. The constant changes to the project which were outside the boundaries of scope caused the project to go over budget and schedule, and causing the project to fail. (CBC, 2012) The International Project Leadership Academy called the gun registry a “Radical underestimation of complexity and scope project.” (Firearms Registry, 2006) A successful project needs to have strict scope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ogufocvvf16z" w:id="28"/>
      <w:bookmarkEnd w:id="28"/>
      <w:r w:rsidDel="00000000" w:rsidR="00000000" w:rsidRPr="00000000">
        <w:rPr>
          <w:rFonts w:ascii="Times New Roman" w:cs="Times New Roman" w:eastAsia="Times New Roman" w:hAnsi="Times New Roman"/>
          <w:rtl w:val="0"/>
        </w:rPr>
        <w:t xml:space="preserve">Time/Schedule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Time Management is the process of ensuring timely completion of the project. There are several steps in managing time Activity Definition, Sequencing, Resource Estimation, Duration Estimation, Schedule Development, Schedule Control. Activity definition is the Identification and documentation of the work that is planned to be performed. Activity sequencing is the identification and documentation the logical relationship among scheduled activities. Resource estimation is the activity of estimating the quantities of resources required.  Duration estimation is the process of estimating WBS. Schedule Development is the process of analyzing the scope and  creating a project schedule. Schedule Control is controlling the changes to project schedule.  (PMPNotes.com, 2016) A schedule was set up for the Canadian Gun Registry, but there was a serious lack of scheduling management.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yqbr7jpfcjao" w:id="29"/>
      <w:bookmarkEnd w:id="29"/>
      <w:r w:rsidDel="00000000" w:rsidR="00000000" w:rsidRPr="00000000">
        <w:rPr>
          <w:rFonts w:ascii="Times New Roman" w:cs="Times New Roman" w:eastAsia="Times New Roman" w:hAnsi="Times New Roman"/>
          <w:rtl w:val="0"/>
        </w:rPr>
        <w:t xml:space="preserve">Verification and Validation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Gun Registry software had major issues and went over budget as it was riddled with bugs. If the two companies that developed it and some sort of verification and validation to ensure the system was working before it was launched, it would have saved the project money in the long run. (Marchewka,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verification process is to ensure the system meets all the requirements and performs all intended functions. If the system doesn’t it could result in high costs and hard to fix problems. Within the verification process are three types of reviews; technical reviews, business reviews, and management reviews. (Marchewka,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reviews will verify that the specifications are met. This can be done through peer-reviews called inspections.  A walkthrough is within a group setting with technical programmers that will comment and review the code, similar to a inspection.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business review is to ensure the system provides all required functionally defined in the project's scope and requirements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review compares the baseline of the project with the actual project’s progress. The project manager can prepare reports to show visually to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occurs toward the end of the project and is used to determine if it meets the client’s expectations and ensures it performs as expected. If the Gun Registry had testing before releasing this flawed system it would’ve caught the bugs early and prevented the disaster it did.  Testing gives management the knowledge that the quality of the software is good. A few testing approaches would be Unit testing, Integration testing, Systems testing, and Acceptance testing. (Marchewka,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when programmers write test files that are defined to test specific functions and catch the input and outputs to verify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to test the logical units and if they all work together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testing is putting it in an operating environment and testing it, this could be performance testing, stress testing and benchmarking.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 is when the client assures everything is working as defined by the project’s scope. This would be hard for the Gun Registry but you could assume it was accepted after the first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bookmarkStart w:colFirst="0" w:colLast="0" w:name="_6imepltajtrc" w:id="30"/>
      <w:bookmarkEnd w:id="30"/>
      <w:r w:rsidDel="00000000" w:rsidR="00000000" w:rsidRPr="00000000">
        <w:rPr>
          <w:rFonts w:ascii="Times New Roman" w:cs="Times New Roman" w:eastAsia="Times New Roman" w:hAnsi="Times New Roman"/>
          <w:b w:val="1"/>
          <w:sz w:val="32"/>
          <w:szCs w:val="32"/>
          <w:rtl w:val="0"/>
        </w:rPr>
        <w:t xml:space="preserve">Was the project a success?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project a success? The program did work and it was usable but it really didn’t provide the value that was hoped for. The cost overruns, numerous changes, politics, and the eventual complete shutdown of the project would make it a complete failure! Another way we could pose the question from what we learned in class is, “did this project provide measurable organizational value?” Measurable organizational value must be measurable, provide value to the organization, be agreed on, and be verifiable.(Marchewka,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was this project measurable? Measuring this project is very hard to do because it was all over the place. Having measurement provides focus for the project team. The team needs to have a definitive target and this project did not have one especially since within the first 2 years over 1000 change orders were placed. They we asked to integrate with 50 different organizations which wasn’t part of the original scope of the project. The only thing that could be measured accurately is the amount of money that was poured into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 did this provide value to the organization? It did not. The project was supposed to reduce crime and the statistics say otherwise. As stated earlier the system did not end up reducing crime and helping law enforcement out. The registry had many database issues and was plagued with errors like duplications and false entries. There were even reports of items that had nothing to do with long guns being registered into the system like a soldering iron.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was it agreed on?  No, it was not agreed upon by most parties involved.  The government at the time had a lot of opposition to passing the law.  Three of the four opposition parties actually voted against the legislation. Many liberals indicated issues with the gun registry but didn’t want to vote against their prime minister and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was the project verifiable? Yes, the project was verifiable in that it wasn’t a success. It failed on so many different levels.  It was almost like they didn’t use hardly any project management techniques at all.  With the checks and balance of project management history the outcome could have been very different and the huge drain of money could have been avoided.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measure success is with a good metric. Generally project metrics are concerned mainly with scope, schedule, budget, resources, quality, and risks. A good metric has many qualities including being understable, quantifiable, cost effective, proven, and having high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a lot of metrics is they set an IT type of project up for failure. So why have metrics?  Should they be done away with it since they will just doom the project to failure?  No, metrics should not be excluded. They need to be used and play a more active role in managing the project. If metrics are used correctly used in conjunction with project management techniques they can keep the project steering committees on task, improve communication with project sponsors and the impact changes can have on a project, improve reliability of project plans, and better communicate estimates of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The main metric on this project is how much  money it cost.  With the project’s original cost at $119 million and then ballooning to a billion dollars the thought that this project was a failure cannot be avoided.  If the right project management techniques were put into play here this project’s course could have corrected and these crazy expenditures been could have been avoided.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 record for IT Projects is not very successful and the Canadian long gun registry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is no exception.  With multiple factors and issues plaguing this project, along with the major drain of resources, it didn’t have a chance.  If there had been a greater focus on project management techniques such as risk, stakeholder, scope, and time management this project could have been very different.  Project management is essential in helping projects stay on course, deal with  risks, and become successful.  Providing measurable organizational value can be attained by abiding by these processes and help future project failures become project successes.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bookmarkStart w:colFirst="0" w:colLast="0" w:name="_pwe3xko4o03m" w:id="31"/>
      <w:bookmarkEnd w:id="3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bookmarkStart w:colFirst="0" w:colLast="0" w:name="_z0fiw9os27o5" w:id="32"/>
      <w:bookmarkEnd w:id="32"/>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bookmarkStart w:colFirst="0" w:colLast="0" w:name="_rig5rt4oa8ct" w:id="33"/>
      <w:bookmarkEnd w:id="33"/>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Data Systems. (2016). Wikipedia. Retrieved 19 April 2016, from Electronic Data Systems. (n.d.). Retrieved April 18, 2016, from </w:t>
      </w:r>
      <w:hyperlink r:id="rId5">
        <w:r w:rsidDel="00000000" w:rsidR="00000000" w:rsidRPr="00000000">
          <w:rPr>
            <w:rFonts w:ascii="Times New Roman" w:cs="Times New Roman" w:eastAsia="Times New Roman" w:hAnsi="Times New Roman"/>
            <w:color w:val="1155cc"/>
            <w:sz w:val="24"/>
            <w:szCs w:val="24"/>
            <w:u w:val="single"/>
            <w:rtl w:val="0"/>
          </w:rPr>
          <w:t xml:space="preserve">https://en.wikipedia.org/wiki/Electronic_Data_Systems</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Data Systems Corp Facts, information, pictures | Encyclopedia.com articles about Electronic Data Systems Corp. (2016). Encyclopedia.com. Retrieved 19 April 2016, from </w:t>
      </w:r>
      <w:hyperlink r:id="rId6">
        <w:r w:rsidDel="00000000" w:rsidR="00000000" w:rsidRPr="00000000">
          <w:rPr>
            <w:rFonts w:ascii="Times New Roman" w:cs="Times New Roman" w:eastAsia="Times New Roman" w:hAnsi="Times New Roman"/>
            <w:color w:val="1155cc"/>
            <w:sz w:val="24"/>
            <w:szCs w:val="24"/>
            <w:u w:val="single"/>
            <w:rtl w:val="0"/>
          </w:rPr>
          <w:t xml:space="preserve">http://www.encyclopedia.com/topic/Electronic_Data_Systems_Corp.aspx</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MCI Systemhouse | CrunchBase. (2016). Crunchbase.com. Retrieved 19 April 2016,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https://www.crunchbase.com/organization/mci-systemhouse#/entity</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NTI | Nunavut Tunngavik Inc.. (2016). Tunngavik.com. Retrieved 19 April 2016,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https://www.tunngavik.com/about/</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Inuit challenge gun control law. (2000). Cbc.ca. Retrieved 19 April 2016, from </w:t>
      </w:r>
      <w:hyperlink r:id="rId9">
        <w:r w:rsidDel="00000000" w:rsidR="00000000" w:rsidRPr="00000000">
          <w:rPr>
            <w:rFonts w:ascii="Times New Roman" w:cs="Times New Roman" w:eastAsia="Times New Roman" w:hAnsi="Times New Roman"/>
            <w:color w:val="1155cc"/>
            <w:sz w:val="24"/>
            <w:szCs w:val="24"/>
            <w:u w:val="single"/>
            <w:rtl w:val="0"/>
          </w:rPr>
          <w:t xml:space="preserve">http://www.cbc.ca/news/canada/inuit-challenge-gun-control-law-1.211874</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Inuit challenge gun control law. (2000). Cbc.ca. Retrieved 19 April 2016,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http://www.cbc.ca/news/canada/inuit-challenge-gun-control-law-1.211874</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Marchewka, J. (2006). Information technology project management (4th ed.). Hoboken, NJ: Wiley.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Management | PMPNotes.com. (2016). Pmpnotes.com. Retrieved 19 April 2016,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http://www.pmpnotes.com/pmp-notes/risk-management/</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Stakeholder Analysis: Winning Support for Your Projects. (2002). Mindtools.com. Retrieved 21 April 2016,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https://www.mindtools.com/pages/article/newPPM_07.htm</w:t>
        </w:r>
      </w:hyperlink>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(2006, October 06). Firearms Registry. Retrieved April 21, 2016,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http://calleam.com/WTPF/?p=1949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News, C. (2015). The rise and fall of Canada's long-gun registry - CBC News - Latest Canada, World, Entertainment and Business News. Retrieved April 23, 2016,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http://www.cbc.ca/news/multimedia/the-rise-and-fall-of-canada-s-long-gun-registry-1.2862001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footerReference r:id="rId1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2"/>
      <w:tblW w:w="9360.0" w:type="dxa"/>
      <w:jc w:val="center"/>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Canadian Gun Registry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pmpnotes.com/pmp-notes/risk-management/" TargetMode="External"/><Relationship Id="rId10" Type="http://schemas.openxmlformats.org/officeDocument/2006/relationships/hyperlink" Target="http://www.cbc.ca/news/canada/inuit-challenge-gun-control-law-1.211874" TargetMode="External"/><Relationship Id="rId13" Type="http://schemas.openxmlformats.org/officeDocument/2006/relationships/hyperlink" Target="http://calleam.com/WTPF/?p=1949" TargetMode="External"/><Relationship Id="rId12" Type="http://schemas.openxmlformats.org/officeDocument/2006/relationships/hyperlink" Target="https://www.mindtools.com/pages/article/newPPM_07.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bc.ca/news/canada/inuit-challenge-gun-control-law-1.211874" TargetMode="External"/><Relationship Id="rId15" Type="http://schemas.openxmlformats.org/officeDocument/2006/relationships/header" Target="header1.xml"/><Relationship Id="rId14" Type="http://schemas.openxmlformats.org/officeDocument/2006/relationships/hyperlink" Target="http://www.cbc.ca/news/multimedia/the-rise-and-fall-of-canada-s-long-gun-registry-1.2862001"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hyperlink" Target="https://en.wikipedia.org/wiki/Electronic_Data_Systems" TargetMode="External"/><Relationship Id="rId6" Type="http://schemas.openxmlformats.org/officeDocument/2006/relationships/hyperlink" Target="http://www.encyclopedia.com/topic/Electronic_Data_Systems_Corp.aspx" TargetMode="External"/><Relationship Id="rId7" Type="http://schemas.openxmlformats.org/officeDocument/2006/relationships/hyperlink" Target="https://www.crunchbase.com/organization/mci-systemhouse#/entity" TargetMode="External"/><Relationship Id="rId8" Type="http://schemas.openxmlformats.org/officeDocument/2006/relationships/hyperlink" Target="https://www.tunngavik.com/about/" TargetMode="External"/></Relationships>
</file>