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6FB7" w:rsidRDefault="0082041A" w:rsidP="0082041A">
      <w:pPr>
        <w:jc w:val="right"/>
      </w:pPr>
      <w:r>
        <w:t>Alexander Cannell</w:t>
      </w:r>
    </w:p>
    <w:p w:rsidR="0082041A" w:rsidRDefault="0082041A" w:rsidP="0082041A">
      <w:pPr>
        <w:jc w:val="right"/>
      </w:pPr>
      <w:r>
        <w:t>Professor Robertson</w:t>
      </w:r>
    </w:p>
    <w:p w:rsidR="0082041A" w:rsidRDefault="0082041A" w:rsidP="0082041A">
      <w:pPr>
        <w:jc w:val="right"/>
      </w:pPr>
      <w:r>
        <w:t>CSIS 2600</w:t>
      </w:r>
    </w:p>
    <w:p w:rsidR="0082041A" w:rsidRDefault="0082041A" w:rsidP="0082041A">
      <w:r>
        <w:t>Project 2-1</w:t>
      </w:r>
    </w:p>
    <w:p w:rsidR="0082041A" w:rsidRDefault="0082041A" w:rsidP="0082041A">
      <w:pPr>
        <w:pStyle w:val="ListParagraph"/>
        <w:numPr>
          <w:ilvl w:val="0"/>
          <w:numId w:val="3"/>
        </w:numPr>
      </w:pPr>
      <w:r>
        <w:t xml:space="preserve"> </w:t>
      </w:r>
    </w:p>
    <w:p w:rsidR="0082041A" w:rsidRDefault="0082041A" w:rsidP="0082041A">
      <w:pPr>
        <w:ind w:left="360"/>
      </w:pPr>
      <w:r>
        <w:rPr>
          <w:noProof/>
        </w:rPr>
        <w:drawing>
          <wp:inline distT="0" distB="0" distL="0" distR="0">
            <wp:extent cx="5943600" cy="37147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82041A" w:rsidRDefault="0082041A" w:rsidP="0082041A">
      <w:pPr>
        <w:ind w:left="360"/>
      </w:pPr>
      <w:r>
        <w:t xml:space="preserve">The </w:t>
      </w:r>
      <w:hyperlink r:id="rId8" w:history="1">
        <w:r w:rsidRPr="009D7EE0">
          <w:rPr>
            <w:rStyle w:val="Hyperlink"/>
          </w:rPr>
          <w:t>http://standards.ieee.org/</w:t>
        </w:r>
      </w:hyperlink>
      <w:r>
        <w:t xml:space="preserve"> website. </w:t>
      </w:r>
    </w:p>
    <w:p w:rsidR="0082041A" w:rsidRDefault="0082041A" w:rsidP="0082041A">
      <w:pPr>
        <w:ind w:left="360"/>
      </w:pPr>
      <w:r>
        <w:t xml:space="preserve">3. </w:t>
      </w:r>
      <w:hyperlink r:id="rId9" w:history="1">
        <w:r w:rsidRPr="009D7EE0">
          <w:rPr>
            <w:rStyle w:val="Hyperlink"/>
          </w:rPr>
          <w:t>http://odysseus.ieee.org/query.html</w:t>
        </w:r>
      </w:hyperlink>
    </w:p>
    <w:p w:rsidR="0082041A" w:rsidRDefault="0082041A" w:rsidP="0082041A">
      <w:pPr>
        <w:ind w:left="360"/>
      </w:pPr>
      <w:r>
        <w:t xml:space="preserve">4. </w:t>
      </w:r>
      <w:hyperlink r:id="rId10" w:history="1">
        <w:r w:rsidRPr="009D7EE0">
          <w:rPr>
            <w:rStyle w:val="Hyperlink"/>
          </w:rPr>
          <w:t>http://standards.ieee.org/develop/project/802.3.html</w:t>
        </w:r>
      </w:hyperlink>
      <w:r>
        <w:t xml:space="preserve"> </w:t>
      </w:r>
    </w:p>
    <w:p w:rsidR="002F4D1D" w:rsidRDefault="002F4D1D" w:rsidP="0082041A">
      <w:pPr>
        <w:ind w:left="360"/>
      </w:pPr>
      <w:r>
        <w:t xml:space="preserve">5. The P802.3 project standard draft. </w:t>
      </w:r>
    </w:p>
    <w:p w:rsidR="002F4D1D" w:rsidRDefault="002F4D1D" w:rsidP="0082041A">
      <w:pPr>
        <w:ind w:left="360"/>
      </w:pPr>
      <w:r>
        <w:lastRenderedPageBreak/>
        <w:t xml:space="preserve">6. </w:t>
      </w:r>
      <w:r>
        <w:rPr>
          <w:noProof/>
        </w:rPr>
        <w:drawing>
          <wp:inline distT="0" distB="0" distL="0" distR="0">
            <wp:extent cx="5943600" cy="37147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2F4D1D" w:rsidRDefault="002F4D1D" w:rsidP="0082041A">
      <w:pPr>
        <w:ind w:left="360"/>
      </w:pPr>
      <w:r>
        <w:t xml:space="preserve">A list of standard ieee’s. </w:t>
      </w:r>
    </w:p>
    <w:p w:rsidR="002F4D1D" w:rsidRDefault="002F4D1D" w:rsidP="0082041A">
      <w:pPr>
        <w:ind w:left="360"/>
      </w:pPr>
      <w:r>
        <w:t xml:space="preserve">7. </w:t>
      </w:r>
      <w:r>
        <w:rPr>
          <w:noProof/>
        </w:rPr>
        <w:drawing>
          <wp:inline distT="0" distB="0" distL="0" distR="0">
            <wp:extent cx="5943600" cy="3019425"/>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3019425"/>
                    </a:xfrm>
                    <a:prstGeom prst="rect">
                      <a:avLst/>
                    </a:prstGeom>
                    <a:noFill/>
                    <a:ln w="9525">
                      <a:noFill/>
                      <a:miter lim="800000"/>
                      <a:headEnd/>
                      <a:tailEnd/>
                    </a:ln>
                  </pic:spPr>
                </pic:pic>
              </a:graphicData>
            </a:graphic>
          </wp:inline>
        </w:drawing>
      </w:r>
    </w:p>
    <w:p w:rsidR="002F4D1D" w:rsidRDefault="00073BD7" w:rsidP="0082041A">
      <w:pPr>
        <w:ind w:left="360"/>
      </w:pPr>
      <w:r>
        <w:t>This shows what a csma/cd access method.</w:t>
      </w:r>
    </w:p>
    <w:p w:rsidR="00073BD7" w:rsidRDefault="00073BD7" w:rsidP="0082041A">
      <w:pPr>
        <w:ind w:left="360"/>
      </w:pPr>
      <w:r>
        <w:lastRenderedPageBreak/>
        <w:t xml:space="preserve">8. </w:t>
      </w:r>
      <w:r w:rsidR="00A34FB2">
        <w:rPr>
          <w:noProof/>
        </w:rPr>
        <w:drawing>
          <wp:inline distT="0" distB="0" distL="0" distR="0">
            <wp:extent cx="5943600" cy="3714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ED09CC" w:rsidRDefault="00ED09CC" w:rsidP="00ED09CC">
      <w:pPr>
        <w:ind w:left="360"/>
      </w:pPr>
      <w:r>
        <w:t xml:space="preserve">This shows the page where you download all five sections. </w:t>
      </w:r>
    </w:p>
    <w:p w:rsidR="00ED09CC" w:rsidRDefault="00ED09CC" w:rsidP="00ED09CC">
      <w:pPr>
        <w:ind w:left="360"/>
      </w:pPr>
      <w:r>
        <w:t>9.</w:t>
      </w:r>
      <w:r w:rsidRPr="00ED09CC">
        <w:t xml:space="preserve"> </w:t>
      </w:r>
      <w:hyperlink r:id="rId14" w:history="1">
        <w:r w:rsidRPr="00BC1EA5">
          <w:rPr>
            <w:rStyle w:val="Hyperlink"/>
          </w:rPr>
          <w:t>http://standards.ieee.org/getieee802/download/802.3-2008_section1.pdf</w:t>
        </w:r>
      </w:hyperlink>
    </w:p>
    <w:p w:rsidR="00ED09CC" w:rsidRDefault="00ED09CC" w:rsidP="00ED09CC">
      <w:pPr>
        <w:ind w:left="360"/>
      </w:pPr>
    </w:p>
    <w:p w:rsidR="00ED09CC" w:rsidRDefault="00ED09CC" w:rsidP="00ED09CC">
      <w:pPr>
        <w:ind w:left="360"/>
      </w:pPr>
    </w:p>
    <w:p w:rsidR="00ED09CC" w:rsidRDefault="00ED09CC" w:rsidP="00ED09CC">
      <w:pPr>
        <w:ind w:left="360"/>
      </w:pPr>
    </w:p>
    <w:p w:rsidR="00ED09CC" w:rsidRDefault="00ED09CC" w:rsidP="00ED09CC">
      <w:pPr>
        <w:ind w:left="360"/>
      </w:pPr>
    </w:p>
    <w:p w:rsidR="00ED09CC" w:rsidRDefault="00ED09CC" w:rsidP="00ED09CC">
      <w:pPr>
        <w:ind w:left="360"/>
      </w:pPr>
    </w:p>
    <w:p w:rsidR="00ED09CC" w:rsidRDefault="00ED09CC" w:rsidP="00ED09CC">
      <w:pPr>
        <w:ind w:left="360"/>
      </w:pPr>
    </w:p>
    <w:p w:rsidR="00ED09CC" w:rsidRDefault="00ED09CC" w:rsidP="00ED09CC">
      <w:pPr>
        <w:ind w:left="360"/>
      </w:pPr>
    </w:p>
    <w:p w:rsidR="00ED09CC" w:rsidRDefault="00ED09CC" w:rsidP="00ED09CC">
      <w:pPr>
        <w:ind w:left="360"/>
      </w:pPr>
    </w:p>
    <w:p w:rsidR="00ED09CC" w:rsidRDefault="00ED09CC" w:rsidP="00ED09CC">
      <w:pPr>
        <w:ind w:left="360"/>
      </w:pPr>
    </w:p>
    <w:p w:rsidR="00ED09CC" w:rsidRDefault="00ED09CC" w:rsidP="00ED09CC">
      <w:pPr>
        <w:ind w:left="360"/>
      </w:pPr>
    </w:p>
    <w:p w:rsidR="00ED09CC" w:rsidRDefault="00ED09CC" w:rsidP="00ED09CC">
      <w:pPr>
        <w:ind w:left="360"/>
      </w:pPr>
    </w:p>
    <w:p w:rsidR="00ED09CC" w:rsidRDefault="00ED09CC" w:rsidP="00ED09CC">
      <w:pPr>
        <w:ind w:left="360"/>
      </w:pPr>
      <w:r>
        <w:lastRenderedPageBreak/>
        <w:t>10.</w:t>
      </w:r>
    </w:p>
    <w:p w:rsidR="00ED09CC" w:rsidRDefault="00ED09CC" w:rsidP="00ED09CC">
      <w:pPr>
        <w:ind w:left="360"/>
      </w:pPr>
      <w:r>
        <w:rPr>
          <w:noProof/>
        </w:rPr>
        <w:drawing>
          <wp:inline distT="0" distB="0" distL="0" distR="0">
            <wp:extent cx="5943600" cy="33147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3314700"/>
                    </a:xfrm>
                    <a:prstGeom prst="rect">
                      <a:avLst/>
                    </a:prstGeom>
                    <a:noFill/>
                    <a:ln w="9525">
                      <a:noFill/>
                      <a:miter lim="800000"/>
                      <a:headEnd/>
                      <a:tailEnd/>
                    </a:ln>
                  </pic:spPr>
                </pic:pic>
              </a:graphicData>
            </a:graphic>
          </wp:inline>
        </w:drawing>
      </w:r>
    </w:p>
    <w:p w:rsidR="00ED09CC" w:rsidRDefault="00ED09CC" w:rsidP="00ED09CC">
      <w:pPr>
        <w:ind w:left="360"/>
      </w:pPr>
      <w:r>
        <w:t>This shows I did download the(</w:t>
      </w:r>
      <w:r w:rsidRPr="00ED09CC">
        <w:t>http://standards.ieee.org/getieee802/download/802.3-2008_section1.pdf</w:t>
      </w:r>
      <w:r>
        <w:t xml:space="preserve">) pdf file of section one. </w:t>
      </w:r>
    </w:p>
    <w:p w:rsidR="00CE640B" w:rsidRDefault="00CE640B" w:rsidP="00ED09CC">
      <w:pPr>
        <w:ind w:left="360"/>
      </w:pPr>
      <w:r>
        <w:t>13.</w:t>
      </w:r>
    </w:p>
    <w:p w:rsidR="00CE640B" w:rsidRDefault="00CE640B" w:rsidP="00ED09CC">
      <w:pPr>
        <w:ind w:left="360"/>
      </w:pPr>
      <w:r>
        <w:rPr>
          <w:noProof/>
        </w:rPr>
        <w:drawing>
          <wp:inline distT="0" distB="0" distL="0" distR="0">
            <wp:extent cx="5943600" cy="3095625"/>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rsidR="00CE640B" w:rsidRDefault="003F4F10" w:rsidP="00ED09CC">
      <w:pPr>
        <w:ind w:left="360"/>
      </w:pPr>
      <w:r>
        <w:t>Shows the min length of the Ethernet frame.</w:t>
      </w:r>
    </w:p>
    <w:p w:rsidR="003F4F10" w:rsidRDefault="003F4F10" w:rsidP="00ED09CC">
      <w:pPr>
        <w:ind w:left="360"/>
      </w:pPr>
      <w:r>
        <w:lastRenderedPageBreak/>
        <w:t>Project 2-2</w:t>
      </w:r>
    </w:p>
    <w:p w:rsidR="004C3638" w:rsidRPr="004C3638" w:rsidRDefault="004C3638" w:rsidP="003F4F10">
      <w:pPr>
        <w:pStyle w:val="ListParagraph"/>
        <w:numPr>
          <w:ilvl w:val="0"/>
          <w:numId w:val="8"/>
        </w:numPr>
        <w:rPr>
          <w:i/>
        </w:rPr>
      </w:pPr>
      <w:r w:rsidRPr="004C3638">
        <w:rPr>
          <w:i/>
        </w:rPr>
        <w:t>Software</w:t>
      </w:r>
    </w:p>
    <w:p w:rsidR="003F4F10" w:rsidRDefault="003F4F10" w:rsidP="004C3638">
      <w:pPr>
        <w:pStyle w:val="ListParagraph"/>
      </w:pPr>
      <w:r>
        <w:t>Application(layer 7)- provides interface between software application and network for interpreting applications request and requirements.</w:t>
      </w:r>
    </w:p>
    <w:p w:rsidR="003F4F10" w:rsidRDefault="003F4F10" w:rsidP="003F4F10">
      <w:pPr>
        <w:pStyle w:val="ListParagraph"/>
      </w:pPr>
      <w:r>
        <w:t>Presentation(layer 6) – allows hosts and applications to use a common language; performs data formatting, encryption, and compression.</w:t>
      </w:r>
    </w:p>
    <w:p w:rsidR="003F4F10" w:rsidRDefault="004C3638" w:rsidP="003F4F10">
      <w:pPr>
        <w:pStyle w:val="ListParagraph"/>
      </w:pPr>
      <w:r>
        <w:t>Session(layer 5) – establishes, maintains, and terminates user connections.</w:t>
      </w:r>
    </w:p>
    <w:p w:rsidR="004C3638" w:rsidRDefault="004C3638" w:rsidP="003F4F10">
      <w:pPr>
        <w:pStyle w:val="ListParagraph"/>
      </w:pPr>
      <w:r>
        <w:t>Transport(layer 4) – ensure accurate delivery data through flow control, segmentation and reassembly, error correction, and acknowledgment.</w:t>
      </w:r>
    </w:p>
    <w:p w:rsidR="004C3638" w:rsidRDefault="004C3638" w:rsidP="003F4F10">
      <w:pPr>
        <w:pStyle w:val="ListParagraph"/>
      </w:pPr>
      <w:r>
        <w:t>Network(layer 3) – establishes network connection; translates network addresses into their physical counterparts and determines routing.</w:t>
      </w:r>
    </w:p>
    <w:p w:rsidR="004C3638" w:rsidRDefault="004C3638" w:rsidP="003F4F10">
      <w:pPr>
        <w:pStyle w:val="ListParagraph"/>
      </w:pPr>
      <w:r>
        <w:t>Data link(layer 2)- packages data in frames appropriate to network transmission method.</w:t>
      </w:r>
    </w:p>
    <w:p w:rsidR="004C3638" w:rsidRDefault="004C3638" w:rsidP="003F4F10">
      <w:pPr>
        <w:pStyle w:val="ListParagraph"/>
      </w:pPr>
      <w:r>
        <w:t>Physical(layer 1) – manages signaling to and from physical network connections.</w:t>
      </w:r>
    </w:p>
    <w:p w:rsidR="004C3638" w:rsidRPr="004C3638" w:rsidRDefault="004C3638" w:rsidP="003F4F10">
      <w:pPr>
        <w:pStyle w:val="ListParagraph"/>
        <w:rPr>
          <w:i/>
        </w:rPr>
      </w:pPr>
      <w:r w:rsidRPr="004C3638">
        <w:rPr>
          <w:i/>
        </w:rPr>
        <w:t>Network</w:t>
      </w:r>
    </w:p>
    <w:p w:rsidR="004C3638" w:rsidRDefault="004C3638" w:rsidP="004C3638">
      <w:pPr>
        <w:pStyle w:val="ListParagraph"/>
        <w:numPr>
          <w:ilvl w:val="0"/>
          <w:numId w:val="8"/>
        </w:numPr>
      </w:pPr>
      <w:r>
        <w:t>Look above</w:t>
      </w:r>
    </w:p>
    <w:p w:rsidR="00F76036" w:rsidRDefault="00F76036" w:rsidP="004C3638">
      <w:pPr>
        <w:pStyle w:val="ListParagraph"/>
        <w:numPr>
          <w:ilvl w:val="0"/>
          <w:numId w:val="8"/>
        </w:numPr>
      </w:pPr>
      <w:r>
        <w:t>The presentation layer sends its pdu to the session layer, which adds a session header that contains information about how your home computer communicates with the network. For example, the session header might indicate that your internet connection can only transmit and receives data at 512 kbps. The session layer then passes the pdu to the transport layer.</w:t>
      </w:r>
    </w:p>
    <w:p w:rsidR="00F76036" w:rsidRDefault="00F76036" w:rsidP="004C3638">
      <w:pPr>
        <w:pStyle w:val="ListParagraph"/>
        <w:numPr>
          <w:ilvl w:val="0"/>
          <w:numId w:val="8"/>
        </w:numPr>
      </w:pPr>
      <w:r>
        <w:t xml:space="preserve">The maximum segments are 4. </w:t>
      </w:r>
    </w:p>
    <w:p w:rsidR="00E628C2" w:rsidRDefault="00E628C2" w:rsidP="004C3638">
      <w:pPr>
        <w:pStyle w:val="ListParagraph"/>
        <w:numPr>
          <w:ilvl w:val="0"/>
          <w:numId w:val="8"/>
        </w:numPr>
      </w:pPr>
      <w:r>
        <w:t>6.    7.</w:t>
      </w:r>
    </w:p>
    <w:p w:rsidR="00F76036" w:rsidRDefault="00E628C2" w:rsidP="00F76036">
      <w:pPr>
        <w:ind w:left="360"/>
      </w:pPr>
      <w:r>
        <w:rPr>
          <w:noProof/>
        </w:rPr>
        <w:drawing>
          <wp:inline distT="0" distB="0" distL="0" distR="0">
            <wp:extent cx="5324475" cy="3562350"/>
            <wp:effectExtent l="19050" t="0" r="952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324475" cy="3562350"/>
                    </a:xfrm>
                    <a:prstGeom prst="rect">
                      <a:avLst/>
                    </a:prstGeom>
                    <a:noFill/>
                    <a:ln w="9525">
                      <a:noFill/>
                      <a:miter lim="800000"/>
                      <a:headEnd/>
                      <a:tailEnd/>
                    </a:ln>
                  </pic:spPr>
                </pic:pic>
              </a:graphicData>
            </a:graphic>
          </wp:inline>
        </w:drawing>
      </w:r>
    </w:p>
    <w:p w:rsidR="00073BD7" w:rsidRDefault="00073BD7" w:rsidP="0082041A">
      <w:pPr>
        <w:ind w:left="360"/>
      </w:pPr>
    </w:p>
    <w:p w:rsidR="002F4D1D" w:rsidRPr="0082041A" w:rsidRDefault="002F4D1D" w:rsidP="0082041A">
      <w:pPr>
        <w:ind w:left="360"/>
      </w:pPr>
    </w:p>
    <w:p w:rsidR="0082041A" w:rsidRDefault="0082041A" w:rsidP="0082041A">
      <w:pPr>
        <w:pStyle w:val="ListParagraph"/>
      </w:pPr>
    </w:p>
    <w:p w:rsidR="0082041A" w:rsidRDefault="0082041A" w:rsidP="0082041A">
      <w:pPr>
        <w:pStyle w:val="ListParagraph"/>
      </w:pPr>
    </w:p>
    <w:sectPr w:rsidR="0082041A" w:rsidSect="00596FB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5CA4" w:rsidRDefault="004E5CA4" w:rsidP="003F4F10">
      <w:pPr>
        <w:spacing w:after="0" w:line="240" w:lineRule="auto"/>
      </w:pPr>
      <w:r>
        <w:separator/>
      </w:r>
    </w:p>
  </w:endnote>
  <w:endnote w:type="continuationSeparator" w:id="1">
    <w:p w:rsidR="004E5CA4" w:rsidRDefault="004E5CA4" w:rsidP="003F4F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5CA4" w:rsidRDefault="004E5CA4" w:rsidP="003F4F10">
      <w:pPr>
        <w:spacing w:after="0" w:line="240" w:lineRule="auto"/>
      </w:pPr>
      <w:r>
        <w:separator/>
      </w:r>
    </w:p>
  </w:footnote>
  <w:footnote w:type="continuationSeparator" w:id="1">
    <w:p w:rsidR="004E5CA4" w:rsidRDefault="004E5CA4" w:rsidP="003F4F1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905EEF"/>
    <w:multiLevelType w:val="hybridMultilevel"/>
    <w:tmpl w:val="A8AAF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E44016"/>
    <w:multiLevelType w:val="hybridMultilevel"/>
    <w:tmpl w:val="5030B1EA"/>
    <w:lvl w:ilvl="0" w:tplc="C4CA291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205238E"/>
    <w:multiLevelType w:val="hybridMultilevel"/>
    <w:tmpl w:val="F0DA7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ADC38CA"/>
    <w:multiLevelType w:val="hybridMultilevel"/>
    <w:tmpl w:val="59465538"/>
    <w:lvl w:ilvl="0" w:tplc="C226CEC0">
      <w:start w:val="3"/>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4">
    <w:nsid w:val="3DAD6615"/>
    <w:multiLevelType w:val="hybridMultilevel"/>
    <w:tmpl w:val="B7A4C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9A7937"/>
    <w:multiLevelType w:val="hybridMultilevel"/>
    <w:tmpl w:val="7A2AF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4C85E7A"/>
    <w:multiLevelType w:val="hybridMultilevel"/>
    <w:tmpl w:val="2BF832F2"/>
    <w:lvl w:ilvl="0" w:tplc="74D4782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FF9505D"/>
    <w:multiLevelType w:val="hybridMultilevel"/>
    <w:tmpl w:val="E02C7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2"/>
  </w:num>
  <w:num w:numId="4">
    <w:abstractNumId w:val="1"/>
  </w:num>
  <w:num w:numId="5">
    <w:abstractNumId w:val="6"/>
  </w:num>
  <w:num w:numId="6">
    <w:abstractNumId w:val="3"/>
  </w:num>
  <w:num w:numId="7">
    <w:abstractNumId w:val="5"/>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2041A"/>
    <w:rsid w:val="00073BD7"/>
    <w:rsid w:val="00145B6A"/>
    <w:rsid w:val="002F4D1D"/>
    <w:rsid w:val="003F4F10"/>
    <w:rsid w:val="004C3638"/>
    <w:rsid w:val="004E5CA4"/>
    <w:rsid w:val="00596FB7"/>
    <w:rsid w:val="0082041A"/>
    <w:rsid w:val="00985986"/>
    <w:rsid w:val="00A17C65"/>
    <w:rsid w:val="00A34FB2"/>
    <w:rsid w:val="00CE640B"/>
    <w:rsid w:val="00E628C2"/>
    <w:rsid w:val="00ED09CC"/>
    <w:rsid w:val="00F760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FB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041A"/>
    <w:pPr>
      <w:ind w:left="720"/>
      <w:contextualSpacing/>
    </w:pPr>
  </w:style>
  <w:style w:type="paragraph" w:styleId="BalloonText">
    <w:name w:val="Balloon Text"/>
    <w:basedOn w:val="Normal"/>
    <w:link w:val="BalloonTextChar"/>
    <w:uiPriority w:val="99"/>
    <w:semiHidden/>
    <w:unhideWhenUsed/>
    <w:rsid w:val="008204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41A"/>
    <w:rPr>
      <w:rFonts w:ascii="Tahoma" w:hAnsi="Tahoma" w:cs="Tahoma"/>
      <w:sz w:val="16"/>
      <w:szCs w:val="16"/>
    </w:rPr>
  </w:style>
  <w:style w:type="character" w:styleId="Hyperlink">
    <w:name w:val="Hyperlink"/>
    <w:basedOn w:val="DefaultParagraphFont"/>
    <w:uiPriority w:val="99"/>
    <w:unhideWhenUsed/>
    <w:rsid w:val="0082041A"/>
    <w:rPr>
      <w:color w:val="0000FF" w:themeColor="hyperlink"/>
      <w:u w:val="single"/>
    </w:rPr>
  </w:style>
  <w:style w:type="character" w:styleId="FollowedHyperlink">
    <w:name w:val="FollowedHyperlink"/>
    <w:basedOn w:val="DefaultParagraphFont"/>
    <w:uiPriority w:val="99"/>
    <w:semiHidden/>
    <w:unhideWhenUsed/>
    <w:rsid w:val="002F4D1D"/>
    <w:rPr>
      <w:color w:val="800080" w:themeColor="followedHyperlink"/>
      <w:u w:val="single"/>
    </w:rPr>
  </w:style>
  <w:style w:type="paragraph" w:styleId="Header">
    <w:name w:val="header"/>
    <w:basedOn w:val="Normal"/>
    <w:link w:val="HeaderChar"/>
    <w:uiPriority w:val="99"/>
    <w:semiHidden/>
    <w:unhideWhenUsed/>
    <w:rsid w:val="003F4F1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F4F10"/>
  </w:style>
  <w:style w:type="paragraph" w:styleId="Footer">
    <w:name w:val="footer"/>
    <w:basedOn w:val="Normal"/>
    <w:link w:val="FooterChar"/>
    <w:uiPriority w:val="99"/>
    <w:semiHidden/>
    <w:unhideWhenUsed/>
    <w:rsid w:val="003F4F1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F4F1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tandards.ieee.org/"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tandards.ieee.org/develop/project/802.3.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odysseus.ieee.org/query.html" TargetMode="External"/><Relationship Id="rId14" Type="http://schemas.openxmlformats.org/officeDocument/2006/relationships/hyperlink" Target="http://standards.ieee.org/getieee802/download/802.3-2008_section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6</Pages>
  <Words>318</Words>
  <Characters>1815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2</cp:revision>
  <dcterms:created xsi:type="dcterms:W3CDTF">2012-01-18T04:01:00Z</dcterms:created>
  <dcterms:modified xsi:type="dcterms:W3CDTF">2012-01-21T06:14:00Z</dcterms:modified>
</cp:coreProperties>
</file>