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672D" w14:textId="07FAE567" w:rsidR="00312A27" w:rsidRDefault="00344C4A">
      <w:proofErr w:type="spellStart"/>
      <w:r>
        <w:t>XGBoost</w:t>
      </w:r>
      <w:proofErr w:type="spellEnd"/>
      <w:r>
        <w:t xml:space="preserve"> Model Description:</w:t>
      </w:r>
    </w:p>
    <w:p w14:paraId="01526FB5" w14:textId="68A07A3C" w:rsidR="00344C4A" w:rsidRDefault="00BB3F4A">
      <w:r>
        <w:t xml:space="preserve">Because </w:t>
      </w:r>
      <w:proofErr w:type="gramStart"/>
      <w:r>
        <w:t xml:space="preserve">the </w:t>
      </w:r>
      <w:r w:rsidR="0046274A">
        <w:t xml:space="preserve"> </w:t>
      </w:r>
      <w:proofErr w:type="spellStart"/>
      <w:r w:rsidR="0046274A">
        <w:t>XGBoost</w:t>
      </w:r>
      <w:proofErr w:type="spellEnd"/>
      <w:proofErr w:type="gramEnd"/>
      <w:r w:rsidR="0046274A">
        <w:t xml:space="preserve"> </w:t>
      </w:r>
      <w:r>
        <w:t xml:space="preserve">model </w:t>
      </w:r>
      <w:r w:rsidR="0046274A">
        <w:t xml:space="preserve">was not traditionally designed for multi-output regression problems, the input data needed to be </w:t>
      </w:r>
      <w:r w:rsidR="00AB1485">
        <w:t>pre-processed</w:t>
      </w:r>
      <w:r w:rsidR="0046274A">
        <w:t xml:space="preserve"> to allow for single output regression. To do this, </w:t>
      </w:r>
      <w:r w:rsidR="00AB1485">
        <w:t>each prediction was duplicated for every time horizon step that was estimated. For example, a prediction occurring at 1/1/2019 00:00:00 would have 24 rows associated with it, ranging between 0 and 23, based on the time horizon being predicted</w:t>
      </w:r>
      <w:r>
        <w:t xml:space="preserve"> (</w:t>
      </w:r>
      <w:r>
        <w:t>1/1/2019 0</w:t>
      </w:r>
      <w:r>
        <w:t>1</w:t>
      </w:r>
      <w:r>
        <w:t>:00:00</w:t>
      </w:r>
      <w:r>
        <w:t xml:space="preserve">, </w:t>
      </w:r>
      <w:r>
        <w:t>1/1/2019 0</w:t>
      </w:r>
      <w:r>
        <w:t>2</w:t>
      </w:r>
      <w:r>
        <w:t>:00:00</w:t>
      </w:r>
      <w:r>
        <w:t xml:space="preserve">, </w:t>
      </w:r>
      <w:r>
        <w:t>1/1/2019 0</w:t>
      </w:r>
      <w:r>
        <w:t>3</w:t>
      </w:r>
      <w:r>
        <w:t>:00:00</w:t>
      </w:r>
      <w:r>
        <w:t>, …)</w:t>
      </w:r>
      <w:r w:rsidR="00AB1485">
        <w:t>. A column was generated for each time horizon (ranging between 0-23), a</w:t>
      </w:r>
      <w:r w:rsidR="00B9370A">
        <w:t>s well as columns for</w:t>
      </w:r>
      <w:r w:rsidR="00AB1485">
        <w:t xml:space="preserve"> the sin and cos encoding of the hour </w:t>
      </w:r>
      <w:r w:rsidR="00B9370A">
        <w:t xml:space="preserve">(0-23) </w:t>
      </w:r>
      <w:r w:rsidR="00AB1485">
        <w:t>and day</w:t>
      </w:r>
      <w:r w:rsidR="00B9370A">
        <w:t xml:space="preserve"> of the year (1-365)</w:t>
      </w:r>
      <w:r w:rsidR="00AB1485">
        <w:t xml:space="preserve"> associated with t</w:t>
      </w:r>
      <w:r w:rsidR="00B9370A">
        <w:t xml:space="preserve">he </w:t>
      </w:r>
      <w:r w:rsidR="00AB1485">
        <w:t>time horizon</w:t>
      </w:r>
      <w:r w:rsidR="00B9370A">
        <w:t>. The target variable for the model was set as the real value occurring at th</w:t>
      </w:r>
      <w:r>
        <w:t>e</w:t>
      </w:r>
      <w:r w:rsidR="00B9370A">
        <w:t xml:space="preserve"> </w:t>
      </w:r>
      <w:r>
        <w:t xml:space="preserve">associated </w:t>
      </w:r>
      <w:r w:rsidR="00B9370A">
        <w:t xml:space="preserve">time horizon. Following pre-processing, </w:t>
      </w:r>
      <w:r w:rsidR="00B9370A">
        <w:t xml:space="preserve">both the training and the test data were </w:t>
      </w:r>
      <w:r w:rsidR="00B9370A">
        <w:t>normalized</w:t>
      </w:r>
      <w:r w:rsidR="00B9370A">
        <w:t xml:space="preserve"> via min-max normalization.</w:t>
      </w:r>
    </w:p>
    <w:p w14:paraId="3A2DDB47" w14:textId="734DD757" w:rsidR="00B9370A" w:rsidRDefault="00BB3F4A">
      <w:r>
        <w:t xml:space="preserve">An </w:t>
      </w:r>
      <w:proofErr w:type="spellStart"/>
      <w:r>
        <w:t>XGBoost</w:t>
      </w:r>
      <w:proofErr w:type="spellEnd"/>
      <w:r>
        <w:t xml:space="preserve"> regressor </w:t>
      </w:r>
      <w:r w:rsidR="00B9370A">
        <w:t xml:space="preserve">model was </w:t>
      </w:r>
      <w:r>
        <w:t xml:space="preserve">then </w:t>
      </w:r>
      <w:r w:rsidR="00B9370A">
        <w:t>hyperparameter tuned</w:t>
      </w:r>
      <w:r>
        <w:t xml:space="preserve"> on the training data</w:t>
      </w:r>
      <w:r w:rsidR="00B9370A">
        <w:t xml:space="preserve"> via random grid search, using 3-fold cross-validation. The optimized hyperparameters were used to train the final model, which</w:t>
      </w:r>
      <w:r>
        <w:t xml:space="preserve"> generated</w:t>
      </w:r>
      <w:r w:rsidR="00B9370A">
        <w:t xml:space="preserve"> the test predictions. </w:t>
      </w:r>
    </w:p>
    <w:p w14:paraId="392C1265" w14:textId="3FFCFAA6" w:rsidR="00BB3F4A" w:rsidRDefault="00BB3F4A">
      <w:proofErr w:type="spellStart"/>
      <w:r>
        <w:t>XGBoost</w:t>
      </w:r>
      <w:proofErr w:type="spellEnd"/>
      <w:r>
        <w:t xml:space="preserve"> model performance could likely be improved via feature engineering based on practitioner domain knowledge. However, for the purpose of direct model comparison, virtually the same input features were used here as with the other models, excepting the new features generated from converting the problem to a single output regression problem. Some example features that could improve </w:t>
      </w:r>
      <w:proofErr w:type="spellStart"/>
      <w:r>
        <w:t>XGBoost</w:t>
      </w:r>
      <w:proofErr w:type="spellEnd"/>
      <w:r>
        <w:t xml:space="preserve"> performance include features that highlight the cyclical as well as trending nature of the data set itself</w:t>
      </w:r>
      <w:r w:rsidR="00780644">
        <w:t>.</w:t>
      </w:r>
    </w:p>
    <w:p w14:paraId="156C5B10" w14:textId="28E13B64" w:rsidR="00344C4A" w:rsidRDefault="00344C4A">
      <w:r>
        <w:t>Neural Network Description:</w:t>
      </w:r>
    </w:p>
    <w:p w14:paraId="7D43F903" w14:textId="4A5E86C2" w:rsidR="0046274A" w:rsidRDefault="00B9370A">
      <w:r>
        <w:t xml:space="preserve">All data input to the model remained constant, except both the training and the test data </w:t>
      </w:r>
      <w:r>
        <w:t>w</w:t>
      </w:r>
      <w:r>
        <w:t>ere</w:t>
      </w:r>
      <w:r>
        <w:t xml:space="preserve"> pre-processed via min-max normalization. </w:t>
      </w:r>
      <w:r>
        <w:t>The model was trained on a</w:t>
      </w:r>
      <w:r w:rsidR="00344C4A">
        <w:t xml:space="preserve"> simple</w:t>
      </w:r>
      <w:r w:rsidR="00E82210" w:rsidRPr="00E82210">
        <w:t xml:space="preserve"> </w:t>
      </w:r>
      <w:r w:rsidR="00E82210">
        <w:t>neural network</w:t>
      </w:r>
      <w:r w:rsidR="00E82210">
        <w:t xml:space="preserve"> for</w:t>
      </w:r>
      <w:r w:rsidR="00344C4A">
        <w:t xml:space="preserve"> multioutput </w:t>
      </w:r>
      <w:r w:rsidR="00E82210">
        <w:t>regressio</w:t>
      </w:r>
      <w:r>
        <w:t>n</w:t>
      </w:r>
      <w:r w:rsidR="00344C4A">
        <w:t xml:space="preserve">, consisting of four linear layers and an Adam optimizer. The input and output layer dimensions matched the dimension of the training data (78 features input, 24 features output). The </w:t>
      </w:r>
      <w:proofErr w:type="spellStart"/>
      <w:r w:rsidR="00344C4A">
        <w:t>ReLU</w:t>
      </w:r>
      <w:proofErr w:type="spellEnd"/>
      <w:r w:rsidR="00344C4A">
        <w:t xml:space="preserve"> activation function was run on the first three layers of the network, and dropout was run on the two inner layers. Inner layer input-output dimensions were tuned via trial-and-error</w:t>
      </w:r>
      <w:r w:rsidR="00780644">
        <w:t xml:space="preserve">. The master training set was split into training and validation data via </w:t>
      </w:r>
      <w:proofErr w:type="gramStart"/>
      <w:r w:rsidR="00780644">
        <w:t>a</w:t>
      </w:r>
      <w:proofErr w:type="gramEnd"/>
      <w:r w:rsidR="00780644">
        <w:t xml:space="preserve"> 80-20% split respectively, and </w:t>
      </w:r>
      <w:r w:rsidR="00344C4A">
        <w:t>random grid search was used to tune the hyperparameters, which included the number of epochs, batch size, learning rate, and dropout rate.</w:t>
      </w:r>
      <w:r w:rsidR="00AB1485">
        <w:t xml:space="preserve"> </w:t>
      </w:r>
    </w:p>
    <w:p w14:paraId="19EE80C9" w14:textId="4BB8CF57" w:rsidR="00344C4A" w:rsidRDefault="00AB1485">
      <w:r>
        <w:t xml:space="preserve">This neural network architecture presented here is relatively simple, with the intent of illustrating performance against other models using the same model inputs, allowing for direct comparison. Model performance could possibly be optimized by implementing other </w:t>
      </w:r>
      <w:r>
        <w:lastRenderedPageBreak/>
        <w:t xml:space="preserve">more advanced architectures. For example, a long short-term memory (LSTM) model, which is a recurrent neural network frequently used in forecasting problems, could outperform the basic model tested in this research. </w:t>
      </w:r>
    </w:p>
    <w:sectPr w:rsidR="00344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4A"/>
    <w:rsid w:val="00133EFF"/>
    <w:rsid w:val="00312A27"/>
    <w:rsid w:val="00344C4A"/>
    <w:rsid w:val="0046274A"/>
    <w:rsid w:val="00780644"/>
    <w:rsid w:val="008C16FD"/>
    <w:rsid w:val="00AB1485"/>
    <w:rsid w:val="00AB1605"/>
    <w:rsid w:val="00B9370A"/>
    <w:rsid w:val="00BB3F4A"/>
    <w:rsid w:val="00E82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12520"/>
  <w15:chartTrackingRefBased/>
  <w15:docId w15:val="{ED005B42-5822-4FF0-BF3D-3D1EA2AAE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C4A"/>
    <w:rPr>
      <w:rFonts w:eastAsiaTheme="majorEastAsia" w:cstheme="majorBidi"/>
      <w:color w:val="272727" w:themeColor="text1" w:themeTint="D8"/>
    </w:rPr>
  </w:style>
  <w:style w:type="paragraph" w:styleId="Title">
    <w:name w:val="Title"/>
    <w:basedOn w:val="Normal"/>
    <w:next w:val="Normal"/>
    <w:link w:val="TitleChar"/>
    <w:uiPriority w:val="10"/>
    <w:qFormat/>
    <w:rsid w:val="00344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C4A"/>
    <w:pPr>
      <w:spacing w:before="160"/>
      <w:jc w:val="center"/>
    </w:pPr>
    <w:rPr>
      <w:i/>
      <w:iCs/>
      <w:color w:val="404040" w:themeColor="text1" w:themeTint="BF"/>
    </w:rPr>
  </w:style>
  <w:style w:type="character" w:customStyle="1" w:styleId="QuoteChar">
    <w:name w:val="Quote Char"/>
    <w:basedOn w:val="DefaultParagraphFont"/>
    <w:link w:val="Quote"/>
    <w:uiPriority w:val="29"/>
    <w:rsid w:val="00344C4A"/>
    <w:rPr>
      <w:i/>
      <w:iCs/>
      <w:color w:val="404040" w:themeColor="text1" w:themeTint="BF"/>
    </w:rPr>
  </w:style>
  <w:style w:type="paragraph" w:styleId="ListParagraph">
    <w:name w:val="List Paragraph"/>
    <w:basedOn w:val="Normal"/>
    <w:uiPriority w:val="34"/>
    <w:qFormat/>
    <w:rsid w:val="00344C4A"/>
    <w:pPr>
      <w:ind w:left="720"/>
      <w:contextualSpacing/>
    </w:pPr>
  </w:style>
  <w:style w:type="character" w:styleId="IntenseEmphasis">
    <w:name w:val="Intense Emphasis"/>
    <w:basedOn w:val="DefaultParagraphFont"/>
    <w:uiPriority w:val="21"/>
    <w:qFormat/>
    <w:rsid w:val="00344C4A"/>
    <w:rPr>
      <w:i/>
      <w:iCs/>
      <w:color w:val="0F4761" w:themeColor="accent1" w:themeShade="BF"/>
    </w:rPr>
  </w:style>
  <w:style w:type="paragraph" w:styleId="IntenseQuote">
    <w:name w:val="Intense Quote"/>
    <w:basedOn w:val="Normal"/>
    <w:next w:val="Normal"/>
    <w:link w:val="IntenseQuoteChar"/>
    <w:uiPriority w:val="30"/>
    <w:qFormat/>
    <w:rsid w:val="0034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C4A"/>
    <w:rPr>
      <w:i/>
      <w:iCs/>
      <w:color w:val="0F4761" w:themeColor="accent1" w:themeShade="BF"/>
    </w:rPr>
  </w:style>
  <w:style w:type="character" w:styleId="IntenseReference">
    <w:name w:val="Intense Reference"/>
    <w:basedOn w:val="DefaultParagraphFont"/>
    <w:uiPriority w:val="32"/>
    <w:qFormat/>
    <w:rsid w:val="00344C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Kirsten</dc:creator>
  <cp:keywords/>
  <dc:description/>
  <cp:lastModifiedBy>Perry, Kirsten</cp:lastModifiedBy>
  <cp:revision>2</cp:revision>
  <dcterms:created xsi:type="dcterms:W3CDTF">2025-03-21T20:52:00Z</dcterms:created>
  <dcterms:modified xsi:type="dcterms:W3CDTF">2025-03-21T20:52:00Z</dcterms:modified>
</cp:coreProperties>
</file>