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6月17日飞机舰船活动情况</w:t>
      </w:r>
    </w:p>
    <w:p>
      <w:r>
        <w:t>当日活动总览：2025.6.17共纳入27起三源核验核心海域活动，飞机14架次、舰艇13艘次。其中东海12起、南海2起、黄海13起，外（台）活动18起。统计以同一活动为单位，轨迹点不重复累计。</w:t>
      </w:r>
    </w:p>
    <w:p>
      <w:r>
        <w:t>任务构成以对海突击训练（3起）、反潜巡逻（3起）、编队警戒部署（3起）为主。附图1仅统计已核实的侦巡任务，按活动开始小时计入；其他训练和任务未知事件不进入该曲线。附图2、附图3、附图4分别展示中国、美国、其他国家及台湾地区的当日核验活动。</w:t>
      </w:r>
    </w:p>
    <w:p>
      <w:r>
        <w:t>核验边界：30个雷达轨迹候选未进入当日明细，原因包括非核心海域、关键字段冲突或来源不足。文本缺少数量时不对舰级/机型默认填1；单一具名舰艇按实体数量1处理。飞机活动时间与起飞、降落时间分开，未核实的起降、基地与呼号留空。</w:t>
      </w:r>
    </w:p>
    <w:p>
      <w:pPr>
        <w:pStyle w:val="Heading1"/>
      </w:pPr>
      <w:r>
        <w:t>一、重要军事动向</w:t>
      </w:r>
    </w:p>
    <w:p>
      <w:r>
        <w:t>美国西奥多·罗斯福号航空母舰（1艘次）于11:21—13:46在南海活动，执行编队警戒部署［D13］。</w:t>
      </w:r>
    </w:p>
    <w:p>
      <w:r>
        <w:t>美国刘易斯与克拉克级综合补给舰（1艘次）于11:10—13:35在东海油气田海域活动，执行海上补给训练［D12］。</w:t>
      </w:r>
    </w:p>
    <w:p>
      <w:r>
        <w:t>俄罗斯图-95MS战略轰炸机（1架次）于05:45—07:10在东海活动，执行对海突击训练［D08］。</w:t>
      </w:r>
    </w:p>
    <w:p>
      <w:r>
        <w:t>中国075型两栖攻击舰（1艘次）于05:56—07:21在连云港外海活动，执行联合巡航［D09］。</w:t>
      </w:r>
    </w:p>
    <w:p>
      <w:r>
        <w:t>中国轰-6K轰炸机（1架次）于08:41—10:06在黄海活动，执行对海突击训练［D11］。</w:t>
      </w:r>
    </w:p>
    <w:p>
      <w:r>
        <w:t>中国山东号航空母舰（1艘次）于17:24—19:49在宁波外海活动，执行编队警戒部署［D22］。</w:t>
      </w:r>
    </w:p>
    <w:p>
      <w:r>
        <w:t>中国075型两栖攻击舰（1艘次）于20:20—22:45在黄海活动，执行联合巡航［D25］。</w:t>
      </w:r>
    </w:p>
    <w:p>
      <w:r>
        <w:t>中国辽宁号航空母舰（1艘次）于20:42—22:07在黄海中部活动，执行远海训练［D27］。</w:t>
      </w:r>
    </w:p>
    <w:p>
      <w:r>
        <w:t>分析性判断：按当日已核验事件数，外（台）活动以东海方向相对集中（9起）。该结论反映给定材料的核验覆盖，不能解释为实际总兵力或作战意图。中国活动时段与海域见附图2，美方与其他外（台）活动分布见附图3、附图4。</w:t>
      </w:r>
    </w:p>
    <w:p>
      <w:pPr>
        <w:pStyle w:val="Heading1"/>
      </w:pPr>
      <w:r>
        <w:t>二、重点态势分析</w:t>
      </w:r>
    </w:p>
    <w:p>
      <w:r>
        <w:t>总体判断：菲律宾FA-50PH轻型战斗机同型平台活动线索覆盖2025.5.3至2025.6.17共6个不同日期，本节点仍有核验活动。记录涉及东海6起，主要任务为战备警巡3起、联合巡逻2起、空中警戒1起。相邻证据最大间隔14天，含8至14天间隔，呈间歇性再出现线索。</w:t>
      </w:r>
    </w:p>
    <w:p>
      <w:r>
        <w:t>节点当日FA-50PH轻型战斗机在东海仍有活动，优先比较重要平台和具体区域，再比较与当日区域、任务相同的历史比例；6日期仅满足回溯要求并作末位比较，阶段来自具体区域或任务的实际变化。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2268"/>
        <w:gridCol w:w="3855"/>
      </w:tblGrid>
      <w:tr>
        <w:trPr>
          <w:cantSplit/>
          <w:tblHeader/>
        </w:trPr>
        <w:tc>
          <w:tcPr>
            <w:tcW w:type="dxa" w:w="3402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当日主线候选</w:t>
            </w:r>
          </w:p>
        </w:tc>
        <w:tc>
          <w:tcPr>
            <w:tcW w:type="dxa" w:w="226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历史同区域/同任务比例</w:t>
            </w:r>
          </w:p>
        </w:tc>
        <w:tc>
          <w:tcPr>
            <w:tcW w:type="dxa" w:w="3855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比较结果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菲律宾FA-50PH轻型战斗机 东海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0.333 / 0.5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选用；具体变化支持2阶段；6个日期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美国西奥多·罗斯福号航空母舰 南海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不足三日或没有支持2—3阶段的实际变化；12个日期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俄罗斯图-95MS战略轰炸机 东海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台湾康定级导弹护卫舰 黄海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德国法兰克福号综合补给舰 东海</w:t>
            </w:r>
          </w:p>
        </w:tc>
        <w:tc>
          <w:tcPr>
            <w:tcW w:type="dxa" w:w="226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</w:tbl>
    <w:p>
      <w:r>
        <w:t>以下阶段只按具体区域、已核验任务变化或8—14日间隔划分。日期数量只满足至少3日的证据门槛，不决定三阶段。同型机舰在同一核心海域不同细区出现，不证明同一实体转移；区域未连续核实的日期不补写驻留或离开。</w:t>
      </w:r>
    </w:p>
    <w:p>
      <w:r>
        <w:t>第一阶段（2025.5.3至2025.5.12）：已核实记录主要出现在东海，主要核验任务为战备警巡。具体记录为东海2起；战备警巡1起、联合巡逻1起。阶段内相邻证据最大间隔9天。以本条活动线索最早核验日期为观察起点，不认定此前不存在活动。阶段内仍含上述不同任务或细区，阶段是观察归纳，不是证明同一平台连续驻留。</w:t>
      </w:r>
    </w:p>
    <w:p>
      <w:r>
        <w:t>第二阶段（2025.5.26至2025.6.17）：已核实记录主要出现在宁波外海，主要核验任务为战备警巡。具体记录为宁波外海2起、东海1起、冲绳海槽1起；战备警巡2起、空中警戒1起、联合巡逻1起。阶段内相邻证据最大间隔11天。边界依据：相邻核验日期2025.5.12与2025.5.26之间出现具体区域组合改变、核验任务组合改变、证据间隔14日；前一记录为东海的联合巡逻，后一记录为宁波外海的战备警巡。阶段内仍含上述不同任务或细区，阶段是观察归纳，不是证明同一平台连续驻留。</w:t>
      </w:r>
    </w:p>
    <w:p>
      <w:r>
        <w:t>可观察变化：较早阶段的记录主要集中于东海，节点所在阶段主要记录在宁波外海，可观察到活动记录的具体区域分布改变。最大相邻证据间隔为14日，缺证日期不等于停顿或撤离。</w:t>
      </w:r>
    </w:p>
    <w:p>
      <w:r>
        <w:t>受证据支持的解释：区域与任务组合的改变与按不同任务海域组织活动相容；本节点东海仍有同型平台的战备警巡记录，因此可以继续观察该方向任务组合的延续性。这是对记录组合的有限解释，未证明兵力增减、协同指挥或特定战略意图。</w:t>
      </w:r>
    </w:p>
    <w:p>
      <w:r>
        <w:t>其他可能与限制：记录变化也可能来自不同机体或舰体轮换、来源报道范围改变或三源核验覆盖差异。同一天同型平台可有多次活动，历史数量按事件计算；当前材料不足以判别这些解释，也不能把模型型号的重复出现直接归为同一实体航迹。</w:t>
      </w:r>
    </w:p>
    <w:p>
      <w:r>
        <w:t>跨日证据如下。军情与舆论编号分别定位该日期对应目录内的原始TXT；雷达列为原始工作表和Excel行号，完整文件名与字段支持关系保存在节点证据包。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1191"/>
        <w:gridCol w:w="2098"/>
        <w:gridCol w:w="1871"/>
        <w:gridCol w:w="3798"/>
      </w:tblGrid>
      <w:tr>
        <w:trPr>
          <w:cantSplit/>
          <w:tblHeader/>
        </w:trPr>
        <w:tc>
          <w:tcPr>
            <w:tcW w:type="dxa" w:w="56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证据</w:t>
            </w:r>
          </w:p>
        </w:tc>
        <w:tc>
          <w:tcPr>
            <w:tcW w:type="dxa" w:w="1191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type="dxa" w:w="2098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区域与时间</w:t>
            </w:r>
          </w:p>
        </w:tc>
        <w:tc>
          <w:tcPr>
            <w:tcW w:type="dxa" w:w="1871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type="dxa" w:w="3798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原始定位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H01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2025.5.3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东海 02:27—04:52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战备警巡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军情019/舆论031</w:t>
              <w:br/>
              <w:t>飞机行45,58,68,70,106,131,151,193,212,224,234,259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H02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2025.5.12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东海 05:07—07:32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联合巡逻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军情010/舆论040</w:t>
              <w:br/>
              <w:t>飞机行13,45,47,73,101,114,115,118,156,252,253,258,288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H03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2025.5.26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宁波外海 05:45—07:10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战备警巡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军情033/舆论009</w:t>
              <w:br/>
              <w:t>飞机行32,40,48,74,87,114,161,164,171,184,199,231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H04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2025.6.6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东海 17:13—19:38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联合巡逻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军情025/舆论050</w:t>
              <w:br/>
              <w:t>飞机行35,49,58,65,97,168,189,202,268,271,272,285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H05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2025.6.8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冲绳海槽 05:45—07:10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空中警戒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军情013/舆论005</w:t>
              <w:br/>
              <w:t>飞机行16,28,31,49,55,71,159,166,172,174,194,244,297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H06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2025.6.17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宁波外海 20:31—22:56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战备警巡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军情031/舆论015</w:t>
              <w:br/>
              <w:t>飞机行14,56,65,72,75,92,103,154,157,171,240,253,272</w:t>
            </w:r>
          </w:p>
        </w:tc>
      </w:tr>
    </w:tbl>
    <w:p>
      <w:pPr>
        <w:pStyle w:val="Heading1"/>
      </w:pPr>
      <w:r>
        <w:t>三、外（台）机舰活动情况</w:t>
      </w:r>
    </w:p>
    <w:p>
      <w:pPr>
        <w:pStyle w:val="Heading2"/>
      </w:pPr>
      <w:r>
        <w:t>俄罗斯当日核验活动</w:t>
      </w:r>
    </w:p>
    <w:p>
      <w:r>
        <w:t>俄罗斯图-95MS战略轰炸机（1架次）于05:45—07:10在东海活动，执行对海突击训练［D08］。</w:t>
      </w:r>
    </w:p>
    <w:p>
      <w:pPr>
        <w:pStyle w:val="Heading2"/>
      </w:pPr>
      <w:r>
        <w:t>加拿大当日核验活动</w:t>
      </w:r>
    </w:p>
    <w:p>
      <w:r>
        <w:t>加拿大哈里·德沃尔夫级近海巡逻舰（1艘次）于05:34—07:59在连云港外海活动，执行实弹射击训练［D07］。</w:t>
      </w:r>
    </w:p>
    <w:p>
      <w:r>
        <w:t>加拿大CF-188多用途战斗机（1架次）于08:03—10:28在东海活动，执行联合巡逻［D10］。</w:t>
      </w:r>
    </w:p>
    <w:p>
      <w:r>
        <w:t>加拿大CF-188多用途战斗机（1架次）于14:17—16:42在钓鱼岛海域活动，执行空中警戒［D17］。</w:t>
      </w:r>
    </w:p>
    <w:p>
      <w:pPr>
        <w:pStyle w:val="Heading2"/>
      </w:pPr>
      <w:r>
        <w:t>台湾当日核验活动</w:t>
      </w:r>
    </w:p>
    <w:p>
      <w:r>
        <w:t>台湾康定级导弹护卫舰（1艘次）于11:48—13:13在青岛外海活动，执行反潜巡逻［D14］。</w:t>
      </w:r>
    </w:p>
    <w:p>
      <w:pPr>
        <w:pStyle w:val="Heading2"/>
      </w:pPr>
      <w:r>
        <w:t>德国当日核验活动</w:t>
      </w:r>
    </w:p>
    <w:p>
      <w:r>
        <w:t>德国巴登-符腾堡号导弹护卫舰（1艘次）于02:16—04:41在上海外海活动，执行海上护航［D01］。</w:t>
      </w:r>
    </w:p>
    <w:p>
      <w:r>
        <w:t>德国“台风”多用途战斗机（1架次）于02:27—04:52在黄海活动，执行对海突击训练［D02］。</w:t>
      </w:r>
    </w:p>
    <w:p>
      <w:r>
        <w:t>德国法兰克福号综合补给舰（1艘次）于14:06—16:31在钓鱼岛海域活动，执行海上护航［D16］。</w:t>
      </w:r>
    </w:p>
    <w:p>
      <w:pPr>
        <w:pStyle w:val="Heading2"/>
      </w:pPr>
      <w:r>
        <w:t>新加坡当日核验活动</w:t>
      </w:r>
    </w:p>
    <w:p>
      <w:r>
        <w:t>新加坡福克50海上巡逻机（1架次）于02:49—04:14在黄海中部活动，执行海上侦察巡逻［D04］。</w:t>
      </w:r>
    </w:p>
    <w:p>
      <w:pPr>
        <w:pStyle w:val="Heading2"/>
      </w:pPr>
      <w:r>
        <w:t>日本当日核验活动</w:t>
      </w:r>
    </w:p>
    <w:p>
      <w:r>
        <w:t>日本F-2A多用途战斗机（1架次）于05:23—07:48在东海油气田海域活动，执行战备警巡［D06］。</w:t>
      </w:r>
    </w:p>
    <w:p>
      <w:pPr>
        <w:pStyle w:val="Heading2"/>
      </w:pPr>
      <w:r>
        <w:t>澳大利亚当日核验活动</w:t>
      </w:r>
    </w:p>
    <w:p>
      <w:r>
        <w:t>澳大利亚P-8A“海神”反潜巡逻机（1架次）于05:07—07:32在南海活动，执行反潜巡逻［D05］。</w:t>
      </w:r>
    </w:p>
    <w:p>
      <w:r>
        <w:t>澳大利亚P-8A“海神”反潜巡逻机（1架次）于17:13—19:38在黄海活动，执行海上侦察巡逻［D21］。</w:t>
      </w:r>
    </w:p>
    <w:p>
      <w:pPr>
        <w:pStyle w:val="Heading2"/>
      </w:pPr>
      <w:r>
        <w:t>美国当日核验活动</w:t>
      </w:r>
    </w:p>
    <w:p>
      <w:r>
        <w:t>美国刘易斯与克拉克级综合补给舰（1艘次）于11:10—13:35在东海油气田海域活动，执行海上补给训练［D12］。</w:t>
      </w:r>
    </w:p>
    <w:p>
      <w:r>
        <w:t>美国西奥多·罗斯福号航空母舰（1艘次）于11:21—13:46在南海活动，执行编队警戒部署［D13］。</w:t>
      </w:r>
    </w:p>
    <w:p>
      <w:pPr>
        <w:pStyle w:val="Heading2"/>
      </w:pPr>
      <w:r>
        <w:t>菲律宾当日核验活动</w:t>
      </w:r>
    </w:p>
    <w:p>
      <w:r>
        <w:t>菲律宾AW-159“野猫”反潜直升机（1架次）于20:09—22:34在长江口外海活动，具体任务未得到两类来源明确支持［D24］。</w:t>
      </w:r>
    </w:p>
    <w:p>
      <w:r>
        <w:t>菲律宾FA-50PH轻型战斗机（1架次）于20:31—22:56在宁波外海活动，执行战备警巡［D26］。</w:t>
      </w:r>
    </w:p>
    <w:p>
      <w:pPr>
        <w:pStyle w:val="Heading2"/>
      </w:pPr>
      <w:r>
        <w:t>韩国当日核验活动</w:t>
      </w:r>
    </w:p>
    <w:p>
      <w:r>
        <w:t>韩国世宗大王级导弹驱逐舰（1艘次）于14:28—16:53在黄海活动，执行编队警戒部署［D18］。</w:t>
      </w:r>
    </w:p>
    <w:p>
      <w:r>
        <w:t>韩国F-15K多用途战斗机（1架次）于14:55—16:20在济州岛西部海域活动，执行空中警戒［D19］。</w:t>
      </w:r>
    </w:p>
    <w:p>
      <w:pPr>
        <w:pStyle w:val="Heading1"/>
      </w:pPr>
      <w:r>
        <w:t>四、美重要武器平台部署情况</w:t>
      </w:r>
    </w:p>
    <w:p>
      <w:r>
        <w:t>美国刘易斯与克拉克级综合补给舰（1艘次）于11:10—13:35在东海油气田海域活动，执行海上补给训练［D12］。</w:t>
      </w:r>
    </w:p>
    <w:p>
      <w:r>
        <w:t>美国西奥多·罗斯福号航空母舰（1艘次）于11:21—13:46在南海活动，执行编队警戒部署［D13］。</w:t>
      </w:r>
    </w:p>
    <w:p>
      <w:r>
        <w:t>以上部署描述限于当日核实的活动海域与时间，材料不足以确认驻地迁移或长期部署。美国活动示意见附图3。</w:t>
      </w:r>
    </w:p>
    <w:p>
      <w:pPr>
        <w:pStyle w:val="Heading1"/>
      </w:pPr>
      <w:r>
        <w:t>五、次日关注重点</w:t>
      </w:r>
    </w:p>
    <w:p>
      <w:r>
        <w:t>建议跟踪东海方向的德国巴登-符腾堡号导弹护卫舰、日本F-2A多用途战斗机、俄罗斯图-95MS战略轰炸机、加拿大CF-188多用途战斗机、美国刘易斯与克拉克级综合补给舰、德国法兰克福号综合补给舰、菲律宾AW-159“野猫”反潜直升机、菲律宾FA-50PH轻型战斗机。本日9起核验活动的时间分布为02:16至22:56；后续需同时核对区域、任务和时段，才能判断延续或间歇再出现。此为关注建议，不是对次日活动的预测。</w:t>
      </w:r>
    </w:p>
    <w:p>
      <w:r>
        <w:t>建议跟踪黄海方向的德国“台风”多用途战斗机、新加坡福克50海上巡逻机、加拿大哈里·德沃尔夫级近海巡逻舰、台湾康定级导弹护卫舰、韩国世宗大王级导弹驱逐舰、韩国F-15K多用途战斗机、澳大利亚P-8A“海神”反潜巡逻机。本日7起核验活动的时间分布为02:27至19:38；后续需同时核对区域、任务和时段，才能判断延续或间歇再出现。此为关注建议，不是对次日活动的预测。</w:t>
      </w:r>
    </w:p>
    <w:p>
      <w:pPr>
        <w:pStyle w:val="Heading1"/>
        <w:pageBreakBefore/>
      </w:pPr>
      <w:r>
        <w:t>当日证据索引</w:t>
      </w:r>
    </w:p>
    <w:p>
      <w:r>
        <w:t>以下编号仅用于定位，编号相同或相近不表示跨源对应。每个D编号对应明细备注中的事件ID；完整原文片段、支持及冲突理由另存中间证据。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1587"/>
        <w:gridCol w:w="1587"/>
        <w:gridCol w:w="5499"/>
      </w:tblGrid>
      <w:tr>
        <w:trPr>
          <w:cantSplit/>
          <w:tblHeader/>
        </w:trPr>
        <w:tc>
          <w:tcPr>
            <w:tcW w:type="dxa" w:w="850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事件</w:t>
            </w:r>
          </w:p>
        </w:tc>
        <w:tc>
          <w:tcPr>
            <w:tcW w:type="dxa" w:w="158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开源军情TXT</w:t>
            </w:r>
          </w:p>
        </w:tc>
        <w:tc>
          <w:tcPr>
            <w:tcW w:type="dxa" w:w="158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网上舆论TXT</w:t>
            </w:r>
          </w:p>
        </w:tc>
        <w:tc>
          <w:tcPr>
            <w:tcW w:type="dxa" w:w="5499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雷达Excel定位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舰船行27,35,36,58,83,100,108,222,223,286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飞机行7,24,25,31,116,122,147,167,170,242,261,294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舰船行42,64,106,142,146,186,224,239,264,275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飞机行28,54,60,134,245,293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飞机行2,18,38,42,68,79,89,101,209,251,254,271,298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飞机行9,16,34,52,100,184,194,210,267,275,285,295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舰船行14,45,52,127,149,171,184,213,243,257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飞机行66,67,105,110,133,139,164,205,207,249,270,279,283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舰船行2,31,92,97,174,195,196,276,284,289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030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飞机行3,13,21,90,91,112,118,136,137,181,189,244,263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飞机行4,23,48,62,98,138,146,186,203,206,208,227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舰船行24,32,63,69,99,111,117,169,244,287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舰船行6,112,170,176,203,216,235,292,298,301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舰船行3,39,43,68,73,119,136,218,233,283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飞机行10,49,80,126,131,148,169,187,201,213,243,274,301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010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舰船行33,77,78,89,91,113,185,230,259,296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飞机行15,63,77,106,128,140,143,156,190,212,220,222,224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舰船行25,40,46,49,104,110,144,147,225,268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025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飞机行27,58,59,97,173,178,183,219,223,233,239,291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舰船行7,23,71,84,115,188,211,232,251,300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050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飞机行5,40,64,69,76,123,152,200,241,257,277,287,299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035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舰船行18,90,103,126,137,162,210,270,273,293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飞机行12,45,47,111,179,180,204,215,218,221,237,268,276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020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飞机行26,109,114,144,162,280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舰船行10,120,161,166,180,209,215,229,280,288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015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飞机行14,56,65,72,75,92,103,154,157,171,240,253,272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舰船行8,66,93,109,114,140,148,153,208,212</w:t>
            </w:r>
          </w:p>
        </w:tc>
      </w:tr>
    </w:tbl>
    <w:p>
      <w:r>
        <w:br w:type="page"/>
      </w:r>
    </w:p>
    <w:p>
      <w:pPr>
        <w:pStyle w:val="Heading1"/>
      </w:pPr>
      <w:r>
        <w:t>附图1 舰机侦巡数量曲线图</w:t>
      </w:r>
    </w:p>
    <w:p>
      <w:r>
        <w:drawing>
          <wp:inline xmlns:a="http://schemas.openxmlformats.org/drawingml/2006/main" xmlns:pic="http://schemas.openxmlformats.org/drawingml/2006/picture">
            <wp:extent cx="5940000" cy="353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3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本图仅使用2025.6.17纳入事件。图中时间为材料活动窗口；未用示意坐标替代舰艇真实位置。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附图2 中国主要机舰活动示意图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4997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9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本图仅使用2025.6.17纳入事件。图中时间为材料活动窗口；未用示意坐标替代舰艇真实位置。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附图3 美国主要机舰活动示意图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3182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2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本图仅使用2025.6.17纳入事件。图中时间为材料活动窗口；未用示意坐标替代舰艇真实位置。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附图4 其他国家主要机舰活动示意图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751835" cy="73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1835" cy="7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本图仅使用2025.6.17纳入事件。图中时间为材料活动窗口；未用示意坐标替代舰艇真实位置。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80" w:line="259" w:lineRule="auto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6月17日飞机舰船活动情况</dc:title>
  <dc:subject/>
  <dc:creator>参赛工程师 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