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240" w:lineRule="auto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bookmarkStart w:colFirst="0" w:colLast="0" w:name="_1fob9te" w:id="0"/>
    <w:bookmarkEnd w:id="0"/>
    <w:r w:rsidDel="00000000" w:rsidR="00000000" w:rsidRPr="00000000">
      <w:rPr/>
      <w:drawing>
        <wp:inline distB="0" distT="0" distL="0" distR="0">
          <wp:extent cx="1409707" cy="1273283"/>
          <wp:effectExtent b="0" l="0" r="0" t="0"/>
          <wp:docPr descr="A close up of a logo&#10;&#10;Description automatically generated" id="3" name="image1.png"/>
          <a:graphic>
            <a:graphicData uri="http://schemas.openxmlformats.org/drawingml/2006/picture">
              <pic:pic>
                <pic:nvPicPr>
                  <pic:cNvPr descr="A close up of a 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9707" cy="12732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mallCaps w:val="1"/>
        <w:sz w:val="32"/>
        <w:szCs w:val="32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mallCaps w:val="1"/>
        <w:sz w:val="20"/>
        <w:szCs w:val="20"/>
        <w:rtl w:val="0"/>
      </w:rPr>
      <w:tab/>
      <w:tab/>
      <w:tab/>
      <w:tab/>
      <w:tab/>
    </w:r>
    <w:r w:rsidDel="00000000" w:rsidR="00000000" w:rsidRPr="00000000">
      <w:rPr/>
      <w:drawing>
        <wp:inline distB="0" distT="0" distL="0" distR="0">
          <wp:extent cx="1409707" cy="1273283"/>
          <wp:effectExtent b="0" l="0" r="0" t="0"/>
          <wp:docPr descr="A close up of a logo&#10;&#10;Description automatically generated" id="2" name="image1.png"/>
          <a:graphic>
            <a:graphicData uri="http://schemas.openxmlformats.org/drawingml/2006/picture">
              <pic:pic>
                <pic:nvPicPr>
                  <pic:cNvPr descr="A close up of a 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9707" cy="12732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mallCaps w:val="1"/>
        <w:sz w:val="20"/>
        <w:szCs w:val="20"/>
        <w:rtl w:val="0"/>
      </w:rPr>
      <w:tab/>
      <w:t xml:space="preserve">        </w:t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1819275</wp:posOffset>
              </wp:positionH>
              <wp:positionV relativeFrom="paragraph">
                <wp:posOffset>438150</wp:posOffset>
              </wp:positionV>
              <wp:extent cx="1838325" cy="2283692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17025" y="2865600"/>
                        <a:ext cx="3012300" cy="1706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Daniels &amp; Washington Law Firm, LLC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38167 Post Office Road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Prairieville, LA 70769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Ph: 225-383-3800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Fax: (225) 208-1567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72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1819275</wp:posOffset>
              </wp:positionH>
              <wp:positionV relativeFrom="paragraph">
                <wp:posOffset>438150</wp:posOffset>
              </wp:positionV>
              <wp:extent cx="1838325" cy="2283692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22836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5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bookmarkStart w:colFirst="0" w:colLast="0" w:name="_5al2v2qinqp9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bookmarkStart w:colFirst="0" w:colLast="0" w:name="_r5hdxa9a42wh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bookmarkStart w:colFirst="0" w:colLast="0" w:name="_upawlgftghdg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bookmarkStart w:colFirst="0" w:colLast="0" w:name="_2arovk4y6r7r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bookmarkStart w:colFirst="0" w:colLast="0" w:name="_wmen5b3f4prd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spacing w:after="0" w:line="240" w:lineRule="auto"/>
      <w:ind w:left="720"/>
      <w:jc w:val="center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bookmarkStart w:colFirst="0" w:colLast="0" w:name="_loy964w3106t" w:id="6"/>
    <w:bookmarkEnd w:id="6"/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Partner: </w:t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i w:val="1"/>
        <w:iCs w:val="1"/>
        <w:sz w:val="16"/>
        <w:szCs w:val="16"/>
        <w:rtl w:val="0"/>
      </w:rPr>
      <w:t xml:space="preserve"> </w:t>
      <w:tab/>
      <w:t xml:space="preserve">                                                                                                    </w:t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                           Partner: </w:t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i w:val="1"/>
        <w:iCs w:val="1"/>
        <w:sz w:val="16"/>
        <w:szCs w:val="16"/>
        <w:rtl w:val="0"/>
      </w:rPr>
      <w:tab/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      </w:t>
    </w:r>
  </w:p>
  <w:p w:rsidR="00000000" w:rsidDel="00000000" w:rsidP="00000000" w:rsidRDefault="00000000" w:rsidRPr="00000000" w14:paraId="0000000B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Christopher Washington </w:t>
      <w:tab/>
      <w:tab/>
      <w:tab/>
      <w:tab/>
      <w:tab/>
      <w:tab/>
      <w:tab/>
      <w:t xml:space="preserve">                      Harry Daniels III</w:t>
    </w:r>
  </w:p>
  <w:p w:rsidR="00000000" w:rsidDel="00000000" w:rsidP="00000000" w:rsidRDefault="00000000" w:rsidRPr="00000000" w14:paraId="0000000C">
    <w:pPr>
      <w:spacing w:after="0" w:line="240" w:lineRule="auto"/>
      <w:ind w:left="720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    ATTORNEY AT LAW </w:t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i w:val="1"/>
        <w:iCs w:val="1"/>
        <w:sz w:val="16"/>
        <w:szCs w:val="16"/>
        <w:rtl w:val="0"/>
      </w:rPr>
      <w:t xml:space="preserve">                                                                                                                       </w:t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ATTORNEY AT LAW</w:t>
    </w:r>
  </w:p>
  <w:p w:rsidR="00000000" w:rsidDel="00000000" w:rsidP="00000000" w:rsidRDefault="00000000" w:rsidRPr="00000000" w14:paraId="0000000D">
    <w:pPr>
      <w:spacing w:after="0" w:line="240" w:lineRule="auto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     Direct# (225)304-6907</w:t>
      <w:tab/>
      <w:tab/>
      <w:tab/>
      <w:tab/>
      <w:tab/>
      <w:tab/>
      <w:tab/>
      <w:tab/>
      <w:t xml:space="preserve">   Direct# (225)346-6280</w:t>
    </w:r>
  </w:p>
  <w:p w:rsidR="00000000" w:rsidDel="00000000" w:rsidP="00000000" w:rsidRDefault="00000000" w:rsidRPr="00000000" w14:paraId="0000000E">
    <w:pPr>
      <w:spacing w:after="0" w:line="240" w:lineRule="auto"/>
      <w:rPr>
        <w:rFonts w:ascii="Century Schoolbook" w:cs="Century Schoolbook" w:eastAsia="Century Schoolbook" w:hAnsi="Century Schoolbook"/>
        <w:b w:val="1"/>
        <w:bCs w:val="1"/>
        <w:sz w:val="16"/>
        <w:szCs w:val="16"/>
      </w:rPr>
    </w:pP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               E-Mail: </w:t>
      <w:tab/>
      <w:tab/>
      <w:tab/>
      <w:tab/>
      <w:t xml:space="preserve">        </w:t>
      <w:tab/>
      <w:tab/>
      <w:tab/>
      <w:tab/>
      <w:tab/>
      <w:tab/>
      <w:t xml:space="preserve">E-Mail :</w:t>
    </w:r>
  </w:p>
  <w:p w:rsidR="00000000" w:rsidDel="00000000" w:rsidP="00000000" w:rsidRDefault="00000000" w:rsidRPr="00000000" w14:paraId="0000000F">
    <w:pPr>
      <w:spacing w:line="240" w:lineRule="auto"/>
      <w:rPr>
        <w:sz w:val="24"/>
        <w:szCs w:val="24"/>
      </w:rPr>
    </w:pPr>
    <w:hyperlink r:id="rId3"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0563c1"/>
          <w:sz w:val="16"/>
          <w:szCs w:val="16"/>
          <w:u w:val="single"/>
          <w:rtl w:val="0"/>
        </w:rPr>
        <w:t xml:space="preserve">cjw@danielswashington.com</w:t>
      </w:r>
    </w:hyperlink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16"/>
        <w:szCs w:val="16"/>
        <w:rtl w:val="0"/>
      </w:rPr>
      <w:t xml:space="preserve">                                                                                                  </w:t>
    </w:r>
    <w:hyperlink r:id="rId4"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0563c1"/>
          <w:sz w:val="16"/>
          <w:szCs w:val="16"/>
          <w:u w:val="single"/>
          <w:rtl w:val="0"/>
        </w:rPr>
        <w:t xml:space="preserve">hdiii@danielswashington.com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hyperlink" Target="mailto:cjw@danielswashington.com" TargetMode="External"/><Relationship Id="rId4" Type="http://schemas.openxmlformats.org/officeDocument/2006/relationships/hyperlink" Target="mailto:hdiii@danielswashingt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