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LWOP SEX CASE REVIEW SHEET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 be submitted to the District Defender 30 days after appointment and again every consecutive 30 days.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Also Copy to Division Attorney Second Chair.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ATTACH PAGES AS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DATES &amp; DEADLINES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Offense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Arrest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Arraignment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 Court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Trial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INFORMATION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 v.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DOCKET NO: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 AT TIME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Co-Defendant Details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Separately charged?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Plea status: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Cooperating?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ALLEGED VICTIM(S) (Include ages &amp; birth dates):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CHARGES: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AGGRAVATING FACTOR(S):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ATTACHED: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Yes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Not Received</w:t>
            </w:r>
          </w:p>
        </w:tc>
        <w:tc>
          <w:tcPr>
            <w:tcW w:type="dxa" w:w="2253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Amended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Initial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Trial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 CONVICTIONS: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POLICE REPORT (attach if lengthy):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DEFENSE(S):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POSSIBLE DEFENSE 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single" w:color="E0E0E0" w:sz="1"/>
              <w:right w:val="single" w:color="E0E0E0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DEFENDANT STATEMENT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none" w:color="FFFFFF" w:sz="0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STATEMENT(S) BY DEFENDANT (Include name and rank of person taking statement, and a short summary of the substance of the statement. Attach any written statements.):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C62828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SUPPRESSION ANALYSIS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Miranda / Statement Analysis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advised?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invoked?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Voluntary?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Reid technique?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Confession?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Statements credible?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Against client’s interest?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Suppression Determination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SHOULD A MOTION TO SUPPRESS BE FILED?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none" w:color="FFFFFF" w:sz="0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 basis / details: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BF360C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BILL OF PARTICULARS;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 LIMINE: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REVEAL THE DEAL: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Bond Reduction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REDUCTION: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Original amount: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after reduction hearing: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SPEEDY TRIAL: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 of other Motions to be filed, and dates filed: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Reports Checklist: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PRESCRIPTION: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Does Defendant want to testify?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INVESTIGATION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ASSIGNED: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REQUEST FORM COMPLETED ON: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INVESTIGATION REQUESTED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none" w:color="FFFFFF" w:sz="0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RESULTS OF INVESTIGATION: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2E7D32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INVENTORY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Police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 any missing?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Video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viewable?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Photographic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clear?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SANE Exam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Performed by: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read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CAC Video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 it viewable?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Lab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type: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Accuser: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Other Forensic Evidence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Other Forensic(s):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Witness Statements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Client Statement(s)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(See Suppression Analysis section for Miranda sub-fields)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Co-Defendant(s)’ Statement(s)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Co-Defendant(s)’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Miscellaneous Discovery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Miscellaneous Discovery (Attach a separate sheet if necessary.):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&amp; AUTHORIZATIONS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HIPPA / Medical Records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HIPPA: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Signed: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Received: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School Records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School Record(s):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IEP: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Records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IEP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</w:p>
    <w:p/>
    <w:p/>
    <w:p/>
    <w:p/>
    <w:p>
      <w:pPr>
        <w:jc w:val="center"/>
      </w:pPr>
      <w:r>
        <w:rPr>
          <w:b/>
          <w:color w:val="000000"/>
          <w:sz w:val="56"/>
        </w:rPr>
        <w:t>CRIMINAL DEFENSE CASE</w:t>
      </w:r>
    </w:p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TO DO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TO DO 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B4C6E7" w:val="clear"/>
          </w:tcPr>
          <w:p>
            <w:r>
              <w:rPr>
                <w:b/>
                <w:sz w:val="20"/>
              </w:rPr>
              <w:t>TO DO</w:t>
            </w:r>
          </w:p>
        </w:tc>
        <w:tc>
          <w:tcPr>
            <w:tcW w:type="dxa" w:w="5040"/>
            <w:shd w:fill="B4C6E7" w:val="clear"/>
          </w:tcPr>
          <w:p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1872"/>
            <w:shd w:fill="B4C6E7" w:val="clear"/>
          </w:tcPr>
          <w:p>
            <w:r>
              <w:rPr>
                <w:b/>
                <w:sz w:val="20"/>
              </w:rPr>
              <w:t>DEADLINE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TO DO 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B4C6E7" w:val="clear"/>
          </w:tcPr>
          <w:p>
            <w:r>
              <w:rPr>
                <w:b/>
                <w:sz w:val="20"/>
              </w:rPr>
              <w:t>TO DO</w:t>
            </w:r>
          </w:p>
        </w:tc>
        <w:tc>
          <w:tcPr>
            <w:tcW w:type="dxa" w:w="5040"/>
            <w:shd w:fill="B4C6E7" w:val="clear"/>
          </w:tcPr>
          <w:p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1872"/>
            <w:shd w:fill="B4C6E7" w:val="clear"/>
          </w:tcPr>
          <w:p>
            <w:r>
              <w:rPr>
                <w:b/>
                <w:sz w:val="20"/>
              </w:rPr>
              <w:t>DEADLINE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Arraignment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ARRAIGNMENT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B4C6E7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880"/>
            <w:shd w:fill="B4C6E7" w:val="clear"/>
          </w:tcPr>
          <w:p>
            <w:r>
              <w:rPr>
                <w:b/>
                <w:sz w:val="20"/>
              </w:rPr>
              <w:t>Charges</w:t>
            </w:r>
          </w:p>
        </w:tc>
        <w:tc>
          <w:tcPr>
            <w:tcW w:type="dxa" w:w="1728"/>
            <w:shd w:fill="B4C6E7" w:val="clear"/>
          </w:tcPr>
          <w:p>
            <w:r>
              <w:rPr>
                <w:b/>
                <w:sz w:val="20"/>
              </w:rPr>
              <w:t>Prosecutor</w:t>
            </w:r>
          </w:p>
        </w:tc>
        <w:tc>
          <w:tcPr>
            <w:tcW w:type="dxa" w:w="1728"/>
            <w:shd w:fill="B4C6E7" w:val="clear"/>
          </w:tcPr>
          <w:p>
            <w:r>
              <w:rPr>
                <w:b/>
                <w:sz w:val="20"/>
              </w:rPr>
              <w:t>Judge</w:t>
            </w:r>
          </w:p>
        </w:tc>
        <w:tc>
          <w:tcPr>
            <w:tcW w:type="dxa" w:w="2304"/>
            <w:shd w:fill="B4C6E7" w:val="clear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/>
          <w:p/>
          <w:p/>
          <w:p/>
        </w:tc>
        <w:tc>
          <w:tcPr>
            <w:tcW w:type="dxa" w:w="2880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2304"/>
          </w:tcPr>
          <w:p/>
          <w:p/>
          <w:p/>
          <w:p/>
        </w:tc>
      </w:tr>
      <w:tr>
        <w:tc>
          <w:tcPr>
            <w:tcW w:type="dxa" w:w="1440"/>
          </w:tcPr>
          <w:p/>
          <w:p/>
          <w:p/>
          <w:p/>
        </w:tc>
        <w:tc>
          <w:tcPr>
            <w:tcW w:type="dxa" w:w="2880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2304"/>
          </w:tcPr>
          <w:p/>
          <w:p/>
          <w:p/>
          <w:p/>
        </w:tc>
      </w:tr>
      <w:tr>
        <w:tc>
          <w:tcPr>
            <w:tcW w:type="dxa" w:w="1440"/>
          </w:tcPr>
          <w:p/>
          <w:p/>
          <w:p/>
          <w:p/>
        </w:tc>
        <w:tc>
          <w:tcPr>
            <w:tcW w:type="dxa" w:w="2880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1728"/>
          </w:tcPr>
          <w:p/>
          <w:p/>
          <w:p/>
          <w:p/>
        </w:tc>
        <w:tc>
          <w:tcPr>
            <w:tcW w:type="dxa" w:w="2304"/>
          </w:tcPr>
          <w:p/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Bail/Probation/Parole</w:t>
      </w:r>
    </w:p>
    <w:p>
      <w:r>
        <w:br w:type="page"/>
      </w:r>
    </w:p>
    <w:p>
      <w:pPr>
        <w:jc w:val="center"/>
      </w:pPr>
      <w:r>
        <w:rPr>
          <w:b/>
          <w:color w:val="4472C4"/>
          <w:sz w:val="32"/>
          <w:u w:val="single"/>
        </w:rPr>
        <w:t>BAIL/BOND</w:t>
      </w:r>
    </w:p>
    <w:p>
      <w:r>
        <w:rPr>
          <w:b/>
          <w:sz w:val="22"/>
        </w:rPr>
        <w:t>☐  Release on Recognizance (ROR)</w:t>
      </w:r>
    </w:p>
    <w:p>
      <w:r>
        <w:rPr>
          <w:b/>
          <w:sz w:val="22"/>
        </w:rPr>
        <w:t>☐  REMAND</w:t>
      </w:r>
    </w:p>
    <w:p>
      <w:r>
        <w:rPr>
          <w:b/>
          <w:sz w:val="22"/>
        </w:rPr>
        <w:t>☐  BAIL SET/EXAM ORDERED: ___________________________</w:t>
      </w:r>
    </w:p>
    <w:p/>
    <w:p>
      <w:r>
        <w:rPr>
          <w:b/>
          <w:sz w:val="22"/>
          <w:highlight w:val="yellow"/>
        </w:rPr>
        <w:t>BAIL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/>
          <w:p/>
          <w:p/>
          <w:p/>
          <w:p/>
        </w:tc>
      </w:tr>
    </w:tbl>
    <w:p/>
    <w:p>
      <w:r>
        <w:rPr>
          <w:b/>
          <w:sz w:val="24"/>
        </w:rPr>
        <w:t>BOND $___________________          Cash $___________________</w:t>
      </w:r>
    </w:p>
    <w:p/>
    <w:p>
      <w:pPr>
        <w:pBdr>
          <w:bottom w:val="single" w:sz="6" w:space="1" w:color="000000"/>
        </w:pBdr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PROBATION/PAROLE ISSUES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Parole/Probation Officer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Parole/Probation Expires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Sentence Eligibility</w:t>
            </w:r>
          </w:p>
        </w:tc>
      </w:tr>
      <w:tr>
        <w:tc>
          <w:tcPr>
            <w:tcW w:type="dxa" w:w="3312"/>
          </w:tcPr>
          <w:p/>
          <w:p/>
          <w:p/>
          <w:p/>
        </w:tc>
        <w:tc>
          <w:tcPr>
            <w:tcW w:type="dxa" w:w="3312"/>
          </w:tcPr>
          <w:p/>
          <w:p/>
          <w:p/>
          <w:p/>
        </w:tc>
        <w:tc>
          <w:tcPr>
            <w:tcW w:type="dxa" w:w="3312"/>
          </w:tcPr>
          <w:p/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Client Interview</w:t>
      </w:r>
    </w:p>
    <w:p>
      <w:r>
        <w:br w:type="page"/>
      </w:r>
    </w:p>
    <w:p>
      <w:pPr>
        <w:jc w:val="center"/>
      </w:pPr>
      <w:r>
        <w:rPr>
          <w:b/>
          <w:color w:val="4472C4"/>
          <w:sz w:val="28"/>
          <w:u w:val="single"/>
        </w:rPr>
        <w:t>CLIENT INTERVIEW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4472C4"/>
          <w:sz w:val="28"/>
          <w:u w:val="single"/>
        </w:rPr>
        <w:t>CLIENT INTERVIEW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4472C4"/>
          <w:sz w:val="28"/>
          <w:u w:val="single"/>
        </w:rPr>
        <w:t>CLIENT INTERVIEW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Client Information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CLIENT INFO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fill="B4C6E7" w:val="clear"/>
          </w:tcPr>
          <w:p>
            <w:r>
              <w:rPr>
                <w:b/>
                <w:sz w:val="20"/>
              </w:rPr>
              <w:t>CLIENT INFO</w:t>
            </w:r>
          </w:p>
        </w:tc>
        <w:tc>
          <w:tcPr>
            <w:tcW w:type="dxa" w:w="7200"/>
            <w:shd w:fill="B4C6E7" w:val="clear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PRIOR CRIMINAL HISTORY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FAMILY/HOME LIFE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EDUCATIONAL HISTORY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EMPLOYMENT HISTORY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MEDICAL/MENTAL HEALTH/SUBSTANCE ABUSE</w:t>
            </w:r>
          </w:p>
        </w:tc>
        <w:tc>
          <w:tcPr>
            <w:tcW w:type="dxa" w:w="7200"/>
          </w:tcPr>
          <w:p/>
          <w:p/>
          <w:p/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OTHER RELEVANT INFO</w:t>
            </w:r>
          </w:p>
        </w:tc>
        <w:tc>
          <w:tcPr>
            <w:tcW w:type="dxa" w:w="7200"/>
          </w:tcPr>
          <w:p/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Client Contact List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FAMILY/ FRIENDS CONTACT LIST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RELATION</w:t>
            </w:r>
          </w:p>
        </w:tc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CONTACT INFO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Court Appearances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COURT APPEARANCES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B4C6E7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592"/>
            <w:shd w:fill="B4C6E7" w:val="clear"/>
          </w:tcPr>
          <w:p>
            <w:r>
              <w:rPr>
                <w:b/>
                <w:sz w:val="20"/>
              </w:rPr>
              <w:t>ADA/Judge</w:t>
            </w:r>
          </w:p>
        </w:tc>
        <w:tc>
          <w:tcPr>
            <w:tcW w:type="dxa" w:w="1728"/>
            <w:shd w:fill="B4C6E7" w:val="clear"/>
          </w:tcPr>
          <w:p>
            <w:r>
              <w:rPr>
                <w:b/>
                <w:sz w:val="20"/>
              </w:rPr>
              <w:t>Bail Status</w:t>
            </w:r>
          </w:p>
        </w:tc>
        <w:tc>
          <w:tcPr>
            <w:tcW w:type="dxa" w:w="4320"/>
            <w:shd w:fill="B4C6E7" w:val="clear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  <w:tr>
        <w:tc>
          <w:tcPr>
            <w:tcW w:type="dxa" w:w="1440"/>
          </w:tcPr>
          <w:p/>
          <w:p/>
          <w:p/>
        </w:tc>
        <w:tc>
          <w:tcPr>
            <w:tcW w:type="dxa" w:w="2592"/>
          </w:tcPr>
          <w:p/>
          <w:p/>
          <w:p/>
        </w:tc>
        <w:tc>
          <w:tcPr>
            <w:tcW w:type="dxa" w:w="1728"/>
          </w:tcPr>
          <w:p/>
          <w:p/>
          <w:p/>
        </w:tc>
        <w:tc>
          <w:tcPr>
            <w:tcW w:type="dxa" w:w="4320"/>
          </w:tcPr>
          <w:p/>
          <w:p/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Witnesses Interview/Notes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p/>
    <w:p>
      <w:pPr>
        <w:jc w:val="center"/>
        <w:shd w:fill="4472C4" w:val="clear"/>
      </w:pPr>
      <w:r>
        <w:rPr>
          <w:b/>
          <w:color w:val="FFFFFF"/>
          <w:sz w:val="48"/>
        </w:rPr>
        <w:t>WITNESSES</w:t>
        <w:br/>
        <w:t>INTERVIEWS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4C6E7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  <w:shd w:fill="B4C6E7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  <w:shd w:fill="FF0000" w:val="clear"/>
          </w:tcPr>
          <w:p>
            <w:r>
              <w:rPr>
                <w:b/>
                <w:color w:val="FFFFFF"/>
              </w:rPr>
              <w:t>Primary Question/Issue</w:t>
            </w:r>
          </w:p>
        </w:tc>
        <w:tc>
          <w:tcPr>
            <w:tcW w:type="dxa" w:w="6240"/>
            <w:gridSpan w:val="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FFFF00" w:val="clear"/>
          </w:tcPr>
          <w:p>
            <w:r>
              <w:rPr>
                <w:b/>
              </w:rPr>
              <w:t>Questions/Issues</w:t>
            </w:r>
          </w:p>
        </w:tc>
        <w:tc>
          <w:tcPr>
            <w:tcW w:type="dxa" w:w="6480"/>
            <w:shd w:fill="FFFF00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600"/>
            <w:shd w:fill="B4C6E7" w:val="clear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6480"/>
          </w:tcPr>
          <w:p/>
        </w:tc>
      </w:tr>
    </w:tbl>
    <w:p>
      <w:r>
        <w:br w:type="page"/>
      </w:r>
    </w:p>
    <w:p/>
    <w:p/>
    <w:p/>
    <w:p/>
    <w:p/>
    <w:p/>
    <w:p>
      <w:pPr>
        <w:jc w:val="left"/>
      </w:pPr>
      <w:r>
        <w:rPr>
          <w:b/>
          <w:color w:val="000000"/>
          <w:sz w:val="52"/>
        </w:rPr>
        <w:t>Plea Discussions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72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CRIMINAL DEFENSE CASE FILE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  <w:tblW w:w="5400" w:type="dxa"/>
      </w:tblPr>
      <w:tblGrid>
        <w:gridCol w:w="9360"/>
      </w:tblGrid>
      <w:tr>
        <w:tc>
          <w:tcPr>
            <w:tcW w:type="dxa" w:w="936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PLEA DISCUSSIONS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312"/>
            <w:shd w:fill="B4C6E7" w:val="clear"/>
          </w:tcPr>
          <w:p>
            <w:r>
              <w:rPr>
                <w:b/>
                <w:sz w:val="20"/>
              </w:rPr>
              <w:t>PLEA OFFER</w:t>
            </w:r>
          </w:p>
        </w:tc>
        <w:tc>
          <w:tcPr>
            <w:tcW w:type="dxa" w:w="4896"/>
            <w:shd w:fill="B4C6E7" w:val="clear"/>
          </w:tcPr>
          <w:p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1872"/>
            <w:shd w:fill="B4C6E7" w:val="clear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  <w:tr>
        <w:tc>
          <w:tcPr>
            <w:tcW w:type="dxa" w:w="3312"/>
          </w:tcPr>
          <w:p/>
          <w:p/>
          <w:p/>
        </w:tc>
        <w:tc>
          <w:tcPr>
            <w:tcW w:type="dxa" w:w="4896"/>
          </w:tcPr>
          <w:p/>
          <w:p/>
          <w:p/>
        </w:tc>
        <w:tc>
          <w:tcPr>
            <w:tcW w:type="dxa" w:w="1872"/>
          </w:tcPr>
          <w:p/>
          <w:p/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LWOP Sex Case Review Sheet  ∙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3A5C"/>
        <w:sz w:val="22"/>
        <w:szCs w:val="22"/>
      </w:rPr>
      <w:t xml:space="preserve">Calcasieu Parish Public Defender’s Office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1032 Ryan Street  ∙  P. O. Box 3757  ∙  Lake Charles, LA 70602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Tel: (337) 436-1718  ∙  Fax: (337) 494-0370</w:t>
    </w:r>
  </w:p>
  <w:p>
    <w:pPr>
      <w:spacing w:after="80"/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Harry P. Fontenot, Jr., District Defender</w:t>
    </w:r>
  </w:p>
  <w:p>
    <w:pPr>
      <w:pBdr>
        <w:bottom w:val="single" w:color="1B3A5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2026-03-26T03:18:35.295Z</dcterms:created>
  <dcterms:modified xsi:type="dcterms:W3CDTF">2026-03-26T03:18:35.295Z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