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EC85" w14:textId="12689418" w:rsidR="00037528" w:rsidRDefault="00F9394E">
      <w:pPr>
        <w:rPr>
          <w:b/>
          <w:bCs/>
        </w:rPr>
      </w:pPr>
      <w:r>
        <w:rPr>
          <w:b/>
          <w:bCs/>
        </w:rPr>
        <w:t>Group 2 – Bacchus Winery Case Study</w:t>
      </w:r>
      <w:r>
        <w:rPr>
          <w:b/>
          <w:bCs/>
        </w:rPr>
        <w:br/>
      </w:r>
      <w:r w:rsidRPr="00F9394E">
        <w:rPr>
          <w:b/>
          <w:bCs/>
        </w:rPr>
        <w:t>Katie Kouril</w:t>
      </w:r>
      <w:r>
        <w:rPr>
          <w:b/>
          <w:bCs/>
        </w:rPr>
        <w:t>, Chanceller Waters</w:t>
      </w:r>
      <w:r w:rsidR="00037528">
        <w:rPr>
          <w:b/>
          <w:bCs/>
        </w:rPr>
        <w:br/>
        <w:t>CSD310 – March 1, 2026</w:t>
      </w:r>
    </w:p>
    <w:p w14:paraId="2EE388FD" w14:textId="77F798F5" w:rsidR="00F9394E" w:rsidRPr="00F9394E" w:rsidRDefault="00F9394E" w:rsidP="00F9394E">
      <w:pPr>
        <w:rPr>
          <w:b/>
          <w:bCs/>
        </w:rPr>
      </w:pPr>
      <w:r w:rsidRPr="00F9394E">
        <w:rPr>
          <w:b/>
          <w:bCs/>
          <w:noProof/>
        </w:rPr>
        <w:drawing>
          <wp:inline distT="0" distB="0" distL="0" distR="0" wp14:anchorId="4D8CD566" wp14:editId="4EB1041D">
            <wp:extent cx="5943600" cy="3679825"/>
            <wp:effectExtent l="0" t="0" r="0" b="0"/>
            <wp:docPr id="215245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D28D" w14:textId="2E6AA85F" w:rsidR="00F9394E" w:rsidRPr="00F9394E" w:rsidRDefault="00F9394E">
      <w:pPr>
        <w:rPr>
          <w:b/>
          <w:bCs/>
        </w:rPr>
      </w:pPr>
      <w:r w:rsidRPr="00F9394E">
        <w:rPr>
          <w:b/>
          <w:bCs/>
          <w:noProof/>
        </w:rPr>
        <w:lastRenderedPageBreak/>
        <w:drawing>
          <wp:inline distT="0" distB="0" distL="0" distR="0" wp14:anchorId="4CCA06E6" wp14:editId="58EB388E">
            <wp:extent cx="5943600" cy="6656070"/>
            <wp:effectExtent l="0" t="0" r="0" b="0"/>
            <wp:docPr id="14645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4E" w:rsidRPr="00F9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4E"/>
    <w:rsid w:val="00037528"/>
    <w:rsid w:val="000C1A34"/>
    <w:rsid w:val="00332507"/>
    <w:rsid w:val="004C41F2"/>
    <w:rsid w:val="00543DF8"/>
    <w:rsid w:val="00920D0D"/>
    <w:rsid w:val="00AC3847"/>
    <w:rsid w:val="00AE42BE"/>
    <w:rsid w:val="00B71D0E"/>
    <w:rsid w:val="00ED413B"/>
    <w:rsid w:val="00F9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76DB"/>
  <w15:chartTrackingRefBased/>
  <w15:docId w15:val="{47A64796-D265-4FE7-BF72-76C33046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75</Characters>
  <Application>Microsoft Office Word</Application>
  <DocSecurity>0</DocSecurity>
  <Lines>5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chanceller waters</cp:lastModifiedBy>
  <cp:revision>2</cp:revision>
  <dcterms:created xsi:type="dcterms:W3CDTF">2026-03-02T05:59:00Z</dcterms:created>
  <dcterms:modified xsi:type="dcterms:W3CDTF">2026-03-02T05:59:00Z</dcterms:modified>
</cp:coreProperties>
</file>