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95138D" w14:textId="77777777" w:rsidR="00D720E0" w:rsidRPr="00D720E0" w:rsidRDefault="00D720E0" w:rsidP="00D7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>HYPERLINK "https://www.pymc-marketing.io/en/stable/notebooks/mmm/mmm_example.html"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https://www.pymc-marketing.io/en/stable/notebooks/mmm/mmm_example.html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51BEB81" w14:textId="77777777" w:rsidR="00D720E0" w:rsidRPr="00D720E0" w:rsidRDefault="00D720E0" w:rsidP="00D7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D720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https://www.youtube.com/watch?v=5QgiixYjmTM</w:t>
        </w:r>
      </w:hyperlink>
    </w:p>
    <w:p w14:paraId="5B269831" w14:textId="77777777" w:rsidR="00D720E0" w:rsidRPr="00D720E0" w:rsidRDefault="00D720E0" w:rsidP="00D7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D720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**</w:t>
        </w:r>
      </w:hyperlink>
      <w:hyperlink r:id="rId7" w:history="1">
        <w:r w:rsidRPr="00D720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https://www.youtube.com/watch?v=UznM_-_760Y&amp;t=1276s**</w:t>
        </w:r>
      </w:hyperlink>
    </w:p>
    <w:p w14:paraId="72A971F4" w14:textId="77777777" w:rsidR="00D720E0" w:rsidRPr="00D720E0" w:rsidRDefault="00D720E0" w:rsidP="00D7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Walmart: Models</w:t>
      </w:r>
    </w:p>
    <w:p w14:paraId="69859BE5" w14:textId="77777777" w:rsidR="00D720E0" w:rsidRPr="00D720E0" w:rsidRDefault="00D720E0" w:rsidP="00D72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Drive the adoption and advancement of Marketing Mix Modeling (MMM), Multi-Touch Attribution (MTA), and causal inference methodologies to measure campaign performance and optimize marketing spend for both short- and long-term business objectives.</w:t>
      </w:r>
    </w:p>
    <w:p w14:paraId="45BA7C94" w14:textId="77777777" w:rsidR="00D720E0" w:rsidRPr="00D720E0" w:rsidRDefault="00D720E0" w:rsidP="00D72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Apply expertise in Bayesian MCMC frameworks and stochastic programming to develop scalable, accurate models that inform strategic marketing decisions.</w:t>
      </w:r>
    </w:p>
    <w:p w14:paraId="1E4A122F" w14:textId="77777777" w:rsidR="00D720E0" w:rsidRPr="00D720E0" w:rsidRDefault="00D720E0" w:rsidP="00D72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Marketing Mix Modeling (MMM)</w:t>
      </w:r>
    </w:p>
    <w:p w14:paraId="1AA85571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Quantifies the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 of marketing channels and external factors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(TV, digital, promotions, seasonality, etc.)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business outcomes (e.g., sales, revenue).</w:t>
      </w:r>
    </w:p>
    <w:p w14:paraId="46E284A6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It helps answer:</w:t>
      </w:r>
    </w:p>
    <w:p w14:paraId="7B07C1C6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“How much of our sales come from TV ads vs. digital vs. promotions?”</w:t>
      </w:r>
    </w:p>
    <w:p w14:paraId="73A1B13A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“What’s the ROI of each channel?”</w:t>
      </w:r>
    </w:p>
    <w:p w14:paraId="1D18F848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“How should we allocate budget across channels?”</w:t>
      </w:r>
    </w:p>
    <w:p w14:paraId="61F99F85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Channel contribution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% of sales attributed to each marketing channel.</w:t>
      </w:r>
    </w:p>
    <w:p w14:paraId="4069A874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ROI per channel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Incremental sales ÷ spend.</w:t>
      </w:r>
    </w:p>
    <w:p w14:paraId="30703CA3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Optimal budget allocation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How to redistribute spend to maximize ROI.</w:t>
      </w:r>
    </w:p>
    <w:p w14:paraId="5CD31287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Forecasting scenarios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What happens if we cut TV by 20% or double social ads?</w:t>
      </w:r>
    </w:p>
    <w:p w14:paraId="287AB2AA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Components of MMM</w:t>
      </w:r>
    </w:p>
    <w:p w14:paraId="0624F3A3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Inputs (independent variables)</w:t>
      </w:r>
    </w:p>
    <w:p w14:paraId="52A35974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Marketing activities: </w:t>
      </w:r>
    </w:p>
    <w:p w14:paraId="5FAB9B8B" w14:textId="77777777" w:rsidR="00D720E0" w:rsidRPr="00D720E0" w:rsidRDefault="00D720E0" w:rsidP="00D720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TV ads, radio, print</w:t>
      </w:r>
    </w:p>
    <w:p w14:paraId="557B0C9F" w14:textId="77777777" w:rsidR="00D720E0" w:rsidRPr="00D720E0" w:rsidRDefault="00D720E0" w:rsidP="00D720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Digital ads (search, display, social)</w:t>
      </w:r>
    </w:p>
    <w:p w14:paraId="6CA00387" w14:textId="77777777" w:rsidR="00D720E0" w:rsidRPr="00D720E0" w:rsidRDefault="00D720E0" w:rsidP="00D720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Promotions, discounts, coupons</w:t>
      </w:r>
    </w:p>
    <w:p w14:paraId="51B45518" w14:textId="77777777" w:rsidR="00D720E0" w:rsidRPr="00D720E0" w:rsidRDefault="00D720E0" w:rsidP="00D720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Product, Price, Place </w:t>
      </w:r>
    </w:p>
    <w:p w14:paraId="0E3147B9" w14:textId="77777777" w:rsidR="00D720E0" w:rsidRPr="00D720E0" w:rsidRDefault="00D720E0" w:rsidP="00D720E0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a change to your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distribution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, changes to the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or service itself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changes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and sales process changes.</w:t>
      </w:r>
    </w:p>
    <w:p w14:paraId="13993B0F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Control variables: </w:t>
      </w:r>
    </w:p>
    <w:p w14:paraId="787B606C" w14:textId="77777777" w:rsidR="00D720E0" w:rsidRPr="00D720E0" w:rsidRDefault="00D720E0" w:rsidP="00D720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Seasonality, holidays</w:t>
      </w:r>
    </w:p>
    <w:p w14:paraId="302F155B" w14:textId="77777777" w:rsidR="00D720E0" w:rsidRPr="00D720E0" w:rsidRDefault="00D720E0" w:rsidP="00D720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Competitor activity</w:t>
      </w:r>
    </w:p>
    <w:p w14:paraId="19532325" w14:textId="77777777" w:rsidR="00D720E0" w:rsidRPr="00D720E0" w:rsidRDefault="00D720E0" w:rsidP="00D720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Economic factors (GDP, unemployment, interest rates)</w:t>
      </w:r>
    </w:p>
    <w:p w14:paraId="2578092D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Output (dependent variable)</w:t>
      </w:r>
    </w:p>
    <w:p w14:paraId="0904C8CF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Typically: sales, revenue, new customers, website visits.</w:t>
      </w:r>
    </w:p>
    <w:p w14:paraId="17986F4A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Model</w:t>
      </w:r>
    </w:p>
    <w:p w14:paraId="4DF2254D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Usually a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linear regression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, sometimes with advanced forms</w:t>
      </w:r>
    </w:p>
    <w:p w14:paraId="5D8DD662" w14:textId="32AD73F4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"attachment:f5261831-70c3-47da-a44a-abe30e6455b5:image.png"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8B552C" wp14:editId="1C6A3CDC">
                <wp:extent cx="304800" cy="304800"/>
                <wp:effectExtent l="0" t="0" r="0" b="0"/>
                <wp:docPr id="660892836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9022C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5665E85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Advantages</w:t>
      </w:r>
    </w:p>
    <w:p w14:paraId="6344E3E3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Uses historical data (no need for experiments).</w:t>
      </w:r>
    </w:p>
    <w:p w14:paraId="64E777EB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Captures long-term + short-term effects.</w:t>
      </w:r>
    </w:p>
    <w:p w14:paraId="1EF06743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Can include many factors (media + external).</w:t>
      </w:r>
    </w:p>
    <w:p w14:paraId="07B6369B" w14:textId="77777777" w:rsidR="00D720E0" w:rsidRPr="00D720E0" w:rsidRDefault="00D720E0" w:rsidP="00D720E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pict w14:anchorId="614F2F28">
          <v:rect id="_x0000_i1026" style="width:0;height:1.5pt" o:hralign="center" o:hrstd="t" o:hr="t" fillcolor="#a0a0a0" stroked="f"/>
        </w:pict>
      </w:r>
    </w:p>
    <w:p w14:paraId="745993CC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20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D72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Limitations</w:t>
      </w:r>
    </w:p>
    <w:p w14:paraId="2B8801DB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Requires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high-quality, granular data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(weekly/monthly spend + sales).</w:t>
      </w:r>
    </w:p>
    <w:p w14:paraId="1BBBF512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Assumes past relationships continue in the future.</w:t>
      </w:r>
    </w:p>
    <w:p w14:paraId="14B56418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Hard to capture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causality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(correlation ≠ causation).</w:t>
      </w:r>
    </w:p>
    <w:p w14:paraId="0DCDBB2C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Slow to update compared to real-time attribution methods.</w:t>
      </w:r>
    </w:p>
    <w:p w14:paraId="28924148" w14:textId="77777777" w:rsidR="00D720E0" w:rsidRPr="00D720E0" w:rsidRDefault="00D720E0" w:rsidP="00D72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Multi-Touch Attribution (MTA)</w:t>
      </w:r>
    </w:p>
    <w:p w14:paraId="0DDF26C6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A customer sees a Facebook ad → later clicks a Google search ad → finally converts via an email promo.</w:t>
      </w:r>
    </w:p>
    <w:p w14:paraId="44DF3593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MTA tries to decide: how much credit should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Facebook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each get for the conversion?</w:t>
      </w:r>
    </w:p>
    <w:p w14:paraId="4217125B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MTA lets you assess which channels are responsible for which revenue so you can stay on top of performance and make the best marketing decisions with the best data available.</w:t>
      </w:r>
    </w:p>
    <w:p w14:paraId="0A28119E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Old attribution = </w:t>
      </w:r>
      <w:proofErr w:type="gramStart"/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last-click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(100% credit to the final touchpoint).</w:t>
      </w:r>
    </w:p>
    <w:p w14:paraId="3E3884BC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Problem: ignores upper-funnel channels (e.g., awareness ads).</w:t>
      </w:r>
    </w:p>
    <w:p w14:paraId="1948EBD4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MTA provides a more balanced view of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all channels contribute together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8BDB17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20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D72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MTA is Needed</w:t>
      </w:r>
    </w:p>
    <w:p w14:paraId="1960C83E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Old attribution = </w:t>
      </w:r>
      <w:proofErr w:type="gramStart"/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last-click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(100% credit to the final touchpoint).</w:t>
      </w:r>
    </w:p>
    <w:p w14:paraId="30EE9F8E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Problem: ignores upper-funnel channels (e.g., awareness ads).</w:t>
      </w:r>
    </w:p>
    <w:p w14:paraId="4D6BEACB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MTA provides a more balanced view of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all channels contribute together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1B5047" w14:textId="77777777" w:rsidR="00D720E0" w:rsidRPr="00D720E0" w:rsidRDefault="00D720E0" w:rsidP="00D720E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pict w14:anchorId="35D0F7E2">
          <v:rect id="_x0000_i1027" style="width:0;height:1.5pt" o:hralign="center" o:hrstd="t" o:hr="t" fillcolor="#a0a0a0" stroked="f"/>
        </w:pict>
      </w:r>
    </w:p>
    <w:p w14:paraId="72E38829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20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D72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Attribution Models</w:t>
      </w:r>
    </w:p>
    <w:p w14:paraId="1DEB7AF7" w14:textId="77777777" w:rsidR="00D720E0" w:rsidRPr="00D720E0" w:rsidRDefault="00D720E0" w:rsidP="00D720E0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Rule-based (heuristic)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D92920" w14:textId="77777777" w:rsidR="00D720E0" w:rsidRPr="00D720E0" w:rsidRDefault="00D720E0" w:rsidP="00D720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First-touch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all credit to the first interaction.</w:t>
      </w:r>
    </w:p>
    <w:p w14:paraId="3F0B90D5" w14:textId="77777777" w:rsidR="00D720E0" w:rsidRPr="00D720E0" w:rsidRDefault="00D720E0" w:rsidP="00D720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Last-touch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all credit to the final interaction.</w:t>
      </w:r>
    </w:p>
    <w:p w14:paraId="39C01DE9" w14:textId="77777777" w:rsidR="00D720E0" w:rsidRPr="00D720E0" w:rsidRDefault="00D720E0" w:rsidP="00D720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equal credit to all touchpoints.</w:t>
      </w:r>
    </w:p>
    <w:p w14:paraId="1A484804" w14:textId="77777777" w:rsidR="00D720E0" w:rsidRPr="00D720E0" w:rsidRDefault="00D720E0" w:rsidP="00D720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Time-decay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recent touches get more weight.</w:t>
      </w:r>
    </w:p>
    <w:p w14:paraId="61FF8928" w14:textId="77777777" w:rsidR="00D720E0" w:rsidRPr="00D720E0" w:rsidRDefault="00D720E0" w:rsidP="00D720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Position-based (U-shaped)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first and last get most credit, middle gets some.</w:t>
      </w:r>
    </w:p>
    <w:p w14:paraId="233DBD38" w14:textId="77777777" w:rsidR="00D720E0" w:rsidRPr="00D720E0" w:rsidRDefault="00D720E0" w:rsidP="00D720E0">
      <w:pPr>
        <w:numPr>
          <w:ilvl w:val="1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/ Algorithmic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90C039" w14:textId="77777777" w:rsidR="00D720E0" w:rsidRPr="00D720E0" w:rsidRDefault="00D720E0" w:rsidP="00D720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Shapley values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(from cooperative game theory):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fairly distribute credit across channels.</w:t>
      </w:r>
    </w:p>
    <w:p w14:paraId="562B0AFF" w14:textId="77777777" w:rsidR="00D720E0" w:rsidRPr="00D720E0" w:rsidRDefault="00D720E0" w:rsidP="00D720E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Shapley value for a player (say, Facebook ads) is their average marginal contribution across all possible journey orders</w:t>
      </w:r>
    </w:p>
    <w:p w14:paraId="4C51ACA2" w14:textId="77777777" w:rsidR="00D720E0" w:rsidRPr="00D720E0" w:rsidRDefault="00D720E0" w:rsidP="00D720E0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Imagine a customer journey has Facebook, Google, Email.</w:t>
      </w:r>
    </w:p>
    <w:p w14:paraId="74588E14" w14:textId="77777777" w:rsidR="00D720E0" w:rsidRPr="00D720E0" w:rsidRDefault="00D720E0" w:rsidP="00D720E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orders matter: Was Email the first exposure? The last?</w:t>
      </w:r>
    </w:p>
    <w:p w14:paraId="044F7D32" w14:textId="77777777" w:rsidR="00D720E0" w:rsidRPr="00D720E0" w:rsidRDefault="00D720E0" w:rsidP="00D720E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each order, calculate how much extra conversion chance each channel added when it entered.</w:t>
      </w:r>
    </w:p>
    <w:p w14:paraId="7882983D" w14:textId="77777777" w:rsidR="00D720E0" w:rsidRPr="00D720E0" w:rsidRDefault="00D720E0" w:rsidP="00D720E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Average this contribution across </w:t>
      </w:r>
      <w:r w:rsidRPr="00D720E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all possible orders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that’s the Shapley value for the channel.</w:t>
      </w:r>
    </w:p>
    <w:p w14:paraId="45175B63" w14:textId="77777777" w:rsidR="00D720E0" w:rsidRPr="00D720E0" w:rsidRDefault="00D720E0" w:rsidP="00D720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Markov chain models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estimate how removal of a channel affects conversion probability.</w:t>
      </w:r>
    </w:p>
    <w:p w14:paraId="2C19CF24" w14:textId="77777777" w:rsidR="00D720E0" w:rsidRPr="00D720E0" w:rsidRDefault="00D720E0" w:rsidP="00D720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models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predict conversion probability given sequence of touches.</w:t>
      </w:r>
    </w:p>
    <w:p w14:paraId="752C5A50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User-level or cookie-level journey data (sequence of ad impressions, clicks, emails, etc.).</w:t>
      </w:r>
    </w:p>
    <w:p w14:paraId="41919EC8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: Fractional credit for each channel or campaign,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can be aggregated into ROI estimates.</w:t>
      </w:r>
    </w:p>
    <w:p w14:paraId="0A8531E8" w14:textId="77777777" w:rsidR="00D720E0" w:rsidRPr="00D720E0" w:rsidRDefault="00D720E0" w:rsidP="00D72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Bayesian MCMC frameworks</w:t>
      </w:r>
    </w:p>
    <w:p w14:paraId="32D83D31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Bayes’ rule</w:t>
      </w:r>
    </w:p>
    <w:p w14:paraId="2CB04536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$p(\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beta|data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) = \frac{p(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data|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beta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)\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;p(\beta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)}{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p(data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)}$</w:t>
      </w:r>
      <w:proofErr w:type="gramEnd"/>
    </w:p>
    <w:p w14:paraId="015BFC3E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$Posterior = \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frac{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Likelihood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\;*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Prior}{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p(data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)}$</w:t>
      </w:r>
      <w:proofErr w:type="gramEnd"/>
    </w:p>
    <w:p w14:paraId="40E87EE9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the posterior is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complex to compute analytically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(the denominator involves a nasty integral).</w:t>
      </w:r>
    </w:p>
    <w:p w14:paraId="325986D0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Markov Chain Monte Carlo (MCMC)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is a family of algorithms that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approximate the posterior distribution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by simulation.</w:t>
      </w:r>
    </w:p>
    <w:p w14:paraId="2F95BA85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The idea:</w:t>
      </w:r>
    </w:p>
    <w:p w14:paraId="1E215BCE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Construct a </w:t>
      </w:r>
      <w:r w:rsidRPr="00D720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Markov chain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that has the posterior $p(\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beta|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)$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as its stationary distribution.</w:t>
      </w:r>
    </w:p>
    <w:p w14:paraId="00CBBF5D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Run the chain long enough, and the samples it generates will approximate the posterior.</w:t>
      </w:r>
    </w:p>
    <w:p w14:paraId="2378F7E0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Then you can compute expectations, credible intervals, etc., by averaging over samples.</w:t>
      </w:r>
    </w:p>
    <w:p w14:paraId="72CA22D7" w14:textId="2AF3E62D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"attachment:960fc54b-bff6-4bf1-86ff-a33920466d82:image.png"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C27796" wp14:editId="00F0A4EE">
                <wp:extent cx="304800" cy="304800"/>
                <wp:effectExtent l="0" t="0" r="0" b="0"/>
                <wp:docPr id="1699925826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4D3FC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FA78EF9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Marketing Sample:</w:t>
      </w:r>
    </w:p>
    <w:p w14:paraId="6A24C816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variable (outcome):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sales, conversions, app installs, sign-ups, etc.</w:t>
      </w:r>
    </w:p>
    <w:p w14:paraId="201CE7D5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variables (predictors):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media spends (TV, YouTube, Facebook, Paid Search), promotions, seasonality, economic controls.</w:t>
      </w:r>
    </w:p>
    <w:p w14:paraId="0FF6A92E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Likelihood:</w:t>
      </w:r>
    </w:p>
    <w:p w14:paraId="04C4F22D" w14:textId="77777777" w:rsidR="00D720E0" w:rsidRPr="00D720E0" w:rsidRDefault="00D720E0" w:rsidP="00D720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$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Sales_t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\sim Normal (\beta_0+\beta_1*TV+\beta_2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Facebook,\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sigma^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2)$</w:t>
      </w:r>
      <w:proofErr w:type="gramEnd"/>
    </w:p>
    <w:p w14:paraId="128B5F20" w14:textId="77777777" w:rsidR="00D720E0" w:rsidRPr="00D720E0" w:rsidRDefault="00D720E0" w:rsidP="00D720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Prior:</w:t>
      </w:r>
    </w:p>
    <w:p w14:paraId="07CCF9A3" w14:textId="77777777" w:rsidR="00D720E0" w:rsidRPr="00D720E0" w:rsidRDefault="00D720E0" w:rsidP="00D720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$\beta\sim 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Normal(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0,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1)$</w:t>
      </w:r>
      <w:proofErr w:type="gramEnd"/>
    </w:p>
    <w:p w14:paraId="5D919FBB" w14:textId="77777777" w:rsidR="00D720E0" w:rsidRPr="00D720E0" w:rsidRDefault="00D720E0" w:rsidP="00D720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Posterior :</w:t>
      </w:r>
      <w:proofErr w:type="gramEnd"/>
    </w:p>
    <w:p w14:paraId="36A9A7A5" w14:textId="77777777" w:rsidR="00D720E0" w:rsidRPr="00D720E0" w:rsidRDefault="00D720E0" w:rsidP="00D720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$P(\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beta|sale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) \sim P(sale|\beta) P(\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beta)$</w:t>
      </w:r>
      <w:proofErr w:type="gramEnd"/>
    </w:p>
    <w:p w14:paraId="25912F33" w14:textId="77777777" w:rsidR="00D720E0" w:rsidRPr="00D720E0" w:rsidRDefault="00D720E0" w:rsidP="00D720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Posterior is too complex to solve analytically.</w:t>
      </w:r>
    </w:p>
    <w:p w14:paraId="4DCC6B3A" w14:textId="77777777" w:rsidR="00D720E0" w:rsidRPr="00D720E0" w:rsidRDefault="00D720E0" w:rsidP="00D720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Markov Chain Monte Carlo (MCMC)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algorithms (Hamiltonian Monte Carlo, NUTS, Gibbs, etc.) to generate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thousands of samples of parameters.</w:t>
      </w:r>
    </w:p>
    <w:p w14:paraId="363A76A6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E68B54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For each channel (TV, Digital, Promo, …), compute posterior distribution of contribution:</w:t>
      </w:r>
    </w:p>
    <w:p w14:paraId="567C0B3A" w14:textId="77777777" w:rsidR="00D720E0" w:rsidRPr="00D720E0" w:rsidRDefault="00D720E0" w:rsidP="00D720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$contribution_{channel} = \beta_{channel} * Spend_{channel}$</w:t>
      </w:r>
    </w:p>
    <w:p w14:paraId="6FC797B2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ROI distribution = Contribution ÷ Spend.</w:t>
      </w:r>
    </w:p>
    <w:p w14:paraId="57136985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Budget optimization: simulate reallocating spend under different scenarios.</w:t>
      </w:r>
    </w:p>
    <w:p w14:paraId="1EC3F5B3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Example</w:t>
      </w:r>
    </w:p>
    <w:p w14:paraId="5EB59A75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Imagine you run MCMC MMM with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TV, Facebook, and Search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F370D0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Posterior ROI for TV = 0.06 ± 0.02 (uncertain).</w:t>
      </w:r>
    </w:p>
    <w:p w14:paraId="513BD47F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Posterior ROI for Facebook = 0.12 ± 0.03 (higher, but still uncertain).</w:t>
      </w:r>
    </w:p>
    <w:p w14:paraId="7F53EC6B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Posterior ROI for Search = 0.20 ± 0.05 (very strong).</w:t>
      </w:r>
    </w:p>
    <w:p w14:paraId="51A1AE5F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Now you don’t just know </w:t>
      </w:r>
      <w:r w:rsidRPr="00D720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point ROI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; you know the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 that Search is better than Facebook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, or the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95% credible interval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of ROI.</w:t>
      </w:r>
    </w:p>
    <w:p w14:paraId="42AB42C3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it’s better:</w:t>
      </w:r>
    </w:p>
    <w:p w14:paraId="3F2CFAEC" w14:textId="77777777" w:rsidR="00D720E0" w:rsidRPr="00D720E0" w:rsidRDefault="00D720E0" w:rsidP="00D720E0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Uncertainty quantification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A2FF89" w14:textId="77777777" w:rsidR="00D720E0" w:rsidRPr="00D720E0" w:rsidRDefault="00D720E0" w:rsidP="00D720E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Gives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credible intervals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for each channel’s ROI, not just one number.</w:t>
      </w:r>
    </w:p>
    <w:p w14:paraId="7731EF67" w14:textId="77777777" w:rsidR="00D720E0" w:rsidRPr="00D720E0" w:rsidRDefault="00D720E0" w:rsidP="00D720E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Lets</w:t>
      </w:r>
      <w:proofErr w:type="spellEnd"/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you say: “There’s a 90% chance Search ROI &gt; TV ROI,” not just “Search ROI is 0.2.”</w:t>
      </w:r>
    </w:p>
    <w:p w14:paraId="51BA2AF1" w14:textId="77777777" w:rsidR="00D720E0" w:rsidRPr="00D720E0" w:rsidRDefault="00D720E0" w:rsidP="00D720E0">
      <w:pPr>
        <w:numPr>
          <w:ilvl w:val="1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Flexibility with priors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0E485F" w14:textId="77777777" w:rsidR="00D720E0" w:rsidRPr="00D720E0" w:rsidRDefault="00D720E0" w:rsidP="00D720E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You can encode </w:t>
      </w: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beliefs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adstock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decay </w:t>
      </w:r>
      <w:r w:rsidRPr="00D720E0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(0,1), ROI ≥ 0, digital saturates faster than TV).</w:t>
      </w:r>
    </w:p>
    <w:p w14:paraId="34FB6923" w14:textId="77777777" w:rsidR="00D720E0" w:rsidRPr="00D720E0" w:rsidRDefault="00D720E0" w:rsidP="00D720E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Prevents nonsense estimates from small or noisy data.</w:t>
      </w:r>
    </w:p>
    <w:p w14:paraId="2BFD2A86" w14:textId="77777777" w:rsidR="00D720E0" w:rsidRPr="00D720E0" w:rsidRDefault="00D720E0" w:rsidP="00D720E0">
      <w:pPr>
        <w:numPr>
          <w:ilvl w:val="1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Handles complexity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55231C" w14:textId="77777777" w:rsidR="00D720E0" w:rsidRPr="00D720E0" w:rsidRDefault="00D720E0" w:rsidP="00D720E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Nonlinear 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adstock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and saturation functions.</w:t>
      </w:r>
    </w:p>
    <w:p w14:paraId="1F30A724" w14:textId="77777777" w:rsidR="00D720E0" w:rsidRPr="00D720E0" w:rsidRDefault="00D720E0" w:rsidP="00D720E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Hierarchical models (e.g., multiple regions, brands, products).</w:t>
      </w:r>
    </w:p>
    <w:p w14:paraId="2888CBDF" w14:textId="77777777" w:rsidR="00D720E0" w:rsidRPr="00D720E0" w:rsidRDefault="00D720E0" w:rsidP="00D720E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Seasonality and macroeconomic controls.</w:t>
      </w:r>
    </w:p>
    <w:p w14:paraId="230201E8" w14:textId="77777777" w:rsidR="00D720E0" w:rsidRPr="00D720E0" w:rsidRDefault="00D720E0" w:rsidP="00D720E0">
      <w:pPr>
        <w:numPr>
          <w:ilvl w:val="1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Robustness with sparse data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0FD73B" w14:textId="77777777" w:rsidR="00D720E0" w:rsidRPr="00D720E0" w:rsidRDefault="00D720E0" w:rsidP="00D720E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If a channel is new (few data points), classical regression struggles.</w:t>
      </w:r>
    </w:p>
    <w:p w14:paraId="3DC0C3E2" w14:textId="77777777" w:rsidR="00D720E0" w:rsidRPr="00D720E0" w:rsidRDefault="00D720E0" w:rsidP="00D720E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Bayesian priors regularize estimates toward sensible ranges.</w:t>
      </w:r>
    </w:p>
    <w:p w14:paraId="27277996" w14:textId="77777777" w:rsidR="00D720E0" w:rsidRPr="00D720E0" w:rsidRDefault="00D720E0" w:rsidP="00D720E0">
      <w:pPr>
        <w:numPr>
          <w:ilvl w:val="1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simulation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704A15" w14:textId="77777777" w:rsidR="00D720E0" w:rsidRPr="00D720E0" w:rsidRDefault="00D720E0" w:rsidP="00D720E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Posterior samples let you simulate “what if we shift $1M from TV to Digital?” with uncertainty bands.</w:t>
      </w:r>
    </w:p>
    <w:p w14:paraId="5ED6D242" w14:textId="77777777" w:rsidR="00D720E0" w:rsidRPr="00D720E0" w:rsidRDefault="00D720E0" w:rsidP="00D720E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Better for budget planning under risk.</w:t>
      </w:r>
    </w:p>
    <w:p w14:paraId="724D0484" w14:textId="77777777" w:rsidR="00D720E0" w:rsidRPr="00D720E0" w:rsidRDefault="00D720E0" w:rsidP="00D72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stochastic programming</w:t>
      </w:r>
    </w:p>
    <w:p w14:paraId="0FB3344B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Newsvendor problem</w:t>
      </w:r>
    </w:p>
    <w:p w14:paraId="68E9C9C8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Budget allocation under uncertain campaign effectiveness.</w:t>
      </w:r>
    </w:p>
    <w:p w14:paraId="6BEEE1C2" w14:textId="77777777" w:rsidR="00D720E0" w:rsidRPr="00D720E0" w:rsidRDefault="00D720E0" w:rsidP="00D72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How to do Bayesian MCMC by hand given X, how to get p(Y|X)</w:t>
      </w:r>
    </w:p>
    <w:p w14:paraId="4657C317" w14:textId="77777777" w:rsidR="00D720E0" w:rsidRPr="00D720E0" w:rsidRDefault="00D720E0" w:rsidP="00D72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Half Normal?</w:t>
      </w:r>
    </w:p>
    <w:p w14:paraId="2FE42DB0" w14:textId="0FF1098B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"attachment:d402b58b-731a-4bd2-adbb-a893b1de983a:image.png"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729134" wp14:editId="1DE5B22C">
                <wp:extent cx="304800" cy="304800"/>
                <wp:effectExtent l="0" t="0" r="0" b="0"/>
                <wp:docPr id="557364435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C966D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FB974BB" w14:textId="77777777" w:rsidR="00D720E0" w:rsidRPr="00D720E0" w:rsidRDefault="00D720E0" w:rsidP="00D72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How do we measure the efficiency of marketing?</w:t>
      </w:r>
    </w:p>
    <w:p w14:paraId="68C001D3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CAC - Cost to acquire a customer</w:t>
      </w:r>
    </w:p>
    <w:p w14:paraId="2912D7F7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$CAC_{mt} = \frac{\sum_{m=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1}^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{M}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X_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m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}{</w:t>
      </w:r>
      <w:proofErr w:type="spellStart"/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y_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t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}$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F3F02D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y_t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total customer acquired</w:t>
      </w:r>
    </w:p>
    <w:p w14:paraId="7351D931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X_m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spending on market in channel m</w:t>
      </w:r>
    </w:p>
    <w:p w14:paraId="26062DC1" w14:textId="77777777" w:rsidR="00D720E0" w:rsidRPr="00D720E0" w:rsidRDefault="00D720E0" w:rsidP="00D72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Media Mix Model </w:t>
      </w:r>
      <w:hyperlink r:id="rId8" w:history="1">
        <w:r w:rsidRPr="00D720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https://www.youtube.com/watch?v=UznM_-_760Y&amp;t=1276s</w:t>
        </w:r>
      </w:hyperlink>
    </w:p>
    <w:p w14:paraId="56160FD1" w14:textId="0CFEF420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"attachment:fcb52e3d-45d3-4b86-8e45-b25611695fc3:Screenshot_2025-09-14_at_7.51.33_PM.png"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395E52" wp14:editId="126021D7">
                <wp:extent cx="304800" cy="304800"/>
                <wp:effectExtent l="0" t="0" r="0" b="0"/>
                <wp:docPr id="2127901285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C46FE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769A270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Nonlinear function: Reach Function: Saturate (</w:t>
      </w:r>
      <w:r w:rsidRPr="00D720E0">
        <w:rPr>
          <w:rFonts w:ascii="SimSun" w:eastAsia="SimSun" w:hAnsi="SimSun" w:cs="SimSun" w:hint="eastAsia"/>
          <w:kern w:val="0"/>
          <w14:ligatures w14:val="none"/>
        </w:rPr>
        <w:t>饱和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89708A" w14:textId="5CA62EF4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"attachment:fd854a51-5443-4641-b8ba-85d615054428:image.png"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E42EE0" wp14:editId="33D710A4">
                <wp:extent cx="304800" cy="304800"/>
                <wp:effectExtent l="0" t="0" r="0" b="0"/>
                <wp:docPr id="124223631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E4C5F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5AF2D69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adstock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effect is reflected in the non-zero contribution of the channel even when the spend is zero.</w:t>
      </w:r>
    </w:p>
    <w:p w14:paraId="4C6DCF5D" w14:textId="77777777" w:rsidR="00D720E0" w:rsidRPr="00D720E0" w:rsidRDefault="00D720E0" w:rsidP="00D720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One clearly 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see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the saturation effect as the contribution growth (slope) decreases as the spend increases.</w:t>
      </w:r>
    </w:p>
    <w:p w14:paraId="2BB901CC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Reach Function: saturation:</w:t>
      </w:r>
    </w:p>
    <w:p w14:paraId="7386AEDF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if mu is larger: The returns on spend diminish faster:</w:t>
      </w:r>
    </w:p>
    <w:p w14:paraId="10EF90F5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SimSun" w:eastAsia="SimSun" w:hAnsi="SimSun" w:cs="SimSun" w:hint="eastAsia"/>
          <w:kern w:val="0"/>
          <w14:ligatures w14:val="none"/>
        </w:rPr>
        <w:t>一开始，投入越大，收益越</w:t>
      </w:r>
      <w:r w:rsidRPr="00D720E0">
        <w:rPr>
          <w:rFonts w:ascii="SimSun" w:eastAsia="SimSun" w:hAnsi="SimSun" w:cs="SimSun"/>
          <w:kern w:val="0"/>
          <w14:ligatures w14:val="none"/>
        </w:rPr>
        <w:t>大</w:t>
      </w:r>
    </w:p>
    <w:p w14:paraId="5198C8B7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SimSun" w:eastAsia="SimSun" w:hAnsi="SimSun" w:cs="SimSun" w:hint="eastAsia"/>
          <w:kern w:val="0"/>
          <w14:ligatures w14:val="none"/>
        </w:rPr>
        <w:t>后来，投入越大，没啥收</w:t>
      </w:r>
      <w:r w:rsidRPr="00D720E0">
        <w:rPr>
          <w:rFonts w:ascii="SimSun" w:eastAsia="SimSun" w:hAnsi="SimSun" w:cs="SimSun"/>
          <w:kern w:val="0"/>
          <w14:ligatures w14:val="none"/>
        </w:rPr>
        <w:t>益</w:t>
      </w:r>
    </w:p>
    <w:p w14:paraId="6D58F9C8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Adstock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735DAD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if alpha is larger, the 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f(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x_t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) is larger, the impact of spending on X is decaying slower</w:t>
      </w:r>
    </w:p>
    <w:p w14:paraId="29DD7E9B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Basically, you can see, this function just 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add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lags of 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x_t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in the regression</w:t>
      </w:r>
    </w:p>
    <w:p w14:paraId="314EC219" w14:textId="42E76446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"attachment:548ea482-d78a-4b22-b380-1da8e4016405:image.png"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E74554" wp14:editId="02F66E05">
                <wp:extent cx="304800" cy="304800"/>
                <wp:effectExtent l="0" t="0" r="0" b="0"/>
                <wp:docPr id="517732744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FB9D9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578FEFE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saturation make the raw data lower</w:t>
      </w:r>
    </w:p>
    <w:p w14:paraId="7DDB1BCE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adstock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make the raw data smoother</w:t>
      </w:r>
    </w:p>
    <w:p w14:paraId="59C69D41" w14:textId="77777777" w:rsidR="00D720E0" w:rsidRPr="00D720E0" w:rsidRDefault="00D720E0" w:rsidP="00D72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Bayesian Method to measure MMM with saturation and lag effects</w:t>
      </w:r>
    </w:p>
    <w:p w14:paraId="338BA45A" w14:textId="5F1F633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"attachment:3d1362d9-012e-4e4e-8207-728bb264d1b3:image.png"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5B8E64" wp14:editId="1E4884E7">
                <wp:extent cx="304800" cy="304800"/>
                <wp:effectExtent l="0" t="0" r="0" b="0"/>
                <wp:docPr id="21197576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867E1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F2CCD17" w14:textId="4F24C9B6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"attachment:c8afdf32-dbe2-4cc4-b9af-2dcd42f9062f:image.png"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727B4E" wp14:editId="62B83060">
                <wp:extent cx="304800" cy="304800"/>
                <wp:effectExtent l="0" t="0" r="0" b="0"/>
                <wp:docPr id="197286094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762C0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4C4AE44" w14:textId="6D84B2E2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"attachment:4f5816a7-9bc0-438c-a311-63a97b88fb08:image.png"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F1253F" wp14:editId="6BCB3387">
                <wp:extent cx="304800" cy="304800"/>
                <wp:effectExtent l="0" t="0" r="0" b="0"/>
                <wp:docPr id="33320026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DE659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85E4869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Comments:</w:t>
      </w:r>
    </w:p>
    <w:p w14:paraId="640CB896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upper graph: spend more, return more</w:t>
      </w:r>
    </w:p>
    <w:p w14:paraId="57124787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lower graph: return is getting lower if spend is more. Show not spend too much</w:t>
      </w:r>
    </w:p>
    <w:p w14:paraId="734EFB9A" w14:textId="199E109A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"attachment:a4ea5ddd-a133-40dd-8442-2de365760444:image.png"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2EA76C" wp14:editId="0EF64ABE">
                <wp:extent cx="304800" cy="304800"/>
                <wp:effectExtent l="0" t="0" r="0" b="0"/>
                <wp:docPr id="178771763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BC75F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81742EC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Comment:</w:t>
      </w:r>
    </w:p>
    <w:p w14:paraId="6F6F3ADD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if a channel has a long decay, we can spend less on any 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particular week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. Smaller input as a longer effect.</w:t>
      </w:r>
    </w:p>
    <w:p w14:paraId="1932160A" w14:textId="77777777" w:rsidR="00D720E0" w:rsidRPr="00D720E0" w:rsidRDefault="00D720E0" w:rsidP="00D72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Marketing Funnel</w:t>
      </w:r>
    </w:p>
    <w:p w14:paraId="31844ABC" w14:textId="4649C788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"attachment:b1bca47d-f19a-4699-b1f4-f1642b449d57:image.png"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D9A349" wp14:editId="1A51918E">
                <wp:extent cx="304800" cy="304800"/>
                <wp:effectExtent l="0" t="0" r="0" b="0"/>
                <wp:docPr id="120094163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0267C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B33E49D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You can also add LOYALTY to the end</w:t>
      </w:r>
    </w:p>
    <w:p w14:paraId="50D63E77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where is their traffic from. which sector attract most customers, sales</w:t>
      </w:r>
    </w:p>
    <w:p w14:paraId="4627367E" w14:textId="77777777" w:rsidR="00D720E0" w:rsidRPr="00D720E0" w:rsidRDefault="00D720E0" w:rsidP="00D72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Carryover effect (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adstock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) and Decay effect (saturation 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effecy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6262C0" w14:textId="77777777" w:rsidR="00D720E0" w:rsidRPr="00D720E0" w:rsidRDefault="00D720E0" w:rsidP="00D72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optimization problem</w:t>
      </w:r>
    </w:p>
    <w:p w14:paraId="7E735DED" w14:textId="717DA3B3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"attachment:b6eb0a60-34b0-4726-a934-cfd792727b26:image.png"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5A2B8C" wp14:editId="343507EB">
                <wp:extent cx="304800" cy="304800"/>
                <wp:effectExtent l="0" t="0" r="0" b="0"/>
                <wp:docPr id="110008114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B125C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AE748CE" w14:textId="77777777" w:rsidR="00D720E0" w:rsidRPr="00D720E0" w:rsidRDefault="00D720E0" w:rsidP="00D7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y_t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sales_t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OR newly acquired customers at t</w:t>
      </w:r>
    </w:p>
    <w:p w14:paraId="05E0DC7C" w14:textId="77777777" w:rsidR="00D720E0" w:rsidRPr="00D720E0" w:rsidRDefault="00D720E0" w:rsidP="00D7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If a channel has low saturation, mu is small, the effect market spend on y is 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pretty linear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, there’s room to improve, we can spend more</w:t>
      </w:r>
    </w:p>
    <w:p w14:paraId="1E7725C4" w14:textId="77777777" w:rsidR="00D720E0" w:rsidRPr="00D720E0" w:rsidRDefault="00D720E0" w:rsidP="00D7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spend less on channel with large diminishing 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returen</w:t>
      </w:r>
      <w:proofErr w:type="spellEnd"/>
    </w:p>
    <w:p w14:paraId="5BF083D4" w14:textId="1756846A" w:rsidR="00D720E0" w:rsidRPr="00D720E0" w:rsidRDefault="00D720E0" w:rsidP="00D7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"attachment:332ba720-fc7a-4a24-bde2-bee256f59130:image.png"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454F48" wp14:editId="531CEA54">
                <wp:extent cx="304800" cy="304800"/>
                <wp:effectExtent l="0" t="0" r="0" b="0"/>
                <wp:docPr id="16888866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ADDE3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4FE3BA0" w14:textId="77777777" w:rsidR="00D720E0" w:rsidRPr="00D720E0" w:rsidRDefault="00D720E0" w:rsidP="00D7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if we focus on short term gain, we can spend more money on 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chanel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with short decay, with smaller alpha.</w:t>
      </w:r>
    </w:p>
    <w:p w14:paraId="18423A46" w14:textId="77777777" w:rsidR="00D720E0" w:rsidRPr="00D720E0" w:rsidRDefault="00D720E0" w:rsidP="00D7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we can spend a little less money on channel with larger alpha on a particular week, long decay. since 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it’s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effect will last for long</w:t>
      </w:r>
    </w:p>
    <w:p w14:paraId="3FC25E68" w14:textId="40C5D392" w:rsidR="00D720E0" w:rsidRPr="00D720E0" w:rsidRDefault="00D720E0" w:rsidP="00D7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"attachment:e18b13bd-ab68-4cc1-b2eb-a2e0f824bc77:image.png"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FF6A8E" wp14:editId="51D3ADF8">
                <wp:extent cx="304800" cy="304800"/>
                <wp:effectExtent l="0" t="0" r="0" b="0"/>
                <wp:docPr id="205563339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EB23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EAC807E" w14:textId="744983C9" w:rsidR="00D720E0" w:rsidRPr="00D720E0" w:rsidRDefault="00D720E0" w:rsidP="00D7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"attachment:e4ec60b4-ed4b-4d82-8227-7aa581476abd:image.png" \* MERGEFORMATINET </w:instrTex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720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A7848F" wp14:editId="4E858B9A">
                <wp:extent cx="304800" cy="304800"/>
                <wp:effectExtent l="0" t="0" r="0" b="0"/>
                <wp:docPr id="39940714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D82AF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ACA2AE7" w14:textId="77777777" w:rsidR="00D720E0" w:rsidRPr="00D720E0" w:rsidRDefault="00D720E0" w:rsidP="00D72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Metrics</w:t>
      </w:r>
    </w:p>
    <w:p w14:paraId="18DCC48D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Revenue:</w:t>
      </w:r>
    </w:p>
    <w:p w14:paraId="686D0686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Conversion rate</w:t>
      </w:r>
    </w:p>
    <w:p w14:paraId="39A03073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Average Order Value</w:t>
      </w:r>
    </w:p>
    <w:p w14:paraId="516F8996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Growth:</w:t>
      </w:r>
    </w:p>
    <w:p w14:paraId="3EFE2937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Cost per 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Acquisition :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Average cost of acquiring a customer</w:t>
      </w:r>
    </w:p>
    <w:p w14:paraId="37800822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LTV: Average revenue 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generaged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by customers over a certain period</w:t>
      </w:r>
    </w:p>
    <w:p w14:paraId="45C4E26F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LTV should ≥ Cost Per 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Acquistion</w:t>
      </w:r>
      <w:proofErr w:type="spellEnd"/>
    </w:p>
    <w:p w14:paraId="2D2F8D40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Customer Acquisition cost: Average cost of acquiring a paying customer</w:t>
      </w:r>
    </w:p>
    <w:p w14:paraId="144A8A53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Loyalty:</w:t>
      </w:r>
    </w:p>
    <w:p w14:paraId="0AA93CDD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retention: percentage of customers a company retains in a certain period</w:t>
      </w:r>
    </w:p>
    <w:p w14:paraId="1990B24B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return rate</w:t>
      </w:r>
    </w:p>
    <w:p w14:paraId="5F14B013" w14:textId="77777777" w:rsidR="00D720E0" w:rsidRPr="00D720E0" w:rsidRDefault="00D720E0" w:rsidP="00D72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Increase average order value</w:t>
      </w:r>
    </w:p>
    <w:p w14:paraId="37B3B806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selling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 encourage customer to buy products that are related to what they are buying. suit vs tie</w:t>
      </w:r>
    </w:p>
    <w:p w14:paraId="04A77FF8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up </w:t>
      </w:r>
      <w:proofErr w:type="gramStart"/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selling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encourage customer to upgrade their purchase on more expensive staff</w:t>
      </w:r>
    </w:p>
    <w:p w14:paraId="28E51301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Bundle deals</w:t>
      </w:r>
    </w:p>
    <w:p w14:paraId="7716D2E5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orders for free shipping</w:t>
      </w:r>
    </w:p>
    <w:p w14:paraId="41A58A9C" w14:textId="77777777" w:rsidR="00D720E0" w:rsidRPr="00D720E0" w:rsidRDefault="00D720E0" w:rsidP="00D72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Marketing Budget Allocation</w:t>
      </w:r>
    </w:p>
    <w:p w14:paraId="06C36069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what’s the most profitable channel?</w:t>
      </w:r>
    </w:p>
    <w:p w14:paraId="1056588A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most people use weekly data</w:t>
      </w:r>
    </w:p>
    <w:p w14:paraId="5B8F690B" w14:textId="77777777" w:rsidR="00D720E0" w:rsidRPr="00D720E0" w:rsidRDefault="00D720E0" w:rsidP="00D72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Why Bayesian???</w:t>
      </w:r>
    </w:p>
    <w:p w14:paraId="27BDACB4" w14:textId="77777777" w:rsidR="00D720E0" w:rsidRPr="00D720E0" w:rsidRDefault="00D720E0" w:rsidP="00D72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maketing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channel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有哪些类型，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什么是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upper funnel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什么是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lower funnel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channel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之间会有什么样的关系，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互相之间有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interaction</w:t>
      </w:r>
      <w:r w:rsidRPr="00D720E0">
        <w:rPr>
          <w:rFonts w:ascii="SimSun" w:eastAsia="SimSun" w:hAnsi="SimSun" w:cs="SimSun" w:hint="eastAsia"/>
          <w:kern w:val="0"/>
          <w14:ligatures w14:val="none"/>
        </w:rPr>
        <w:t>么，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专业术语是什么，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模型可以怎么建</w:t>
      </w:r>
      <w:r w:rsidRPr="00D720E0">
        <w:rPr>
          <w:rFonts w:ascii="SimSun" w:eastAsia="SimSun" w:hAnsi="SimSun" w:cs="SimSun"/>
          <w:kern w:val="0"/>
          <w14:ligatures w14:val="none"/>
        </w:rPr>
        <w:t>立</w:t>
      </w:r>
    </w:p>
    <w:p w14:paraId="329749D6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TV, radio (Upper: </w:t>
      </w:r>
      <w:proofErr w:type="spellStart"/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impression,awareness</w:t>
      </w:r>
      <w:proofErr w:type="spellEnd"/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)—&gt;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facebook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, google search 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engine(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lower: you can click)</w:t>
      </w:r>
    </w:p>
    <w:p w14:paraId="70F8656A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SimSun" w:eastAsia="SimSun" w:hAnsi="SimSun" w:cs="SimSun" w:hint="eastAsia"/>
          <w:kern w:val="0"/>
          <w14:ligatures w14:val="none"/>
        </w:rPr>
        <w:t>互相之间有协同效应，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synergy effect—&gt;there is correlation</w:t>
      </w:r>
    </w:p>
    <w:p w14:paraId="04578913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google search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产生的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effect may attribute to TV’s impression, (you cannot capture TV’s impression)</w:t>
      </w:r>
    </w:p>
    <w:p w14:paraId="2D32513B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We assume TV has a correlation with 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goole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search</w:t>
      </w:r>
    </w:p>
    <w:p w14:paraId="7E63082A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strong correlation indicate we can attribute some effect of google search to TV</w:t>
      </w:r>
    </w:p>
    <w:p w14:paraId="383D3B41" w14:textId="77777777" w:rsidR="00D720E0" w:rsidRPr="00D720E0" w:rsidRDefault="00D720E0" w:rsidP="00D72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SimSun" w:eastAsia="SimSun" w:hAnsi="SimSun" w:cs="SimSun" w:hint="eastAsia"/>
          <w:kern w:val="0"/>
          <w14:ligatures w14:val="none"/>
        </w:rPr>
        <w:t>一个简单的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mmm</w:t>
      </w:r>
      <w:r w:rsidRPr="00D720E0">
        <w:rPr>
          <w:rFonts w:ascii="SimSun" w:eastAsia="SimSun" w:hAnsi="SimSun" w:cs="SimSun" w:hint="eastAsia"/>
          <w:kern w:val="0"/>
          <w14:ligatures w14:val="none"/>
        </w:rPr>
        <w:t>模型数学式子长什么样，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每个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variable</w:t>
      </w:r>
      <w:r w:rsidRPr="00D720E0">
        <w:rPr>
          <w:rFonts w:ascii="SimSun" w:eastAsia="SimSun" w:hAnsi="SimSun" w:cs="SimSun" w:hint="eastAsia"/>
          <w:kern w:val="0"/>
          <w14:ligatures w14:val="none"/>
        </w:rPr>
        <w:t>是什么，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比如以零售业为例。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720E0">
        <w:rPr>
          <w:rFonts w:ascii="SimSun" w:eastAsia="SimSun" w:hAnsi="SimSun" w:cs="SimSun" w:hint="eastAsia"/>
          <w:kern w:val="0"/>
          <w14:ligatures w14:val="none"/>
        </w:rPr>
        <w:t>怎么挑选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dependent variables</w:t>
      </w:r>
      <w:r w:rsidRPr="00D720E0">
        <w:rPr>
          <w:rFonts w:ascii="SimSun" w:eastAsia="SimSun" w:hAnsi="SimSun" w:cs="SimSun" w:hint="eastAsia"/>
          <w:kern w:val="0"/>
          <w14:ligatures w14:val="none"/>
        </w:rPr>
        <w:t>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x-media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怎么挑选，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control variable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怎么挑</w:t>
      </w:r>
      <w:r w:rsidRPr="00D720E0">
        <w:rPr>
          <w:rFonts w:ascii="SimSun" w:eastAsia="SimSun" w:hAnsi="SimSun" w:cs="SimSun"/>
          <w:kern w:val="0"/>
          <w14:ligatures w14:val="none"/>
        </w:rPr>
        <w:t>选</w:t>
      </w:r>
    </w:p>
    <w:p w14:paraId="2016FA2B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See above pictures: sales per week; # of acquired customers per week</w:t>
      </w:r>
    </w:p>
    <w:p w14:paraId="2C87F706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TV’s impression</w:t>
      </w:r>
    </w:p>
    <w:p w14:paraId="771C6BE1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clicks</w:t>
      </w:r>
    </w:p>
    <w:p w14:paraId="18639A9D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May not use channel ads </w:t>
      </w:r>
      <w:proofErr w:type="gram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spend:</w:t>
      </w:r>
      <w:proofErr w:type="gram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channel spend depends on contract, different contract with different ads company</w:t>
      </w:r>
    </w:p>
    <w:p w14:paraId="402F46E3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trend</w:t>
      </w:r>
    </w:p>
    <w:p w14:paraId="70BF41BD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seasonality—&gt;you can decompose seasonal pattern from history sales data</w:t>
      </w:r>
    </w:p>
    <w:p w14:paraId="7449D03D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4EC6B99B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economics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indicators</w:t>
      </w:r>
    </w:p>
    <w:p w14:paraId="38CB5C7B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competitors</w:t>
      </w:r>
    </w:p>
    <w:p w14:paraId="6CA7A71C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IVF method!!!!</w:t>
      </w:r>
    </w:p>
    <w:p w14:paraId="76C2C17F" w14:textId="77777777" w:rsidR="00D720E0" w:rsidRPr="00D720E0" w:rsidRDefault="00D720E0" w:rsidP="00D72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marketing channel spend</w:t>
      </w:r>
      <w:r w:rsidRPr="00D720E0">
        <w:rPr>
          <w:rFonts w:ascii="SimSun" w:eastAsia="SimSun" w:hAnsi="SimSun" w:cs="SimSun" w:hint="eastAsia"/>
          <w:kern w:val="0"/>
          <w14:ligatures w14:val="none"/>
        </w:rPr>
        <w:t>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r w:rsidRPr="00D720E0">
        <w:rPr>
          <w:rFonts w:ascii="SimSun" w:eastAsia="SimSun" w:hAnsi="SimSun" w:cs="SimSun" w:hint="eastAsia"/>
          <w:kern w:val="0"/>
          <w14:ligatures w14:val="none"/>
        </w:rPr>
        <w:t>之间有哪些数学模型假设，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什么是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saturation</w:t>
      </w:r>
      <w:r w:rsidRPr="00D720E0">
        <w:rPr>
          <w:rFonts w:ascii="SimSun" w:eastAsia="SimSun" w:hAnsi="SimSun" w:cs="SimSun" w:hint="eastAsia"/>
          <w:kern w:val="0"/>
          <w14:ligatures w14:val="none"/>
        </w:rPr>
        <w:t>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carry over effect</w:t>
      </w:r>
      <w:r w:rsidRPr="00D720E0">
        <w:rPr>
          <w:rFonts w:ascii="SimSun" w:eastAsia="SimSun" w:hAnsi="SimSun" w:cs="SimSun" w:hint="eastAsia"/>
          <w:kern w:val="0"/>
          <w14:ligatures w14:val="none"/>
        </w:rPr>
        <w:t>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都有哪些模型可以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represent</w:t>
      </w:r>
    </w:p>
    <w:p w14:paraId="28862DBC" w14:textId="77777777" w:rsidR="00D720E0" w:rsidRPr="00D720E0" w:rsidRDefault="00D720E0" w:rsidP="00D72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SimSun" w:eastAsia="SimSun" w:hAnsi="SimSun" w:cs="SimSun" w:hint="eastAsia"/>
          <w:kern w:val="0"/>
          <w14:ligatures w14:val="none"/>
        </w:rPr>
        <w:t>听说过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frequenst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和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bayesian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流派的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mmm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之争么，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各自优缺点是</w:t>
      </w:r>
      <w:r w:rsidRPr="00D720E0">
        <w:rPr>
          <w:rFonts w:ascii="SimSun" w:eastAsia="SimSun" w:hAnsi="SimSun" w:cs="SimSun"/>
          <w:kern w:val="0"/>
          <w14:ligatures w14:val="none"/>
        </w:rPr>
        <w:t>啥</w:t>
      </w:r>
    </w:p>
    <w:p w14:paraId="3E953DDE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</w:t>
      </w: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frequensit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—&gt;may have negative coefficient</w:t>
      </w:r>
    </w:p>
    <w:p w14:paraId="7E734CCE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bayesian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can fix it—&gt;update prior—&gt;half normal</w:t>
      </w:r>
    </w:p>
    <w:p w14:paraId="28566EE7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SimSun" w:eastAsia="SimSun" w:hAnsi="SimSun" w:cs="SimSun" w:hint="eastAsia"/>
          <w:kern w:val="0"/>
          <w14:ligatures w14:val="none"/>
        </w:rPr>
        <w:t>缺点：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a bit difficult to run and interpret</w:t>
      </w:r>
    </w:p>
    <w:p w14:paraId="16E95555" w14:textId="77777777" w:rsidR="00D720E0" w:rsidRPr="00D720E0" w:rsidRDefault="00D720E0" w:rsidP="00D72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SimSun" w:eastAsia="SimSun" w:hAnsi="SimSun" w:cs="SimSun" w:hint="eastAsia"/>
          <w:kern w:val="0"/>
          <w14:ligatures w14:val="none"/>
        </w:rPr>
        <w:t>一个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mmm</w:t>
      </w:r>
      <w:r w:rsidRPr="00D720E0">
        <w:rPr>
          <w:rFonts w:ascii="SimSun" w:eastAsia="SimSun" w:hAnsi="SimSun" w:cs="SimSun" w:hint="eastAsia"/>
          <w:kern w:val="0"/>
          <w14:ligatures w14:val="none"/>
        </w:rPr>
        <w:t>模型结果大概能告诉我们哪些结论，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作为投资者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stakeholder</w:t>
      </w:r>
      <w:r w:rsidRPr="00D720E0">
        <w:rPr>
          <w:rFonts w:ascii="SimSun" w:eastAsia="SimSun" w:hAnsi="SimSun" w:cs="SimSun" w:hint="eastAsia"/>
          <w:kern w:val="0"/>
          <w14:ligatures w14:val="none"/>
        </w:rPr>
        <w:t>怎么使用</w:t>
      </w:r>
      <w:r w:rsidRPr="00D720E0">
        <w:rPr>
          <w:rFonts w:ascii="SimSun" w:eastAsia="SimSun" w:hAnsi="SimSun" w:cs="SimSun"/>
          <w:kern w:val="0"/>
          <w14:ligatures w14:val="none"/>
        </w:rPr>
        <w:t>呢</w:t>
      </w:r>
    </w:p>
    <w:p w14:paraId="107B6750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frenqunsit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—&gt;p-value and point estimate</w:t>
      </w:r>
    </w:p>
    <w:p w14:paraId="69371BD6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baysian</w:t>
      </w:r>
      <w:proofErr w:type="spellEnd"/>
      <w:r w:rsidRPr="00D720E0">
        <w:rPr>
          <w:rFonts w:ascii="Times New Roman" w:eastAsia="Times New Roman" w:hAnsi="Times New Roman" w:cs="Times New Roman"/>
          <w:kern w:val="0"/>
          <w14:ligatures w14:val="none"/>
        </w:rPr>
        <w:t>—&gt;distribution of estimate</w:t>
      </w:r>
    </w:p>
    <w:p w14:paraId="0233CE4B" w14:textId="77777777" w:rsidR="00D720E0" w:rsidRPr="00D720E0" w:rsidRDefault="00D720E0" w:rsidP="00D720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Once you get return of each channel spend, do optimization about how to allocate a fixed money trying to maximize sales</w:t>
      </w:r>
    </w:p>
    <w:p w14:paraId="187DB5CA" w14:textId="77777777" w:rsidR="00D720E0" w:rsidRPr="00D720E0" w:rsidRDefault="00D720E0" w:rsidP="00D720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You can also test how much money we should allocate in marketing in total to max profits</w:t>
      </w:r>
    </w:p>
    <w:p w14:paraId="29B3D61C" w14:textId="77777777" w:rsidR="00D720E0" w:rsidRPr="00D720E0" w:rsidRDefault="00D720E0" w:rsidP="00D72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SimSun" w:eastAsia="SimSun" w:hAnsi="SimSun" w:cs="SimSun" w:hint="eastAsia"/>
          <w:kern w:val="0"/>
          <w14:ligatures w14:val="none"/>
        </w:rPr>
        <w:t>有哪些使用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mmm</w:t>
      </w:r>
      <w:r w:rsidRPr="00D720E0">
        <w:rPr>
          <w:rFonts w:ascii="SimSun" w:eastAsia="SimSun" w:hAnsi="SimSun" w:cs="SimSun" w:hint="eastAsia"/>
          <w:kern w:val="0"/>
          <w14:ligatures w14:val="none"/>
        </w:rPr>
        <w:t>的注意事项，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什么情况下不该</w:t>
      </w:r>
      <w:r w:rsidRPr="00D720E0">
        <w:rPr>
          <w:rFonts w:ascii="SimSun" w:eastAsia="SimSun" w:hAnsi="SimSun" w:cs="SimSun"/>
          <w:kern w:val="0"/>
          <w14:ligatures w14:val="none"/>
        </w:rPr>
        <w:t>用</w:t>
      </w:r>
    </w:p>
    <w:p w14:paraId="7329C4D7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SimSun" w:eastAsia="SimSun" w:hAnsi="SimSun" w:cs="SimSun" w:hint="eastAsia"/>
          <w:kern w:val="0"/>
          <w14:ligatures w14:val="none"/>
        </w:rPr>
        <w:t>什么时候不用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multi linear: you have 30 channel but you have 15 data point:</w:t>
      </w:r>
    </w:p>
    <w:p w14:paraId="24714FB0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Reduce feature space</w:t>
      </w:r>
    </w:p>
    <w:p w14:paraId="2A0AD5DA" w14:textId="77777777" w:rsidR="00D720E0" w:rsidRPr="00D720E0" w:rsidRDefault="00D720E0" w:rsidP="00D72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Increase data point</w:t>
      </w:r>
    </w:p>
    <w:p w14:paraId="7CBAC789" w14:textId="77777777" w:rsidR="00D720E0" w:rsidRPr="00D720E0" w:rsidRDefault="00D720E0" w:rsidP="00D72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SimSun" w:eastAsia="SimSun" w:hAnsi="SimSun" w:cs="SimSun" w:hint="eastAsia"/>
          <w:kern w:val="0"/>
          <w14:ligatures w14:val="none"/>
        </w:rPr>
        <w:t>！！！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如果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stakeholder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channel owner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有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online testing</w:t>
      </w:r>
      <w:r w:rsidRPr="00D720E0">
        <w:rPr>
          <w:rFonts w:ascii="SimSun" w:eastAsia="SimSun" w:hAnsi="SimSun" w:cs="SimSun" w:hint="eastAsia"/>
          <w:kern w:val="0"/>
          <w14:ligatures w14:val="none"/>
        </w:rPr>
        <w:t>的数据，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和你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>mmm</w:t>
      </w:r>
      <w:r w:rsidRPr="00D720E0">
        <w:rPr>
          <w:rFonts w:ascii="SimSun" w:eastAsia="SimSun" w:hAnsi="SimSun" w:cs="SimSun" w:hint="eastAsia"/>
          <w:kern w:val="0"/>
          <w14:ligatures w14:val="none"/>
        </w:rPr>
        <w:t>的结果相反，</w:t>
      </w:r>
      <w:r w:rsidRPr="00D720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20E0">
        <w:rPr>
          <w:rFonts w:ascii="SimSun" w:eastAsia="SimSun" w:hAnsi="SimSun" w:cs="SimSun" w:hint="eastAsia"/>
          <w:kern w:val="0"/>
          <w14:ligatures w14:val="none"/>
        </w:rPr>
        <w:t>怎么</w:t>
      </w:r>
      <w:r w:rsidRPr="00D720E0">
        <w:rPr>
          <w:rFonts w:ascii="SimSun" w:eastAsia="SimSun" w:hAnsi="SimSun" w:cs="SimSun"/>
          <w:kern w:val="0"/>
          <w14:ligatures w14:val="none"/>
        </w:rPr>
        <w:t>办</w:t>
      </w:r>
    </w:p>
    <w:p w14:paraId="2485CD94" w14:textId="77777777" w:rsidR="00D720E0" w:rsidRPr="00D720E0" w:rsidRDefault="00D720E0" w:rsidP="00D7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0E0">
        <w:rPr>
          <w:rFonts w:ascii="SimSun" w:eastAsia="SimSun" w:hAnsi="SimSun" w:cs="SimSun" w:hint="eastAsia"/>
          <w:kern w:val="0"/>
          <w14:ligatures w14:val="none"/>
        </w:rPr>
        <w:t>还需要准备些什么</w:t>
      </w:r>
      <w:r w:rsidRPr="00D720E0">
        <w:rPr>
          <w:rFonts w:ascii="SimSun" w:eastAsia="SimSun" w:hAnsi="SimSun" w:cs="SimSun"/>
          <w:kern w:val="0"/>
          <w14:ligatures w14:val="none"/>
        </w:rPr>
        <w:t>的</w:t>
      </w:r>
    </w:p>
    <w:p w14:paraId="3C2C7584" w14:textId="77777777" w:rsidR="00D720E0" w:rsidRPr="00D720E0" w:rsidRDefault="00D720E0" w:rsidP="00D720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874A1" w14:textId="77777777" w:rsidR="00672329" w:rsidRDefault="00672329">
      <w:pPr>
        <w:rPr>
          <w:rFonts w:hint="eastAsia"/>
        </w:rPr>
      </w:pPr>
    </w:p>
    <w:sectPr w:rsidR="00672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56580"/>
    <w:multiLevelType w:val="multilevel"/>
    <w:tmpl w:val="738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B3D28"/>
    <w:multiLevelType w:val="multilevel"/>
    <w:tmpl w:val="E9C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F1B6E"/>
    <w:multiLevelType w:val="multilevel"/>
    <w:tmpl w:val="EAA8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586824">
    <w:abstractNumId w:val="2"/>
  </w:num>
  <w:num w:numId="2" w16cid:durableId="590236470">
    <w:abstractNumId w:val="2"/>
    <w:lvlOverride w:ilvl="1">
      <w:lvl w:ilvl="1">
        <w:numFmt w:val="decimal"/>
        <w:lvlText w:val="%2."/>
        <w:lvlJc w:val="left"/>
      </w:lvl>
    </w:lvlOverride>
  </w:num>
  <w:num w:numId="3" w16cid:durableId="1466116064">
    <w:abstractNumId w:val="2"/>
    <w:lvlOverride w:ilvl="1">
      <w:lvl w:ilvl="1">
        <w:numFmt w:val="decimal"/>
        <w:lvlText w:val="%2."/>
        <w:lvlJc w:val="left"/>
      </w:lvl>
    </w:lvlOverride>
  </w:num>
  <w:num w:numId="4" w16cid:durableId="1574855089">
    <w:abstractNumId w:val="1"/>
  </w:num>
  <w:num w:numId="5" w16cid:durableId="20517615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E0"/>
    <w:rsid w:val="00136EAA"/>
    <w:rsid w:val="00474B38"/>
    <w:rsid w:val="005C4353"/>
    <w:rsid w:val="00672329"/>
    <w:rsid w:val="00D720E0"/>
    <w:rsid w:val="00E4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F92AA"/>
  <w15:chartTrackingRefBased/>
  <w15:docId w15:val="{2D62968E-4CC4-4D4C-9CDD-0C18CCC9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0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2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720E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720E0"/>
    <w:rPr>
      <w:b/>
      <w:bCs/>
    </w:rPr>
  </w:style>
  <w:style w:type="character" w:styleId="Emphasis">
    <w:name w:val="Emphasis"/>
    <w:basedOn w:val="DefaultParagraphFont"/>
    <w:uiPriority w:val="20"/>
    <w:qFormat/>
    <w:rsid w:val="00D720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znM_-_760Y&amp;t=1276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UznM_-_760Y&amp;t=1276s**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znM_-_760Y&amp;t=1276s" TargetMode="External"/><Relationship Id="rId5" Type="http://schemas.openxmlformats.org/officeDocument/2006/relationships/hyperlink" Target="https://www.youtube.com/watch?v=5QgiixYjm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2534</Words>
  <Characters>10898</Characters>
  <Application>Microsoft Office Word</Application>
  <DocSecurity>0</DocSecurity>
  <Lines>265</Lines>
  <Paragraphs>179</Paragraphs>
  <ScaleCrop>false</ScaleCrop>
  <Company/>
  <LinksUpToDate>false</LinksUpToDate>
  <CharactersWithSpaces>13253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Wei</dc:creator>
  <cp:keywords/>
  <dc:description/>
  <cp:lastModifiedBy>Chen Wei</cp:lastModifiedBy>
  <cp:revision>1</cp:revision>
  <dcterms:created xsi:type="dcterms:W3CDTF">2026-10-17T04:50:00Z</dcterms:created>
  <dcterms:modified xsi:type="dcterms:W3CDTF">2026-10-17T04:51:00Z</dcterms:modified>
</cp:coreProperties>
</file>