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b5wmoa8l4u4" w:id="0"/>
      <w:bookmarkEnd w:id="0"/>
      <w:r w:rsidDel="00000000" w:rsidR="00000000" w:rsidRPr="00000000">
        <w:rPr>
          <w:rtl w:val="0"/>
        </w:rPr>
        <w:t xml:space="preserve">st_davids_beacon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search engine for the Psalms according to the Orthodox Church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