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 [NEXT VERSE] [NEXT VERSE]A pillar inscription for David. [NEXT VERSE] [NEXT VERSE]Preserve me, O Lord, for in Thee have I put my hope. I said unto the Lord, Thou art my Lord, for Thou hast no need of my goods. [NEXT VERSE] In the saints that are in His earth hath the Lord wrought wonders; He hath fulfilled all His desires in them. [NEXT VERSE] Their infirmities were multiplied; they hastened afterwards. [NEXT VERSE] Their meetings for blood will I not assemble, nor make remembrance of their names by my lips. [NEXT VERSE] The Lord is the portion of mine inheritance and of my cup; it is Thou that restorest mine inheritance to me. [NEXT VERSE] Portions are fallen unto me among the best places, for mine inheritance is most excellent to me. [NEXT VERSE] I will bless the Lord, Who hath given me understanding; my reins also have instructed me till the night season. [NEXT VERSE] I beheld the Lord always before me, because He is at my right hand, that I be not moved. [NEXT VERSE] Therefore my heart was glad, and my tongue rejoiced; my flesh also shall rest in hope. [NEXT VERSE] For Thou wilt not leave my soul in Hades, neither wilt Thou suffer Thine Holy One to see corruption. [NEXT VERSE] Thou hast made known to me the paths of life; with Thy presence shalt Thou fill me with joy; at Thy right hand there are delights for evermore.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