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59 [NEXT VERSE] [NEXT VERSE]Unto the end: concerning the verses to be alternated. A pillar inscription for David, for instruction, when he had burned Mesopotamia of Syria and Syrian Zobal, and Joab had returned and smitten Edom, twelve thousand in the valley of salt. [NEXT VERSE] [NEXT VERSE]O God, Thou hast cast us off, and hast destroyed us; Thou hast been angry, and hast had pity upon us. [NEXT VERSE] Thou hast made the earth to tremble, and hast troubled it; heal the breaches thereof, for it hath been shaken. [NEXT VERSE] Thou hast shewed Thy people hard things; Thou hast made us drink the wine of sorrow. [NEXT VERSE] Thou hast given a sign to them that fear Thee, that they may flee from before the bow. [NEXT VERSE] That Thy beloved may be delivered, save with Thy right hand, and hear me. [NEXT VERSE] God hath spoken in His holiness, I will exult, and divide Shechem, and measure out the vale of tabernacles. [NEXT VERSE] Gilead is Mine, and Manasseh is Mine; Ephraim also is the strength of My head; Judah is My king. [NEXT VERSE] Moab is the caldron of My hope, over Edom will I stretch forth My shoe; the strangers are made subject unto Me. [NEXT VERSE] Who will lead me into a fortified city? Or who will bring me into Edom? [NEXT VERSE] Will not Thou, O God, Who hast cast us off? And wilt not Thou, O God, go forth with our armies? [NEXT VERSE] Give us help from trouble, for vain is the salvation of man. [NEXT VERSE] Through God we shall do mightily, and He shall bring those that afflict us to nought.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