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my whole heart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council of the upright and in the assembly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Great are the works of the Lord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out in all things with regard to His will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Thanksgiving and majesty are His work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continues unto ages of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made a remembrance of His wonders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merciful and compassionate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gave food to those who fear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remember His covenant forever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declared the strength of His works to His people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give them the inheritance of the nations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works of His hands are truth and judgment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 are all His commandments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Established unto ages of 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in truth and uprightness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sent redemption to His people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His covenant forever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and fearful is His 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beginning of wisdom is the fear of the Lord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understanding is in all whopractice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praise continues unto ages of 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