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1By David when he changed his countenance before Abimelech who let him go and 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bless the Lord at all times His praise shall continually be in my mouth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shall be praised in the Lord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gentle hear and be glad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Oh magnify the Lord with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exalt His name together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sought the Lord and He heard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me from all my sojourning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Come to Him and be enlightened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face shall never be ashamed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This poor man cried and the Lord heard him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saved him from all his afflictions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Angel of the Lord shall encamp around those who fear Him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deliver them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Oh taste and see that the Lord is good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 who hopes in Him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Fear the Lord you His saints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want for those who fear Him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Rich men turned poor and went hungry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whoseek the Lord shall not lack any good thing Pause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Come you children listen to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teach you the fear of the Lord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is the man who desires life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loves to see good days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Keep your tongue from evil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lips from speaking deceit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Shun evil and do good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peace and pursue 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eyes of the Lord are upon the righteous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ears are open to their supplications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Lords face is against those who do evil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destroy their remembrance from the earth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righteous cried and the Lord heard them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them from all their afflictions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Lord is near those who are brokenhearted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save the humble in spirit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Many are the afflictions of the righteous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will deliver them from them all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Lord shall guard all their bones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one of them shall be broken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death of sinners is evil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the righteous shall go wrong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Lord will redeem the souls of His servants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hope in Him shall not go wrong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