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I will sing of mercy and judgment unto Thee O Lord. [NEXT VERSE] I will sing, and have understanding in a perfect way; when wilt Thou come unto me? I walked within my house in the innocency of my heart. [NEXT VERSE] I have set no unlawful thing before mine eyes; I hated the workers of iniquities. [NEXT VERSE] A perverse heart cleaved not unto me, and I would not know the wicked man that turned aside from me. [NEXT VERSE] Whoso privily slandered his neighbour, him did I drive away from me. With him that had a proud eye and an insatiate heart, I would not eat. [NEXT VERSE] Mine eyes were upon the faithful of the earth, that they might sit with me; the man that walked in the blameless way, he served me. [NEXT VERSE] He that worketh pride dwelt not within my house; he that speaketh unjust things prospered not in my sight. [NEXT VERSE] In the morning I slew all the sinners of the land, that I might cut off all the workers of iniquity from the city of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FOURTEENTH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