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When his son Absalom pursued him. [NEXT VERSE] [NEXT VERSE]Hear my prayer, O Lord; give ear unto my supplication in Thy truth; hearken unto me in Thy righteousness. [NEXT VERSE] And enter not into judgment with Thy servant; for in Thy sight shall no man living be justified. [NEXT VERSE] For the enemy hath persecuted my soul; he hath brought my life down to the ground. [NEXT VERSE] He hath sat me in darkness, as those that have been long dead; and my spirit is faint within me, my heart within me is troubled. [NEXT VERSE] I remembered the days of old, I meditated on all Thy works, I mused on the works of Thy hands. [NEXT VERSE] I stretched forth my hands unto Thee; my soul thirsteth after Thee as a thirsty land. [NEXT VERSE] Hear me speedily, O Lord; my spirit waxeth faint. [NEXT VERSE] Turn not away Thy face from me, lest I be like unto them that go down into the pit. [NEXT VERSE] Cause me to hear Thy mercy in the morning, for in Thee do I hope. [NEXT VERSE] Cause me to know, O Lord, the way wherein I should walk, for I lifted up my soul unto Thee. [NEXT VERSE] Rescue me, O Lord, from mine enemies; have I fled unto Thee for refuge. Teach me to do Thy will, for Thou art my God. [NEXT VERSE] Thy good Spirit shall lead me into the land of uprightness; quicken me, O Lord, for Thy name's sake. [NEXT VERSE] In Thy righteousness Thou shalt bring my soul out of trouble, and in Thy mercy Thou shalt destroy my enemies. [NEXT VERSE] And Thou shalt destroy all them that afflict my soul, for I am Thy servant.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TWENTIETH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