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The heavens declare the glory of God, and the firmament sheweth His handywork. [NEXT VERSE] Day unto day uttereth speech, and night unto night sheweth knowledge. [NEXT VERSE] There is no speech nor language, where their voices are not heard. [NEXT VERSE] Their sound is gone out into all the earth, and their words to the ends of the world. [NEXT VERSE] He hath set His tabernacle in the sun, and as a bridegroom coming out of his chamber, [NEXT VERSE] He will rejoice as a giant to run his course. His going forth is from the end of heaven, and his circuit unto the end of it; and there is none that shall hide himself from the heat thereof. [NEXT VERSE] The law of the Lord is blameless, converting souls; the testimony of the Lord is sure, giving wisdom to infants. [NEXT VERSE] The statutes of the Lord are right, rejoicing the heart; the commandment of the Lord is bright, enlighteng the eyes. [NEXT VERSE] The fear of the Lord is pure, enduring for ever and ever; the judgments of the Lord are true, justified altogether. [NEXT VERSE] More to be desired are they than gold, yea, than much precious stone; sweeter also than honey and the honeycomb. [NEXT VERSE] For Thy servant keepeth them; in keeping of them there is great reward. [NEXT VERSE] Who will understand his transgressions? Cleanse Thou me from my secret faults, and from those of others spare Thy servant. [NEXT VERSE] If they gain not dominion over me, then shall I be blameless, and cleansed of great sin. [NEXT VERSE] And the words of my mouth shall be such as please, and the meditation of my heart shall be alway in Thy sight, [NEXT VERSE] O Lord, my helper, and my redeemer.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