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Psalm of David. [NEXT VERSE] [NEXT VERSE]Why did the heathen rage, and the peoples imagine vain things? [NEXT VERSE] The kings of the earth stood up, and the rulers were gathered together, against the Lord and against His Christ, saying, [NEXT VERSE] Let us break their bands asunder, and cast away their yoke from us. [NEXT VERSE] He that dwelleth in the heavens shall laugh them to scorn, and the Lord shall have them in derision. [NEXT VERSE] Then shall He speak to them in His wrath, and vex them in His sore displeasure. [NEXT VERSE] But I was established King by Him upon His holy mount of Zion, declaring the decree of the Lord. [NEXT VERSE] The Lord hath said unto me, Thou art My Son; this day have I begotten Thee. [NEXT VERSE] Ask of Me, and I shall give Thee the heathen for Thine inheritance, and the uttermost parts of the earth for Thy possession. [NEXT VERSE] Thou shalt shepherd them with a rod of iron; Thou shalt dash them in pieces like a potter's vessels. [NEXT VERSE] Be wise now therefore, O ye kings; be instructed, all ye judges of the earth. [NEXT VERSE] Serve the Lord with fear, and rejoice in Him with trembling. [NEXT VERSE] Embrace instruction, lest the Lord be angry, and ye perish from the righteous way, when His wrath is kindled suddenly. [NEXT VERSE] Blessed are all they that put their trust in Him.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