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song of David to Jeduthun. [NEXT VERSE] [NEXT VERSE]I said, I will take heed to my ways, lest I sin with my tongue. I set a guard for my mouth, while the sinner stood against me. [NEXT VERSE] I was dumb, and humbled myself, and held my peace, even from good; and my sorrow was renewed. [NEXT VERSE] My heart waxed hot within me, and while I was musing a fire was kindled. I spake with my tongue, [NEXT VERSE] Lord, make me to know mine end, and the measure of my days, what it is; that I may know what I lack. [NEXT VERSE] Behold, Thou hast made my days as an handbreadth, and my being is as nothing before Thee. Verily, all things are vanity, every man living. [NEXT VERSE] Surely man walketh about as an image; he is disquieted in vain. He heapeth up riches, and knoweth not for whom he shall gather them. [NEXT VERSE] And now what is my hope? is it not the Lord? Yea, my being is from Thee. [NEXT VERSE] Deliver me from all my iniquities; Thou hast made me a reproach unto the foolish. [NEXT VERSE] I was dumb, and opened not my mouth, because Thou hast made me. [NEXT VERSE] Remove Thy scourges away from me, for I have fainted by the strength of Thine hand. [NEXT VERSE] Thou with rebukes hast corrected man for iniquity, and hast made his life to consume away like a spider's web; surely every man disquieteth himself in vain. [NEXT VERSE] Hear my prayer, O Lord, and my supplication; give ear unto my tears. Hold not Thy peace, for I am a sojourner with Thee, and a stranger, as all my fathers were. [NEXT VERSE] O spare me, that I may be refreshed, before I go hence, and be no more.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