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f5d0bc8653929983d47e4c43bd9be4f95316c15"/>
    <w:p>
      <w:pPr>
        <w:pStyle w:val="Heading1"/>
      </w:pPr>
      <w:r>
        <w:t xml:space="preserve">Terra Firma Partners — System Status (for Claude)</w:t>
      </w:r>
    </w:p>
    <w:p>
      <w:pPr>
        <w:pStyle w:val="FirstParagraph"/>
      </w:pPr>
      <w:r>
        <w:rPr>
          <w:iCs/>
          <w:i/>
        </w:rPr>
        <w:t xml:space="preserve">Prepared for hand-off · focus: Marketplace launch readiness</w:t>
      </w:r>
    </w:p>
    <w:p>
      <w:pPr>
        <w:pStyle w:val="BlockText"/>
      </w:pPr>
      <w:r>
        <w:t xml:space="preserve">Terminology note for the reader: this is a modern full-stack web app hosted on the</w:t>
      </w:r>
      <w:r>
        <w:t xml:space="preserve"> </w:t>
      </w:r>
      <w:r>
        <w:t xml:space="preserve">Abacus AI platform. Canonical domain</w:t>
      </w:r>
      <w:r>
        <w:t xml:space="preserve"> </w:t>
      </w:r>
      <w:r>
        <w:rPr>
          <w:bCs/>
          <w:b/>
        </w:rPr>
        <w:t xml:space="preserve">terrafirma.partners</w:t>
      </w:r>
      <w:r>
        <w:t xml:space="preserve"> </w:t>
      </w:r>
      <w:r>
        <w:t xml:space="preserve">(10 additional mirror</w:t>
      </w:r>
      <w:r>
        <w:t xml:space="preserve"> </w:t>
      </w:r>
      <w:r>
        <w:t xml:space="preserve">hostnames 301-redirect to it). Do NOT name the underlying framework in user-facing copy.</w:t>
      </w:r>
    </w:p>
    <w:p>
      <w:r>
        <w:pict>
          <v:rect style="width:0;height:1.5pt" o:hralign="center" o:hrstd="t" o:hr="t"/>
        </w:pict>
      </w:r>
    </w:p>
    <w:bookmarkStart w:id="20" w:name="what-the-marketplace-is"/>
    <w:p>
      <w:pPr>
        <w:pStyle w:val="Heading2"/>
      </w:pPr>
      <w:r>
        <w:t xml:space="preserve">1. What the Marketplace is</w:t>
      </w:r>
    </w:p>
    <w:p>
      <w:pPr>
        <w:pStyle w:val="FirstParagraph"/>
      </w:pPr>
      <w:r>
        <w:t xml:space="preserve">A hunt-lease marketplace where</w:t>
      </w:r>
      <w:r>
        <w:t xml:space="preserve"> </w:t>
      </w:r>
      <w:r>
        <w:rPr>
          <w:bCs/>
          <w:b/>
        </w:rPr>
        <w:t xml:space="preserve">landowners list their ground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hunters find leases</w:t>
      </w:r>
      <w:r>
        <w:t xml:space="preserve">.</w:t>
      </w:r>
      <w:r>
        <w:t xml:space="preserve"> </w:t>
      </w:r>
      <w:r>
        <w:t xml:space="preserve">Every listing is</w:t>
      </w:r>
      <w:r>
        <w:t xml:space="preserve"> </w:t>
      </w:r>
      <w:r>
        <w:rPr>
          <w:iCs/>
          <w:i/>
        </w:rPr>
        <w:t xml:space="preserve">anchored to a Saved Property</w:t>
      </w:r>
      <w:r>
        <w:t xml:space="preserve"> </w:t>
      </w:r>
      <w:r>
        <w:t xml:space="preserve">(a Territory the owner already analyzed with</w:t>
      </w:r>
      <w:r>
        <w:t xml:space="preserve"> </w:t>
      </w:r>
      <w:r>
        <w:t xml:space="preserve">the Terrain Brain), so each listing carries a certified terrain score / Deer Flow grade —</w:t>
      </w:r>
      <w:r>
        <w:t xml:space="preserve"> </w:t>
      </w:r>
      <w:r>
        <w:t xml:space="preserve">that certification is the trust differentiator.</w:t>
      </w:r>
    </w:p>
    <w:p>
      <w:pPr>
        <w:pStyle w:val="BodyText"/>
      </w:pPr>
      <w:r>
        <w:rPr>
          <w:bCs/>
          <w:b/>
        </w:rPr>
        <w:t xml:space="preserve">Two audiences, two entry pages: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/lease-your-land</w:t>
      </w:r>
      <w:r>
        <w:t xml:space="preserve"> </w:t>
      </w:r>
      <w:r>
        <w:t xml:space="preserve">— landowner intent (list ground)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/find-a-lease</w:t>
      </w:r>
      <w:r>
        <w:t xml:space="preserve"> </w:t>
      </w:r>
      <w:r>
        <w:t xml:space="preserve">— hunter intent (browse leases)</w:t>
      </w:r>
    </w:p>
    <w:p>
      <w:r>
        <w:pict>
          <v:rect style="width:0;height:1.5pt" o:hralign="center" o:hrstd="t" o:hr="t"/>
        </w:pict>
      </w:r>
    </w:p>
    <w:bookmarkEnd w:id="20"/>
    <w:bookmarkStart w:id="21" w:name="Xee3eec733d311b36b0937d6ed365a75afcb1a8c"/>
    <w:p>
      <w:pPr>
        <w:pStyle w:val="Heading2"/>
      </w:pPr>
      <w:r>
        <w:t xml:space="preserve">2. Current gating status (IMPORTANT — marketplace is NOT open yet)</w:t>
      </w:r>
    </w:p>
    <w:p>
      <w:pPr>
        <w:pStyle w:val="FirstParagraph"/>
      </w:pPr>
      <w:r>
        <w:t xml:space="preserve">The public marketplace is intentionally</w:t>
      </w:r>
      <w:r>
        <w:t xml:space="preserve"> </w:t>
      </w:r>
      <w:r>
        <w:rPr>
          <w:bCs/>
          <w:b/>
        </w:rPr>
        <w:t xml:space="preserve">gated behind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coming soon</w:t>
      </w:r>
      <w:r>
        <w:rPr>
          <w:bCs/>
          <w:b/>
        </w:rPr>
        <w:t xml:space="preserve">”</w:t>
      </w:r>
      <w:r>
        <w:t xml:space="preserve"> </w:t>
      </w:r>
      <w:r>
        <w:t xml:space="preserve">until launch: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/find-a-lease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/listings</w:t>
      </w:r>
      <w:r>
        <w:t xml:space="preserve"> </w:t>
      </w:r>
      <w:r>
        <w:t xml:space="preserve">→ redirect to</w:t>
      </w:r>
      <w:r>
        <w:t xml:space="preserve"> </w:t>
      </w:r>
      <w:r>
        <w:rPr>
          <w:rStyle w:val="VerbatimChar"/>
        </w:rPr>
        <w:t xml:space="preserve">/marketplace-coming-soon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/brokers</w:t>
      </w:r>
      <w:r>
        <w:t xml:space="preserve"> </w:t>
      </w:r>
      <w:r>
        <w:t xml:space="preserve">→ redirects to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(307)</w:t>
      </w:r>
      <w:r>
        <w:t xml:space="preserve"> </w:t>
      </w:r>
      <w:r>
        <w:t xml:space="preserve">- The owner-side listing wizard (</w:t>
      </w:r>
      <w:r>
        <w:rPr>
          <w:rStyle w:val="VerbatimChar"/>
        </w:rPr>
        <w:t xml:space="preserve">/dashboard/listings/**</w:t>
      </w:r>
      <w:r>
        <w:t xml:space="preserve">) is</w:t>
      </w:r>
      <w:r>
        <w:t xml:space="preserve"> </w:t>
      </w:r>
      <w:r>
        <w:rPr>
          <w:bCs/>
          <w:b/>
        </w:rPr>
        <w:t xml:space="preserve">reachable</w:t>
      </w:r>
      <w:r>
        <w:t xml:space="preserve"> </w:t>
      </w:r>
      <w:r>
        <w:t xml:space="preserve">so owners can</w:t>
      </w:r>
      <w:r>
        <w:t xml:space="preserve"> </w:t>
      </w:r>
      <w:r>
        <w:t xml:space="preserve">build drafts now; the</w:t>
      </w:r>
      <w:r>
        <w:t xml:space="preserve"> </w:t>
      </w:r>
      <w:r>
        <w:rPr>
          <w:iCs/>
          <w:i/>
        </w:rPr>
        <w:t xml:space="preserve">public</w:t>
      </w:r>
      <w:r>
        <w:t xml:space="preserve"> </w:t>
      </w:r>
      <w:r>
        <w:t xml:space="preserve">browse/inquiry surface is what’s gated.</w:t>
      </w:r>
    </w:p>
    <w:p>
      <w:pPr>
        <w:pStyle w:val="BodyText"/>
      </w:pPr>
      <w:r>
        <w:rPr>
          <w:bCs/>
          <w:b/>
        </w:rPr>
        <w:t xml:space="preserve">This gate is the single switch that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opens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the marketplace.</w:t>
      </w:r>
      <w:r>
        <w:t xml:space="preserve"> </w:t>
      </w:r>
      <w:r>
        <w:t xml:space="preserve">Flipping it is the launch event.</w:t>
      </w:r>
    </w:p>
    <w:p>
      <w:r>
        <w:pict>
          <v:rect style="width:0;height:1.5pt" o:hralign="center" o:hrstd="t" o:hr="t"/>
        </w:pict>
      </w:r>
    </w:p>
    <w:bookmarkEnd w:id="21"/>
    <w:bookmarkStart w:id="22" w:name="listing-lifecycle-the-creation-wizard"/>
    <w:p>
      <w:pPr>
        <w:pStyle w:val="Heading2"/>
      </w:pPr>
      <w:r>
        <w:t xml:space="preserve">3. Listing lifecycle &amp; the creation wizard</w:t>
      </w:r>
    </w:p>
    <w:p>
      <w:pPr>
        <w:pStyle w:val="FirstParagraph"/>
      </w:pPr>
      <w:r>
        <w:rPr>
          <w:bCs/>
          <w:b/>
        </w:rPr>
        <w:t xml:space="preserve">Statuses:</w:t>
      </w:r>
      <w:r>
        <w:t xml:space="preserve"> </w:t>
      </w:r>
      <w:r>
        <w:rPr>
          <w:rStyle w:val="VerbatimChar"/>
        </w:rPr>
        <w:t xml:space="preserve">DRAFT → PENDING_REVIEW → PUBLISHED → LEASED / WITHDRAWN / EXPIRED</w:t>
      </w:r>
      <w:r>
        <w:t xml:space="preserve"> </w:t>
      </w:r>
      <w:r>
        <w:t xml:space="preserve">(with Relist).</w:t>
      </w:r>
      <w:r>
        <w:t xml:space="preserve"> </w:t>
      </w:r>
      <w:r>
        <w:t xml:space="preserve">Auto-approve is ON by default (</w:t>
      </w:r>
      <w:r>
        <w:rPr>
          <w:rStyle w:val="VerbatimChar"/>
        </w:rPr>
        <w:t xml:space="preserve">TFP_LISTINGS_AUTO_APPROVE</w:t>
      </w:r>
      <w:r>
        <w:t xml:space="preserve"> </w:t>
      </w:r>
      <w:r>
        <w:t xml:space="preserve">defaults to true), so publish goes</w:t>
      </w:r>
      <w:r>
        <w:t xml:space="preserve"> </w:t>
      </w:r>
      <w:r>
        <w:t xml:space="preserve">straight to PUBLISHED for the MVP. Set the env var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to require manual moderation.</w:t>
      </w:r>
    </w:p>
    <w:p>
      <w:pPr>
        <w:pStyle w:val="BodyText"/>
      </w:pPr>
      <w:r>
        <w:rPr>
          <w:bCs/>
          <w:b/>
        </w:rPr>
        <w:t xml:space="preserve">Wizard (server-persisted, per step):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Step 1</w:t>
      </w:r>
      <w:r>
        <w:t xml:space="preserve"> </w:t>
      </w:r>
      <w:r>
        <w:t xml:space="preserve">— pick the anchoring Saved Property → creates a DRAFT → redirect to step 2.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Step 2</w:t>
      </w:r>
      <w:r>
        <w:t xml:space="preserve"> </w:t>
      </w:r>
      <w:r>
        <w:t xml:space="preserve">— lease terms (state, county, price min/max, lease type, max hunters, seasons, amenities).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Step 3</w:t>
      </w:r>
      <w:r>
        <w:t xml:space="preserve"> </w:t>
      </w:r>
      <w:r>
        <w:t xml:space="preserve">— photos (up to 6), title, description, contact method/email/phone.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Step 4</w:t>
      </w:r>
      <w:r>
        <w:t xml:space="preserve"> </w:t>
      </w:r>
      <w:r>
        <w:t xml:space="preserve">— Review &amp; Publish checklist (the</w:t>
      </w:r>
      <w:r>
        <w:t xml:space="preserve"> </w:t>
      </w:r>
      <w:r>
        <w:t xml:space="preserve">“</w:t>
      </w:r>
      <w:r>
        <w:t xml:space="preserve">verification screen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Persistence model (verified in code):</w:t>
      </w:r>
      <w:r>
        <w:t xml:space="preserve"> </w:t>
      </w:r>
      <w:r>
        <w:t xml:space="preserve">- Each step saves to the database when the user clicks a Save button.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Photos upload immediately</w:t>
      </w:r>
      <w:r>
        <w:t xml:space="preserve"> </w:t>
      </w:r>
      <w:r>
        <w:t xml:space="preserve">to cloud storage AND write to the listing record on upload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/api/listings/[id]/photos</w:t>
      </w:r>
      <w:r>
        <w:t xml:space="preserve"> </w:t>
      </w:r>
      <w:r>
        <w:t xml:space="preserve">calls a DB update). Delete &amp; reorder persist immediately too.</w:t>
      </w:r>
      <w:r>
        <w:t xml:space="preserve"> </w:t>
      </w:r>
      <w:r>
        <w:t xml:space="preserve">- The step-4 checklist’s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Fix →</w:t>
      </w:r>
      <w:r>
        <w:rPr>
          <w:bCs/>
          <w:b/>
        </w:rPr>
        <w:t xml:space="preserve">”</w:t>
      </w:r>
      <w:r>
        <w:t xml:space="preserve"> </w:t>
      </w:r>
      <w:r>
        <w:t xml:space="preserve">links jump to the relevant step, which re-loads its values</w:t>
      </w:r>
      <w:r>
        <w:t xml:space="preserve"> </w:t>
      </w:r>
      <w:r>
        <w:t xml:space="preserve">from the database. So a completed step’s data is retained across the round-trip.</w:t>
      </w:r>
    </w:p>
    <w:p>
      <w:pPr>
        <w:pStyle w:val="BodyText"/>
      </w:pPr>
      <w:r>
        <w:rPr>
          <w:bCs/>
          <w:b/>
        </w:rPr>
        <w:t xml:space="preserve">Publish requirements (enforced both client-side checklist and server-side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validateForPublish</w:t>
      </w:r>
      <w:r>
        <w:rPr>
          <w:bCs/>
          <w:b/>
        </w:rPr>
        <w:t xml:space="preserve">):</w:t>
      </w:r>
      <w:r>
        <w:t xml:space="preserve"> </w:t>
      </w:r>
      <w:r>
        <w:t xml:space="preserve">anchored Saved Property · state · county · asking price min &gt; 0 · asking price max ≥ min ·</w:t>
      </w:r>
      <w:r>
        <w:t xml:space="preserve"> </w:t>
      </w:r>
      <w:r>
        <w:t xml:space="preserve">lease type · max hunters ≥ 1 · ≥ 1 season · description ≥ 30 chars · ≥ 1 photo ·</w:t>
      </w:r>
      <w:r>
        <w:t xml:space="preserve"> </w:t>
      </w:r>
      <w:r>
        <w:t xml:space="preserve">contact method (+ email and/or phone to match the chosen method).</w:t>
      </w:r>
    </w:p>
    <w:p>
      <w:r>
        <w:pict>
          <v:rect style="width:0;height:1.5pt" o:hralign="center" o:hrstd="t" o:hr="t"/>
        </w:pict>
      </w:r>
    </w:p>
    <w:bookmarkEnd w:id="22"/>
    <w:bookmarkStart w:id="23" w:name="opsec-rules-do-not-violate"/>
    <w:p>
      <w:pPr>
        <w:pStyle w:val="Heading2"/>
      </w:pPr>
      <w:r>
        <w:t xml:space="preserve">4. OPSEC rules (do not violate)</w:t>
      </w:r>
    </w:p>
    <w:p>
      <w:pPr>
        <w:pStyle w:val="FirstParagraph"/>
      </w:pPr>
      <w:r>
        <w:t xml:space="preserve">Listings must NEVER expose precise location. Safe-to-surface fields only:</w:t>
      </w:r>
      <w:r>
        <w:t xml:space="preserve"> </w:t>
      </w:r>
      <w:r>
        <w:t xml:space="preserve">Deer Flow index/grade, terrain score, acres,</w:t>
      </w:r>
      <w:r>
        <w:t xml:space="preserve"> </w:t>
      </w:r>
      <w:r>
        <w:rPr>
          <w:bCs/>
          <w:b/>
        </w:rPr>
        <w:t xml:space="preserve">county/state (finest grain — never centroid lat/lng)</w:t>
      </w:r>
      <w:r>
        <w:t xml:space="preserve">,</w:t>
      </w:r>
      <w:r>
        <w:t xml:space="preserve"> </w:t>
      </w:r>
      <w:r>
        <w:t xml:space="preserve">primary movement, funnel/corridor/intercept counts, bed acres, amenities, lease type,</w:t>
      </w:r>
      <w:r>
        <w:t xml:space="preserve"> </w:t>
      </w:r>
      <w:r>
        <w:t xml:space="preserve">season availability, hunters max, price. The listing snapshots these OPSEC-safe fields at publish.</w:t>
      </w:r>
      <w:r>
        <w:t xml:space="preserve"> </w:t>
      </w:r>
      <w:r>
        <w:t xml:space="preserve">The PATCH route rejects any field outside its allowlist. Never expose centroid lat/lng or the parcels JSON.</w:t>
      </w:r>
    </w:p>
    <w:p>
      <w:r>
        <w:pict>
          <v:rect style="width:0;height:1.5pt" o:hralign="center" o:hrstd="t" o:hr="t"/>
        </w:pict>
      </w:r>
    </w:p>
    <w:bookmarkEnd w:id="23"/>
    <w:bookmarkStart w:id="24" w:name="money-commercial-state"/>
    <w:p>
      <w:pPr>
        <w:pStyle w:val="Heading2"/>
      </w:pPr>
      <w:r>
        <w:t xml:space="preserve">5. Money / commercial state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Listing is FREE for the 2026 launch</w:t>
      </w:r>
      <w:r>
        <w:t xml:space="preserve"> </w:t>
      </w:r>
      <w:r>
        <w:t xml:space="preserve">— no fee code, no charge on create/publish.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Founding Properties</w:t>
      </w:r>
      <w:r>
        <w:t xml:space="preserve"> </w:t>
      </w:r>
      <w:r>
        <w:t xml:space="preserve">(first 50) get free listing for life (in writing).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Commission model (8% / 4%) and payments/escrow are ON HOLD with attorneys — do NOT build</w:t>
      </w:r>
      <w:r>
        <w:rPr>
          <w:bCs/>
          <w:b/>
        </w:rPr>
        <w:t xml:space="preserve"> </w:t>
      </w:r>
      <w:r>
        <w:rPr>
          <w:bCs/>
          <w:b/>
        </w:rPr>
        <w:t xml:space="preserve">payments/escrow yet.</w:t>
      </w:r>
      <w:r>
        <w:t xml:space="preserve"> </w:t>
      </w:r>
      <w:r>
        <w:t xml:space="preserve">No marketplace transaction layer exists.</w:t>
      </w:r>
    </w:p>
    <w:p>
      <w:pPr>
        <w:numPr>
          <w:ilvl w:val="0"/>
          <w:numId w:val="1001"/>
        </w:numPr>
        <w:pStyle w:val="Compact"/>
      </w:pPr>
      <w:r>
        <w:t xml:space="preserve">Existing Stripe (separate from marketplace): $19 parcel unlock, Pro $99/yr, Pro Max $199/yr — all LIVE.</w:t>
      </w:r>
    </w:p>
    <w:p>
      <w:pPr>
        <w:numPr>
          <w:ilvl w:val="0"/>
          <w:numId w:val="1001"/>
        </w:numPr>
        <w:pStyle w:val="Compact"/>
      </w:pPr>
      <w:r>
        <w:t xml:space="preserve">The old $350 / $149 / $49 one-time reports are DISCONTINUED (endpoints return 410 Gone).</w:t>
      </w:r>
    </w:p>
    <w:p>
      <w:r>
        <w:pict>
          <v:rect style="width:0;height:1.5pt" o:hralign="center" o:hrstd="t" o:hr="t"/>
        </w:pict>
      </w:r>
    </w:p>
    <w:bookmarkEnd w:id="24"/>
    <w:bookmarkStart w:id="25" w:name="inquiry-flow-hunter-landowner"/>
    <w:p>
      <w:pPr>
        <w:pStyle w:val="Heading2"/>
      </w:pPr>
      <w:r>
        <w:t xml:space="preserve">6. Inquiry flow (hunter → landowner)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POST /api/listings/[id]/inquire</w:t>
      </w:r>
      <w:r>
        <w:t xml:space="preserve"> </w:t>
      </w:r>
      <w:r>
        <w:t xml:space="preserve">captures hunter interest against a published listing.</w:t>
      </w:r>
    </w:p>
    <w:p>
      <w:pPr>
        <w:numPr>
          <w:ilvl w:val="0"/>
          <w:numId w:val="1002"/>
        </w:numPr>
        <w:pStyle w:val="Compact"/>
      </w:pPr>
      <w:r>
        <w:t xml:space="preserve">Owner sees inquiries at</w:t>
      </w:r>
      <w:r>
        <w:t xml:space="preserve"> </w:t>
      </w:r>
      <w:r>
        <w:rPr>
          <w:rStyle w:val="VerbatimChar"/>
        </w:rPr>
        <w:t xml:space="preserve">/dashboard/inquiries</w:t>
      </w:r>
      <w:r>
        <w:t xml:space="preserve"> </w:t>
      </w:r>
      <w:r>
        <w:t xml:space="preserve">(status-managed).</w:t>
      </w:r>
    </w:p>
    <w:p>
      <w:pPr>
        <w:numPr>
          <w:ilvl w:val="0"/>
          <w:numId w:val="1002"/>
        </w:numPr>
        <w:pStyle w:val="Compact"/>
      </w:pPr>
      <w:r>
        <w:t xml:space="preserve">A three-tier Deer Flow gated funnel + an</w:t>
      </w:r>
      <w:r>
        <w:t xml:space="preserve"> </w:t>
      </w:r>
      <w:r>
        <w:t xml:space="preserve">“</w:t>
      </w:r>
      <w:r>
        <w:t xml:space="preserve">accepted-lessee</w:t>
      </w:r>
      <w:r>
        <w:t xml:space="preserve">”</w:t>
      </w:r>
      <w:r>
        <w:t xml:space="preserve"> </w:t>
      </w:r>
      <w:r>
        <w:t xml:space="preserve">gate control access to the deeper</w:t>
      </w:r>
      <w:r>
        <w:t xml:space="preserve"> </w:t>
      </w:r>
      <w:r>
        <w:t xml:space="preserve">Terrain Brain data on a listing (buyers don’t get full terrain intel until appropriate).</w:t>
      </w:r>
    </w:p>
    <w:p>
      <w:r>
        <w:pict>
          <v:rect style="width:0;height:1.5pt" o:hralign="center" o:hrstd="t" o:hr="t"/>
        </w:pict>
      </w:r>
    </w:p>
    <w:bookmarkEnd w:id="25"/>
    <w:bookmarkStart w:id="26" w:name="X9b61c2e4fb5b4ec078bfb1b9b1422dfcaa35a9a"/>
    <w:p>
      <w:pPr>
        <w:pStyle w:val="Heading2"/>
      </w:pPr>
      <w:r>
        <w:t xml:space="preserve">7. Known / open item flagged by owner (listing form data-loss complaint)</w:t>
      </w:r>
    </w:p>
    <w:p>
      <w:pPr>
        <w:pStyle w:val="FirstParagraph"/>
      </w:pPr>
      <w:r>
        <w:t xml:space="preserve">Owner reports: on the pre-publish verification screen, if the form is incomplete you</w:t>
      </w:r>
      <w:r>
        <w:t xml:space="preserve"> </w:t>
      </w:r>
      <w:r>
        <w:t xml:space="preserve">“</w:t>
      </w:r>
      <w:r>
        <w:t xml:space="preserve">have to</w:t>
      </w:r>
      <w:r>
        <w:t xml:space="preserve"> </w:t>
      </w:r>
      <w:r>
        <w:t xml:space="preserve">start all over and re-enter pics.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Code review finding (honest):</w:t>
      </w:r>
      <w:r>
        <w:t xml:space="preserve"> </w:t>
      </w:r>
      <w:r>
        <w:t xml:space="preserve">in the current codebase this should NOT happen — photos persist</w:t>
      </w:r>
      <w:r>
        <w:t xml:space="preserve"> </w:t>
      </w:r>
      <w:r>
        <w:t xml:space="preserve">to storage + DB the instant they’re uploaded, and each completed step is saved server-side, so the</w:t>
      </w:r>
      <w:r>
        <w:t xml:space="preserve"> </w:t>
      </w:r>
      <w:r>
        <w:t xml:space="preserve">“</w:t>
      </w:r>
      <w:r>
        <w:t xml:space="preserve">Fix →</w:t>
      </w:r>
      <w:r>
        <w:t xml:space="preserve">”</w:t>
      </w:r>
      <w:r>
        <w:t xml:space="preserve"> </w:t>
      </w:r>
      <w:r>
        <w:t xml:space="preserve">round-trip reloads saved data rather than blanking it. The genuine residual loss vector is</w:t>
      </w:r>
      <w:r>
        <w:t xml:space="preserve"> </w:t>
      </w:r>
      <w:r>
        <w:rPr>
          <w:bCs/>
          <w:b/>
        </w:rPr>
        <w:t xml:space="preserve">unsaved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text</w:t>
      </w:r>
      <w:r>
        <w:rPr>
          <w:bCs/>
          <w:b/>
        </w:rPr>
        <w:t xml:space="preserve"> </w:t>
      </w:r>
      <w:r>
        <w:rPr>
          <w:bCs/>
          <w:b/>
        </w:rPr>
        <w:t xml:space="preserve">fields</w:t>
      </w:r>
      <w:r>
        <w:t xml:space="preserve"> </w:t>
      </w:r>
      <w:r>
        <w:t xml:space="preserve">(lease terms / description / contact) if the user leaves a step via the</w:t>
      </w:r>
      <w:r>
        <w:t xml:space="preserve"> </w:t>
      </w:r>
      <w:r>
        <w:t xml:space="preserve">browser Back button or a nav link</w:t>
      </w:r>
      <w:r>
        <w:t xml:space="preserve"> </w:t>
      </w:r>
      <w:r>
        <w:rPr>
          <w:iCs/>
          <w:i/>
        </w:rPr>
        <w:t xml:space="preserve">without</w:t>
      </w:r>
      <w:r>
        <w:t xml:space="preserve"> </w:t>
      </w:r>
      <w:r>
        <w:t xml:space="preserve">clicking that step’s Save button — those live in local</w:t>
      </w:r>
      <w:r>
        <w:t xml:space="preserve"> </w:t>
      </w:r>
      <w:r>
        <w:t xml:space="preserve">form state until Save. Recommended hardening: (a) an</w:t>
      </w:r>
      <w:r>
        <w:t xml:space="preserve"> </w:t>
      </w:r>
      <w:r>
        <w:t xml:space="preserve">“</w:t>
      </w:r>
      <w:r>
        <w:t xml:space="preserve">unsaved changes</w:t>
      </w:r>
      <w:r>
        <w:t xml:space="preserve">”</w:t>
      </w:r>
      <w:r>
        <w:t xml:space="preserve"> </w:t>
      </w:r>
      <w:r>
        <w:t xml:space="preserve">guard before navigating away</w:t>
      </w:r>
      <w:r>
        <w:t xml:space="preserve"> </w:t>
      </w:r>
      <w:r>
        <w:t xml:space="preserve">from a dirty step, and/or (b) debounced auto-save of text fields. This is a UX-robustness fix, not a</w:t>
      </w:r>
      <w:r>
        <w:t xml:space="preserve"> </w:t>
      </w:r>
      <w:r>
        <w:t xml:space="preserve">storage bug. Exact repro from the owner (which fields vanish; live site vs. preview; resuming the</w:t>
      </w:r>
      <w:r>
        <w:t xml:space="preserve"> </w:t>
      </w:r>
      <w:r>
        <w:t xml:space="preserve">existing draft vs. starting a new one) will confirm which path to harden.</w:t>
      </w:r>
    </w:p>
    <w:p>
      <w:r>
        <w:pict>
          <v:rect style="width:0;height:1.5pt" o:hralign="center" o:hrstd="t" o:hr="t"/>
        </w:pict>
      </w:r>
    </w:p>
    <w:bookmarkEnd w:id="26"/>
    <w:bookmarkStart w:id="27" w:name="launch-readiness-checklist-marketplace"/>
    <w:p>
      <w:pPr>
        <w:pStyle w:val="Heading2"/>
      </w:pPr>
      <w:r>
        <w:t xml:space="preserve">8. Launch-readiness checklist (Marketplace)</w:t>
      </w:r>
    </w:p>
    <w:p>
      <w:pPr>
        <w:pStyle w:val="FirstParagraph"/>
      </w:pPr>
      <w:r>
        <w:rPr>
          <w:bCs/>
          <w:b/>
        </w:rPr>
        <w:t xml:space="preserve">Done / working:</w:t>
      </w:r>
      <w:r>
        <w:t xml:space="preserve"> </w:t>
      </w:r>
      <w:r>
        <w:t xml:space="preserve">owner listing wizard (all 4 steps), immediate photo upload + reorder,</w:t>
      </w:r>
      <w:r>
        <w:t xml:space="preserve"> </w:t>
      </w:r>
      <w:r>
        <w:t xml:space="preserve">publish validation (client + server), lifecycle transitions, inquiry capture, OPSEC field</w:t>
      </w:r>
      <w:r>
        <w:t xml:space="preserve"> </w:t>
      </w:r>
      <w:r>
        <w:t xml:space="preserve">allowlist, Deer Flow certification snapshot on publish, terrain-flow snapshot at publish.</w:t>
      </w:r>
    </w:p>
    <w:p>
      <w:pPr>
        <w:pStyle w:val="BodyText"/>
      </w:pPr>
      <w:r>
        <w:rPr>
          <w:bCs/>
          <w:b/>
        </w:rPr>
        <w:t xml:space="preserve">Open before opening the gate:</w:t>
      </w:r>
      <w:r>
        <w:t xml:space="preserve"> </w:t>
      </w:r>
      <w:r>
        <w:t xml:space="preserve">1. Decide + flip the</w:t>
      </w:r>
      <w:r>
        <w:t xml:space="preserve"> </w:t>
      </w:r>
      <w:r>
        <w:rPr>
          <w:rStyle w:val="VerbatimChar"/>
        </w:rPr>
        <w:t xml:space="preserve">/find-a-lease</w:t>
      </w:r>
      <w:r>
        <w:t xml:space="preserve"> </w:t>
      </w:r>
      <w:r>
        <w:rPr>
          <w:rStyle w:val="VerbatimChar"/>
        </w:rPr>
        <w:t xml:space="preserve">/listings</w:t>
      </w:r>
      <w:r>
        <w:t xml:space="preserve"> </w:t>
      </w:r>
      <w:r>
        <w:rPr>
          <w:rStyle w:val="VerbatimChar"/>
        </w:rPr>
        <w:t xml:space="preserve">/brokers</w:t>
      </w:r>
      <w:r>
        <w:t xml:space="preserve"> </w:t>
      </w:r>
      <w:r>
        <w:t xml:space="preserve">gate (the launch switch).</w:t>
      </w:r>
      <w:r>
        <w:t xml:space="preserve"> </w:t>
      </w:r>
      <w:r>
        <w:t xml:space="preserve">2. Harden the listing form against unsaved-text-field loss (owner’s flagged pain point).</w:t>
      </w:r>
      <w:r>
        <w:t xml:space="preserve"> </w:t>
      </w:r>
      <w:r>
        <w:t xml:space="preserve">3. Confirm auto-approve vs. manual moderation policy for launch.</w:t>
      </w:r>
      <w:r>
        <w:t xml:space="preserve"> </w:t>
      </w:r>
      <w:r>
        <w:t xml:space="preserve">4. Payments/commission remain parked with attorneys — launch is list-and-connect only (no escrow).</w:t>
      </w:r>
      <w:r>
        <w:t xml:space="preserve"> </w:t>
      </w:r>
      <w:r>
        <w:t xml:space="preserve">5. Seed enough real published listings so the browse page isn’t empty on day one.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2026-07-04T16:00:10Z</dcterms:created>
  <dcterms:modified xsi:type="dcterms:W3CDTF">2026-07-04T16:00:10Z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