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EBC49" w14:textId="77777777" w:rsidR="009C3E52" w:rsidRPr="000A7652" w:rsidRDefault="009C3E52" w:rsidP="00777EC5"/>
    <w:p w14:paraId="7736655C" w14:textId="77777777" w:rsidR="009C3E52" w:rsidRPr="000A7652" w:rsidRDefault="009C3E52" w:rsidP="00777EC5"/>
    <w:p w14:paraId="2B4D0A2E" w14:textId="622A5EC0" w:rsidR="005659B3" w:rsidRPr="000A7652" w:rsidRDefault="005659B3"/>
    <w:p w14:paraId="729EC531" w14:textId="77777777" w:rsidR="00DD7BE0" w:rsidRPr="000A7652" w:rsidRDefault="00DD7BE0" w:rsidP="00B75E5F">
      <w:pPr>
        <w:rPr>
          <w:color w:val="212121"/>
        </w:rPr>
      </w:pPr>
    </w:p>
    <w:p w14:paraId="6CD1D4B0" w14:textId="77777777" w:rsidR="00FC3E4A" w:rsidRPr="000A7652" w:rsidRDefault="00FC3E4A" w:rsidP="00276C23"/>
    <w:p w14:paraId="2A41279E" w14:textId="42C7548D" w:rsidR="005B7A90" w:rsidRPr="000A7652" w:rsidRDefault="005B7A90" w:rsidP="001638AF">
      <w:pPr>
        <w:rPr>
          <w:b/>
          <w:bCs/>
        </w:rPr>
      </w:pPr>
      <w:r w:rsidRPr="000A7652">
        <w:rPr>
          <w:b/>
          <w:bCs/>
        </w:rPr>
        <w:t>Intro:</w:t>
      </w:r>
    </w:p>
    <w:p w14:paraId="58B5A96D" w14:textId="77AAB70E" w:rsidR="0008488C" w:rsidRDefault="0008488C" w:rsidP="0008488C">
      <w:pPr>
        <w:rPr>
          <w:b/>
          <w:bCs/>
          <w:color w:val="000000"/>
        </w:rPr>
      </w:pPr>
      <w:r w:rsidRPr="00CB4D64">
        <w:rPr>
          <w:b/>
          <w:bCs/>
          <w:color w:val="000000"/>
        </w:rPr>
        <w:t>Context</w:t>
      </w:r>
      <w:r w:rsidRPr="00AD151F">
        <w:rPr>
          <w:b/>
          <w:bCs/>
          <w:color w:val="000000"/>
        </w:rPr>
        <w:t xml:space="preserve"> </w:t>
      </w:r>
      <w:r>
        <w:rPr>
          <w:b/>
          <w:bCs/>
          <w:color w:val="000000"/>
        </w:rPr>
        <w:t xml:space="preserve">– Landscapes throughout the west are degraded and in need of restoration. Restoration takes time and resources- is it worth it? Lots of restoration work &amp; monitoring happens at small scales; we are doing it at a large scale. </w:t>
      </w:r>
      <w:r w:rsidR="009E1D6E">
        <w:rPr>
          <w:b/>
          <w:bCs/>
          <w:color w:val="000000"/>
        </w:rPr>
        <w:t>Often</w:t>
      </w:r>
      <w:r>
        <w:rPr>
          <w:b/>
          <w:bCs/>
          <w:color w:val="000000"/>
        </w:rPr>
        <w:t xml:space="preserve"> studies focus on single plant communities and ignore the interplay and importance of the larger landscape.</w:t>
      </w:r>
      <w:r w:rsidR="00022F96">
        <w:rPr>
          <w:b/>
          <w:bCs/>
          <w:color w:val="000000"/>
        </w:rPr>
        <w:t xml:space="preserve"> Intermountain West is understudied, for plant communities/restoration/birds.</w:t>
      </w:r>
    </w:p>
    <w:p w14:paraId="4C31AFDC" w14:textId="77777777" w:rsidR="0008488C" w:rsidRDefault="0008488C" w:rsidP="0008488C">
      <w:pPr>
        <w:rPr>
          <w:b/>
          <w:bCs/>
          <w:color w:val="000000"/>
        </w:rPr>
      </w:pPr>
    </w:p>
    <w:p w14:paraId="29346F07" w14:textId="77777777" w:rsidR="0008488C" w:rsidRDefault="0008488C" w:rsidP="0008488C">
      <w:pPr>
        <w:rPr>
          <w:b/>
          <w:bCs/>
          <w:color w:val="000000"/>
        </w:rPr>
      </w:pPr>
      <w:r>
        <w:rPr>
          <w:b/>
          <w:bCs/>
          <w:color w:val="000000"/>
        </w:rPr>
        <w:t>Status of western systems</w:t>
      </w:r>
    </w:p>
    <w:p w14:paraId="5B942CCB" w14:textId="77777777" w:rsidR="0008488C" w:rsidRDefault="0008488C" w:rsidP="0008488C">
      <w:pPr>
        <w:pStyle w:val="ListParagraph"/>
        <w:numPr>
          <w:ilvl w:val="0"/>
          <w:numId w:val="19"/>
        </w:numPr>
        <w:rPr>
          <w:color w:val="000000"/>
        </w:rPr>
      </w:pPr>
      <w:r w:rsidRPr="00130B83">
        <w:rPr>
          <w:color w:val="000000"/>
        </w:rPr>
        <w:t xml:space="preserve">What </w:t>
      </w:r>
      <w:r>
        <w:rPr>
          <w:color w:val="000000"/>
        </w:rPr>
        <w:t xml:space="preserve">challenges do they face? </w:t>
      </w:r>
    </w:p>
    <w:p w14:paraId="5E874C00" w14:textId="77777777" w:rsidR="0008488C" w:rsidRDefault="0008488C" w:rsidP="0008488C">
      <w:pPr>
        <w:pStyle w:val="ListParagraph"/>
        <w:numPr>
          <w:ilvl w:val="0"/>
          <w:numId w:val="19"/>
        </w:numPr>
        <w:rPr>
          <w:color w:val="000000"/>
        </w:rPr>
      </w:pPr>
      <w:r>
        <w:rPr>
          <w:color w:val="000000"/>
        </w:rPr>
        <w:t>Heavy anthropogenic land use, climate change, drought, weeds</w:t>
      </w:r>
    </w:p>
    <w:p w14:paraId="6B93742A" w14:textId="4212FA22" w:rsidR="001B4FAF" w:rsidRPr="001B4FAF" w:rsidRDefault="001B4FAF" w:rsidP="0008488C">
      <w:pPr>
        <w:pStyle w:val="ListParagraph"/>
        <w:numPr>
          <w:ilvl w:val="0"/>
          <w:numId w:val="19"/>
        </w:numPr>
        <w:rPr>
          <w:color w:val="000000"/>
          <w:highlight w:val="cyan"/>
        </w:rPr>
      </w:pPr>
      <w:r>
        <w:rPr>
          <w:color w:val="000000"/>
        </w:rPr>
        <w:t xml:space="preserve">Literature on Intermountain west grasslands, shrublands, restoration- </w:t>
      </w:r>
      <w:r w:rsidRPr="001B4FAF">
        <w:rPr>
          <w:color w:val="000000"/>
          <w:highlight w:val="cyan"/>
        </w:rPr>
        <w:t>Chuck?</w:t>
      </w:r>
      <w:r>
        <w:rPr>
          <w:color w:val="000000"/>
          <w:highlight w:val="cyan"/>
        </w:rPr>
        <w:t xml:space="preserve"> </w:t>
      </w:r>
      <w:commentRangeStart w:id="0"/>
      <w:commentRangeStart w:id="1"/>
      <w:commentRangeStart w:id="2"/>
      <w:r w:rsidRPr="001B4FAF">
        <w:rPr>
          <w:color w:val="000000"/>
          <w:highlight w:val="green"/>
        </w:rPr>
        <w:t>Philip</w:t>
      </w:r>
      <w:commentRangeEnd w:id="0"/>
      <w:r w:rsidR="00022F96">
        <w:rPr>
          <w:rStyle w:val="CommentReference"/>
        </w:rPr>
        <w:commentReference w:id="0"/>
      </w:r>
      <w:commentRangeEnd w:id="1"/>
      <w:r w:rsidR="006E349E">
        <w:rPr>
          <w:rStyle w:val="CommentReference"/>
        </w:rPr>
        <w:commentReference w:id="1"/>
      </w:r>
      <w:commentRangeEnd w:id="2"/>
      <w:r w:rsidR="00324490">
        <w:rPr>
          <w:rStyle w:val="CommentReference"/>
        </w:rPr>
        <w:commentReference w:id="2"/>
      </w:r>
      <w:r w:rsidRPr="001B4FAF">
        <w:rPr>
          <w:color w:val="000000"/>
          <w:highlight w:val="green"/>
        </w:rPr>
        <w:t>?</w:t>
      </w:r>
    </w:p>
    <w:p w14:paraId="077B7731" w14:textId="77777777" w:rsidR="0008488C" w:rsidRPr="00130B83" w:rsidRDefault="0008488C" w:rsidP="0008488C">
      <w:pPr>
        <w:pStyle w:val="ListParagraph"/>
        <w:rPr>
          <w:color w:val="000000"/>
        </w:rPr>
      </w:pPr>
    </w:p>
    <w:p w14:paraId="26984874" w14:textId="77777777" w:rsidR="0008488C" w:rsidRPr="00CB4D64" w:rsidRDefault="0008488C" w:rsidP="0008488C">
      <w:pPr>
        <w:rPr>
          <w:color w:val="000000"/>
        </w:rPr>
      </w:pPr>
      <w:r w:rsidRPr="00CB4D64">
        <w:rPr>
          <w:b/>
          <w:bCs/>
          <w:color w:val="000000"/>
        </w:rPr>
        <w:t xml:space="preserve">Restoration </w:t>
      </w:r>
    </w:p>
    <w:p w14:paraId="3B203FB7" w14:textId="77777777" w:rsidR="0008488C" w:rsidRDefault="0008488C" w:rsidP="0008488C">
      <w:pPr>
        <w:pStyle w:val="ListParagraph"/>
        <w:numPr>
          <w:ilvl w:val="0"/>
          <w:numId w:val="14"/>
        </w:numPr>
        <w:rPr>
          <w:color w:val="000000"/>
        </w:rPr>
      </w:pPr>
      <w:r w:rsidRPr="00DD51CD">
        <w:rPr>
          <w:color w:val="000000"/>
        </w:rPr>
        <w:t xml:space="preserve">The need for restoration efforts to address the degradation of </w:t>
      </w:r>
      <w:r>
        <w:rPr>
          <w:color w:val="000000"/>
        </w:rPr>
        <w:t xml:space="preserve">grassland, </w:t>
      </w:r>
      <w:r w:rsidRPr="00DD51CD">
        <w:rPr>
          <w:color w:val="000000"/>
        </w:rPr>
        <w:t>riparian</w:t>
      </w:r>
      <w:r>
        <w:rPr>
          <w:color w:val="000000"/>
        </w:rPr>
        <w:t>,</w:t>
      </w:r>
      <w:r w:rsidRPr="00DD51CD">
        <w:rPr>
          <w:color w:val="000000"/>
        </w:rPr>
        <w:t xml:space="preserve"> and shrubland ecosystems</w:t>
      </w:r>
      <w:r>
        <w:rPr>
          <w:color w:val="000000"/>
        </w:rPr>
        <w:t xml:space="preserve"> in the Intermountain West</w:t>
      </w:r>
      <w:r w:rsidRPr="00DD51CD">
        <w:rPr>
          <w:color w:val="000000"/>
        </w:rPr>
        <w:t>.</w:t>
      </w:r>
    </w:p>
    <w:p w14:paraId="5F392473" w14:textId="407EA195" w:rsidR="0008488C" w:rsidRPr="00DD51CD" w:rsidRDefault="0008488C" w:rsidP="0008488C">
      <w:pPr>
        <w:pStyle w:val="ListParagraph"/>
        <w:numPr>
          <w:ilvl w:val="0"/>
          <w:numId w:val="14"/>
        </w:numPr>
        <w:rPr>
          <w:color w:val="000000"/>
        </w:rPr>
      </w:pPr>
      <w:r>
        <w:rPr>
          <w:color w:val="000000"/>
        </w:rPr>
        <w:t>Restoration philosoph</w:t>
      </w:r>
      <w:r w:rsidR="009E1D6E">
        <w:rPr>
          <w:color w:val="000000"/>
        </w:rPr>
        <w:t>ies- what are they?</w:t>
      </w:r>
    </w:p>
    <w:p w14:paraId="2E3828DE" w14:textId="5D684873" w:rsidR="0008488C" w:rsidRPr="00DD51CD" w:rsidRDefault="0008488C" w:rsidP="0008488C">
      <w:pPr>
        <w:pStyle w:val="ListParagraph"/>
        <w:numPr>
          <w:ilvl w:val="0"/>
          <w:numId w:val="14"/>
        </w:numPr>
        <w:rPr>
          <w:color w:val="000000"/>
        </w:rPr>
      </w:pPr>
      <w:r w:rsidRPr="00DD51CD">
        <w:rPr>
          <w:color w:val="000000"/>
        </w:rPr>
        <w:t>Active and passive restoration</w:t>
      </w:r>
    </w:p>
    <w:p w14:paraId="3B84A55D" w14:textId="77777777" w:rsidR="0008488C" w:rsidRPr="00DD51CD" w:rsidRDefault="0008488C" w:rsidP="0008488C">
      <w:pPr>
        <w:pStyle w:val="ListParagraph"/>
        <w:numPr>
          <w:ilvl w:val="0"/>
          <w:numId w:val="14"/>
        </w:numPr>
        <w:rPr>
          <w:color w:val="000000"/>
        </w:rPr>
      </w:pPr>
      <w:r w:rsidRPr="00DD51CD">
        <w:rPr>
          <w:color w:val="000000"/>
        </w:rPr>
        <w:t>Debate over the relative effectiveness and cost-effectiveness of these approaches.</w:t>
      </w:r>
    </w:p>
    <w:p w14:paraId="6AC8BD05" w14:textId="77777777" w:rsidR="0008488C" w:rsidRDefault="0008488C" w:rsidP="0008488C">
      <w:pPr>
        <w:pStyle w:val="ListParagraph"/>
        <w:numPr>
          <w:ilvl w:val="0"/>
          <w:numId w:val="14"/>
        </w:numPr>
        <w:rPr>
          <w:color w:val="000000"/>
        </w:rPr>
      </w:pPr>
      <w:r w:rsidRPr="00DD51CD">
        <w:rPr>
          <w:color w:val="000000"/>
        </w:rPr>
        <w:t>Need for long-term studies to evaluate the effectiveness of restoration efforts</w:t>
      </w:r>
    </w:p>
    <w:p w14:paraId="38037AA3" w14:textId="6D4C2670" w:rsidR="006A151A" w:rsidRPr="00DD51CD" w:rsidRDefault="006A151A" w:rsidP="0008488C">
      <w:pPr>
        <w:pStyle w:val="ListParagraph"/>
        <w:numPr>
          <w:ilvl w:val="0"/>
          <w:numId w:val="14"/>
        </w:numPr>
        <w:rPr>
          <w:color w:val="000000"/>
        </w:rPr>
      </w:pPr>
      <w:r>
        <w:rPr>
          <w:color w:val="000000"/>
        </w:rPr>
        <w:t xml:space="preserve">Highlight restoration in </w:t>
      </w:r>
      <w:r w:rsidRPr="00D21F76">
        <w:rPr>
          <w:color w:val="000000"/>
        </w:rPr>
        <w:t>grassland, riparian, and shrubland</w:t>
      </w:r>
      <w:r>
        <w:rPr>
          <w:color w:val="000000"/>
        </w:rPr>
        <w:t xml:space="preserve"> systems</w:t>
      </w:r>
    </w:p>
    <w:p w14:paraId="320859A9" w14:textId="77777777" w:rsidR="0008488C" w:rsidRPr="00DD51CD" w:rsidRDefault="0008488C" w:rsidP="0008488C">
      <w:pPr>
        <w:pStyle w:val="ListParagraph"/>
        <w:numPr>
          <w:ilvl w:val="0"/>
          <w:numId w:val="14"/>
        </w:numPr>
        <w:rPr>
          <w:color w:val="000000"/>
        </w:rPr>
      </w:pPr>
      <w:r w:rsidRPr="00DD51CD">
        <w:rPr>
          <w:color w:val="000000"/>
        </w:rPr>
        <w:t>Birds are useful indicators of ecosystem health and restoration success.</w:t>
      </w:r>
    </w:p>
    <w:p w14:paraId="05647101" w14:textId="77777777" w:rsidR="0008488C" w:rsidRDefault="0008488C" w:rsidP="0008488C">
      <w:pPr>
        <w:rPr>
          <w:b/>
          <w:bCs/>
          <w:color w:val="000000"/>
        </w:rPr>
      </w:pPr>
    </w:p>
    <w:p w14:paraId="794FE736" w14:textId="77777777" w:rsidR="0008488C" w:rsidRDefault="0008488C" w:rsidP="0008488C">
      <w:pPr>
        <w:rPr>
          <w:b/>
          <w:bCs/>
          <w:color w:val="000000"/>
        </w:rPr>
      </w:pPr>
      <w:r>
        <w:rPr>
          <w:b/>
          <w:bCs/>
          <w:color w:val="000000"/>
        </w:rPr>
        <w:t>Decline of many western bird species</w:t>
      </w:r>
    </w:p>
    <w:p w14:paraId="0965F722" w14:textId="77777777" w:rsidR="0008488C" w:rsidRDefault="0008488C" w:rsidP="0008488C">
      <w:pPr>
        <w:pStyle w:val="ListParagraph"/>
        <w:numPr>
          <w:ilvl w:val="0"/>
          <w:numId w:val="18"/>
        </w:numPr>
        <w:rPr>
          <w:color w:val="000000"/>
        </w:rPr>
      </w:pPr>
      <w:r w:rsidRPr="00D21F76">
        <w:rPr>
          <w:color w:val="000000"/>
        </w:rPr>
        <w:t>Highlight grassland, riparian, and arid shrubland species</w:t>
      </w:r>
    </w:p>
    <w:p w14:paraId="4176D626" w14:textId="77777777" w:rsidR="00275954" w:rsidRPr="00AD151F" w:rsidRDefault="0008488C" w:rsidP="00275954">
      <w:pPr>
        <w:pStyle w:val="ListParagraph"/>
        <w:numPr>
          <w:ilvl w:val="0"/>
          <w:numId w:val="12"/>
        </w:numPr>
        <w:rPr>
          <w:color w:val="000000"/>
        </w:rPr>
      </w:pPr>
      <w:r>
        <w:rPr>
          <w:color w:val="000000"/>
        </w:rPr>
        <w:t>How the Intermountain West supports these populations and is understudied</w:t>
      </w:r>
      <w:r w:rsidR="00275954">
        <w:rPr>
          <w:color w:val="000000"/>
        </w:rPr>
        <w:t xml:space="preserve">; </w:t>
      </w:r>
      <w:r w:rsidR="00275954" w:rsidRPr="00AD151F">
        <w:rPr>
          <w:color w:val="000000"/>
        </w:rPr>
        <w:t xml:space="preserve">Importance of </w:t>
      </w:r>
      <w:r w:rsidR="00275954">
        <w:rPr>
          <w:color w:val="000000"/>
        </w:rPr>
        <w:t>low-elevation, intermountain west</w:t>
      </w:r>
      <w:r w:rsidR="00275954" w:rsidRPr="00AD151F">
        <w:rPr>
          <w:color w:val="000000"/>
        </w:rPr>
        <w:t xml:space="preserve"> ecosystems, role in supporting biodiversity, providing ecosystem services, and acting as movement corridors.</w:t>
      </w:r>
    </w:p>
    <w:p w14:paraId="425498D1" w14:textId="2DEC6BB4" w:rsidR="00275954" w:rsidRDefault="0008488C" w:rsidP="00275954">
      <w:pPr>
        <w:pStyle w:val="ListParagraph"/>
        <w:numPr>
          <w:ilvl w:val="0"/>
          <w:numId w:val="12"/>
        </w:numPr>
        <w:rPr>
          <w:color w:val="000000"/>
        </w:rPr>
      </w:pPr>
      <w:r w:rsidRPr="00D21F76">
        <w:rPr>
          <w:color w:val="000000"/>
        </w:rPr>
        <w:t>Key habitat features that may be altered with land use</w:t>
      </w:r>
      <w:r w:rsidR="00275954">
        <w:rPr>
          <w:color w:val="000000"/>
        </w:rPr>
        <w:t>; w</w:t>
      </w:r>
      <w:r w:rsidR="00275954" w:rsidRPr="00AD151F">
        <w:rPr>
          <w:color w:val="000000"/>
        </w:rPr>
        <w:t xml:space="preserve">idespread degradation </w:t>
      </w:r>
      <w:r w:rsidR="00275954">
        <w:rPr>
          <w:color w:val="000000"/>
        </w:rPr>
        <w:t>of low-elevation systems</w:t>
      </w:r>
      <w:r w:rsidR="00275954" w:rsidRPr="00AD151F">
        <w:rPr>
          <w:color w:val="000000"/>
        </w:rPr>
        <w:t xml:space="preserve"> due to human activities, such as agriculture, urbanization, and livestock grazing.</w:t>
      </w:r>
    </w:p>
    <w:p w14:paraId="4E2E2DBF" w14:textId="1164D380" w:rsidR="00275954" w:rsidRPr="00AD151F" w:rsidRDefault="00275954" w:rsidP="00275954">
      <w:pPr>
        <w:pStyle w:val="ListParagraph"/>
        <w:numPr>
          <w:ilvl w:val="0"/>
          <w:numId w:val="12"/>
        </w:numPr>
        <w:rPr>
          <w:color w:val="000000"/>
        </w:rPr>
      </w:pPr>
      <w:r>
        <w:rPr>
          <w:color w:val="000000"/>
        </w:rPr>
        <w:t xml:space="preserve">Key habitat features or life history behaviors that may be altered in the future due to climate change, fire, </w:t>
      </w:r>
      <w:r w:rsidR="006A151A">
        <w:rPr>
          <w:color w:val="000000"/>
        </w:rPr>
        <w:t xml:space="preserve">weeds, </w:t>
      </w:r>
      <w:r>
        <w:rPr>
          <w:color w:val="000000"/>
        </w:rPr>
        <w:t>or other factors</w:t>
      </w:r>
    </w:p>
    <w:p w14:paraId="4E3AE3F6" w14:textId="77777777" w:rsidR="0008488C" w:rsidRDefault="0008488C" w:rsidP="0008488C">
      <w:pPr>
        <w:pStyle w:val="ListParagraph"/>
        <w:numPr>
          <w:ilvl w:val="0"/>
          <w:numId w:val="15"/>
        </w:numPr>
        <w:rPr>
          <w:color w:val="000000"/>
        </w:rPr>
      </w:pPr>
      <w:r>
        <w:rPr>
          <w:color w:val="000000"/>
        </w:rPr>
        <w:t>Why bird numbers and diversity are important metrics</w:t>
      </w:r>
    </w:p>
    <w:p w14:paraId="44482CC8" w14:textId="77777777" w:rsidR="0008488C" w:rsidRDefault="0008488C" w:rsidP="0008488C">
      <w:pPr>
        <w:rPr>
          <w:b/>
          <w:bCs/>
          <w:color w:val="000000"/>
        </w:rPr>
      </w:pPr>
    </w:p>
    <w:p w14:paraId="1FEADB63" w14:textId="77777777" w:rsidR="0008488C" w:rsidRDefault="0008488C" w:rsidP="0008488C">
      <w:pPr>
        <w:rPr>
          <w:b/>
          <w:bCs/>
          <w:color w:val="000000"/>
        </w:rPr>
      </w:pPr>
      <w:r>
        <w:rPr>
          <w:b/>
          <w:bCs/>
          <w:color w:val="000000"/>
        </w:rPr>
        <w:t>Focus on importance of landscape and interplay of plant communities</w:t>
      </w:r>
    </w:p>
    <w:p w14:paraId="0FEF1991" w14:textId="77777777" w:rsidR="0008488C" w:rsidRDefault="0008488C" w:rsidP="0008488C">
      <w:pPr>
        <w:pStyle w:val="ListParagraph"/>
        <w:numPr>
          <w:ilvl w:val="0"/>
          <w:numId w:val="12"/>
        </w:numPr>
        <w:rPr>
          <w:color w:val="000000"/>
        </w:rPr>
      </w:pPr>
      <w:r w:rsidRPr="00C64B23">
        <w:rPr>
          <w:color w:val="000000"/>
        </w:rPr>
        <w:t>Birds use a variety of communities for nesting, foraging, etc.</w:t>
      </w:r>
    </w:p>
    <w:p w14:paraId="5C618FC7" w14:textId="41575A76" w:rsidR="00275954" w:rsidRPr="00C64B23" w:rsidRDefault="00275954" w:rsidP="0008488C">
      <w:pPr>
        <w:pStyle w:val="ListParagraph"/>
        <w:numPr>
          <w:ilvl w:val="0"/>
          <w:numId w:val="12"/>
        </w:numPr>
        <w:rPr>
          <w:color w:val="000000"/>
        </w:rPr>
      </w:pPr>
      <w:r>
        <w:rPr>
          <w:color w:val="000000"/>
        </w:rPr>
        <w:t>Most studies focus on single plant communities and small areas</w:t>
      </w:r>
    </w:p>
    <w:p w14:paraId="138CB0DA" w14:textId="77777777" w:rsidR="0008488C" w:rsidRDefault="0008488C" w:rsidP="0008488C">
      <w:pPr>
        <w:rPr>
          <w:color w:val="000000"/>
        </w:rPr>
      </w:pPr>
    </w:p>
    <w:p w14:paraId="1769587D" w14:textId="77777777" w:rsidR="0008488C" w:rsidRDefault="0008488C" w:rsidP="0008488C">
      <w:pPr>
        <w:rPr>
          <w:b/>
          <w:bCs/>
          <w:color w:val="000000"/>
        </w:rPr>
      </w:pPr>
      <w:r>
        <w:rPr>
          <w:b/>
          <w:bCs/>
          <w:color w:val="000000"/>
        </w:rPr>
        <w:t>Goals and h</w:t>
      </w:r>
      <w:r w:rsidRPr="00CB4D64">
        <w:rPr>
          <w:b/>
          <w:bCs/>
          <w:color w:val="000000"/>
        </w:rPr>
        <w:t>ypotheses</w:t>
      </w:r>
    </w:p>
    <w:p w14:paraId="3F747D37" w14:textId="77777777" w:rsidR="0008488C" w:rsidRDefault="0008488C" w:rsidP="0008488C">
      <w:pPr>
        <w:pStyle w:val="ListParagraph"/>
        <w:numPr>
          <w:ilvl w:val="0"/>
          <w:numId w:val="13"/>
        </w:numPr>
        <w:rPr>
          <w:color w:val="000000"/>
        </w:rPr>
      </w:pPr>
      <w:r w:rsidRPr="00DD51CD">
        <w:rPr>
          <w:color w:val="000000"/>
        </w:rPr>
        <w:t xml:space="preserve">Assess the effects of </w:t>
      </w:r>
      <w:r>
        <w:rPr>
          <w:color w:val="000000"/>
        </w:rPr>
        <w:t xml:space="preserve">low-elevation plant community </w:t>
      </w:r>
      <w:r w:rsidRPr="00DD51CD">
        <w:rPr>
          <w:color w:val="000000"/>
        </w:rPr>
        <w:t xml:space="preserve">restoration on </w:t>
      </w:r>
      <w:r>
        <w:rPr>
          <w:color w:val="000000"/>
        </w:rPr>
        <w:t xml:space="preserve">native </w:t>
      </w:r>
      <w:r w:rsidRPr="00DD51CD">
        <w:rPr>
          <w:color w:val="000000"/>
        </w:rPr>
        <w:t xml:space="preserve">bird </w:t>
      </w:r>
      <w:r>
        <w:rPr>
          <w:color w:val="000000"/>
        </w:rPr>
        <w:t xml:space="preserve">density, species richness, and distribution. </w:t>
      </w:r>
    </w:p>
    <w:p w14:paraId="72F47D98" w14:textId="77777777" w:rsidR="0008488C" w:rsidRDefault="0008488C" w:rsidP="0008488C">
      <w:pPr>
        <w:pStyle w:val="ListParagraph"/>
        <w:numPr>
          <w:ilvl w:val="0"/>
          <w:numId w:val="13"/>
        </w:numPr>
        <w:rPr>
          <w:color w:val="000000"/>
        </w:rPr>
      </w:pPr>
      <w:r>
        <w:rPr>
          <w:color w:val="000000"/>
        </w:rPr>
        <w:t xml:space="preserve">Show elements of vegetation change that may explain changes in bird patterns. </w:t>
      </w:r>
    </w:p>
    <w:p w14:paraId="28832F86" w14:textId="77777777" w:rsidR="0008488C" w:rsidRDefault="0008488C" w:rsidP="0008488C">
      <w:pPr>
        <w:pStyle w:val="ListParagraph"/>
        <w:numPr>
          <w:ilvl w:val="0"/>
          <w:numId w:val="13"/>
        </w:numPr>
        <w:rPr>
          <w:color w:val="000000"/>
        </w:rPr>
      </w:pPr>
      <w:r>
        <w:rPr>
          <w:color w:val="000000"/>
        </w:rPr>
        <w:t>Highlight the restoration actions that resulted in features used by birds</w:t>
      </w:r>
    </w:p>
    <w:p w14:paraId="4BC2F288" w14:textId="77777777" w:rsidR="0008488C" w:rsidRDefault="0008488C" w:rsidP="0008488C">
      <w:pPr>
        <w:pStyle w:val="ListParagraph"/>
        <w:numPr>
          <w:ilvl w:val="0"/>
          <w:numId w:val="13"/>
        </w:numPr>
        <w:rPr>
          <w:color w:val="000000"/>
        </w:rPr>
      </w:pPr>
      <w:r>
        <w:rPr>
          <w:color w:val="000000"/>
        </w:rPr>
        <w:t>Look at s</w:t>
      </w:r>
      <w:r w:rsidRPr="00DD51CD">
        <w:rPr>
          <w:color w:val="000000"/>
        </w:rPr>
        <w:t>pecies-specific bird responses to restoration</w:t>
      </w:r>
      <w:r>
        <w:rPr>
          <w:color w:val="000000"/>
        </w:rPr>
        <w:t>- few case study species</w:t>
      </w:r>
      <w:r w:rsidRPr="00DD51CD">
        <w:rPr>
          <w:color w:val="000000"/>
        </w:rPr>
        <w:t>.</w:t>
      </w:r>
    </w:p>
    <w:p w14:paraId="10DF36DB" w14:textId="77777777" w:rsidR="0008488C" w:rsidRDefault="0008488C" w:rsidP="0008488C">
      <w:pPr>
        <w:pStyle w:val="ListParagraph"/>
        <w:numPr>
          <w:ilvl w:val="0"/>
          <w:numId w:val="13"/>
        </w:numPr>
        <w:rPr>
          <w:color w:val="000000"/>
        </w:rPr>
      </w:pPr>
      <w:r>
        <w:rPr>
          <w:color w:val="000000"/>
        </w:rPr>
        <w:t>Demonstrate that restoration takes time and long-term monitoring may be needed</w:t>
      </w:r>
    </w:p>
    <w:p w14:paraId="5E48352A" w14:textId="32EB3FF4" w:rsidR="0008488C" w:rsidRPr="00DD51CD" w:rsidRDefault="0008488C" w:rsidP="0008488C">
      <w:pPr>
        <w:pStyle w:val="ListParagraph"/>
        <w:numPr>
          <w:ilvl w:val="0"/>
          <w:numId w:val="13"/>
        </w:numPr>
        <w:rPr>
          <w:color w:val="000000"/>
        </w:rPr>
      </w:pPr>
      <w:r>
        <w:rPr>
          <w:color w:val="000000"/>
        </w:rPr>
        <w:t xml:space="preserve">Set up fine-scale, species’ specific studies done by UMBEL, </w:t>
      </w:r>
      <w:r w:rsidR="00275954">
        <w:rPr>
          <w:color w:val="000000"/>
        </w:rPr>
        <w:t xml:space="preserve">our own </w:t>
      </w:r>
      <w:r>
        <w:rPr>
          <w:color w:val="000000"/>
        </w:rPr>
        <w:t>shrubby draw mapping</w:t>
      </w:r>
    </w:p>
    <w:p w14:paraId="132C82A6" w14:textId="77777777" w:rsidR="0008488C" w:rsidRPr="00CB4D64" w:rsidRDefault="0008488C" w:rsidP="0008488C">
      <w:pPr>
        <w:rPr>
          <w:color w:val="000000"/>
        </w:rPr>
      </w:pPr>
    </w:p>
    <w:p w14:paraId="2D9CCD7B" w14:textId="77777777" w:rsidR="0008488C" w:rsidRDefault="0008488C" w:rsidP="0008488C">
      <w:pPr>
        <w:rPr>
          <w:color w:val="000000"/>
        </w:rPr>
      </w:pPr>
      <w:r w:rsidRPr="00CB4D64">
        <w:rPr>
          <w:b/>
          <w:bCs/>
          <w:color w:val="000000"/>
        </w:rPr>
        <w:lastRenderedPageBreak/>
        <w:t>Hypotheses</w:t>
      </w:r>
    </w:p>
    <w:p w14:paraId="7383C3D8" w14:textId="77777777" w:rsidR="0008488C" w:rsidRDefault="0008488C" w:rsidP="0008488C">
      <w:pPr>
        <w:pStyle w:val="ListParagraph"/>
        <w:numPr>
          <w:ilvl w:val="0"/>
          <w:numId w:val="17"/>
        </w:numPr>
        <w:rPr>
          <w:color w:val="000000"/>
        </w:rPr>
      </w:pPr>
      <w:r>
        <w:rPr>
          <w:color w:val="000000"/>
        </w:rPr>
        <w:t xml:space="preserve">We will see an increase in density, distribution, and richness for species reliant on deciduous woody cover. Those increases will occur where we can document an increase in these features due to restoration. </w:t>
      </w:r>
    </w:p>
    <w:p w14:paraId="20FD1F58" w14:textId="77777777" w:rsidR="0008488C" w:rsidRDefault="0008488C" w:rsidP="0008488C">
      <w:pPr>
        <w:pStyle w:val="ListParagraph"/>
        <w:numPr>
          <w:ilvl w:val="0"/>
          <w:numId w:val="17"/>
        </w:numPr>
        <w:rPr>
          <w:color w:val="000000"/>
        </w:rPr>
      </w:pPr>
      <w:r>
        <w:rPr>
          <w:color w:val="000000"/>
        </w:rPr>
        <w:t xml:space="preserve">Generalist grassland species may or may not experience population or distribution change, but more specialized species should increase as we create more diverse grassland systems. </w:t>
      </w:r>
    </w:p>
    <w:p w14:paraId="29A83FC6" w14:textId="77777777" w:rsidR="0008488C" w:rsidRDefault="0008488C" w:rsidP="0008488C">
      <w:pPr>
        <w:pStyle w:val="ListParagraph"/>
        <w:numPr>
          <w:ilvl w:val="0"/>
          <w:numId w:val="17"/>
        </w:numPr>
        <w:rPr>
          <w:color w:val="000000"/>
        </w:rPr>
      </w:pPr>
      <w:r>
        <w:rPr>
          <w:color w:val="000000"/>
        </w:rPr>
        <w:t xml:space="preserve">We may see a lag in response time, particularly in areas where plant communities had complete turnover and/or limited vegetation. </w:t>
      </w:r>
    </w:p>
    <w:p w14:paraId="36A34960" w14:textId="77777777" w:rsidR="0008488C" w:rsidRPr="00F166F3" w:rsidRDefault="0008488C" w:rsidP="0008488C">
      <w:pPr>
        <w:pStyle w:val="ListParagraph"/>
        <w:numPr>
          <w:ilvl w:val="0"/>
          <w:numId w:val="17"/>
        </w:numPr>
        <w:rPr>
          <w:color w:val="000000"/>
        </w:rPr>
      </w:pPr>
      <w:r>
        <w:rPr>
          <w:color w:val="000000"/>
        </w:rPr>
        <w:t>We see species using multiple plant communities even when mainly tied to one for nesting (e.g., grasslands provide unique foraging opportunities for birds nesting in adjacent woody habitats)</w:t>
      </w:r>
    </w:p>
    <w:p w14:paraId="3142B56D" w14:textId="77777777" w:rsidR="0008488C" w:rsidRPr="00CB4D64" w:rsidRDefault="0008488C" w:rsidP="0008488C">
      <w:pPr>
        <w:rPr>
          <w:color w:val="000000"/>
        </w:rPr>
      </w:pPr>
      <w:r w:rsidRPr="00CB4D64">
        <w:rPr>
          <w:b/>
          <w:bCs/>
          <w:color w:val="000000"/>
        </w:rPr>
        <w:t>Significance</w:t>
      </w:r>
    </w:p>
    <w:p w14:paraId="6736F05C" w14:textId="77777777" w:rsidR="0008488C" w:rsidRDefault="0008488C" w:rsidP="0008488C">
      <w:pPr>
        <w:pStyle w:val="ListParagraph"/>
        <w:numPr>
          <w:ilvl w:val="0"/>
          <w:numId w:val="16"/>
        </w:numPr>
        <w:rPr>
          <w:color w:val="000000"/>
        </w:rPr>
      </w:pPr>
      <w:r>
        <w:rPr>
          <w:color w:val="000000"/>
        </w:rPr>
        <w:t xml:space="preserve">Restoration implications – timeframe and investment </w:t>
      </w:r>
    </w:p>
    <w:p w14:paraId="41AFEA7D" w14:textId="77777777" w:rsidR="0008488C" w:rsidRDefault="0008488C" w:rsidP="0008488C">
      <w:pPr>
        <w:pStyle w:val="ListParagraph"/>
        <w:numPr>
          <w:ilvl w:val="0"/>
          <w:numId w:val="16"/>
        </w:numPr>
        <w:rPr>
          <w:color w:val="000000"/>
        </w:rPr>
      </w:pPr>
      <w:r w:rsidRPr="00B76FE0">
        <w:rPr>
          <w:color w:val="000000"/>
        </w:rPr>
        <w:t xml:space="preserve">Conservation implications </w:t>
      </w:r>
      <w:r>
        <w:rPr>
          <w:color w:val="000000"/>
        </w:rPr>
        <w:t>–</w:t>
      </w:r>
      <w:r w:rsidRPr="00B76FE0">
        <w:rPr>
          <w:color w:val="000000"/>
        </w:rPr>
        <w:t xml:space="preserve"> </w:t>
      </w:r>
      <w:r>
        <w:rPr>
          <w:color w:val="000000"/>
        </w:rPr>
        <w:t>species of concern</w:t>
      </w:r>
    </w:p>
    <w:p w14:paraId="14C39AEC" w14:textId="77777777" w:rsidR="0008488C" w:rsidRPr="00AD151F" w:rsidRDefault="0008488C" w:rsidP="0008488C"/>
    <w:p w14:paraId="0E34D1FA" w14:textId="6E414309" w:rsidR="005B7A90" w:rsidRPr="000A7652" w:rsidRDefault="005B7A90" w:rsidP="001638AF"/>
    <w:p w14:paraId="3A1BB562" w14:textId="0CC36219" w:rsidR="00D017F2" w:rsidRPr="000A7652" w:rsidRDefault="003D7E9A" w:rsidP="001638AF">
      <w:pPr>
        <w:rPr>
          <w:b/>
          <w:bCs/>
        </w:rPr>
      </w:pPr>
      <w:r w:rsidRPr="000A7652">
        <w:rPr>
          <w:b/>
          <w:bCs/>
        </w:rPr>
        <w:t>Methods</w:t>
      </w:r>
    </w:p>
    <w:p w14:paraId="0F64CAC4" w14:textId="3168879E" w:rsidR="00E711C3" w:rsidRPr="000A7652" w:rsidRDefault="00E711C3" w:rsidP="00E711C3">
      <w:r w:rsidRPr="000A7652">
        <w:t>Property location and description</w:t>
      </w:r>
      <w:r w:rsidR="005608F4">
        <w:t xml:space="preserve"> (Figure 1)</w:t>
      </w:r>
    </w:p>
    <w:p w14:paraId="42C6A2BA" w14:textId="025239AC" w:rsidR="00D9387B" w:rsidRDefault="00D9387B" w:rsidP="00E711C3">
      <w:r w:rsidRPr="001B4FAF">
        <w:rPr>
          <w:b/>
          <w:bCs/>
        </w:rPr>
        <w:t>Define plant communities</w:t>
      </w:r>
      <w:r w:rsidRPr="000A7652">
        <w:t xml:space="preserve"> (</w:t>
      </w:r>
      <w:r w:rsidRPr="000A7652">
        <w:rPr>
          <w:highlight w:val="cyan"/>
        </w:rPr>
        <w:t>working on with Chuck</w:t>
      </w:r>
      <w:r w:rsidRPr="000A7652">
        <w:t>)</w:t>
      </w:r>
    </w:p>
    <w:p w14:paraId="3CFC617D" w14:textId="44895B6E" w:rsidR="001B4FAF" w:rsidRPr="000A7652" w:rsidRDefault="001B4FAF" w:rsidP="001B4FAF">
      <w:r>
        <w:t>Current p</w:t>
      </w:r>
      <w:r w:rsidRPr="000A7652">
        <w:t xml:space="preserve">lant community </w:t>
      </w:r>
      <w:commentRangeStart w:id="3"/>
      <w:commentRangeStart w:id="4"/>
      <w:commentRangeStart w:id="5"/>
      <w:r w:rsidRPr="000A7652">
        <w:t>categories</w:t>
      </w:r>
      <w:commentRangeEnd w:id="3"/>
      <w:commentRangeEnd w:id="4"/>
      <w:commentRangeEnd w:id="5"/>
      <w:r>
        <w:t xml:space="preserve"> from bird surveys</w:t>
      </w:r>
      <w:r>
        <w:rPr>
          <w:rStyle w:val="CommentReference"/>
        </w:rPr>
        <w:commentReference w:id="3"/>
      </w:r>
      <w:r w:rsidR="00222EA9">
        <w:rPr>
          <w:rStyle w:val="CommentReference"/>
        </w:rPr>
        <w:commentReference w:id="4"/>
      </w:r>
      <w:r w:rsidR="00324490">
        <w:rPr>
          <w:rStyle w:val="CommentReference"/>
        </w:rPr>
        <w:commentReference w:id="5"/>
      </w:r>
      <w:r w:rsidRPr="000A7652">
        <w:t xml:space="preserve">: </w:t>
      </w:r>
    </w:p>
    <w:p w14:paraId="3934DEC3" w14:textId="77777777" w:rsidR="001B4FAF" w:rsidRPr="000A7652" w:rsidRDefault="001B4FAF" w:rsidP="001B4FAF">
      <w:r w:rsidRPr="000A7652">
        <w:t xml:space="preserve">Floodplain forest; In or over Bitterroot River; Pond or slough; Streamside riparian; Open grassland; Agricultural; Residential area; Rock outcrop; Restoration; Regenerating logged area; Deciduous </w:t>
      </w:r>
      <w:proofErr w:type="gramStart"/>
      <w:r w:rsidRPr="000A7652">
        <w:t>shrub;</w:t>
      </w:r>
      <w:proofErr w:type="gramEnd"/>
    </w:p>
    <w:p w14:paraId="3C52BD53" w14:textId="77777777" w:rsidR="001B4FAF" w:rsidRPr="000A7652" w:rsidRDefault="001B4FAF" w:rsidP="001B4FAF">
      <w:r w:rsidRPr="000A7652">
        <w:t xml:space="preserve">Sagebrush; Bitterbrush; Draw with no woody vegetation; Draw with deciduous shrub canopy; Draw with </w:t>
      </w:r>
      <w:r w:rsidRPr="000A7652">
        <w:rPr>
          <w:i/>
          <w:iCs/>
        </w:rPr>
        <w:t xml:space="preserve">Populus </w:t>
      </w:r>
      <w:r w:rsidRPr="000A7652">
        <w:t xml:space="preserve">sp. Canopy; Draw with conifer canopy; Conifer forest; Conifer woodland; Flyover; Unknown </w:t>
      </w:r>
    </w:p>
    <w:p w14:paraId="3674E184" w14:textId="77777777" w:rsidR="001B4FAF" w:rsidRDefault="001B4FAF" w:rsidP="00220B44"/>
    <w:p w14:paraId="5B1A189B" w14:textId="0BCF77CE" w:rsidR="00220B44" w:rsidRDefault="00220B44" w:rsidP="00220B44">
      <w:r>
        <w:t xml:space="preserve">Heritage </w:t>
      </w:r>
      <w:r w:rsidR="001B4FAF">
        <w:t>designates</w:t>
      </w:r>
      <w:r>
        <w:t xml:space="preserve"> grasslands as Rocky Mountain Lower Montane, Foothill, and Valley Grasslands and the floodplain as </w:t>
      </w:r>
      <w:r w:rsidRPr="00220B44">
        <w:t>Northern Rocky Mountain Lower Montane Riparian Woodland and Shrubland</w:t>
      </w:r>
      <w:r>
        <w:t xml:space="preserve">. Shrubby draws are either not classified or in some cases have the same designation as the floodplain. </w:t>
      </w:r>
    </w:p>
    <w:p w14:paraId="68438D8D" w14:textId="77777777" w:rsidR="00D9387B" w:rsidRPr="000A7652" w:rsidRDefault="00D9387B" w:rsidP="00E711C3">
      <w:pPr>
        <w:rPr>
          <w:b/>
          <w:bCs/>
        </w:rPr>
      </w:pPr>
    </w:p>
    <w:p w14:paraId="5D57C9F5" w14:textId="77777777" w:rsidR="005B7A90" w:rsidRPr="000A7652" w:rsidRDefault="005B7A90" w:rsidP="005B7A90">
      <w:pPr>
        <w:rPr>
          <w:b/>
          <w:bCs/>
        </w:rPr>
      </w:pPr>
      <w:r w:rsidRPr="000A7652">
        <w:rPr>
          <w:b/>
          <w:bCs/>
        </w:rPr>
        <w:t>Restoration Treatments</w:t>
      </w:r>
    </w:p>
    <w:p w14:paraId="1EE9388B" w14:textId="4182C6F9" w:rsidR="00E711C3" w:rsidRPr="000A7652" w:rsidRDefault="00E711C3" w:rsidP="00E711C3">
      <w:r w:rsidRPr="000A7652">
        <w:t xml:space="preserve">Describe restoration treatments in broad terms, including both active and passive changes to each plant community and when they occurred. </w:t>
      </w:r>
      <w:r w:rsidR="00B4293C">
        <w:t>(</w:t>
      </w:r>
      <w:r w:rsidRPr="000A7652">
        <w:rPr>
          <w:highlight w:val="green"/>
        </w:rPr>
        <w:t>Philip</w:t>
      </w:r>
      <w:r w:rsidR="0037083D" w:rsidRPr="000A7652">
        <w:rPr>
          <w:highlight w:val="green"/>
        </w:rPr>
        <w:t xml:space="preserve"> </w:t>
      </w:r>
      <w:r w:rsidRPr="000A7652">
        <w:rPr>
          <w:highlight w:val="cyan"/>
        </w:rPr>
        <w:t xml:space="preserve">and </w:t>
      </w:r>
      <w:commentRangeStart w:id="6"/>
      <w:r w:rsidRPr="000A7652">
        <w:rPr>
          <w:highlight w:val="cyan"/>
        </w:rPr>
        <w:t>Chuck</w:t>
      </w:r>
      <w:commentRangeEnd w:id="6"/>
      <w:r w:rsidR="00222EA9">
        <w:rPr>
          <w:rStyle w:val="CommentReference"/>
        </w:rPr>
        <w:commentReference w:id="6"/>
      </w:r>
      <w:r w:rsidRPr="000A7652">
        <w:rPr>
          <w:highlight w:val="cyan"/>
        </w:rPr>
        <w:t xml:space="preserve"> work to describe restoration treatments from 2010 to 2020.</w:t>
      </w:r>
      <w:r w:rsidR="00B4293C">
        <w:t>)</w:t>
      </w:r>
      <w:r w:rsidRPr="000A7652">
        <w:t xml:space="preserve"> </w:t>
      </w:r>
      <w:r w:rsidR="00022F96">
        <w:t>Focus on intended and actual outcomes versus the minutiae of how we got there?</w:t>
      </w:r>
    </w:p>
    <w:p w14:paraId="742AF7A5" w14:textId="77777777" w:rsidR="00E711C3" w:rsidRPr="000A7652" w:rsidRDefault="00E711C3" w:rsidP="00E711C3"/>
    <w:p w14:paraId="2F6B7C43" w14:textId="77777777" w:rsidR="00E711C3" w:rsidRPr="000A7652" w:rsidRDefault="00E711C3" w:rsidP="00E711C3">
      <w:r w:rsidRPr="000A7652">
        <w:t>Metrics for plant community change:</w:t>
      </w:r>
    </w:p>
    <w:p w14:paraId="6F337255" w14:textId="17852383" w:rsidR="00D9387B" w:rsidRPr="000A7652" w:rsidRDefault="00275954" w:rsidP="00E711C3">
      <w:r>
        <w:t>At</w:t>
      </w:r>
      <w:r w:rsidR="00D9387B" w:rsidRPr="000A7652">
        <w:t xml:space="preserve"> landscape scale:</w:t>
      </w:r>
    </w:p>
    <w:p w14:paraId="30059BED" w14:textId="5D509586" w:rsidR="00D9387B" w:rsidRPr="000A7652" w:rsidRDefault="00D9387B" w:rsidP="00422513">
      <w:pPr>
        <w:pStyle w:val="ListParagraph"/>
        <w:numPr>
          <w:ilvl w:val="0"/>
          <w:numId w:val="10"/>
        </w:numPr>
        <w:rPr>
          <w:highlight w:val="cyan"/>
        </w:rPr>
      </w:pPr>
      <w:r w:rsidRPr="000A7652">
        <w:t xml:space="preserve">Some indication of the acres of study area in each defined plant community class and how they’ve changed over time </w:t>
      </w:r>
      <w:r w:rsidRPr="000A7652">
        <w:rPr>
          <w:highlight w:val="cyan"/>
        </w:rPr>
        <w:t>(Chuck)</w:t>
      </w:r>
    </w:p>
    <w:p w14:paraId="498AF1D4" w14:textId="36107281" w:rsidR="00E711C3" w:rsidRPr="000A7652" w:rsidRDefault="00E711C3" w:rsidP="00422513">
      <w:pPr>
        <w:pStyle w:val="ListParagraph"/>
        <w:numPr>
          <w:ilvl w:val="0"/>
          <w:numId w:val="10"/>
        </w:numPr>
      </w:pPr>
      <w:r w:rsidRPr="000A7652">
        <w:t>Some index of woody vegetation change that could capture all points of interest</w:t>
      </w:r>
      <w:r w:rsidR="00D9387B" w:rsidRPr="000A7652">
        <w:t xml:space="preserve"> (Kyle)</w:t>
      </w:r>
    </w:p>
    <w:p w14:paraId="46B132FD" w14:textId="5E9864F6" w:rsidR="00D9387B" w:rsidRDefault="00D9387B" w:rsidP="00422513">
      <w:pPr>
        <w:pStyle w:val="ListParagraph"/>
        <w:numPr>
          <w:ilvl w:val="0"/>
          <w:numId w:val="10"/>
        </w:numPr>
      </w:pPr>
      <w:r w:rsidRPr="000A7652">
        <w:t>Some index of woody vegetation complexity (Kyle)</w:t>
      </w:r>
    </w:p>
    <w:p w14:paraId="20A6870B" w14:textId="7B277A61" w:rsidR="00275954" w:rsidRPr="000A7652" w:rsidRDefault="00275954" w:rsidP="00422513">
      <w:pPr>
        <w:pStyle w:val="ListParagraph"/>
        <w:numPr>
          <w:ilvl w:val="0"/>
          <w:numId w:val="10"/>
        </w:numPr>
      </w:pPr>
      <w:r>
        <w:t xml:space="preserve">Some </w:t>
      </w:r>
      <w:proofErr w:type="gramStart"/>
      <w:r>
        <w:t>metric</w:t>
      </w:r>
      <w:proofErr w:type="gramEnd"/>
      <w:r>
        <w:t xml:space="preserve"> for productivity? (Kyle, </w:t>
      </w:r>
      <w:commentRangeStart w:id="7"/>
      <w:r w:rsidRPr="000A7652">
        <w:rPr>
          <w:highlight w:val="cyan"/>
        </w:rPr>
        <w:t>brainstorm with Chuck</w:t>
      </w:r>
      <w:commentRangeEnd w:id="7"/>
      <w:r w:rsidR="00222EA9">
        <w:rPr>
          <w:rStyle w:val="CommentReference"/>
        </w:rPr>
        <w:commentReference w:id="7"/>
      </w:r>
      <w:r>
        <w:t>)</w:t>
      </w:r>
    </w:p>
    <w:p w14:paraId="218CEA97" w14:textId="460AF762" w:rsidR="00D9387B" w:rsidRPr="000A7652" w:rsidRDefault="00E711C3" w:rsidP="00171DB9">
      <w:pPr>
        <w:pStyle w:val="ListParagraph"/>
        <w:numPr>
          <w:ilvl w:val="0"/>
          <w:numId w:val="10"/>
        </w:numPr>
      </w:pPr>
      <w:r w:rsidRPr="000A7652">
        <w:t>Something for grasslands</w:t>
      </w:r>
      <w:r w:rsidR="00D9387B" w:rsidRPr="000A7652">
        <w:t xml:space="preserve"> that might cover structure or bare </w:t>
      </w:r>
      <w:proofErr w:type="gramStart"/>
      <w:r w:rsidR="00D9387B" w:rsidRPr="000A7652">
        <w:t>ground</w:t>
      </w:r>
      <w:r w:rsidRPr="000A7652">
        <w:t>?</w:t>
      </w:r>
      <w:proofErr w:type="gramEnd"/>
      <w:r w:rsidRPr="000A7652">
        <w:t xml:space="preserve"> </w:t>
      </w:r>
      <w:r w:rsidR="00D9387B" w:rsidRPr="000A7652">
        <w:t>(</w:t>
      </w:r>
      <w:commentRangeStart w:id="8"/>
      <w:r w:rsidR="00D9387B" w:rsidRPr="000A7652">
        <w:rPr>
          <w:highlight w:val="cyan"/>
        </w:rPr>
        <w:t xml:space="preserve">brainstorm with </w:t>
      </w:r>
      <w:r w:rsidR="00010DE0" w:rsidRPr="000A7652">
        <w:rPr>
          <w:highlight w:val="cyan"/>
        </w:rPr>
        <w:t>Chuck</w:t>
      </w:r>
      <w:commentRangeEnd w:id="8"/>
      <w:r w:rsidR="00222EA9">
        <w:rPr>
          <w:rStyle w:val="CommentReference"/>
        </w:rPr>
        <w:commentReference w:id="8"/>
      </w:r>
      <w:r w:rsidR="00D9387B" w:rsidRPr="000A7652">
        <w:t>)</w:t>
      </w:r>
    </w:p>
    <w:p w14:paraId="0FFA483F" w14:textId="730F77AC" w:rsidR="00E711C3" w:rsidRPr="000A7652" w:rsidRDefault="00E711C3" w:rsidP="00E711C3"/>
    <w:p w14:paraId="0FB2416D" w14:textId="77777777" w:rsidR="00E711C3" w:rsidRPr="000A7652" w:rsidRDefault="00E711C3" w:rsidP="00E711C3">
      <w:pPr>
        <w:rPr>
          <w:b/>
          <w:bCs/>
        </w:rPr>
      </w:pPr>
    </w:p>
    <w:p w14:paraId="4484B057" w14:textId="77777777" w:rsidR="00E711C3" w:rsidRPr="000A7652" w:rsidRDefault="00E711C3" w:rsidP="00E711C3">
      <w:pPr>
        <w:rPr>
          <w:b/>
          <w:bCs/>
        </w:rPr>
      </w:pPr>
      <w:r w:rsidRPr="000A7652">
        <w:rPr>
          <w:b/>
          <w:bCs/>
        </w:rPr>
        <w:br w:type="page"/>
      </w:r>
    </w:p>
    <w:p w14:paraId="5E2E443F" w14:textId="77777777" w:rsidR="00E711C3" w:rsidRPr="000A7652" w:rsidRDefault="00E711C3" w:rsidP="001638AF">
      <w:pPr>
        <w:rPr>
          <w:b/>
          <w:bCs/>
        </w:rPr>
      </w:pPr>
    </w:p>
    <w:p w14:paraId="2B051F57" w14:textId="77777777" w:rsidR="003D7E9A" w:rsidRPr="000A7652" w:rsidRDefault="003D7E9A" w:rsidP="003D7E9A">
      <w:pPr>
        <w:pStyle w:val="ListParagraph"/>
      </w:pPr>
    </w:p>
    <w:p w14:paraId="5DBEC403" w14:textId="14528897" w:rsidR="009C3E52" w:rsidRPr="000A7652" w:rsidRDefault="009C3E52" w:rsidP="001638AF">
      <w:pPr>
        <w:rPr>
          <w:b/>
          <w:bCs/>
        </w:rPr>
      </w:pPr>
      <w:r w:rsidRPr="000A7652">
        <w:rPr>
          <w:b/>
          <w:bCs/>
        </w:rPr>
        <w:t>BIRDS</w:t>
      </w:r>
    </w:p>
    <w:p w14:paraId="27FC5810" w14:textId="7B935207" w:rsidR="00D017F2" w:rsidRPr="000A7652" w:rsidRDefault="00D017F2" w:rsidP="001638AF">
      <w:pPr>
        <w:rPr>
          <w:b/>
          <w:bCs/>
        </w:rPr>
      </w:pPr>
      <w:r w:rsidRPr="000A7652">
        <w:rPr>
          <w:b/>
          <w:bCs/>
        </w:rPr>
        <w:t>Point Counts</w:t>
      </w:r>
    </w:p>
    <w:p w14:paraId="36B25737" w14:textId="1AF4BAFF" w:rsidR="009623A9" w:rsidRPr="000A7652" w:rsidRDefault="00785B23" w:rsidP="001B4FAF">
      <w:r w:rsidRPr="000A7652">
        <w:t xml:space="preserve">Our surveys encompassed 196 points though survey effort </w:t>
      </w:r>
      <w:r w:rsidR="003D7E9A" w:rsidRPr="000A7652">
        <w:t xml:space="preserve">varied </w:t>
      </w:r>
      <w:r w:rsidRPr="000A7652">
        <w:t>in some year</w:t>
      </w:r>
      <w:r w:rsidR="00275954">
        <w:t>s</w:t>
      </w:r>
      <w:r w:rsidRPr="000A7652">
        <w:t xml:space="preserve">. </w:t>
      </w:r>
      <w:r w:rsidR="00B4293C">
        <w:t>We spaced p</w:t>
      </w:r>
      <w:r w:rsidRPr="000A7652">
        <w:t xml:space="preserve">oints approximately 250 m apart on a grid that began with a randomly generated initial point. Points encompassed all available plant communities within our low- and mid-elevation restoration areas and in </w:t>
      </w:r>
      <w:r w:rsidR="00B4293C">
        <w:t>many</w:t>
      </w:r>
      <w:r w:rsidRPr="000A7652">
        <w:t xml:space="preserve"> cases more than one plant community occurred in proximity to a given point. </w:t>
      </w:r>
      <w:r w:rsidR="00D017F2" w:rsidRPr="000A7652">
        <w:t xml:space="preserve">We conducted point counts from </w:t>
      </w:r>
      <w:r w:rsidR="003D7E9A" w:rsidRPr="000A7652">
        <w:t xml:space="preserve">15 </w:t>
      </w:r>
      <w:r w:rsidR="00D017F2" w:rsidRPr="000A7652">
        <w:t xml:space="preserve">May to </w:t>
      </w:r>
      <w:r w:rsidR="003D7E9A" w:rsidRPr="000A7652">
        <w:t>15</w:t>
      </w:r>
      <w:r w:rsidR="00D017F2" w:rsidRPr="000A7652">
        <w:t xml:space="preserve"> July</w:t>
      </w:r>
      <w:r w:rsidR="00BA0528" w:rsidRPr="000A7652">
        <w:t xml:space="preserve"> in all years</w:t>
      </w:r>
      <w:r w:rsidR="00D017F2" w:rsidRPr="000A7652">
        <w:t>.</w:t>
      </w:r>
      <w:r w:rsidR="00BA0528" w:rsidRPr="000A7652">
        <w:t xml:space="preserve"> </w:t>
      </w:r>
      <w:r w:rsidR="00D017F2" w:rsidRPr="000A7652">
        <w:rPr>
          <w:bCs/>
        </w:rPr>
        <w:t xml:space="preserve">Point counts </w:t>
      </w:r>
      <w:r w:rsidR="00BA0528" w:rsidRPr="000A7652">
        <w:rPr>
          <w:bCs/>
        </w:rPr>
        <w:t xml:space="preserve">began 15 minutes after sunrise and were completed approximately 4 hours later, somewhere between </w:t>
      </w:r>
      <w:r w:rsidR="00D017F2" w:rsidRPr="000A7652">
        <w:t>10:00</w:t>
      </w:r>
      <w:r w:rsidR="00BA0528" w:rsidRPr="000A7652">
        <w:t xml:space="preserve"> and </w:t>
      </w:r>
      <w:r w:rsidR="00D017F2" w:rsidRPr="000A7652">
        <w:t xml:space="preserve">11:00 Mountain </w:t>
      </w:r>
      <w:r w:rsidR="00BA0528" w:rsidRPr="000A7652">
        <w:t>Standard T</w:t>
      </w:r>
      <w:r w:rsidR="00D017F2" w:rsidRPr="000A7652">
        <w:t>ime. We considered field conditions unacceptable for surveys if weather influenced bird activity (e.g. continuous rain</w:t>
      </w:r>
      <w:r w:rsidR="00BA0528" w:rsidRPr="000A7652">
        <w:t>, high winds</w:t>
      </w:r>
      <w:r w:rsidR="00D966ED" w:rsidRPr="000A7652">
        <w:t>, extreme heat</w:t>
      </w:r>
      <w:r w:rsidR="00D017F2" w:rsidRPr="000A7652">
        <w:t>) or we experienced conditions that limited visual or aural detections (e.g., wind, fog, anthropogenic noise).</w:t>
      </w:r>
      <w:r w:rsidR="00BA0528" w:rsidRPr="000A7652">
        <w:t xml:space="preserve"> At each point, w</w:t>
      </w:r>
      <w:r w:rsidR="00D017F2" w:rsidRPr="000A7652">
        <w:t xml:space="preserve">e noted </w:t>
      </w:r>
      <w:r w:rsidR="00D966ED" w:rsidRPr="000A7652">
        <w:t xml:space="preserve">survey </w:t>
      </w:r>
      <w:r w:rsidR="00D017F2" w:rsidRPr="000A7652">
        <w:t xml:space="preserve">conditions including date, first or second visit, time survey began and ended, Beaufort wind-scale code, amount of cloud cover, temperature, and any persistent non-avian </w:t>
      </w:r>
      <w:proofErr w:type="spellStart"/>
      <w:r w:rsidR="00D017F2" w:rsidRPr="000A7652">
        <w:t>noise.We</w:t>
      </w:r>
      <w:proofErr w:type="spellEnd"/>
      <w:r w:rsidR="00D017F2" w:rsidRPr="000A7652">
        <w:t xml:space="preserve"> surveyed birds for 10 minutes divided into </w:t>
      </w:r>
      <w:r w:rsidR="00BA0528" w:rsidRPr="000A7652">
        <w:t xml:space="preserve">two intervals of five </w:t>
      </w:r>
      <w:r w:rsidR="00D017F2" w:rsidRPr="000A7652">
        <w:t xml:space="preserve">minutes. For each detection, we noted species, abundance, sex, </w:t>
      </w:r>
      <w:r w:rsidR="00BA0528" w:rsidRPr="000A7652">
        <w:t xml:space="preserve">identification method </w:t>
      </w:r>
      <w:r w:rsidR="00D017F2" w:rsidRPr="000A7652">
        <w:t xml:space="preserve">(e.g., song, call, visual, other), </w:t>
      </w:r>
      <w:r w:rsidR="009623A9" w:rsidRPr="000A7652">
        <w:t xml:space="preserve">horizontal </w:t>
      </w:r>
      <w:r w:rsidR="00D017F2" w:rsidRPr="000A7652">
        <w:t xml:space="preserve">distance </w:t>
      </w:r>
      <w:r w:rsidR="009623A9" w:rsidRPr="000A7652">
        <w:t>to</w:t>
      </w:r>
      <w:r w:rsidR="00D017F2" w:rsidRPr="000A7652">
        <w:t xml:space="preserve"> first detection, closest distance, and plant community </w:t>
      </w:r>
      <w:r w:rsidR="00BA0528" w:rsidRPr="000A7652">
        <w:t>used</w:t>
      </w:r>
      <w:r w:rsidR="00D017F2" w:rsidRPr="000A7652">
        <w:t xml:space="preserve">. </w:t>
      </w:r>
    </w:p>
    <w:p w14:paraId="05772FB4" w14:textId="77777777" w:rsidR="003D7E9A" w:rsidRPr="000A7652" w:rsidRDefault="003D7E9A" w:rsidP="001638AF"/>
    <w:p w14:paraId="658280B8" w14:textId="2D8D3E4D" w:rsidR="009D2842" w:rsidRPr="000A7652" w:rsidRDefault="009D2842" w:rsidP="001638AF">
      <w:pPr>
        <w:rPr>
          <w:b/>
          <w:bCs/>
        </w:rPr>
      </w:pPr>
      <w:r w:rsidRPr="000A7652">
        <w:rPr>
          <w:b/>
          <w:bCs/>
        </w:rPr>
        <w:t>Summary metrics:</w:t>
      </w:r>
    </w:p>
    <w:p w14:paraId="456D3583" w14:textId="6215B96C" w:rsidR="00B4293C" w:rsidRDefault="00B4293C" w:rsidP="00B7018C">
      <w:r>
        <w:t xml:space="preserve">We calculated </w:t>
      </w:r>
      <w:r w:rsidR="009D2842" w:rsidRPr="000A7652">
        <w:t xml:space="preserve">several </w:t>
      </w:r>
      <w:r w:rsidR="001B4FAF">
        <w:t xml:space="preserve">bird </w:t>
      </w:r>
      <w:r w:rsidR="009D2842" w:rsidRPr="000A7652">
        <w:t>summary metrics</w:t>
      </w:r>
      <w:r>
        <w:t xml:space="preserve"> based on data a</w:t>
      </w:r>
      <w:r w:rsidR="009D2842" w:rsidRPr="000A7652">
        <w:t>t four-year intervals (2012, 2016, and 2020)</w:t>
      </w:r>
      <w:r>
        <w:t>, years</w:t>
      </w:r>
      <w:r w:rsidR="009D2842" w:rsidRPr="000A7652">
        <w:t xml:space="preserve"> when we sampled all 196 points</w:t>
      </w:r>
      <w:r>
        <w:t xml:space="preserve">. We </w:t>
      </w:r>
      <w:r w:rsidR="007E7CA0" w:rsidRPr="000A7652">
        <w:t>limited data to detections of native species &lt;= 250 m of the point center</w:t>
      </w:r>
      <w:r w:rsidR="009D2842" w:rsidRPr="000A7652">
        <w:t xml:space="preserve">. </w:t>
      </w:r>
      <w:r>
        <w:t>At each time interval, w</w:t>
      </w:r>
      <w:r w:rsidR="009D2842" w:rsidRPr="000A7652">
        <w:t xml:space="preserve">e calculated species </w:t>
      </w:r>
      <w:proofErr w:type="gramStart"/>
      <w:r w:rsidR="009D2842" w:rsidRPr="000A7652">
        <w:t>richness</w:t>
      </w:r>
      <w:proofErr w:type="gramEnd"/>
      <w:r>
        <w:t xml:space="preserve"> and </w:t>
      </w:r>
      <w:r w:rsidRPr="000A7652">
        <w:t xml:space="preserve">the average number of plant communities </w:t>
      </w:r>
      <w:commentRangeStart w:id="9"/>
      <w:r w:rsidRPr="000A7652">
        <w:t>used</w:t>
      </w:r>
      <w:commentRangeEnd w:id="9"/>
      <w:r>
        <w:rPr>
          <w:rStyle w:val="CommentReference"/>
        </w:rPr>
        <w:commentReference w:id="9"/>
      </w:r>
      <w:r w:rsidR="00DF4326">
        <w:t xml:space="preserve"> for each point</w:t>
      </w:r>
      <w:r w:rsidR="007E7CA0" w:rsidRPr="000A7652">
        <w:t xml:space="preserve">. </w:t>
      </w:r>
      <w:r w:rsidR="009D2842" w:rsidRPr="000A7652">
        <w:t xml:space="preserve">To look at changes in species’ </w:t>
      </w:r>
      <w:commentRangeStart w:id="10"/>
      <w:r w:rsidR="009D2842" w:rsidRPr="000A7652">
        <w:t>distribution</w:t>
      </w:r>
      <w:commentRangeEnd w:id="10"/>
      <w:r w:rsidR="0008488C">
        <w:rPr>
          <w:rStyle w:val="CommentReference"/>
        </w:rPr>
        <w:commentReference w:id="10"/>
      </w:r>
      <w:r w:rsidR="009D2842" w:rsidRPr="000A7652">
        <w:t xml:space="preserve">, we calculated the </w:t>
      </w:r>
      <w:r w:rsidR="007C549B">
        <w:t xml:space="preserve">percent change in number of </w:t>
      </w:r>
      <w:r w:rsidR="009D2842" w:rsidRPr="000A7652">
        <w:t>points species occurred at</w:t>
      </w:r>
      <w:r w:rsidR="007F269D" w:rsidRPr="000A7652">
        <w:t xml:space="preserve"> during each time interval</w:t>
      </w:r>
      <w:r w:rsidR="009D2842" w:rsidRPr="000A7652">
        <w:t xml:space="preserve">. </w:t>
      </w:r>
    </w:p>
    <w:p w14:paraId="77D784F0" w14:textId="77777777" w:rsidR="00B4293C" w:rsidRDefault="00B4293C" w:rsidP="00B7018C"/>
    <w:p w14:paraId="4940C3AD" w14:textId="6FD1E169" w:rsidR="00B7018C" w:rsidRDefault="00B4293C" w:rsidP="00B7018C">
      <w:r>
        <w:t xml:space="preserve">We used the </w:t>
      </w:r>
      <w:r w:rsidRPr="000A7652">
        <w:t xml:space="preserve">“Heatmap (Kernel Density Estimation)” tool in QGIS </w:t>
      </w:r>
      <w:r>
        <w:t>(</w:t>
      </w:r>
      <w:r w:rsidRPr="000A7652">
        <w:t>version 3.34.0</w:t>
      </w:r>
      <w:r>
        <w:t xml:space="preserve">) to map changes in species richness across the </w:t>
      </w:r>
      <w:commentRangeStart w:id="11"/>
      <w:r>
        <w:t>landscape</w:t>
      </w:r>
      <w:commentRangeEnd w:id="11"/>
      <w:r>
        <w:rPr>
          <w:rStyle w:val="CommentReference"/>
        </w:rPr>
        <w:commentReference w:id="11"/>
      </w:r>
      <w:r>
        <w:t xml:space="preserve">. </w:t>
      </w:r>
      <w:r w:rsidR="00B7018C" w:rsidRPr="000A7652">
        <w:t xml:space="preserve"> </w:t>
      </w:r>
    </w:p>
    <w:p w14:paraId="344959C8" w14:textId="77777777" w:rsidR="00B4293C" w:rsidRPr="000A7652" w:rsidRDefault="00B4293C" w:rsidP="00B4293C"/>
    <w:p w14:paraId="7D060DCB" w14:textId="77777777" w:rsidR="00B4293C" w:rsidRPr="000A7652" w:rsidRDefault="00B4293C" w:rsidP="00B4293C">
      <w:r w:rsidRPr="000A7652">
        <w:rPr>
          <w:highlight w:val="green"/>
        </w:rPr>
        <w:t xml:space="preserve">To test if changes in species richness was related to changes in woody cover, we </w:t>
      </w:r>
      <w:proofErr w:type="spellStart"/>
      <w:r w:rsidRPr="000A7652">
        <w:rPr>
          <w:highlight w:val="green"/>
        </w:rPr>
        <w:t>xxxxxx</w:t>
      </w:r>
      <w:proofErr w:type="spellEnd"/>
      <w:r w:rsidRPr="000A7652">
        <w:rPr>
          <w:highlight w:val="green"/>
        </w:rPr>
        <w:t xml:space="preserve"> using values from Kyle’s analysis.</w:t>
      </w:r>
      <w:r w:rsidRPr="000A7652">
        <w:t xml:space="preserve"> </w:t>
      </w:r>
    </w:p>
    <w:p w14:paraId="52D44434" w14:textId="77777777" w:rsidR="00B4293C" w:rsidRPr="000A7652" w:rsidRDefault="00B4293C" w:rsidP="00B7018C"/>
    <w:p w14:paraId="3823D9C4" w14:textId="459C5BEE" w:rsidR="003D7E9A" w:rsidRPr="000A7652" w:rsidRDefault="003D7E9A" w:rsidP="001638AF">
      <w:pPr>
        <w:rPr>
          <w:b/>
          <w:bCs/>
        </w:rPr>
      </w:pPr>
      <w:r w:rsidRPr="000A7652">
        <w:rPr>
          <w:b/>
          <w:bCs/>
        </w:rPr>
        <w:t>Density Estimates:</w:t>
      </w:r>
    </w:p>
    <w:p w14:paraId="626902E2" w14:textId="7B9D7881" w:rsidR="003D7E9A" w:rsidRPr="000A7652" w:rsidRDefault="00275954" w:rsidP="003D7E9A">
      <w:r>
        <w:t xml:space="preserve">We </w:t>
      </w:r>
      <w:r w:rsidR="003D7E9A" w:rsidRPr="000A7652">
        <w:t xml:space="preserve">used package Distance in R to build models, selected the top model using AIC selection, check model fit, and get density estimates for each species. We used Julian date, minutes since sunrise, observer, and year as covariates with hazard rate and half-normal key detection functions with polynomial and cosine adjustments. </w:t>
      </w:r>
    </w:p>
    <w:p w14:paraId="71A0886B" w14:textId="18D665FB" w:rsidR="003D7E9A" w:rsidRPr="000A7652" w:rsidRDefault="003D7E9A" w:rsidP="003D7E9A">
      <w:r w:rsidRPr="000A7652">
        <w:t xml:space="preserve">We evaluated precision of density estimates for each species using the calculated coefficient of variation (CV). We considered estimates with a CV value &lt;10 very good, 10-20 good, 20-30 acceptable, and anything &gt;30 unacceptable due to large confidence intervals and reliability concerns. </w:t>
      </w:r>
    </w:p>
    <w:p w14:paraId="2EEDDC6A" w14:textId="77777777" w:rsidR="003D7E9A" w:rsidRPr="000A7652" w:rsidRDefault="003D7E9A" w:rsidP="001638AF"/>
    <w:p w14:paraId="6FD29BA2" w14:textId="08E82025" w:rsidR="00206340" w:rsidRPr="000A7652" w:rsidRDefault="00206340" w:rsidP="009C2BD9">
      <w:pPr>
        <w:rPr>
          <w:b/>
          <w:bCs/>
        </w:rPr>
      </w:pPr>
      <w:r w:rsidRPr="000A7652">
        <w:rPr>
          <w:b/>
          <w:bCs/>
        </w:rPr>
        <w:t xml:space="preserve">Changes in abundance </w:t>
      </w:r>
      <w:r w:rsidR="00FA51EC">
        <w:rPr>
          <w:b/>
          <w:bCs/>
        </w:rPr>
        <w:t xml:space="preserve">and species richness </w:t>
      </w:r>
      <w:r w:rsidRPr="000A7652">
        <w:rPr>
          <w:b/>
          <w:bCs/>
        </w:rPr>
        <w:t xml:space="preserve">across all native </w:t>
      </w:r>
      <w:commentRangeStart w:id="12"/>
      <w:r w:rsidRPr="000A7652">
        <w:rPr>
          <w:b/>
          <w:bCs/>
        </w:rPr>
        <w:t>species</w:t>
      </w:r>
      <w:commentRangeEnd w:id="12"/>
      <w:r w:rsidR="00857960">
        <w:rPr>
          <w:rStyle w:val="CommentReference"/>
        </w:rPr>
        <w:commentReference w:id="12"/>
      </w:r>
      <w:r w:rsidRPr="000A7652">
        <w:rPr>
          <w:b/>
          <w:bCs/>
        </w:rPr>
        <w:t>:</w:t>
      </w:r>
    </w:p>
    <w:p w14:paraId="488DE78D" w14:textId="0F82AAC0" w:rsidR="009F64AF" w:rsidRPr="000A7652" w:rsidRDefault="009F64AF" w:rsidP="009C2BD9">
      <w:r w:rsidRPr="000A7652">
        <w:rPr>
          <w:highlight w:val="green"/>
        </w:rPr>
        <w:t xml:space="preserve">PR insert </w:t>
      </w:r>
      <w:r w:rsidRPr="00FA51EC">
        <w:rPr>
          <w:highlight w:val="green"/>
        </w:rPr>
        <w:t>methods</w:t>
      </w:r>
      <w:r w:rsidR="00FA51EC" w:rsidRPr="00FA51EC">
        <w:rPr>
          <w:highlight w:val="green"/>
        </w:rPr>
        <w:t>, including stats- did you correct for number of points sampled</w:t>
      </w:r>
      <w:r w:rsidR="00FA51EC">
        <w:rPr>
          <w:highlight w:val="green"/>
        </w:rPr>
        <w:t xml:space="preserve"> for both metrics as it varied by year</w:t>
      </w:r>
      <w:r w:rsidR="00FA51EC" w:rsidRPr="00FA51EC">
        <w:rPr>
          <w:highlight w:val="green"/>
        </w:rPr>
        <w:t>?</w:t>
      </w:r>
      <w:r w:rsidR="00FA51EC">
        <w:t xml:space="preserve">  </w:t>
      </w:r>
    </w:p>
    <w:p w14:paraId="3A57EC70" w14:textId="0E5F3DDA" w:rsidR="00421FF1" w:rsidRPr="000A7652" w:rsidRDefault="00421FF1" w:rsidP="009C2BD9"/>
    <w:p w14:paraId="1B389A9E" w14:textId="77777777" w:rsidR="009876B4" w:rsidRDefault="009876B4" w:rsidP="009876B4">
      <w:pPr>
        <w:rPr>
          <w:b/>
          <w:bCs/>
        </w:rPr>
      </w:pPr>
    </w:p>
    <w:p w14:paraId="2C97A37B" w14:textId="77777777" w:rsidR="00B4293C" w:rsidRDefault="009876B4" w:rsidP="009876B4">
      <w:pPr>
        <w:rPr>
          <w:b/>
          <w:bCs/>
        </w:rPr>
      </w:pPr>
      <w:r w:rsidRPr="00B7018C">
        <w:rPr>
          <w:b/>
          <w:bCs/>
        </w:rPr>
        <w:t>Case studies:</w:t>
      </w:r>
    </w:p>
    <w:p w14:paraId="6C21748C" w14:textId="5DDC7C5B" w:rsidR="009876B4" w:rsidRDefault="0008488C" w:rsidP="009876B4">
      <w:r>
        <w:t>We choose a handful of</w:t>
      </w:r>
      <w:r w:rsidR="009876B4">
        <w:t xml:space="preserve"> case-study species</w:t>
      </w:r>
      <w:r>
        <w:t xml:space="preserve"> that represented a variety of </w:t>
      </w:r>
      <w:r w:rsidR="00DF4326">
        <w:t xml:space="preserve">bird </w:t>
      </w:r>
      <w:r>
        <w:t>life history behaviors. W</w:t>
      </w:r>
      <w:r w:rsidR="009876B4">
        <w:t>e mapped</w:t>
      </w:r>
      <w:r>
        <w:t xml:space="preserve"> their</w:t>
      </w:r>
      <w:r w:rsidR="009876B4">
        <w:t xml:space="preserve"> distribution in 2012, 2016, and 2020. We also calculated the proportion of detections within each plant community in these years</w:t>
      </w:r>
      <w:r w:rsidR="00275954">
        <w:t xml:space="preserve"> to see if plant community use changed over time</w:t>
      </w:r>
      <w:r w:rsidR="009876B4">
        <w:t xml:space="preserve">.   </w:t>
      </w:r>
    </w:p>
    <w:p w14:paraId="23B17812" w14:textId="77777777" w:rsidR="009E1D6E" w:rsidRDefault="009E1D6E" w:rsidP="009876B4"/>
    <w:p w14:paraId="7E952F4A" w14:textId="13DBCCE7" w:rsidR="00D43A31" w:rsidRPr="000A7652" w:rsidRDefault="00D43A31" w:rsidP="009C3E52">
      <w:pPr>
        <w:rPr>
          <w:b/>
          <w:bCs/>
        </w:rPr>
      </w:pPr>
    </w:p>
    <w:p w14:paraId="18A14706" w14:textId="77777777" w:rsidR="00275954" w:rsidRDefault="00275954">
      <w:pPr>
        <w:rPr>
          <w:b/>
          <w:bCs/>
        </w:rPr>
      </w:pPr>
      <w:r>
        <w:rPr>
          <w:b/>
          <w:bCs/>
        </w:rPr>
        <w:br w:type="page"/>
      </w:r>
    </w:p>
    <w:p w14:paraId="1F72FF5D" w14:textId="57F622C8" w:rsidR="00B26D19" w:rsidRPr="000A7652" w:rsidRDefault="00B26D19" w:rsidP="001638AF">
      <w:pPr>
        <w:rPr>
          <w:b/>
          <w:bCs/>
        </w:rPr>
      </w:pPr>
      <w:r w:rsidRPr="000A7652">
        <w:rPr>
          <w:b/>
          <w:bCs/>
        </w:rPr>
        <w:lastRenderedPageBreak/>
        <w:t>Results</w:t>
      </w:r>
    </w:p>
    <w:p w14:paraId="643C2373" w14:textId="2E6B2018" w:rsidR="007575F4" w:rsidRPr="000A7652" w:rsidRDefault="007575F4" w:rsidP="001638AF">
      <w:pPr>
        <w:rPr>
          <w:b/>
          <w:bCs/>
        </w:rPr>
      </w:pPr>
      <w:r w:rsidRPr="000A7652">
        <w:rPr>
          <w:b/>
          <w:bCs/>
        </w:rPr>
        <w:t>Changes in Vegetation</w:t>
      </w:r>
    </w:p>
    <w:p w14:paraId="2EDE46EB" w14:textId="5C8B9B8A" w:rsidR="009876B4" w:rsidRPr="00022F96" w:rsidRDefault="009876B4" w:rsidP="001638AF">
      <w:pPr>
        <w:rPr>
          <w:highlight w:val="cyan"/>
        </w:rPr>
      </w:pPr>
      <w:r w:rsidRPr="00022F96">
        <w:rPr>
          <w:highlight w:val="cyan"/>
        </w:rPr>
        <w:t xml:space="preserve">Plant community coverage </w:t>
      </w:r>
      <w:commentRangeStart w:id="13"/>
      <w:r w:rsidRPr="00022F96">
        <w:rPr>
          <w:highlight w:val="cyan"/>
        </w:rPr>
        <w:t>changed</w:t>
      </w:r>
      <w:commentRangeEnd w:id="13"/>
      <w:r w:rsidR="001C0C7D">
        <w:rPr>
          <w:rStyle w:val="CommentReference"/>
        </w:rPr>
        <w:commentReference w:id="13"/>
      </w:r>
      <w:r w:rsidRPr="00022F96">
        <w:rPr>
          <w:highlight w:val="cyan"/>
        </w:rPr>
        <w:t xml:space="preserve"> over time, mainly in grassland and restoration plant communities (Figure 2).</w:t>
      </w:r>
    </w:p>
    <w:p w14:paraId="6B02212A" w14:textId="77777777" w:rsidR="007575F4" w:rsidRPr="00022F96" w:rsidRDefault="007575F4" w:rsidP="001638AF">
      <w:pPr>
        <w:rPr>
          <w:highlight w:val="cyan"/>
        </w:rPr>
      </w:pPr>
    </w:p>
    <w:p w14:paraId="6CB18AC8" w14:textId="72A76A77" w:rsidR="009876B4" w:rsidRDefault="009876B4" w:rsidP="001638AF">
      <w:r w:rsidRPr="00022F96">
        <w:rPr>
          <w:highlight w:val="cyan"/>
        </w:rPr>
        <w:t>We also saw changes in metrics like ………..</w:t>
      </w:r>
      <w:r w:rsidR="005608F4" w:rsidRPr="00022F96">
        <w:rPr>
          <w:highlight w:val="cyan"/>
        </w:rPr>
        <w:t xml:space="preserve"> (Figure 3)</w:t>
      </w:r>
    </w:p>
    <w:p w14:paraId="516A0A6E" w14:textId="77777777" w:rsidR="009876B4" w:rsidRDefault="009876B4" w:rsidP="001638AF"/>
    <w:p w14:paraId="13856982" w14:textId="77777777" w:rsidR="00CB0CBB" w:rsidRPr="000A7652" w:rsidRDefault="00CB0CBB">
      <w:pPr>
        <w:rPr>
          <w:b/>
          <w:bCs/>
        </w:rPr>
      </w:pPr>
      <w:r w:rsidRPr="000A7652">
        <w:rPr>
          <w:b/>
          <w:bCs/>
        </w:rPr>
        <w:br w:type="page"/>
      </w:r>
    </w:p>
    <w:p w14:paraId="024E77E5" w14:textId="4D06A8C5" w:rsidR="007575F4" w:rsidRPr="000A7652" w:rsidRDefault="007762BE">
      <w:pPr>
        <w:rPr>
          <w:b/>
          <w:bCs/>
        </w:rPr>
      </w:pPr>
      <w:r w:rsidRPr="000A7652">
        <w:rPr>
          <w:b/>
          <w:bCs/>
        </w:rPr>
        <w:lastRenderedPageBreak/>
        <w:t>Bird results</w:t>
      </w:r>
    </w:p>
    <w:p w14:paraId="328AF691" w14:textId="35AEB9BC" w:rsidR="00B26D19" w:rsidRPr="000A7652" w:rsidRDefault="00B26D19" w:rsidP="00B4293C">
      <w:r w:rsidRPr="000A7652">
        <w:t>We sampled a maximum of 196 and a minimum of 155 points every year from 2010 to 2020</w:t>
      </w:r>
      <w:r w:rsidR="005608F4">
        <w:t xml:space="preserve"> (Table 1)</w:t>
      </w:r>
      <w:r w:rsidR="00724B0A" w:rsidRPr="000A7652">
        <w:t xml:space="preserve">. </w:t>
      </w:r>
      <w:r w:rsidR="003D7E9A" w:rsidRPr="000A7652">
        <w:t xml:space="preserve"> </w:t>
      </w:r>
      <w:r w:rsidR="007762BE" w:rsidRPr="000A7652">
        <w:t xml:space="preserve">We detected 167 </w:t>
      </w:r>
      <w:r w:rsidR="00DF4326">
        <w:t xml:space="preserve">native </w:t>
      </w:r>
      <w:r w:rsidR="007762BE" w:rsidRPr="000A7652">
        <w:t>species within 250 m of a point.</w:t>
      </w:r>
      <w:r w:rsidR="00C5071C" w:rsidRPr="000A7652">
        <w:t xml:space="preserve"> </w:t>
      </w:r>
      <w:r w:rsidR="00085DE6" w:rsidRPr="000A7652">
        <w:t>Vesper Sparrow and Western Meadowlark were by far the most detected species</w:t>
      </w:r>
      <w:r w:rsidR="00A87E46" w:rsidRPr="000A7652">
        <w:t xml:space="preserve"> (Appendix I)</w:t>
      </w:r>
      <w:r w:rsidR="00085DE6" w:rsidRPr="000A7652">
        <w:t xml:space="preserve">. </w:t>
      </w:r>
    </w:p>
    <w:p w14:paraId="36E59BA4" w14:textId="77777777" w:rsidR="005608F4" w:rsidRDefault="005608F4" w:rsidP="00B4293C"/>
    <w:p w14:paraId="468313BD" w14:textId="6024BA7C" w:rsidR="001F62EB" w:rsidRPr="000A7652" w:rsidRDefault="00BE6B34" w:rsidP="00B4293C">
      <w:r w:rsidRPr="000A7652">
        <w:t xml:space="preserve">We </w:t>
      </w:r>
      <w:r w:rsidR="00D43A31" w:rsidRPr="000A7652">
        <w:t>saw</w:t>
      </w:r>
      <w:r w:rsidRPr="000A7652">
        <w:t xml:space="preserve"> a</w:t>
      </w:r>
      <w:r w:rsidR="00C902B8" w:rsidRPr="000A7652">
        <w:t xml:space="preserve"> significant</w:t>
      </w:r>
      <w:r w:rsidRPr="000A7652">
        <w:t xml:space="preserve"> increase in the </w:t>
      </w:r>
      <w:r w:rsidR="00D43A31" w:rsidRPr="000A7652">
        <w:t xml:space="preserve">average </w:t>
      </w:r>
      <w:r w:rsidRPr="000A7652">
        <w:t>a</w:t>
      </w:r>
      <w:r w:rsidR="00CB5F9F" w:rsidRPr="000A7652">
        <w:t>bundance of native species</w:t>
      </w:r>
      <w:r w:rsidR="00D43A31" w:rsidRPr="000A7652">
        <w:t xml:space="preserve"> per point, increasing</w:t>
      </w:r>
      <w:r w:rsidR="007958F1" w:rsidRPr="000A7652">
        <w:t xml:space="preserve"> from </w:t>
      </w:r>
      <w:r w:rsidR="00696BD6" w:rsidRPr="000A7652">
        <w:t>35</w:t>
      </w:r>
      <w:r w:rsidR="00CB5F9F" w:rsidRPr="000A7652">
        <w:t xml:space="preserve"> </w:t>
      </w:r>
      <w:r w:rsidR="007958F1" w:rsidRPr="000A7652">
        <w:t xml:space="preserve">species </w:t>
      </w:r>
      <w:r w:rsidR="00CB5F9F" w:rsidRPr="000A7652">
        <w:t xml:space="preserve">in 2010 to </w:t>
      </w:r>
      <w:r w:rsidR="00696BD6" w:rsidRPr="000A7652">
        <w:t>45 in 2020</w:t>
      </w:r>
      <w:r w:rsidR="00D43A31" w:rsidRPr="000A7652">
        <w:t xml:space="preserve"> (Figure 4)</w:t>
      </w:r>
      <w:r w:rsidR="00FA51EC">
        <w:t xml:space="preserve"> (</w:t>
      </w:r>
      <w:r w:rsidR="00FA51EC" w:rsidRPr="00FA51EC">
        <w:rPr>
          <w:highlight w:val="green"/>
        </w:rPr>
        <w:t>stats Philip</w:t>
      </w:r>
      <w:r w:rsidR="00FA51EC">
        <w:t>)</w:t>
      </w:r>
      <w:r w:rsidR="00696BD6" w:rsidRPr="000A7652">
        <w:t>.</w:t>
      </w:r>
      <w:r w:rsidR="00CB5F9F" w:rsidRPr="000A7652">
        <w:t xml:space="preserve"> </w:t>
      </w:r>
      <w:r w:rsidR="00D43A31" w:rsidRPr="000A7652">
        <w:t>Species richness increased significantly from 11.11 species in 2010 to 15.15 in 2020 (Figure 5)</w:t>
      </w:r>
      <w:r w:rsidR="00FA51EC">
        <w:t xml:space="preserve"> (</w:t>
      </w:r>
      <w:r w:rsidR="00FA51EC" w:rsidRPr="00FA51EC">
        <w:rPr>
          <w:highlight w:val="green"/>
        </w:rPr>
        <w:t>stats Philip</w:t>
      </w:r>
      <w:r w:rsidR="00FA51EC">
        <w:t>)</w:t>
      </w:r>
      <w:r w:rsidR="00D43A31" w:rsidRPr="000A7652">
        <w:t>.</w:t>
      </w:r>
    </w:p>
    <w:p w14:paraId="6208A8CD" w14:textId="77777777" w:rsidR="00D43A31" w:rsidRPr="000A7652" w:rsidRDefault="00D43A31" w:rsidP="00B4293C"/>
    <w:p w14:paraId="429804A4" w14:textId="42E204E9" w:rsidR="00312DFA" w:rsidRPr="000A7652" w:rsidRDefault="003F14D6" w:rsidP="00B4293C">
      <w:commentRangeStart w:id="14"/>
      <w:r w:rsidRPr="000A7652">
        <w:t>We</w:t>
      </w:r>
      <w:commentRangeEnd w:id="14"/>
      <w:r w:rsidR="00D43A31" w:rsidRPr="000A7652">
        <w:rPr>
          <w:rStyle w:val="CommentReference"/>
        </w:rPr>
        <w:commentReference w:id="14"/>
      </w:r>
      <w:r w:rsidRPr="000A7652">
        <w:t xml:space="preserve"> saw positive change in</w:t>
      </w:r>
      <w:r w:rsidR="00DF4326">
        <w:t xml:space="preserve"> species richness</w:t>
      </w:r>
      <w:r w:rsidRPr="000A7652">
        <w:t xml:space="preserve"> all plant communities</w:t>
      </w:r>
      <w:r w:rsidR="00DF4326">
        <w:t xml:space="preserve"> </w:t>
      </w:r>
      <w:r w:rsidR="00DF4326" w:rsidRPr="000A7652">
        <w:t>(Figure 6)</w:t>
      </w:r>
      <w:r w:rsidR="00DF4326">
        <w:t>. We saw</w:t>
      </w:r>
      <w:r w:rsidRPr="000A7652">
        <w:t xml:space="preserve"> the least amount of </w:t>
      </w:r>
      <w:r w:rsidR="00DF4326">
        <w:t xml:space="preserve">positive </w:t>
      </w:r>
      <w:r w:rsidRPr="000A7652">
        <w:t>change occurring in the grasslands</w:t>
      </w:r>
      <w:r w:rsidR="00DF4326">
        <w:t xml:space="preserve">, areas with </w:t>
      </w:r>
      <w:r w:rsidRPr="000A7652">
        <w:t>low structural diversity</w:t>
      </w:r>
      <w:r w:rsidR="007A3CAA" w:rsidRPr="000A7652">
        <w:t xml:space="preserve">. </w:t>
      </w:r>
      <w:r w:rsidR="00B268BA" w:rsidRPr="000A7652">
        <w:t xml:space="preserve">Most areas </w:t>
      </w:r>
      <w:r w:rsidR="00B46222" w:rsidRPr="000A7652">
        <w:t xml:space="preserve">with </w:t>
      </w:r>
      <w:r w:rsidR="00DF4326">
        <w:t xml:space="preserve">the </w:t>
      </w:r>
      <w:r w:rsidR="00B268BA" w:rsidRPr="000A7652">
        <w:t xml:space="preserve">highest </w:t>
      </w:r>
      <w:r w:rsidR="00B46222" w:rsidRPr="000A7652">
        <w:t>increase</w:t>
      </w:r>
      <w:r w:rsidR="00B268BA" w:rsidRPr="000A7652">
        <w:t xml:space="preserve"> </w:t>
      </w:r>
      <w:r w:rsidR="00DF4326">
        <w:t xml:space="preserve">in species richness </w:t>
      </w:r>
      <w:r w:rsidR="00B268BA" w:rsidRPr="000A7652">
        <w:t>experienced some sort of active restoration</w:t>
      </w:r>
      <w:r w:rsidR="005C638F" w:rsidRPr="000A7652">
        <w:t xml:space="preserve"> </w:t>
      </w:r>
      <w:r w:rsidR="00DF4326">
        <w:t xml:space="preserve">aimed at woody vegetation improvement </w:t>
      </w:r>
      <w:r w:rsidR="005C638F" w:rsidRPr="000A7652">
        <w:t xml:space="preserve">and </w:t>
      </w:r>
      <w:r w:rsidR="00293D96" w:rsidRPr="000A7652">
        <w:t xml:space="preserve">had </w:t>
      </w:r>
      <w:r w:rsidR="005C638F" w:rsidRPr="000A7652">
        <w:t>multiple plant communitie</w:t>
      </w:r>
      <w:r w:rsidR="00293D96" w:rsidRPr="000A7652">
        <w:t>s available</w:t>
      </w:r>
      <w:r w:rsidR="00B268BA" w:rsidRPr="000A7652">
        <w:t xml:space="preserve">, including </w:t>
      </w:r>
      <w:r w:rsidR="004C3D4B" w:rsidRPr="000A7652">
        <w:t xml:space="preserve">areas like the Orchard House where </w:t>
      </w:r>
      <w:r w:rsidR="00B46222" w:rsidRPr="000A7652">
        <w:t xml:space="preserve">restored </w:t>
      </w:r>
      <w:r w:rsidR="004C3D4B" w:rsidRPr="000A7652">
        <w:t xml:space="preserve">grassland plant communities surround an oasis of trees, shrubs, and water resources that we actively enhanced. </w:t>
      </w:r>
      <w:r w:rsidR="005C638F" w:rsidRPr="000A7652">
        <w:t xml:space="preserve">Some areas with passive restoration also experienced </w:t>
      </w:r>
      <w:r w:rsidR="00126EE0" w:rsidRPr="000A7652">
        <w:t xml:space="preserve">nice increases, including </w:t>
      </w:r>
      <w:r w:rsidR="008A0764" w:rsidRPr="000A7652">
        <w:t xml:space="preserve">the northern floodplain (e.g., reduction in deer numbers, </w:t>
      </w:r>
      <w:r w:rsidR="00C67CF2" w:rsidRPr="000A7652">
        <w:t>ceasing annual fire)</w:t>
      </w:r>
      <w:r w:rsidR="006C0058" w:rsidRPr="000A7652">
        <w:t xml:space="preserve">. </w:t>
      </w:r>
      <w:r w:rsidR="0055452B" w:rsidRPr="000A7652">
        <w:t>We saw some species</w:t>
      </w:r>
      <w:r w:rsidR="00293D96" w:rsidRPr="000A7652">
        <w:t>’</w:t>
      </w:r>
      <w:r w:rsidR="0055452B" w:rsidRPr="000A7652">
        <w:t xml:space="preserve"> loss in mid-elevation grasslands and shrublands, which appear to coincide with sagebrush thinning and/or ungulate forage treatments</w:t>
      </w:r>
      <w:r w:rsidR="003233A7" w:rsidRPr="000A7652">
        <w:t xml:space="preserve"> where diverse shrubland communities </w:t>
      </w:r>
      <w:r w:rsidR="00EF1E26" w:rsidRPr="000A7652">
        <w:t xml:space="preserve">were converted to </w:t>
      </w:r>
      <w:r w:rsidR="00347F2E" w:rsidRPr="000A7652">
        <w:t xml:space="preserve">more simple </w:t>
      </w:r>
      <w:r w:rsidR="00EF1E26" w:rsidRPr="000A7652">
        <w:t>forage</w:t>
      </w:r>
      <w:r w:rsidR="003B720C" w:rsidRPr="000A7652">
        <w:t xml:space="preserve"> monocultures and/or have high levels of annual </w:t>
      </w:r>
      <w:commentRangeStart w:id="15"/>
      <w:r w:rsidR="003B720C" w:rsidRPr="000A7652">
        <w:t>weeds</w:t>
      </w:r>
      <w:commentRangeEnd w:id="15"/>
      <w:r w:rsidR="00126EE0" w:rsidRPr="000A7652">
        <w:rPr>
          <w:rStyle w:val="CommentReference"/>
        </w:rPr>
        <w:commentReference w:id="15"/>
      </w:r>
      <w:r w:rsidR="003B720C" w:rsidRPr="000A7652">
        <w:t xml:space="preserve">. </w:t>
      </w:r>
    </w:p>
    <w:p w14:paraId="19AAC97F" w14:textId="77777777" w:rsidR="00E72612" w:rsidRPr="000A7652" w:rsidRDefault="00E72612" w:rsidP="00B4293C"/>
    <w:p w14:paraId="4E73F500" w14:textId="04AD067B" w:rsidR="00D43A31" w:rsidRPr="000A7652" w:rsidRDefault="00D43A31" w:rsidP="00B4293C">
      <w:r w:rsidRPr="000A7652">
        <w:t xml:space="preserve">Input results from testing changes in species richness are related to changes in woody cover, using values from Kyle’s analysis. </w:t>
      </w:r>
    </w:p>
    <w:p w14:paraId="63231397" w14:textId="69DB7B8F" w:rsidR="00E72612" w:rsidRPr="000A7652" w:rsidRDefault="00E72612" w:rsidP="00B4293C"/>
    <w:p w14:paraId="2EB5430B" w14:textId="5233E152" w:rsidR="00A8767F" w:rsidRPr="000A7652" w:rsidRDefault="00A8767F" w:rsidP="00A8767F">
      <w:pPr>
        <w:rPr>
          <w:b/>
          <w:bCs/>
        </w:rPr>
      </w:pPr>
      <w:r w:rsidRPr="000A7652">
        <w:rPr>
          <w:b/>
          <w:bCs/>
        </w:rPr>
        <w:t>Density Estimates</w:t>
      </w:r>
    </w:p>
    <w:p w14:paraId="3472B17D" w14:textId="103C20C4" w:rsidR="00A8767F" w:rsidRPr="000A7652" w:rsidRDefault="00A8767F" w:rsidP="00A8767F">
      <w:r w:rsidRPr="000A7652">
        <w:t>We modeled annual density estimates of the 23 most common species that averaged at least 50 detections a year. We observed significant positive trends for 10 species and a negative trend for one</w:t>
      </w:r>
      <w:r w:rsidR="00D43A31" w:rsidRPr="000A7652">
        <w:t xml:space="preserve"> (Table 2)</w:t>
      </w:r>
      <w:r w:rsidRPr="000A7652">
        <w:t>.</w:t>
      </w:r>
    </w:p>
    <w:p w14:paraId="793F6222" w14:textId="77777777" w:rsidR="004C17DD" w:rsidRPr="000A7652" w:rsidRDefault="004C17DD" w:rsidP="00A8767F"/>
    <w:p w14:paraId="30D02287" w14:textId="77777777" w:rsidR="008A50D1" w:rsidRPr="000A7652" w:rsidRDefault="008A50D1">
      <w:pPr>
        <w:rPr>
          <w:b/>
          <w:bCs/>
        </w:rPr>
      </w:pPr>
      <w:r w:rsidRPr="000A7652">
        <w:rPr>
          <w:b/>
          <w:bCs/>
        </w:rPr>
        <w:br w:type="page"/>
      </w:r>
    </w:p>
    <w:p w14:paraId="279C0999" w14:textId="53E0B199" w:rsidR="00F72F80" w:rsidRPr="000A7652" w:rsidRDefault="00F72F80" w:rsidP="00F72F80">
      <w:pPr>
        <w:rPr>
          <w:b/>
          <w:bCs/>
        </w:rPr>
      </w:pPr>
      <w:r w:rsidRPr="000A7652">
        <w:rPr>
          <w:b/>
          <w:bCs/>
        </w:rPr>
        <w:lastRenderedPageBreak/>
        <w:t>Species Distribution</w:t>
      </w:r>
      <w:r w:rsidR="000A7652">
        <w:rPr>
          <w:b/>
          <w:bCs/>
        </w:rPr>
        <w:t xml:space="preserve"> </w:t>
      </w:r>
    </w:p>
    <w:p w14:paraId="3A6360F8" w14:textId="45CE227B" w:rsidR="005608F4" w:rsidRDefault="00DE02D1" w:rsidP="000A7652">
      <w:r w:rsidRPr="000A7652">
        <w:t xml:space="preserve">We had far more </w:t>
      </w:r>
      <w:r w:rsidR="001C5E95" w:rsidRPr="000A7652">
        <w:t xml:space="preserve">native </w:t>
      </w:r>
      <w:r w:rsidRPr="000A7652">
        <w:t>species increase than decrease their distribution between 2012 and 2020</w:t>
      </w:r>
      <w:r w:rsidR="005608F4">
        <w:t xml:space="preserve"> and </w:t>
      </w:r>
      <w:r w:rsidR="00D43A31" w:rsidRPr="000A7652">
        <w:t>(Table 3)</w:t>
      </w:r>
      <w:r w:rsidRPr="000A7652">
        <w:t xml:space="preserve">. </w:t>
      </w:r>
      <w:r w:rsidR="005608F4">
        <w:t>Ten species increased their distribution by 100% or more</w:t>
      </w:r>
      <w:r w:rsidR="005608F4" w:rsidRPr="000A7652">
        <w:t xml:space="preserve"> </w:t>
      </w:r>
      <w:r w:rsidR="005608F4">
        <w:t xml:space="preserve">and six of </w:t>
      </w:r>
      <w:proofErr w:type="gramStart"/>
      <w:r w:rsidR="005608F4">
        <w:t>these nest</w:t>
      </w:r>
      <w:proofErr w:type="gramEnd"/>
      <w:r w:rsidR="005608F4">
        <w:t xml:space="preserve"> in shrubs. </w:t>
      </w:r>
    </w:p>
    <w:p w14:paraId="78262912" w14:textId="77777777" w:rsidR="005608F4" w:rsidRDefault="005608F4" w:rsidP="000A7652"/>
    <w:p w14:paraId="3D6765FF" w14:textId="118BCE5B" w:rsidR="000A7652" w:rsidRDefault="003E3ED1" w:rsidP="000A7652">
      <w:r w:rsidRPr="000A7652">
        <w:t>We saw increases in both species</w:t>
      </w:r>
      <w:r w:rsidR="008B3D92" w:rsidRPr="000A7652">
        <w:t xml:space="preserve"> tied to developing features like shrubs for breeding, and flocking birds that were out and about foraging. </w:t>
      </w:r>
    </w:p>
    <w:p w14:paraId="541E2CDF" w14:textId="77777777" w:rsidR="005608F4" w:rsidRDefault="005608F4" w:rsidP="000A7652"/>
    <w:p w14:paraId="713DEA16" w14:textId="0F0BD605" w:rsidR="00365CB4" w:rsidRPr="000A7652" w:rsidRDefault="003756FB" w:rsidP="000A7652">
      <w:r w:rsidRPr="000A7652">
        <w:t>Orange-crowned Warbler</w:t>
      </w:r>
      <w:r w:rsidR="00CB68B7" w:rsidRPr="000A7652">
        <w:t>, MacGillivray’s Warbler, Black-headed Grosbeak</w:t>
      </w:r>
      <w:r w:rsidR="00CD54DA" w:rsidRPr="000A7652">
        <w:t>…….</w:t>
      </w:r>
      <w:r w:rsidR="00365CB4" w:rsidRPr="000A7652">
        <w:t xml:space="preserve">- </w:t>
      </w:r>
      <w:r w:rsidR="00CB68B7" w:rsidRPr="000A7652">
        <w:t>shrubs for breeding</w:t>
      </w:r>
    </w:p>
    <w:p w14:paraId="164551FA" w14:textId="4499FEDF" w:rsidR="003756FB" w:rsidRPr="000A7652" w:rsidRDefault="00365CB4" w:rsidP="00887C0B">
      <w:pPr>
        <w:pStyle w:val="ListParagraph"/>
        <w:numPr>
          <w:ilvl w:val="0"/>
          <w:numId w:val="7"/>
        </w:numPr>
      </w:pPr>
      <w:r w:rsidRPr="000A7652">
        <w:t>Cedar Waxwings- late-breeding species that may</w:t>
      </w:r>
      <w:r w:rsidR="00753BBE" w:rsidRPr="000A7652">
        <w:t xml:space="preserve"> have been out in flocks foraging during main survey time</w:t>
      </w:r>
    </w:p>
    <w:p w14:paraId="66F030F9" w14:textId="6B4E4A7B" w:rsidR="00753BBE" w:rsidRPr="000A7652" w:rsidRDefault="00753BBE" w:rsidP="00887C0B">
      <w:pPr>
        <w:pStyle w:val="ListParagraph"/>
        <w:numPr>
          <w:ilvl w:val="0"/>
          <w:numId w:val="7"/>
        </w:numPr>
      </w:pPr>
      <w:r w:rsidRPr="000A7652">
        <w:t xml:space="preserve">Red-winged Blackbirds- </w:t>
      </w:r>
      <w:r w:rsidR="00437D07" w:rsidRPr="000A7652">
        <w:t>many flyovers? Birds from the floodplain coming into uplands to forage?</w:t>
      </w:r>
    </w:p>
    <w:p w14:paraId="5E5EFBCE" w14:textId="54FA82F8" w:rsidR="00437D07" w:rsidRPr="000A7652" w:rsidRDefault="00437D07" w:rsidP="00887C0B">
      <w:pPr>
        <w:pStyle w:val="ListParagraph"/>
        <w:numPr>
          <w:ilvl w:val="0"/>
          <w:numId w:val="7"/>
        </w:numPr>
      </w:pPr>
      <w:r w:rsidRPr="000A7652">
        <w:t>Siskins and crossbills- vagrant, early breeders that were out foraging?</w:t>
      </w:r>
    </w:p>
    <w:p w14:paraId="7E1806A1" w14:textId="77777777" w:rsidR="003756FB" w:rsidRPr="000A7652" w:rsidRDefault="003756FB" w:rsidP="00F72F80"/>
    <w:p w14:paraId="7B35CE45" w14:textId="77777777" w:rsidR="000A7652" w:rsidRDefault="000A7652" w:rsidP="00A8767F">
      <w:pPr>
        <w:rPr>
          <w:b/>
          <w:bCs/>
        </w:rPr>
      </w:pPr>
    </w:p>
    <w:p w14:paraId="78C7B045" w14:textId="53C65849" w:rsidR="00A8767F" w:rsidRPr="000A7652" w:rsidRDefault="00A8767F" w:rsidP="00A8767F">
      <w:pPr>
        <w:rPr>
          <w:b/>
          <w:bCs/>
        </w:rPr>
      </w:pPr>
      <w:r w:rsidRPr="000A7652">
        <w:rPr>
          <w:b/>
          <w:bCs/>
        </w:rPr>
        <w:t>Plant communities available/</w:t>
      </w:r>
      <w:commentRangeStart w:id="16"/>
      <w:r w:rsidRPr="000A7652">
        <w:rPr>
          <w:b/>
          <w:bCs/>
        </w:rPr>
        <w:t>used</w:t>
      </w:r>
      <w:commentRangeEnd w:id="16"/>
      <w:r w:rsidR="00583197" w:rsidRPr="000A7652">
        <w:rPr>
          <w:rStyle w:val="CommentReference"/>
        </w:rPr>
        <w:commentReference w:id="16"/>
      </w:r>
    </w:p>
    <w:p w14:paraId="6D1071E9" w14:textId="2A63F30D" w:rsidR="00A8767F" w:rsidRPr="000A7652" w:rsidRDefault="00A8767F" w:rsidP="00F72F80">
      <w:r w:rsidRPr="000A7652">
        <w:t xml:space="preserve">The number of plant communities used at each point changed over time. In 2012, birds used an average of 3.67 plant communities (SD=1.49) per point while they averaged 4.68 (SD=1.74) in </w:t>
      </w:r>
      <w:commentRangeStart w:id="17"/>
      <w:r w:rsidRPr="000A7652">
        <w:t>2020</w:t>
      </w:r>
      <w:commentRangeEnd w:id="17"/>
      <w:r w:rsidR="00A55FAD" w:rsidRPr="000A7652">
        <w:rPr>
          <w:rStyle w:val="CommentReference"/>
        </w:rPr>
        <w:commentReference w:id="17"/>
      </w:r>
      <w:r w:rsidRPr="000A7652">
        <w:t>.</w:t>
      </w:r>
    </w:p>
    <w:p w14:paraId="64D32B3C" w14:textId="77777777" w:rsidR="009A59D6" w:rsidRPr="000A7652" w:rsidRDefault="009A59D6" w:rsidP="00F72F80"/>
    <w:p w14:paraId="123DA5E6" w14:textId="048D7360" w:rsidR="00652972" w:rsidRPr="000A7652" w:rsidRDefault="00C244BC" w:rsidP="00F72F80">
      <w:r w:rsidRPr="000A7652">
        <w:t xml:space="preserve">The proportion of plant communities used changed over time (Figure </w:t>
      </w:r>
      <w:commentRangeStart w:id="18"/>
      <w:r w:rsidR="000A7652">
        <w:t>7</w:t>
      </w:r>
      <w:commentRangeEnd w:id="18"/>
      <w:r w:rsidR="000A7652">
        <w:rPr>
          <w:rStyle w:val="CommentReference"/>
        </w:rPr>
        <w:commentReference w:id="18"/>
      </w:r>
      <w:r w:rsidRPr="000A7652">
        <w:t xml:space="preserve">). </w:t>
      </w:r>
    </w:p>
    <w:p w14:paraId="3FF83FE9" w14:textId="77777777" w:rsidR="00652972" w:rsidRPr="000A7652" w:rsidRDefault="00652972" w:rsidP="00F72F80"/>
    <w:p w14:paraId="0E61EBF7" w14:textId="6F796D8F" w:rsidR="00A8767F" w:rsidRPr="000A7652" w:rsidRDefault="00A8767F" w:rsidP="00351655">
      <w:pPr>
        <w:rPr>
          <w:color w:val="212121"/>
        </w:rPr>
      </w:pPr>
      <w:r w:rsidRPr="000A7652">
        <w:rPr>
          <w:b/>
          <w:bCs/>
          <w:color w:val="212121"/>
        </w:rPr>
        <w:t>Case studies</w:t>
      </w:r>
    </w:p>
    <w:p w14:paraId="744FCBB2" w14:textId="248952C7" w:rsidR="00E02AD1" w:rsidRPr="000A7652" w:rsidRDefault="001522EE" w:rsidP="00E02AD1">
      <w:pPr>
        <w:rPr>
          <w:color w:val="212121"/>
        </w:rPr>
      </w:pPr>
      <w:r w:rsidRPr="000A7652">
        <w:rPr>
          <w:color w:val="212121"/>
        </w:rPr>
        <w:t xml:space="preserve">In addition to seeing overall positive trends in both bird density, abundance, and distribution, the response of </w:t>
      </w:r>
      <w:r w:rsidR="00C133A7" w:rsidRPr="000A7652">
        <w:rPr>
          <w:color w:val="212121"/>
        </w:rPr>
        <w:t>individual species also highlights important aspects of restoration effects</w:t>
      </w:r>
      <w:r w:rsidR="00DF334A" w:rsidRPr="000A7652">
        <w:rPr>
          <w:color w:val="212121"/>
        </w:rPr>
        <w:t xml:space="preserve"> including:</w:t>
      </w:r>
    </w:p>
    <w:p w14:paraId="59F3B055" w14:textId="77777777" w:rsidR="00E02AD1" w:rsidRPr="000A7652" w:rsidRDefault="00E02AD1" w:rsidP="00E02AD1">
      <w:pPr>
        <w:rPr>
          <w:color w:val="212121"/>
        </w:rPr>
      </w:pPr>
    </w:p>
    <w:p w14:paraId="1CDBA3C7" w14:textId="126BFEA9" w:rsidR="00467033" w:rsidRPr="000A7652" w:rsidRDefault="00DF334A" w:rsidP="00DF334A">
      <w:pPr>
        <w:pStyle w:val="ListParagraph"/>
        <w:numPr>
          <w:ilvl w:val="0"/>
          <w:numId w:val="9"/>
        </w:numPr>
        <w:rPr>
          <w:color w:val="212121"/>
        </w:rPr>
      </w:pPr>
      <w:r w:rsidRPr="000A7652">
        <w:rPr>
          <w:color w:val="212121"/>
        </w:rPr>
        <w:t>Difference in short- and long-term of density trends for some species</w:t>
      </w:r>
    </w:p>
    <w:p w14:paraId="443C8064" w14:textId="15144A1D" w:rsidR="00467033" w:rsidRPr="000A7652" w:rsidRDefault="00DF334A" w:rsidP="00DF334A">
      <w:pPr>
        <w:pStyle w:val="ListParagraph"/>
        <w:numPr>
          <w:ilvl w:val="0"/>
          <w:numId w:val="9"/>
        </w:numPr>
        <w:rPr>
          <w:color w:val="212121"/>
        </w:rPr>
      </w:pPr>
      <w:r w:rsidRPr="000A7652">
        <w:rPr>
          <w:color w:val="212121"/>
        </w:rPr>
        <w:t>S</w:t>
      </w:r>
      <w:r w:rsidR="00467033" w:rsidRPr="000A7652">
        <w:rPr>
          <w:color w:val="212121"/>
        </w:rPr>
        <w:t>pecific areas where distribution changed</w:t>
      </w:r>
      <w:r w:rsidR="00E60A0A" w:rsidRPr="000A7652">
        <w:rPr>
          <w:color w:val="212121"/>
        </w:rPr>
        <w:t>, like areas of active restoration</w:t>
      </w:r>
    </w:p>
    <w:p w14:paraId="650D4E28" w14:textId="3040E275" w:rsidR="00467033" w:rsidRPr="000A7652" w:rsidRDefault="00467033" w:rsidP="00DF334A">
      <w:pPr>
        <w:pStyle w:val="ListParagraph"/>
        <w:numPr>
          <w:ilvl w:val="0"/>
          <w:numId w:val="9"/>
        </w:numPr>
        <w:rPr>
          <w:color w:val="212121"/>
        </w:rPr>
      </w:pPr>
      <w:r w:rsidRPr="000A7652">
        <w:rPr>
          <w:color w:val="212121"/>
        </w:rPr>
        <w:t>Change in plant communities used</w:t>
      </w:r>
    </w:p>
    <w:p w14:paraId="0D722878" w14:textId="7DCA2D60" w:rsidR="00DF334A" w:rsidRPr="000A7652" w:rsidRDefault="002632DD" w:rsidP="00DF334A">
      <w:pPr>
        <w:pStyle w:val="ListParagraph"/>
        <w:numPr>
          <w:ilvl w:val="0"/>
          <w:numId w:val="9"/>
        </w:numPr>
        <w:rPr>
          <w:color w:val="212121"/>
        </w:rPr>
      </w:pPr>
      <w:r w:rsidRPr="000A7652">
        <w:rPr>
          <w:color w:val="212121"/>
        </w:rPr>
        <w:t>Potential use and importance of plant communities for things other than breeding</w:t>
      </w:r>
    </w:p>
    <w:p w14:paraId="0F46151B" w14:textId="77777777" w:rsidR="00A55FAD" w:rsidRPr="000A7652" w:rsidRDefault="00A55FAD" w:rsidP="00351655">
      <w:pPr>
        <w:rPr>
          <w:color w:val="212121"/>
        </w:rPr>
      </w:pPr>
    </w:p>
    <w:p w14:paraId="011433BA" w14:textId="77777777" w:rsidR="00F26C6E" w:rsidRPr="000A7652" w:rsidRDefault="00F26C6E">
      <w:pPr>
        <w:rPr>
          <w:b/>
          <w:bCs/>
          <w:color w:val="212121"/>
        </w:rPr>
      </w:pPr>
      <w:r w:rsidRPr="000A7652">
        <w:rPr>
          <w:b/>
          <w:bCs/>
          <w:color w:val="212121"/>
        </w:rPr>
        <w:br w:type="page"/>
      </w:r>
    </w:p>
    <w:p w14:paraId="71723BD7" w14:textId="775488E2" w:rsidR="00351655" w:rsidRPr="000A7652" w:rsidRDefault="00351655" w:rsidP="00351655">
      <w:pPr>
        <w:rPr>
          <w:b/>
          <w:bCs/>
          <w:color w:val="212121"/>
        </w:rPr>
      </w:pPr>
      <w:r w:rsidRPr="000A7652">
        <w:rPr>
          <w:b/>
          <w:bCs/>
          <w:color w:val="212121"/>
        </w:rPr>
        <w:lastRenderedPageBreak/>
        <w:t>Lazuli Bunting</w:t>
      </w:r>
    </w:p>
    <w:p w14:paraId="51947BF0" w14:textId="6D00B28F" w:rsidR="009B2664" w:rsidRPr="009E1D6E" w:rsidRDefault="009B2664" w:rsidP="009E1D6E">
      <w:pPr>
        <w:pStyle w:val="ListParagraph"/>
        <w:numPr>
          <w:ilvl w:val="0"/>
          <w:numId w:val="24"/>
        </w:numPr>
        <w:rPr>
          <w:color w:val="000000"/>
        </w:rPr>
      </w:pPr>
      <w:r w:rsidRPr="009E1D6E">
        <w:rPr>
          <w:color w:val="000000"/>
        </w:rPr>
        <w:t>Why</w:t>
      </w:r>
      <w:r w:rsidR="00DE164B" w:rsidRPr="009E1D6E">
        <w:rPr>
          <w:color w:val="000000"/>
        </w:rPr>
        <w:t xml:space="preserve"> include</w:t>
      </w:r>
      <w:r w:rsidRPr="009E1D6E">
        <w:rPr>
          <w:color w:val="000000"/>
        </w:rPr>
        <w:t>? They are a focal species for several of our projects, they are shrub dependent so good indicator</w:t>
      </w:r>
      <w:r w:rsidR="009F29D0" w:rsidRPr="009E1D6E">
        <w:rPr>
          <w:color w:val="000000"/>
        </w:rPr>
        <w:t xml:space="preserve"> of shrub conditions, </w:t>
      </w:r>
      <w:proofErr w:type="gramStart"/>
      <w:r w:rsidR="009F29D0" w:rsidRPr="009E1D6E">
        <w:rPr>
          <w:color w:val="000000"/>
        </w:rPr>
        <w:t>really nice</w:t>
      </w:r>
      <w:proofErr w:type="gramEnd"/>
      <w:r w:rsidR="009F29D0" w:rsidRPr="009E1D6E">
        <w:rPr>
          <w:color w:val="000000"/>
        </w:rPr>
        <w:t xml:space="preserve"> increase in distribution and use of active restoration areas. </w:t>
      </w:r>
    </w:p>
    <w:p w14:paraId="37CE2C8F" w14:textId="0D0F238E" w:rsidR="00A8767F" w:rsidRPr="009E1D6E" w:rsidRDefault="00A8767F" w:rsidP="009E1D6E">
      <w:pPr>
        <w:pStyle w:val="ListParagraph"/>
        <w:numPr>
          <w:ilvl w:val="0"/>
          <w:numId w:val="24"/>
        </w:numPr>
        <w:rPr>
          <w:color w:val="000000"/>
        </w:rPr>
      </w:pPr>
      <w:r w:rsidRPr="009E1D6E">
        <w:rPr>
          <w:color w:val="000000"/>
        </w:rPr>
        <w:t xml:space="preserve">Density </w:t>
      </w:r>
      <w:r w:rsidR="006A2AC7" w:rsidRPr="009E1D6E">
        <w:rPr>
          <w:color w:val="000000"/>
        </w:rPr>
        <w:t>went from 17.5 to 30.7 birds/km</w:t>
      </w:r>
      <w:r w:rsidR="006A2AC7" w:rsidRPr="009E1D6E">
        <w:rPr>
          <w:color w:val="000000"/>
          <w:vertAlign w:val="superscript"/>
        </w:rPr>
        <w:t>2</w:t>
      </w:r>
      <w:r w:rsidR="003A3981" w:rsidRPr="009E1D6E">
        <w:rPr>
          <w:color w:val="000000"/>
        </w:rPr>
        <w:t xml:space="preserve"> </w:t>
      </w:r>
      <w:r w:rsidR="006A2AC7" w:rsidRPr="009E1D6E">
        <w:rPr>
          <w:color w:val="000000"/>
        </w:rPr>
        <w:t>with</w:t>
      </w:r>
      <w:r w:rsidRPr="009E1D6E">
        <w:rPr>
          <w:color w:val="000000"/>
        </w:rPr>
        <w:t xml:space="preserve"> a decline during the middle of the sampling period when restoration activities resulted in many areas in transition</w:t>
      </w:r>
      <w:r w:rsidR="006A2AC7" w:rsidRPr="009E1D6E">
        <w:rPr>
          <w:color w:val="000000"/>
        </w:rPr>
        <w:t xml:space="preserve">, </w:t>
      </w:r>
      <w:r w:rsidR="00914482" w:rsidRPr="009E1D6E">
        <w:rPr>
          <w:color w:val="000000"/>
        </w:rPr>
        <w:t>to</w:t>
      </w:r>
      <w:r w:rsidR="006A2AC7" w:rsidRPr="009E1D6E">
        <w:rPr>
          <w:color w:val="000000"/>
        </w:rPr>
        <w:t xml:space="preserve"> a low of 6.6 birds/km</w:t>
      </w:r>
      <w:r w:rsidR="006A2AC7" w:rsidRPr="009E1D6E">
        <w:rPr>
          <w:color w:val="000000"/>
          <w:vertAlign w:val="superscript"/>
        </w:rPr>
        <w:t xml:space="preserve">2 </w:t>
      </w:r>
      <w:r w:rsidR="006A2AC7" w:rsidRPr="009E1D6E">
        <w:rPr>
          <w:color w:val="000000"/>
        </w:rPr>
        <w:t>in 2013.</w:t>
      </w:r>
      <w:r w:rsidRPr="009E1D6E">
        <w:rPr>
          <w:color w:val="000000"/>
        </w:rPr>
        <w:t xml:space="preserve">  </w:t>
      </w:r>
    </w:p>
    <w:p w14:paraId="26429AD1" w14:textId="1572914D" w:rsidR="000B011C" w:rsidRPr="009E1D6E" w:rsidRDefault="000B011C" w:rsidP="009E1D6E">
      <w:pPr>
        <w:pStyle w:val="ListParagraph"/>
        <w:numPr>
          <w:ilvl w:val="0"/>
          <w:numId w:val="24"/>
        </w:numPr>
        <w:rPr>
          <w:color w:val="000000"/>
        </w:rPr>
      </w:pPr>
      <w:r w:rsidRPr="009E1D6E">
        <w:rPr>
          <w:color w:val="000000"/>
        </w:rPr>
        <w:t>Distribution increased 112% between 2012 and 2020</w:t>
      </w:r>
    </w:p>
    <w:p w14:paraId="1CFD1E09" w14:textId="392E8804" w:rsidR="00A8767F" w:rsidRPr="009E1D6E" w:rsidRDefault="00A8767F" w:rsidP="009E1D6E">
      <w:pPr>
        <w:pStyle w:val="ListParagraph"/>
        <w:numPr>
          <w:ilvl w:val="0"/>
          <w:numId w:val="24"/>
        </w:numPr>
        <w:rPr>
          <w:color w:val="000000"/>
        </w:rPr>
      </w:pPr>
      <w:r w:rsidRPr="009E1D6E">
        <w:rPr>
          <w:color w:val="000000"/>
        </w:rPr>
        <w:t xml:space="preserve">Use of </w:t>
      </w:r>
      <w:proofErr w:type="spellStart"/>
      <w:r w:rsidRPr="009E1D6E">
        <w:rPr>
          <w:color w:val="000000"/>
        </w:rPr>
        <w:t>riverbottom</w:t>
      </w:r>
      <w:proofErr w:type="spellEnd"/>
      <w:r w:rsidRPr="009E1D6E">
        <w:rPr>
          <w:color w:val="000000"/>
        </w:rPr>
        <w:t xml:space="preserve"> forest, shrubby draws, and bitterbrush stays equal over time but increases in deciduous shrubs, restoration areas, residential. Guess better nesting substrate</w:t>
      </w:r>
    </w:p>
    <w:p w14:paraId="0A31A57A" w14:textId="77777777" w:rsidR="002632DD" w:rsidRPr="000A7652" w:rsidRDefault="002632DD" w:rsidP="00A8767F">
      <w:pPr>
        <w:rPr>
          <w:color w:val="000000"/>
        </w:rPr>
      </w:pPr>
    </w:p>
    <w:p w14:paraId="18792C41" w14:textId="43A00694" w:rsidR="00EF30CD" w:rsidRDefault="00EF30CD">
      <w:pPr>
        <w:rPr>
          <w:b/>
          <w:bCs/>
          <w:color w:val="000000"/>
        </w:rPr>
      </w:pPr>
    </w:p>
    <w:p w14:paraId="3D3291A2" w14:textId="0EC436DB" w:rsidR="00351655" w:rsidRPr="000A7652" w:rsidRDefault="00351655" w:rsidP="00351655">
      <w:pPr>
        <w:rPr>
          <w:b/>
          <w:bCs/>
          <w:color w:val="000000"/>
        </w:rPr>
      </w:pPr>
      <w:r w:rsidRPr="000A7652">
        <w:rPr>
          <w:b/>
          <w:bCs/>
          <w:color w:val="000000"/>
        </w:rPr>
        <w:t>Grasshopper Sparrow</w:t>
      </w:r>
    </w:p>
    <w:p w14:paraId="1BE90539" w14:textId="68436F8A" w:rsidR="009F29D0" w:rsidRPr="009E1D6E" w:rsidRDefault="009F29D0" w:rsidP="009E1D6E">
      <w:pPr>
        <w:pStyle w:val="ListParagraph"/>
        <w:numPr>
          <w:ilvl w:val="0"/>
          <w:numId w:val="23"/>
        </w:numPr>
        <w:rPr>
          <w:color w:val="000000"/>
        </w:rPr>
      </w:pPr>
      <w:r w:rsidRPr="009E1D6E">
        <w:rPr>
          <w:color w:val="000000"/>
        </w:rPr>
        <w:t>Why</w:t>
      </w:r>
      <w:r w:rsidR="00DE164B" w:rsidRPr="009E1D6E">
        <w:rPr>
          <w:color w:val="000000"/>
        </w:rPr>
        <w:t xml:space="preserve"> include</w:t>
      </w:r>
      <w:r w:rsidRPr="009E1D6E">
        <w:rPr>
          <w:color w:val="000000"/>
        </w:rPr>
        <w:t>?</w:t>
      </w:r>
      <w:r w:rsidR="00E13829" w:rsidRPr="009E1D6E">
        <w:rPr>
          <w:color w:val="000000"/>
        </w:rPr>
        <w:t xml:space="preserve"> Focal species for several projects, Species of Concern in Montana, grassland specialist, insane increase</w:t>
      </w:r>
    </w:p>
    <w:p w14:paraId="7E482660" w14:textId="557A0AA6" w:rsidR="00C72A49" w:rsidRPr="009E1D6E" w:rsidRDefault="00C72A49" w:rsidP="009E1D6E">
      <w:pPr>
        <w:pStyle w:val="ListParagraph"/>
        <w:numPr>
          <w:ilvl w:val="0"/>
          <w:numId w:val="23"/>
        </w:numPr>
        <w:rPr>
          <w:color w:val="000000"/>
        </w:rPr>
      </w:pPr>
      <w:r w:rsidRPr="009E1D6E">
        <w:rPr>
          <w:color w:val="000000"/>
        </w:rPr>
        <w:t>Density- 8.1 to 39.4 birds/km</w:t>
      </w:r>
      <w:r w:rsidRPr="009E1D6E">
        <w:rPr>
          <w:color w:val="000000"/>
          <w:vertAlign w:val="superscript"/>
        </w:rPr>
        <w:t>2</w:t>
      </w:r>
      <w:r w:rsidRPr="009E1D6E">
        <w:rPr>
          <w:color w:val="000000"/>
        </w:rPr>
        <w:t xml:space="preserve"> with a slight decline </w:t>
      </w:r>
      <w:proofErr w:type="gramStart"/>
      <w:r w:rsidRPr="009E1D6E">
        <w:rPr>
          <w:color w:val="000000"/>
        </w:rPr>
        <w:t>in the midst of</w:t>
      </w:r>
      <w:proofErr w:type="gramEnd"/>
      <w:r w:rsidRPr="009E1D6E">
        <w:rPr>
          <w:color w:val="000000"/>
        </w:rPr>
        <w:t xml:space="preserve"> most active restoration; really nice bird-</w:t>
      </w:r>
      <w:proofErr w:type="spellStart"/>
      <w:r w:rsidRPr="009E1D6E">
        <w:rPr>
          <w:color w:val="000000"/>
        </w:rPr>
        <w:t>splosion</w:t>
      </w:r>
      <w:proofErr w:type="spellEnd"/>
      <w:r w:rsidRPr="009E1D6E">
        <w:rPr>
          <w:color w:val="000000"/>
        </w:rPr>
        <w:t xml:space="preserve"> between 2016 and 2017; would be good to investigate the major plant changes between those years. </w:t>
      </w:r>
    </w:p>
    <w:p w14:paraId="30F51CFF" w14:textId="77777777" w:rsidR="00C72A49" w:rsidRPr="009E1D6E" w:rsidRDefault="00C72A49" w:rsidP="009E1D6E">
      <w:pPr>
        <w:pStyle w:val="ListParagraph"/>
        <w:numPr>
          <w:ilvl w:val="0"/>
          <w:numId w:val="23"/>
        </w:numPr>
        <w:rPr>
          <w:color w:val="000000"/>
        </w:rPr>
      </w:pPr>
      <w:r w:rsidRPr="009E1D6E">
        <w:rPr>
          <w:color w:val="000000"/>
        </w:rPr>
        <w:t xml:space="preserve">Distribution- increased 68% between 2012 and 2020, but a </w:t>
      </w:r>
      <w:r w:rsidRPr="009E1D6E">
        <w:t xml:space="preserve">decline in 2016- when grasslands were largely toasted? (71 to 42 to 119 pts). </w:t>
      </w:r>
    </w:p>
    <w:p w14:paraId="466640AC" w14:textId="77777777" w:rsidR="00C72A49" w:rsidRPr="009E1D6E" w:rsidRDefault="00C72A49" w:rsidP="009E1D6E">
      <w:pPr>
        <w:pStyle w:val="ListParagraph"/>
        <w:numPr>
          <w:ilvl w:val="0"/>
          <w:numId w:val="23"/>
        </w:numPr>
        <w:rPr>
          <w:color w:val="000000"/>
        </w:rPr>
      </w:pPr>
      <w:r w:rsidRPr="009E1D6E">
        <w:rPr>
          <w:color w:val="000000"/>
        </w:rPr>
        <w:t>Habitats used- may need to investigate more as our grassland categories really weren’t great; from what we have now, we see an increase in their use of Restoration areas.</w:t>
      </w:r>
    </w:p>
    <w:p w14:paraId="180CBB7C" w14:textId="77777777" w:rsidR="00115432" w:rsidRPr="000A7652" w:rsidRDefault="00115432" w:rsidP="00351655"/>
    <w:p w14:paraId="00787420" w14:textId="5737B985" w:rsidR="00351655" w:rsidRPr="000A7652" w:rsidRDefault="00351655" w:rsidP="00351655">
      <w:pPr>
        <w:rPr>
          <w:b/>
          <w:bCs/>
          <w:color w:val="212121"/>
        </w:rPr>
      </w:pPr>
      <w:r w:rsidRPr="000A7652">
        <w:rPr>
          <w:b/>
          <w:bCs/>
          <w:color w:val="212121"/>
        </w:rPr>
        <w:t>American Robin</w:t>
      </w:r>
    </w:p>
    <w:p w14:paraId="5D4C9C8E" w14:textId="2C11AA1B" w:rsidR="00840CB8" w:rsidRPr="009E1D6E" w:rsidRDefault="00840CB8" w:rsidP="009E1D6E">
      <w:pPr>
        <w:pStyle w:val="ListParagraph"/>
        <w:numPr>
          <w:ilvl w:val="0"/>
          <w:numId w:val="25"/>
        </w:numPr>
        <w:rPr>
          <w:color w:val="000000"/>
        </w:rPr>
      </w:pPr>
      <w:r w:rsidRPr="009E1D6E">
        <w:rPr>
          <w:color w:val="212121"/>
        </w:rPr>
        <w:t>Why</w:t>
      </w:r>
      <w:r w:rsidR="00DE164B" w:rsidRPr="009E1D6E">
        <w:rPr>
          <w:color w:val="212121"/>
        </w:rPr>
        <w:t xml:space="preserve"> </w:t>
      </w:r>
      <w:r w:rsidR="00DE164B" w:rsidRPr="009E1D6E">
        <w:rPr>
          <w:color w:val="000000"/>
        </w:rPr>
        <w:t>include</w:t>
      </w:r>
      <w:r w:rsidRPr="009E1D6E">
        <w:rPr>
          <w:color w:val="212121"/>
        </w:rPr>
        <w:t>? Common, ubiquitous species that uses</w:t>
      </w:r>
      <w:r w:rsidRPr="009E1D6E">
        <w:rPr>
          <w:color w:val="000000"/>
        </w:rPr>
        <w:t xml:space="preserve"> just about every plant community. </w:t>
      </w:r>
      <w:r w:rsidR="00B95BBC" w:rsidRPr="009E1D6E">
        <w:rPr>
          <w:color w:val="000000"/>
        </w:rPr>
        <w:t xml:space="preserve">Even so, saw a </w:t>
      </w:r>
      <w:proofErr w:type="gramStart"/>
      <w:r w:rsidR="00B95BBC" w:rsidRPr="009E1D6E">
        <w:rPr>
          <w:color w:val="000000"/>
        </w:rPr>
        <w:t>really nice</w:t>
      </w:r>
      <w:proofErr w:type="gramEnd"/>
      <w:r w:rsidR="00B95BBC" w:rsidRPr="009E1D6E">
        <w:rPr>
          <w:color w:val="000000"/>
        </w:rPr>
        <w:t xml:space="preserve"> increase and response to active restoration areas- maybe highlighting both nesting and foraging opportunities in </w:t>
      </w:r>
      <w:commentRangeStart w:id="19"/>
      <w:r w:rsidR="00B95BBC" w:rsidRPr="009E1D6E">
        <w:rPr>
          <w:color w:val="000000"/>
        </w:rPr>
        <w:t>shrubs</w:t>
      </w:r>
      <w:commentRangeEnd w:id="19"/>
      <w:r w:rsidR="00914482" w:rsidRPr="000A7652">
        <w:rPr>
          <w:rStyle w:val="CommentReference"/>
        </w:rPr>
        <w:commentReference w:id="19"/>
      </w:r>
    </w:p>
    <w:p w14:paraId="5179D44A" w14:textId="77777777" w:rsidR="00840CB8" w:rsidRPr="009E1D6E" w:rsidRDefault="00840CB8" w:rsidP="009E1D6E">
      <w:pPr>
        <w:pStyle w:val="ListParagraph"/>
        <w:numPr>
          <w:ilvl w:val="0"/>
          <w:numId w:val="25"/>
        </w:numPr>
        <w:rPr>
          <w:color w:val="000000"/>
        </w:rPr>
      </w:pPr>
      <w:r w:rsidRPr="009E1D6E">
        <w:rPr>
          <w:color w:val="000000"/>
        </w:rPr>
        <w:t>Density- 7.55 to 22.6 birds/km</w:t>
      </w:r>
      <w:r w:rsidRPr="009E1D6E">
        <w:rPr>
          <w:color w:val="000000"/>
          <w:vertAlign w:val="superscript"/>
        </w:rPr>
        <w:t>2</w:t>
      </w:r>
      <w:r w:rsidRPr="009E1D6E">
        <w:rPr>
          <w:color w:val="000000"/>
        </w:rPr>
        <w:t xml:space="preserve">;  dip in 2016 </w:t>
      </w:r>
    </w:p>
    <w:p w14:paraId="49D1F77E" w14:textId="77777777" w:rsidR="00840CB8" w:rsidRPr="009E1D6E" w:rsidRDefault="00840CB8" w:rsidP="009E1D6E">
      <w:pPr>
        <w:pStyle w:val="ListParagraph"/>
        <w:numPr>
          <w:ilvl w:val="0"/>
          <w:numId w:val="25"/>
        </w:numPr>
        <w:rPr>
          <w:color w:val="000000"/>
        </w:rPr>
      </w:pPr>
      <w:r w:rsidRPr="009E1D6E">
        <w:rPr>
          <w:color w:val="000000"/>
        </w:rPr>
        <w:t>Distribution- increased just 15% between 2012 and 2020</w:t>
      </w:r>
    </w:p>
    <w:p w14:paraId="17108A19" w14:textId="77777777" w:rsidR="00840CB8" w:rsidRPr="009E1D6E" w:rsidRDefault="00840CB8" w:rsidP="009E1D6E">
      <w:pPr>
        <w:pStyle w:val="ListParagraph"/>
        <w:numPr>
          <w:ilvl w:val="0"/>
          <w:numId w:val="25"/>
        </w:numPr>
        <w:rPr>
          <w:color w:val="000000"/>
        </w:rPr>
      </w:pPr>
      <w:r w:rsidRPr="009E1D6E">
        <w:rPr>
          <w:color w:val="000000"/>
        </w:rPr>
        <w:t xml:space="preserve">Habitats used- Robins start to move out from detections dominated by </w:t>
      </w:r>
      <w:proofErr w:type="spellStart"/>
      <w:r w:rsidRPr="009E1D6E">
        <w:rPr>
          <w:color w:val="000000"/>
        </w:rPr>
        <w:t>riverbottom</w:t>
      </w:r>
      <w:proofErr w:type="spellEnd"/>
      <w:r w:rsidRPr="009E1D6E">
        <w:rPr>
          <w:color w:val="000000"/>
        </w:rPr>
        <w:t xml:space="preserve"> forest to more mid-elevation areas. Guessing more foraging opportunities, some options for nesting</w:t>
      </w:r>
    </w:p>
    <w:p w14:paraId="47B3B17B" w14:textId="77777777" w:rsidR="0084510F" w:rsidRPr="000A7652" w:rsidRDefault="0084510F" w:rsidP="0084510F">
      <w:pPr>
        <w:rPr>
          <w:b/>
          <w:bCs/>
          <w:color w:val="212121"/>
        </w:rPr>
      </w:pPr>
    </w:p>
    <w:p w14:paraId="350D0FC7" w14:textId="2F5B04D2" w:rsidR="00351655" w:rsidRPr="000A7652" w:rsidRDefault="00351655" w:rsidP="00351655">
      <w:pPr>
        <w:rPr>
          <w:b/>
          <w:bCs/>
          <w:color w:val="000000"/>
        </w:rPr>
      </w:pPr>
      <w:r w:rsidRPr="000A7652">
        <w:rPr>
          <w:b/>
          <w:bCs/>
          <w:color w:val="000000"/>
        </w:rPr>
        <w:t>Western Wood-</w:t>
      </w:r>
      <w:commentRangeStart w:id="20"/>
      <w:r w:rsidRPr="000A7652">
        <w:rPr>
          <w:b/>
          <w:bCs/>
          <w:color w:val="000000"/>
        </w:rPr>
        <w:t>pewee</w:t>
      </w:r>
      <w:commentRangeEnd w:id="20"/>
      <w:r w:rsidR="00914482" w:rsidRPr="000A7652">
        <w:rPr>
          <w:rStyle w:val="CommentReference"/>
        </w:rPr>
        <w:commentReference w:id="20"/>
      </w:r>
    </w:p>
    <w:p w14:paraId="594D7C52" w14:textId="730CCBE2" w:rsidR="002C325F" w:rsidRPr="009E1D6E" w:rsidRDefault="002C325F" w:rsidP="009E1D6E">
      <w:pPr>
        <w:pStyle w:val="ListParagraph"/>
        <w:numPr>
          <w:ilvl w:val="0"/>
          <w:numId w:val="26"/>
        </w:numPr>
        <w:rPr>
          <w:color w:val="000000"/>
        </w:rPr>
      </w:pPr>
      <w:r w:rsidRPr="009E1D6E">
        <w:rPr>
          <w:color w:val="000000"/>
        </w:rPr>
        <w:t>Why</w:t>
      </w:r>
      <w:r w:rsidR="00DE164B" w:rsidRPr="009E1D6E">
        <w:rPr>
          <w:color w:val="000000"/>
        </w:rPr>
        <w:t xml:space="preserve"> include</w:t>
      </w:r>
      <w:r w:rsidRPr="009E1D6E">
        <w:rPr>
          <w:color w:val="000000"/>
        </w:rPr>
        <w:t xml:space="preserve">? Pretty specialized </w:t>
      </w:r>
      <w:r w:rsidR="00A444CE" w:rsidRPr="009E1D6E">
        <w:rPr>
          <w:color w:val="000000"/>
        </w:rPr>
        <w:t xml:space="preserve">habitat needs, occurs at low density </w:t>
      </w:r>
      <w:r w:rsidRPr="009E1D6E">
        <w:rPr>
          <w:color w:val="000000"/>
        </w:rPr>
        <w:t xml:space="preserve">and </w:t>
      </w:r>
      <w:r w:rsidR="00A444CE" w:rsidRPr="009E1D6E">
        <w:rPr>
          <w:color w:val="000000"/>
        </w:rPr>
        <w:t xml:space="preserve">was almost entirely limited to floodplain. Saw a small </w:t>
      </w:r>
      <w:r w:rsidR="00AA5873" w:rsidRPr="009E1D6E">
        <w:rPr>
          <w:color w:val="000000"/>
        </w:rPr>
        <w:t xml:space="preserve">increase in both density and distribution but one to watch moving forward as we see it moving into upland shrubby draws. </w:t>
      </w:r>
      <w:r w:rsidR="00A444CE" w:rsidRPr="009E1D6E">
        <w:rPr>
          <w:color w:val="000000"/>
        </w:rPr>
        <w:t xml:space="preserve"> </w:t>
      </w:r>
    </w:p>
    <w:p w14:paraId="782A7032" w14:textId="77777777" w:rsidR="002C325F" w:rsidRPr="009E1D6E" w:rsidRDefault="002C325F" w:rsidP="009E1D6E">
      <w:pPr>
        <w:pStyle w:val="ListParagraph"/>
        <w:numPr>
          <w:ilvl w:val="0"/>
          <w:numId w:val="26"/>
        </w:numPr>
        <w:rPr>
          <w:color w:val="000000"/>
        </w:rPr>
      </w:pPr>
      <w:r w:rsidRPr="009E1D6E">
        <w:rPr>
          <w:color w:val="000000"/>
        </w:rPr>
        <w:t>Density- Increased from 3.0 to 4.42 birds/km</w:t>
      </w:r>
      <w:r w:rsidRPr="009E1D6E">
        <w:rPr>
          <w:color w:val="000000"/>
          <w:vertAlign w:val="superscript"/>
        </w:rPr>
        <w:t>2</w:t>
      </w:r>
      <w:r w:rsidRPr="009E1D6E">
        <w:rPr>
          <w:color w:val="000000"/>
        </w:rPr>
        <w:t xml:space="preserve"> with some variation between years but accentuated because the number so small.</w:t>
      </w:r>
    </w:p>
    <w:p w14:paraId="0F1F15CB" w14:textId="77777777" w:rsidR="002C325F" w:rsidRPr="009E1D6E" w:rsidRDefault="002C325F" w:rsidP="009E1D6E">
      <w:pPr>
        <w:pStyle w:val="ListParagraph"/>
        <w:numPr>
          <w:ilvl w:val="0"/>
          <w:numId w:val="26"/>
        </w:numPr>
        <w:rPr>
          <w:color w:val="000000"/>
        </w:rPr>
      </w:pPr>
      <w:r w:rsidRPr="009E1D6E">
        <w:rPr>
          <w:color w:val="000000"/>
        </w:rPr>
        <w:t>Distribution- increased 20% between 2012 and 2020</w:t>
      </w:r>
    </w:p>
    <w:p w14:paraId="08505D55" w14:textId="3A57970A" w:rsidR="002C325F" w:rsidRPr="009E1D6E" w:rsidRDefault="002C325F" w:rsidP="009E1D6E">
      <w:pPr>
        <w:pStyle w:val="ListParagraph"/>
        <w:numPr>
          <w:ilvl w:val="0"/>
          <w:numId w:val="26"/>
        </w:numPr>
        <w:rPr>
          <w:color w:val="000000"/>
        </w:rPr>
      </w:pPr>
      <w:r w:rsidRPr="009E1D6E">
        <w:rPr>
          <w:color w:val="000000"/>
        </w:rPr>
        <w:t xml:space="preserve">Habitats used- Pewees are barely anywhere but </w:t>
      </w:r>
      <w:proofErr w:type="spellStart"/>
      <w:r w:rsidRPr="009E1D6E">
        <w:rPr>
          <w:color w:val="000000"/>
        </w:rPr>
        <w:t>riverbottom</w:t>
      </w:r>
      <w:proofErr w:type="spellEnd"/>
      <w:r w:rsidRPr="009E1D6E">
        <w:rPr>
          <w:color w:val="000000"/>
        </w:rPr>
        <w:t xml:space="preserve"> forest but move into several new plant communities with time, primarily the draws. Guess better nesting substrate</w:t>
      </w:r>
      <w:r w:rsidR="006E65E1" w:rsidRPr="009E1D6E">
        <w:rPr>
          <w:color w:val="000000"/>
        </w:rPr>
        <w:t>- they are a tree nester. Important habitat components may include large tree diameters, open understory, edge characteristics, and dead trees or trees with dead limbs (BW Account).</w:t>
      </w:r>
    </w:p>
    <w:p w14:paraId="36FC6313" w14:textId="77777777" w:rsidR="006E65E1" w:rsidRPr="000A7652" w:rsidRDefault="006E65E1" w:rsidP="00351655">
      <w:pPr>
        <w:rPr>
          <w:color w:val="000000"/>
        </w:rPr>
      </w:pPr>
    </w:p>
    <w:p w14:paraId="1E13ACD1" w14:textId="2F83CF64" w:rsidR="00351655" w:rsidRPr="000A7652" w:rsidRDefault="00351655" w:rsidP="00351655">
      <w:pPr>
        <w:rPr>
          <w:b/>
          <w:bCs/>
          <w:color w:val="000000"/>
        </w:rPr>
      </w:pPr>
      <w:r w:rsidRPr="000A7652">
        <w:rPr>
          <w:b/>
          <w:bCs/>
          <w:color w:val="000000"/>
        </w:rPr>
        <w:t>American Goldfinch</w:t>
      </w:r>
    </w:p>
    <w:p w14:paraId="51DAD562" w14:textId="1918959E" w:rsidR="00180143" w:rsidRPr="009E1D6E" w:rsidRDefault="00180143" w:rsidP="009E1D6E">
      <w:pPr>
        <w:pStyle w:val="ListParagraph"/>
        <w:numPr>
          <w:ilvl w:val="0"/>
          <w:numId w:val="27"/>
        </w:numPr>
        <w:rPr>
          <w:color w:val="000000"/>
        </w:rPr>
      </w:pPr>
      <w:r w:rsidRPr="009E1D6E">
        <w:rPr>
          <w:color w:val="000000"/>
        </w:rPr>
        <w:t>Why</w:t>
      </w:r>
      <w:r w:rsidR="00DE164B" w:rsidRPr="009E1D6E">
        <w:rPr>
          <w:color w:val="000000"/>
        </w:rPr>
        <w:t xml:space="preserve"> include</w:t>
      </w:r>
      <w:r w:rsidRPr="009E1D6E">
        <w:rPr>
          <w:color w:val="000000"/>
        </w:rPr>
        <w:t xml:space="preserve">? Vagrant, flocking species that moves to where things are good and breeds late. Point counts are </w:t>
      </w:r>
      <w:r w:rsidR="00914482" w:rsidRPr="009E1D6E">
        <w:rPr>
          <w:color w:val="000000"/>
        </w:rPr>
        <w:t xml:space="preserve">likely finished </w:t>
      </w:r>
      <w:r w:rsidRPr="009E1D6E">
        <w:rPr>
          <w:color w:val="000000"/>
        </w:rPr>
        <w:t>before they are breeding. Good indicator of habitat conditions for things other than breeding like foraging</w:t>
      </w:r>
    </w:p>
    <w:p w14:paraId="5338F54E" w14:textId="1FD61FA9" w:rsidR="00180143" w:rsidRPr="009E1D6E" w:rsidRDefault="00180143" w:rsidP="009E1D6E">
      <w:pPr>
        <w:pStyle w:val="ListParagraph"/>
        <w:numPr>
          <w:ilvl w:val="0"/>
          <w:numId w:val="27"/>
        </w:numPr>
        <w:rPr>
          <w:color w:val="000000"/>
        </w:rPr>
      </w:pPr>
      <w:r w:rsidRPr="009E1D6E">
        <w:rPr>
          <w:color w:val="000000"/>
        </w:rPr>
        <w:t>Density- Unreliable density estimates early on; first year with a reliable estimate was 2012 with 5.4 birds/km</w:t>
      </w:r>
      <w:r w:rsidRPr="009E1D6E">
        <w:rPr>
          <w:color w:val="000000"/>
          <w:vertAlign w:val="superscript"/>
        </w:rPr>
        <w:t>2</w:t>
      </w:r>
      <w:r w:rsidRPr="009E1D6E">
        <w:rPr>
          <w:color w:val="000000"/>
        </w:rPr>
        <w:t xml:space="preserve"> ; increased to 37.8 birds/km</w:t>
      </w:r>
      <w:r w:rsidRPr="009E1D6E">
        <w:rPr>
          <w:color w:val="000000"/>
          <w:vertAlign w:val="superscript"/>
        </w:rPr>
        <w:t>2</w:t>
      </w:r>
      <w:r w:rsidRPr="009E1D6E">
        <w:rPr>
          <w:color w:val="000000"/>
        </w:rPr>
        <w:t xml:space="preserve"> by 2020. Had unreliable estimates 2013-</w:t>
      </w:r>
      <w:commentRangeStart w:id="21"/>
      <w:r w:rsidRPr="009E1D6E">
        <w:rPr>
          <w:color w:val="000000"/>
        </w:rPr>
        <w:t>2016</w:t>
      </w:r>
      <w:commentRangeEnd w:id="21"/>
      <w:r w:rsidR="0034728E" w:rsidRPr="000A7652">
        <w:rPr>
          <w:rStyle w:val="CommentReference"/>
        </w:rPr>
        <w:commentReference w:id="21"/>
      </w:r>
      <w:r w:rsidRPr="009E1D6E">
        <w:rPr>
          <w:color w:val="000000"/>
        </w:rPr>
        <w:t xml:space="preserve">. </w:t>
      </w:r>
    </w:p>
    <w:p w14:paraId="4B278FF8" w14:textId="77777777" w:rsidR="00180143" w:rsidRPr="009E1D6E" w:rsidRDefault="00180143" w:rsidP="009E1D6E">
      <w:pPr>
        <w:pStyle w:val="ListParagraph"/>
        <w:numPr>
          <w:ilvl w:val="0"/>
          <w:numId w:val="27"/>
        </w:numPr>
        <w:rPr>
          <w:color w:val="000000"/>
        </w:rPr>
      </w:pPr>
      <w:r w:rsidRPr="009E1D6E">
        <w:rPr>
          <w:color w:val="000000"/>
        </w:rPr>
        <w:t>Distribution- increased 136% between 2012 and 2020</w:t>
      </w:r>
    </w:p>
    <w:p w14:paraId="7713D3B9" w14:textId="4C695799" w:rsidR="00351655" w:rsidRPr="009E1D6E" w:rsidRDefault="00180143" w:rsidP="009E1D6E">
      <w:pPr>
        <w:pStyle w:val="ListParagraph"/>
        <w:numPr>
          <w:ilvl w:val="0"/>
          <w:numId w:val="27"/>
        </w:numPr>
        <w:rPr>
          <w:color w:val="000000"/>
        </w:rPr>
      </w:pPr>
      <w:r w:rsidRPr="009E1D6E">
        <w:rPr>
          <w:color w:val="000000"/>
        </w:rPr>
        <w:lastRenderedPageBreak/>
        <w:t xml:space="preserve">Habitats used- The detections of goldfinches switch from mostly flyovers to more detections </w:t>
      </w:r>
      <w:proofErr w:type="gramStart"/>
      <w:r w:rsidRPr="009E1D6E">
        <w:rPr>
          <w:color w:val="000000"/>
        </w:rPr>
        <w:t>actually using</w:t>
      </w:r>
      <w:proofErr w:type="gramEnd"/>
      <w:r w:rsidRPr="009E1D6E">
        <w:rPr>
          <w:color w:val="000000"/>
        </w:rPr>
        <w:t xml:space="preserve"> low- and mid-elevation plant communities. Guessing these are primarily foraging </w:t>
      </w:r>
      <w:commentRangeStart w:id="22"/>
      <w:r w:rsidRPr="009E1D6E">
        <w:rPr>
          <w:color w:val="000000"/>
        </w:rPr>
        <w:t>observations</w:t>
      </w:r>
      <w:commentRangeEnd w:id="22"/>
      <w:r w:rsidR="0034728E" w:rsidRPr="000A7652">
        <w:rPr>
          <w:rStyle w:val="CommentReference"/>
        </w:rPr>
        <w:commentReference w:id="22"/>
      </w:r>
      <w:r w:rsidRPr="009E1D6E">
        <w:rPr>
          <w:color w:val="000000"/>
        </w:rPr>
        <w:t xml:space="preserve">. We saw them eating seeds from salsify &amp; balsamroot, other forbs in the restored areas. </w:t>
      </w:r>
      <w:proofErr w:type="gramStart"/>
      <w:r w:rsidRPr="009E1D6E">
        <w:rPr>
          <w:color w:val="000000"/>
        </w:rPr>
        <w:t>Also</w:t>
      </w:r>
      <w:proofErr w:type="gramEnd"/>
      <w:r w:rsidRPr="009E1D6E">
        <w:rPr>
          <w:color w:val="000000"/>
        </w:rPr>
        <w:t xml:space="preserve"> thistle. They nest late, prob after point counts are done.</w:t>
      </w:r>
    </w:p>
    <w:p w14:paraId="3B556881" w14:textId="77777777" w:rsidR="00A8767F" w:rsidRPr="000A7652" w:rsidRDefault="00A8767F" w:rsidP="00351655">
      <w:pPr>
        <w:rPr>
          <w:color w:val="000000"/>
        </w:rPr>
      </w:pPr>
    </w:p>
    <w:p w14:paraId="7912E298" w14:textId="77777777" w:rsidR="00A8767F" w:rsidRPr="000A7652" w:rsidRDefault="00A8767F" w:rsidP="00351655">
      <w:pPr>
        <w:rPr>
          <w:color w:val="000000"/>
        </w:rPr>
      </w:pPr>
    </w:p>
    <w:p w14:paraId="113FFDF2" w14:textId="77777777" w:rsidR="009E1D6E" w:rsidRDefault="009E1D6E">
      <w:pPr>
        <w:rPr>
          <w:b/>
          <w:bCs/>
        </w:rPr>
      </w:pPr>
      <w:r>
        <w:rPr>
          <w:b/>
          <w:bCs/>
        </w:rPr>
        <w:br w:type="page"/>
      </w:r>
    </w:p>
    <w:p w14:paraId="4F031211" w14:textId="77777777" w:rsidR="009E1D6E" w:rsidRDefault="009E1D6E" w:rsidP="00A8767F">
      <w:pPr>
        <w:rPr>
          <w:b/>
          <w:bCs/>
        </w:rPr>
      </w:pPr>
    </w:p>
    <w:p w14:paraId="49113A5D" w14:textId="5EFDF093" w:rsidR="00A8767F" w:rsidRPr="000A7652" w:rsidRDefault="001B3C04" w:rsidP="00A8767F">
      <w:pPr>
        <w:rPr>
          <w:b/>
          <w:bCs/>
        </w:rPr>
      </w:pPr>
      <w:r w:rsidRPr="000A7652">
        <w:rPr>
          <w:b/>
          <w:bCs/>
        </w:rPr>
        <w:t>Topics to still consider:</w:t>
      </w:r>
    </w:p>
    <w:p w14:paraId="452F0C5C" w14:textId="77777777" w:rsidR="000F0E8D" w:rsidRPr="000A7652" w:rsidRDefault="000F0E8D" w:rsidP="00A8767F"/>
    <w:p w14:paraId="12FDD49F" w14:textId="49C13825" w:rsidR="001B3C04" w:rsidRPr="000A7652" w:rsidRDefault="001B3C04" w:rsidP="00A8767F">
      <w:r w:rsidRPr="000A7652">
        <w:rPr>
          <w:b/>
          <w:bCs/>
        </w:rPr>
        <w:t>Native species that declined</w:t>
      </w:r>
      <w:r w:rsidRPr="000A7652">
        <w:t>- HOLA, LBCU?</w:t>
      </w:r>
      <w:r w:rsidR="009743C4" w:rsidRPr="000A7652">
        <w:t>. Would like to be able to document a decrease in bare ground if we’re going to talk about HOLA</w:t>
      </w:r>
      <w:r w:rsidR="00A6056C" w:rsidRPr="000A7652">
        <w:t>; re-</w:t>
      </w:r>
      <w:proofErr w:type="spellStart"/>
      <w:r w:rsidR="00A6056C" w:rsidRPr="000A7652">
        <w:t>catogorizing</w:t>
      </w:r>
      <w:proofErr w:type="spellEnd"/>
      <w:r w:rsidR="00A6056C" w:rsidRPr="000A7652">
        <w:t xml:space="preserve"> grasslands may also help with explaining their trends.</w:t>
      </w:r>
    </w:p>
    <w:p w14:paraId="6E14BF59" w14:textId="77777777" w:rsidR="009743C4" w:rsidRPr="000A7652" w:rsidRDefault="009743C4" w:rsidP="00A8767F"/>
    <w:p w14:paraId="6A1FE564" w14:textId="77777777" w:rsidR="00B538EE" w:rsidRPr="000A7652" w:rsidRDefault="00B538EE" w:rsidP="00B538EE"/>
    <w:p w14:paraId="5AE6A7A9" w14:textId="77777777" w:rsidR="009743C4" w:rsidRPr="000A7652" w:rsidRDefault="009743C4" w:rsidP="009743C4">
      <w:pPr>
        <w:rPr>
          <w:b/>
          <w:bCs/>
        </w:rPr>
      </w:pPr>
      <w:r w:rsidRPr="000A7652">
        <w:rPr>
          <w:b/>
          <w:bCs/>
        </w:rPr>
        <w:t xml:space="preserve">Trends in non-native species? </w:t>
      </w:r>
    </w:p>
    <w:p w14:paraId="7D26F735" w14:textId="2265B807" w:rsidR="009743C4" w:rsidRPr="000A7652" w:rsidRDefault="009743C4" w:rsidP="00B538EE">
      <w:r w:rsidRPr="000A7652">
        <w:t>EUST, HOSP, CAQU, GRPA?</w:t>
      </w:r>
    </w:p>
    <w:p w14:paraId="617D4D38" w14:textId="77857E39" w:rsidR="00163FC3" w:rsidRPr="000A7652" w:rsidRDefault="00163FC3" w:rsidP="00B538EE">
      <w:r w:rsidRPr="000A7652">
        <w:t xml:space="preserve">Guessing quail didn’t show up </w:t>
      </w:r>
      <w:r w:rsidR="00420AC2" w:rsidRPr="000A7652">
        <w:t xml:space="preserve">with enough detections because they were absent in early years- might be one that would if we considered </w:t>
      </w:r>
      <w:r w:rsidR="001F72FA" w:rsidRPr="000A7652">
        <w:t xml:space="preserve">their detections from </w:t>
      </w:r>
      <w:r w:rsidR="00420AC2" w:rsidRPr="000A7652">
        <w:t xml:space="preserve">2016 to 2020. </w:t>
      </w:r>
    </w:p>
    <w:p w14:paraId="149D20D1" w14:textId="7AE77DD4" w:rsidR="00B538EE" w:rsidRPr="000A7652" w:rsidRDefault="00B538EE" w:rsidP="00A8767F"/>
    <w:p w14:paraId="12073B68" w14:textId="77777777" w:rsidR="00B538EE" w:rsidRPr="000A7652" w:rsidRDefault="00B538EE" w:rsidP="00A8767F"/>
    <w:p w14:paraId="201ACEC4" w14:textId="77777777" w:rsidR="00B538EE" w:rsidRPr="000A7652" w:rsidRDefault="00B538EE">
      <w:pPr>
        <w:rPr>
          <w:b/>
          <w:bCs/>
        </w:rPr>
      </w:pPr>
      <w:r w:rsidRPr="000A7652">
        <w:rPr>
          <w:b/>
          <w:bCs/>
        </w:rPr>
        <w:br w:type="page"/>
      </w:r>
    </w:p>
    <w:p w14:paraId="48482F3B" w14:textId="6937E360" w:rsidR="00A8767F" w:rsidRPr="000A7652" w:rsidRDefault="00A8767F" w:rsidP="00A8767F">
      <w:pPr>
        <w:rPr>
          <w:b/>
          <w:bCs/>
        </w:rPr>
      </w:pPr>
      <w:r w:rsidRPr="000A7652">
        <w:rPr>
          <w:b/>
          <w:bCs/>
        </w:rPr>
        <w:lastRenderedPageBreak/>
        <w:t>Key Discussion Points:</w:t>
      </w:r>
    </w:p>
    <w:p w14:paraId="6554003D" w14:textId="77777777" w:rsidR="0008488C" w:rsidRDefault="0008488C" w:rsidP="0008488C"/>
    <w:p w14:paraId="629A1167" w14:textId="77777777" w:rsidR="0008488C" w:rsidRDefault="0008488C" w:rsidP="0008488C">
      <w:pPr>
        <w:rPr>
          <w:b/>
          <w:bCs/>
          <w:color w:val="000000"/>
        </w:rPr>
      </w:pPr>
      <w:r>
        <w:rPr>
          <w:b/>
          <w:bCs/>
          <w:color w:val="000000"/>
        </w:rPr>
        <w:t>Main points</w:t>
      </w:r>
      <w:r w:rsidRPr="00CB4D64">
        <w:rPr>
          <w:b/>
          <w:bCs/>
          <w:color w:val="000000"/>
        </w:rPr>
        <w:t xml:space="preserve"> </w:t>
      </w:r>
    </w:p>
    <w:p w14:paraId="3B3C4F57" w14:textId="5E51E675" w:rsidR="000B1AAD" w:rsidRDefault="000B1AAD" w:rsidP="0008488C">
      <w:pPr>
        <w:pStyle w:val="ListParagraph"/>
        <w:numPr>
          <w:ilvl w:val="0"/>
          <w:numId w:val="22"/>
        </w:numPr>
        <w:rPr>
          <w:color w:val="000000"/>
        </w:rPr>
      </w:pPr>
      <w:r>
        <w:rPr>
          <w:color w:val="000000"/>
        </w:rPr>
        <w:t>We saw positive outcomes for birds using a variety of metrics</w:t>
      </w:r>
    </w:p>
    <w:p w14:paraId="3990CE0F" w14:textId="7B2A54C8" w:rsidR="000B1AAD" w:rsidRDefault="000B1AAD" w:rsidP="0008488C">
      <w:pPr>
        <w:pStyle w:val="ListParagraph"/>
        <w:numPr>
          <w:ilvl w:val="0"/>
          <w:numId w:val="22"/>
        </w:numPr>
        <w:rPr>
          <w:color w:val="000000"/>
        </w:rPr>
      </w:pPr>
      <w:r>
        <w:rPr>
          <w:color w:val="000000"/>
        </w:rPr>
        <w:t>We can link these outcomes to restoration activities and certain plant community changes (e.g., woody cover, increased availability of certain communities)</w:t>
      </w:r>
    </w:p>
    <w:p w14:paraId="4B9A962D" w14:textId="04368942" w:rsidR="0008488C" w:rsidRDefault="0008488C" w:rsidP="0008488C">
      <w:pPr>
        <w:pStyle w:val="ListParagraph"/>
        <w:numPr>
          <w:ilvl w:val="0"/>
          <w:numId w:val="22"/>
        </w:numPr>
        <w:rPr>
          <w:color w:val="000000"/>
        </w:rPr>
      </w:pPr>
      <w:r>
        <w:rPr>
          <w:color w:val="000000"/>
        </w:rPr>
        <w:t>Restoration can take a long time; activities themselves can cause short-term population changes</w:t>
      </w:r>
    </w:p>
    <w:p w14:paraId="04801C8F" w14:textId="4DB8A06B" w:rsidR="0008488C" w:rsidRPr="00504CCB" w:rsidRDefault="0008488C" w:rsidP="0008488C">
      <w:pPr>
        <w:pStyle w:val="ListParagraph"/>
        <w:numPr>
          <w:ilvl w:val="0"/>
          <w:numId w:val="22"/>
        </w:numPr>
        <w:rPr>
          <w:color w:val="000000"/>
        </w:rPr>
      </w:pPr>
      <w:r w:rsidRPr="00504CCB">
        <w:rPr>
          <w:color w:val="000000"/>
        </w:rPr>
        <w:t xml:space="preserve">Value of </w:t>
      </w:r>
      <w:r>
        <w:rPr>
          <w:color w:val="000000"/>
        </w:rPr>
        <w:t xml:space="preserve">both active and </w:t>
      </w:r>
      <w:r w:rsidRPr="00504CCB">
        <w:rPr>
          <w:color w:val="000000"/>
        </w:rPr>
        <w:t>passive restoration in less or more degraded systems.</w:t>
      </w:r>
      <w:r w:rsidR="00022F96">
        <w:rPr>
          <w:color w:val="000000"/>
        </w:rPr>
        <w:t xml:space="preserve"> Focus on outcomes, not details of treatments.</w:t>
      </w:r>
    </w:p>
    <w:p w14:paraId="09F89145" w14:textId="77777777" w:rsidR="0008488C" w:rsidRDefault="0008488C" w:rsidP="0008488C">
      <w:pPr>
        <w:pStyle w:val="ListParagraph"/>
        <w:numPr>
          <w:ilvl w:val="0"/>
          <w:numId w:val="22"/>
        </w:numPr>
        <w:rPr>
          <w:color w:val="000000"/>
        </w:rPr>
      </w:pPr>
      <w:r w:rsidRPr="00504CCB">
        <w:rPr>
          <w:color w:val="000000"/>
        </w:rPr>
        <w:t xml:space="preserve">Longer-term monitoring- Would be useful to support continued monitoring and research to refine restoration strategies and improve conservation outcomes. </w:t>
      </w:r>
    </w:p>
    <w:p w14:paraId="71AE91A3" w14:textId="7FC292D0" w:rsidR="0008488C" w:rsidRDefault="0008488C" w:rsidP="0008488C">
      <w:pPr>
        <w:pStyle w:val="ListParagraph"/>
        <w:numPr>
          <w:ilvl w:val="0"/>
          <w:numId w:val="22"/>
        </w:numPr>
        <w:rPr>
          <w:color w:val="000000"/>
        </w:rPr>
      </w:pPr>
      <w:r>
        <w:rPr>
          <w:color w:val="000000"/>
        </w:rPr>
        <w:t>Looking at the whole landscape vs single plant communities allows for the movement of individuals and birds between them and is more representative of actual landscapes.</w:t>
      </w:r>
    </w:p>
    <w:p w14:paraId="1FE9CBC6" w14:textId="77777777" w:rsidR="0008488C" w:rsidRPr="00CB4D64" w:rsidRDefault="0008488C" w:rsidP="0008488C">
      <w:pPr>
        <w:ind w:firstLine="720"/>
        <w:rPr>
          <w:color w:val="000000"/>
        </w:rPr>
      </w:pPr>
    </w:p>
    <w:p w14:paraId="673B3E3F" w14:textId="217B07DE" w:rsidR="0008488C" w:rsidRPr="00F747F7" w:rsidRDefault="00F747F7" w:rsidP="0008488C">
      <w:pPr>
        <w:rPr>
          <w:b/>
          <w:bCs/>
          <w:color w:val="000000"/>
        </w:rPr>
      </w:pPr>
      <w:r w:rsidRPr="00F747F7">
        <w:rPr>
          <w:b/>
          <w:bCs/>
          <w:color w:val="000000"/>
        </w:rPr>
        <w:t xml:space="preserve">What are trends regionally for these species? </w:t>
      </w:r>
    </w:p>
    <w:p w14:paraId="270B96F1" w14:textId="5841587E" w:rsidR="00F747F7" w:rsidRPr="00F747F7" w:rsidRDefault="00F747F7" w:rsidP="00F747F7">
      <w:pPr>
        <w:pStyle w:val="ListParagraph"/>
        <w:numPr>
          <w:ilvl w:val="0"/>
          <w:numId w:val="11"/>
        </w:numPr>
        <w:rPr>
          <w:b/>
          <w:bCs/>
        </w:rPr>
      </w:pPr>
      <w:r>
        <w:t>IMBCR data</w:t>
      </w:r>
    </w:p>
    <w:p w14:paraId="5D31DA04" w14:textId="209CDFFB" w:rsidR="00F747F7" w:rsidRPr="000A7652" w:rsidRDefault="00F747F7" w:rsidP="00F747F7">
      <w:pPr>
        <w:pStyle w:val="ListParagraph"/>
        <w:numPr>
          <w:ilvl w:val="0"/>
          <w:numId w:val="11"/>
        </w:numPr>
        <w:rPr>
          <w:b/>
          <w:bCs/>
        </w:rPr>
      </w:pPr>
      <w:r>
        <w:t>Sauer et al. 2020- BBS data</w:t>
      </w:r>
    </w:p>
    <w:p w14:paraId="12330E11" w14:textId="77777777" w:rsidR="00F747F7" w:rsidRDefault="00F747F7" w:rsidP="0008488C">
      <w:pPr>
        <w:rPr>
          <w:b/>
          <w:bCs/>
          <w:color w:val="000000"/>
        </w:rPr>
      </w:pPr>
    </w:p>
    <w:p w14:paraId="66CFF67D" w14:textId="493A6AAF" w:rsidR="0008488C" w:rsidRDefault="0008488C" w:rsidP="0008488C">
      <w:pPr>
        <w:rPr>
          <w:b/>
          <w:bCs/>
          <w:color w:val="000000"/>
        </w:rPr>
      </w:pPr>
      <w:r>
        <w:rPr>
          <w:b/>
          <w:bCs/>
          <w:color w:val="000000"/>
        </w:rPr>
        <w:t>Limitations</w:t>
      </w:r>
    </w:p>
    <w:p w14:paraId="53300010" w14:textId="60DC7A91" w:rsidR="0008488C" w:rsidRDefault="0008488C" w:rsidP="0008488C">
      <w:pPr>
        <w:pStyle w:val="ListParagraph"/>
        <w:numPr>
          <w:ilvl w:val="0"/>
          <w:numId w:val="20"/>
        </w:numPr>
        <w:rPr>
          <w:color w:val="000000"/>
        </w:rPr>
      </w:pPr>
      <w:r>
        <w:rPr>
          <w:color w:val="000000"/>
        </w:rPr>
        <w:t>No assessment of reproductive success</w:t>
      </w:r>
      <w:r w:rsidR="00F747F7">
        <w:rPr>
          <w:color w:val="000000"/>
        </w:rPr>
        <w:t xml:space="preserve">- </w:t>
      </w:r>
      <w:r>
        <w:rPr>
          <w:color w:val="000000"/>
        </w:rPr>
        <w:t>tradeoff between sampling large areas, direct/indirect indicators of change</w:t>
      </w:r>
    </w:p>
    <w:p w14:paraId="737F39CE" w14:textId="77777777" w:rsidR="0008488C" w:rsidRDefault="0008488C" w:rsidP="0008488C">
      <w:pPr>
        <w:pStyle w:val="ListParagraph"/>
        <w:numPr>
          <w:ilvl w:val="0"/>
          <w:numId w:val="20"/>
        </w:numPr>
        <w:rPr>
          <w:color w:val="000000"/>
        </w:rPr>
      </w:pPr>
      <w:r>
        <w:rPr>
          <w:color w:val="000000"/>
        </w:rPr>
        <w:t xml:space="preserve">No assessment of specific features birds </w:t>
      </w:r>
      <w:proofErr w:type="gramStart"/>
      <w:r>
        <w:rPr>
          <w:color w:val="000000"/>
        </w:rPr>
        <w:t>are</w:t>
      </w:r>
      <w:proofErr w:type="gramEnd"/>
      <w:r>
        <w:rPr>
          <w:color w:val="000000"/>
        </w:rPr>
        <w:t xml:space="preserve"> using- landscape metrics are coarse</w:t>
      </w:r>
    </w:p>
    <w:p w14:paraId="72D9856D" w14:textId="77777777" w:rsidR="0008488C" w:rsidRDefault="0008488C" w:rsidP="0008488C">
      <w:pPr>
        <w:rPr>
          <w:b/>
          <w:bCs/>
          <w:color w:val="000000"/>
        </w:rPr>
      </w:pPr>
    </w:p>
    <w:p w14:paraId="4AC8821F" w14:textId="387D91DA" w:rsidR="0008488C" w:rsidRPr="00CB4D64" w:rsidRDefault="0008488C" w:rsidP="0008488C">
      <w:pPr>
        <w:rPr>
          <w:color w:val="000000"/>
        </w:rPr>
      </w:pPr>
      <w:r>
        <w:rPr>
          <w:b/>
          <w:bCs/>
          <w:color w:val="000000"/>
        </w:rPr>
        <w:t>Directions that we may cover in other papers</w:t>
      </w:r>
      <w:r w:rsidR="00022F96">
        <w:rPr>
          <w:b/>
          <w:bCs/>
          <w:color w:val="000000"/>
        </w:rPr>
        <w:t>- set up future pubs</w:t>
      </w:r>
    </w:p>
    <w:p w14:paraId="0934B821" w14:textId="77777777" w:rsidR="0008488C" w:rsidRDefault="0008488C" w:rsidP="0008488C">
      <w:pPr>
        <w:pStyle w:val="ListParagraph"/>
        <w:numPr>
          <w:ilvl w:val="0"/>
          <w:numId w:val="21"/>
        </w:numPr>
        <w:rPr>
          <w:color w:val="000000"/>
        </w:rPr>
      </w:pPr>
      <w:r>
        <w:rPr>
          <w:color w:val="000000"/>
        </w:rPr>
        <w:t>Longer-term monitoring for some species that occurred at too low of a density to calculate estimates but have increased distribution and positive population trends (e.g., OCWA)</w:t>
      </w:r>
    </w:p>
    <w:p w14:paraId="46888DCC" w14:textId="77777777" w:rsidR="0008488C" w:rsidRDefault="0008488C" w:rsidP="0008488C">
      <w:pPr>
        <w:pStyle w:val="ListParagraph"/>
        <w:numPr>
          <w:ilvl w:val="0"/>
          <w:numId w:val="21"/>
        </w:numPr>
        <w:rPr>
          <w:color w:val="000000"/>
        </w:rPr>
      </w:pPr>
      <w:r>
        <w:rPr>
          <w:color w:val="000000"/>
        </w:rPr>
        <w:t>Studies that look at reproductive output- UMBEL in the draws and grasslands, MAPS data on the floodplain</w:t>
      </w:r>
    </w:p>
    <w:p w14:paraId="7FB4B3B5" w14:textId="77777777" w:rsidR="0008488C" w:rsidRDefault="0008488C" w:rsidP="0008488C">
      <w:pPr>
        <w:pStyle w:val="ListParagraph"/>
        <w:numPr>
          <w:ilvl w:val="0"/>
          <w:numId w:val="21"/>
        </w:numPr>
        <w:rPr>
          <w:color w:val="000000"/>
        </w:rPr>
      </w:pPr>
      <w:r>
        <w:rPr>
          <w:color w:val="000000"/>
        </w:rPr>
        <w:t>Studies that more specifically tie birds to habitat/plants- shrubby draws during migration</w:t>
      </w:r>
    </w:p>
    <w:p w14:paraId="5A06831B" w14:textId="77777777" w:rsidR="00E60E16" w:rsidRDefault="00E60E16" w:rsidP="00A8767F"/>
    <w:p w14:paraId="30EEF3C7" w14:textId="77777777" w:rsidR="00F747F7" w:rsidRPr="000A7652" w:rsidRDefault="00F747F7" w:rsidP="00A8767F"/>
    <w:p w14:paraId="190A0B8C" w14:textId="4AC22B49" w:rsidR="00983DB6" w:rsidRPr="000A7652" w:rsidRDefault="00983DB6" w:rsidP="00A8767F"/>
    <w:p w14:paraId="445A294C" w14:textId="77777777" w:rsidR="00A8767F" w:rsidRPr="000A7652" w:rsidRDefault="00A8767F" w:rsidP="00A8767F"/>
    <w:p w14:paraId="6CE8D2AE" w14:textId="77777777" w:rsidR="00351655" w:rsidRPr="000A7652" w:rsidRDefault="00351655" w:rsidP="00351655">
      <w:pPr>
        <w:rPr>
          <w:color w:val="000000"/>
        </w:rPr>
      </w:pPr>
    </w:p>
    <w:p w14:paraId="58DABE8C" w14:textId="77777777" w:rsidR="00351655" w:rsidRPr="000A7652" w:rsidRDefault="00351655" w:rsidP="00351655">
      <w:pPr>
        <w:rPr>
          <w:color w:val="000000"/>
        </w:rPr>
      </w:pPr>
    </w:p>
    <w:p w14:paraId="0156268A" w14:textId="77777777" w:rsidR="00351655" w:rsidRPr="000A7652" w:rsidRDefault="00351655" w:rsidP="00351655">
      <w:pPr>
        <w:rPr>
          <w:color w:val="000000"/>
        </w:rPr>
      </w:pPr>
    </w:p>
    <w:p w14:paraId="68D58271" w14:textId="77777777" w:rsidR="00351655" w:rsidRPr="000A7652" w:rsidRDefault="00351655" w:rsidP="00351655">
      <w:pPr>
        <w:rPr>
          <w:color w:val="000000"/>
        </w:rPr>
      </w:pPr>
    </w:p>
    <w:p w14:paraId="4A746E27" w14:textId="77777777" w:rsidR="00F65B54" w:rsidRDefault="00F65B54" w:rsidP="00F65B54">
      <w:r>
        <w:t xml:space="preserve">Grasslands: </w:t>
      </w:r>
      <w:r w:rsidRPr="00C21EFE">
        <w:t>Farmland conversion, noxious species invasion, fire suppression, heavy grazing and oil and gas development are major threats to this system</w:t>
      </w:r>
      <w:r>
        <w:t xml:space="preserve"> (Montana Natural Heritage Program 2025a)</w:t>
      </w:r>
      <w:r w:rsidRPr="00C21EFE">
        <w:t>.</w:t>
      </w:r>
    </w:p>
    <w:p w14:paraId="6FB2BD95" w14:textId="77777777" w:rsidR="00F65B54" w:rsidRDefault="00F65B54" w:rsidP="00F65B54"/>
    <w:p w14:paraId="37200127" w14:textId="77777777" w:rsidR="00F65B54" w:rsidRDefault="00F65B54" w:rsidP="00F65B54">
      <w:r>
        <w:t xml:space="preserve">Floodplain: </w:t>
      </w:r>
      <w:r w:rsidRPr="00C21EFE">
        <w:t>This system faces multiple threats: residential and agricultural development, invasives, climate change, drought</w:t>
      </w:r>
      <w:r>
        <w:t xml:space="preserve"> (Montana Natural Heritage Program 2025b).</w:t>
      </w:r>
    </w:p>
    <w:p w14:paraId="61D910F4" w14:textId="77777777" w:rsidR="00F65B54" w:rsidRDefault="00F65B54" w:rsidP="00F65B54"/>
    <w:p w14:paraId="5F6C4E09" w14:textId="77777777" w:rsidR="00F65B54" w:rsidRDefault="00F65B54" w:rsidP="00F65B54">
      <w:r w:rsidRPr="00220B44">
        <w:t>Rocky Mountain Lower Montane, Foothill, and Valley Grassland — Northern Rocky Mountain Lower Montane, Foothill and Valley Grassland.  Montana Field Guide.  Montana Natural Heritage Program Retrieved on March 4, 2025, from </w:t>
      </w:r>
      <w:hyperlink r:id="rId9" w:history="1">
        <w:r w:rsidRPr="0089200D">
          <w:rPr>
            <w:rStyle w:val="Hyperlink"/>
          </w:rPr>
          <w:t>https://FieldGuide.mt.gov/displayES_Detail.aspx?ES=7112</w:t>
        </w:r>
      </w:hyperlink>
    </w:p>
    <w:p w14:paraId="58FA909A" w14:textId="77777777" w:rsidR="00F65B54" w:rsidRDefault="00F65B54" w:rsidP="00F65B54"/>
    <w:p w14:paraId="1F8A3BEA" w14:textId="77777777" w:rsidR="00F65B54" w:rsidRDefault="00F65B54" w:rsidP="00F65B54">
      <w:r w:rsidRPr="00220B44">
        <w:t>Northern Rocky Mountain Lower Montane Riparian Woodland and Shrubland.  Montana Field Guide.  Montana Natural Heritage Program Retrieved on March 4, 2025, from https://FieldGuide.mt.gov/displayES_Detail.aspx?ES=9155</w:t>
      </w:r>
    </w:p>
    <w:p w14:paraId="110234A8" w14:textId="77777777" w:rsidR="00351655" w:rsidRPr="000A7652" w:rsidRDefault="00351655" w:rsidP="00351655">
      <w:pPr>
        <w:rPr>
          <w:color w:val="212121"/>
        </w:rPr>
      </w:pPr>
    </w:p>
    <w:sectPr w:rsidR="00351655" w:rsidRPr="000A7652" w:rsidSect="009F3D6A">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ate Stone" w:date="2025-03-04T10:59:00Z" w:initials="KS">
    <w:p w14:paraId="3E624027" w14:textId="77777777" w:rsidR="00022F96" w:rsidRDefault="00022F96" w:rsidP="00022F96">
      <w:r>
        <w:rPr>
          <w:rStyle w:val="CommentReference"/>
        </w:rPr>
        <w:annotationRef/>
      </w:r>
      <w:r>
        <w:rPr>
          <w:color w:val="000000"/>
          <w:sz w:val="20"/>
          <w:szCs w:val="20"/>
        </w:rPr>
        <w:t xml:space="preserve">I haven’t spent a ton of time looking, but finding literature related specifically to the Intermountain West grasslands seems challenging. You guys may already have some lit related to our region specifically. </w:t>
      </w:r>
    </w:p>
  </w:comment>
  <w:comment w:id="1" w:author="Chuck Casper" w:date="2025-03-05T09:56:00Z" w:initials="CC">
    <w:p w14:paraId="3784AB60" w14:textId="77777777" w:rsidR="006E349E" w:rsidRDefault="006E349E" w:rsidP="006E349E">
      <w:r>
        <w:rPr>
          <w:rStyle w:val="CommentReference"/>
        </w:rPr>
        <w:annotationRef/>
      </w:r>
      <w:r>
        <w:rPr>
          <w:color w:val="000000"/>
          <w:sz w:val="20"/>
          <w:szCs w:val="20"/>
        </w:rPr>
        <w:t>There are some. Some lower quality citations we’ve used to describe the size of this ecoregion, the percent that is still “intact”. Some restoration literature we can use to cite current sources of degradation and common approaches to restoration. Can choose from case study literature to say restoration action resulted in XX changes in plants, insects, rodents, birds….</w:t>
      </w:r>
    </w:p>
  </w:comment>
  <w:comment w:id="2" w:author="Chuck Casper" w:date="2025-03-06T13:41:00Z" w:initials="CC">
    <w:p w14:paraId="41665195" w14:textId="77777777" w:rsidR="00324490" w:rsidRDefault="00324490" w:rsidP="00324490">
      <w:r>
        <w:rPr>
          <w:rStyle w:val="CommentReference"/>
        </w:rPr>
        <w:annotationRef/>
      </w:r>
      <w:r>
        <w:rPr>
          <w:color w:val="000000"/>
          <w:sz w:val="20"/>
          <w:szCs w:val="20"/>
        </w:rPr>
        <w:t>see if I can find a more specific description od woody draws in western montana.</w:t>
      </w:r>
    </w:p>
  </w:comment>
  <w:comment w:id="3" w:author="Kate Stone" w:date="2025-03-03T15:11:00Z" w:initials="KS">
    <w:p w14:paraId="4D35F4DD" w14:textId="7DA65B4A" w:rsidR="001B4FAF" w:rsidRDefault="001B4FAF" w:rsidP="001B4FAF">
      <w:r>
        <w:rPr>
          <w:rStyle w:val="CommentReference"/>
        </w:rPr>
        <w:annotationRef/>
      </w:r>
      <w:r>
        <w:rPr>
          <w:sz w:val="20"/>
          <w:szCs w:val="20"/>
        </w:rPr>
        <w:t>Will refine or re-name after discussion with Chuck. May combine “Draws” into one category for this paper.</w:t>
      </w:r>
    </w:p>
  </w:comment>
  <w:comment w:id="4" w:author="Chuck Casper" w:date="2025-03-05T10:07:00Z" w:initials="CC">
    <w:p w14:paraId="4287966A" w14:textId="77777777" w:rsidR="00222EA9" w:rsidRDefault="00222EA9" w:rsidP="00222EA9">
      <w:r>
        <w:rPr>
          <w:rStyle w:val="CommentReference"/>
        </w:rPr>
        <w:annotationRef/>
      </w:r>
      <w:r>
        <w:rPr>
          <w:color w:val="000000"/>
          <w:sz w:val="20"/>
          <w:szCs w:val="20"/>
        </w:rPr>
        <w:t>Sounds good-I would write this in several sentences as briefly as we can. State the classic Mueggler habitat types, brief land use history, current range of rangeland types. Then we can define the habitat types we used to reflect the land management we conducted between 2012 and 2020 and resulting plant communities.</w:t>
      </w:r>
    </w:p>
  </w:comment>
  <w:comment w:id="5" w:author="Chuck Casper" w:date="2025-03-06T13:43:00Z" w:initials="CC">
    <w:p w14:paraId="6FE61E5B" w14:textId="77777777" w:rsidR="00324490" w:rsidRDefault="00324490" w:rsidP="00324490">
      <w:r>
        <w:rPr>
          <w:rStyle w:val="CommentReference"/>
        </w:rPr>
        <w:annotationRef/>
      </w:r>
      <w:r>
        <w:rPr>
          <w:color w:val="000000"/>
          <w:sz w:val="20"/>
          <w:szCs w:val="20"/>
        </w:rPr>
        <w:t>look at MTNHP habitat typing</w:t>
      </w:r>
    </w:p>
  </w:comment>
  <w:comment w:id="6" w:author="Chuck Casper" w:date="2025-03-05T10:07:00Z" w:initials="CC">
    <w:p w14:paraId="27924E82" w14:textId="3A5A5617" w:rsidR="00222EA9" w:rsidRDefault="00222EA9" w:rsidP="00222EA9">
      <w:r>
        <w:rPr>
          <w:rStyle w:val="CommentReference"/>
        </w:rPr>
        <w:annotationRef/>
      </w:r>
      <w:r>
        <w:rPr>
          <w:color w:val="000000"/>
          <w:sz w:val="20"/>
          <w:szCs w:val="20"/>
        </w:rPr>
        <w:t xml:space="preserve">Got it. Can be as short as 2-3 sentences with qualitative descriptions. </w:t>
      </w:r>
    </w:p>
  </w:comment>
  <w:comment w:id="7" w:author="Chuck Casper" w:date="2025-03-05T10:12:00Z" w:initials="CC">
    <w:p w14:paraId="24DBC250" w14:textId="77777777" w:rsidR="00222EA9" w:rsidRDefault="00222EA9" w:rsidP="00222EA9">
      <w:r>
        <w:rPr>
          <w:rStyle w:val="CommentReference"/>
        </w:rPr>
        <w:annotationRef/>
      </w:r>
      <w:r>
        <w:rPr>
          <w:color w:val="000000"/>
          <w:sz w:val="20"/>
          <w:szCs w:val="20"/>
        </w:rPr>
        <w:t>Likely biomass data from in-house surveys. Possibly RAP or a simple RAP calibration from MPG biomass data. Then take the RAP raster and extract productivity by habitat polygons</w:t>
      </w:r>
    </w:p>
  </w:comment>
  <w:comment w:id="8" w:author="Chuck Casper" w:date="2025-03-05T10:15:00Z" w:initials="CC">
    <w:p w14:paraId="4076DE24" w14:textId="77777777" w:rsidR="00222EA9" w:rsidRDefault="00222EA9" w:rsidP="00222EA9">
      <w:r>
        <w:rPr>
          <w:rStyle w:val="CommentReference"/>
        </w:rPr>
        <w:annotationRef/>
      </w:r>
      <w:r>
        <w:rPr>
          <w:color w:val="000000"/>
          <w:sz w:val="20"/>
          <w:szCs w:val="20"/>
        </w:rPr>
        <w:t xml:space="preserve">We can do this from Grid Point veg data. We can calculate total non-veg and total veg cover, can split non-veg into finer categories like rock, bareground, litter, moss, scatt etc. </w:t>
      </w:r>
    </w:p>
  </w:comment>
  <w:comment w:id="9" w:author="Kate Stone" w:date="2025-03-03T15:16:00Z" w:initials="KS">
    <w:p w14:paraId="3CECFDE5" w14:textId="457C7325" w:rsidR="00B4293C" w:rsidRDefault="00B4293C" w:rsidP="00B4293C">
      <w:r>
        <w:rPr>
          <w:rStyle w:val="CommentReference"/>
        </w:rPr>
        <w:annotationRef/>
      </w:r>
      <w:r>
        <w:rPr>
          <w:color w:val="000000"/>
          <w:sz w:val="20"/>
          <w:szCs w:val="20"/>
        </w:rPr>
        <w:t>Not sure we will keep this metric- it may have no point</w:t>
      </w:r>
    </w:p>
  </w:comment>
  <w:comment w:id="10" w:author="Kate Stone" w:date="2025-03-03T14:38:00Z" w:initials="KS">
    <w:p w14:paraId="48E4BDB4" w14:textId="678778C7" w:rsidR="0008488C" w:rsidRDefault="0008488C" w:rsidP="0008488C">
      <w:r>
        <w:rPr>
          <w:rStyle w:val="CommentReference"/>
        </w:rPr>
        <w:annotationRef/>
      </w:r>
      <w:r>
        <w:rPr>
          <w:color w:val="000000"/>
          <w:sz w:val="20"/>
          <w:szCs w:val="20"/>
        </w:rPr>
        <w:t xml:space="preserve">This approach allowed us to look at changes for many species where small sample sizes precluded density estimate calculations. </w:t>
      </w:r>
    </w:p>
    <w:p w14:paraId="0A4E8992" w14:textId="77777777" w:rsidR="0008488C" w:rsidRDefault="0008488C" w:rsidP="0008488C">
      <w:r>
        <w:rPr>
          <w:b/>
          <w:bCs/>
          <w:color w:val="000000"/>
          <w:sz w:val="20"/>
          <w:szCs w:val="20"/>
        </w:rPr>
        <w:t> </w:t>
      </w:r>
    </w:p>
    <w:p w14:paraId="7B29318D" w14:textId="77777777" w:rsidR="0008488C" w:rsidRDefault="0008488C" w:rsidP="0008488C"/>
  </w:comment>
  <w:comment w:id="11" w:author="Kate Stone" w:date="2025-03-03T15:14:00Z" w:initials="KS">
    <w:p w14:paraId="61C169C3" w14:textId="77777777" w:rsidR="00B4293C" w:rsidRDefault="00B4293C" w:rsidP="00B4293C">
      <w:r>
        <w:rPr>
          <w:rStyle w:val="CommentReference"/>
        </w:rPr>
        <w:annotationRef/>
      </w:r>
      <w:r>
        <w:rPr>
          <w:color w:val="000000"/>
          <w:sz w:val="20"/>
          <w:szCs w:val="20"/>
        </w:rPr>
        <w:t>Not sure where this belongs or if we will even keep it.</w:t>
      </w:r>
    </w:p>
  </w:comment>
  <w:comment w:id="12" w:author="Kate Stone" w:date="2025-03-03T14:30:00Z" w:initials="KS">
    <w:p w14:paraId="76D483EC" w14:textId="77777777" w:rsidR="00FA51EC" w:rsidRDefault="00857960" w:rsidP="00FA51EC">
      <w:r>
        <w:rPr>
          <w:rStyle w:val="CommentReference"/>
        </w:rPr>
        <w:annotationRef/>
      </w:r>
      <w:r w:rsidR="00FA51EC">
        <w:rPr>
          <w:sz w:val="20"/>
          <w:szCs w:val="20"/>
        </w:rPr>
        <w:t>We removed the following from the consideration: Caqu, Chuk, Eucd, Eust, Grpa, Hosp, Rnph, UnkBird, UnkHoot</w:t>
      </w:r>
      <w:r w:rsidR="00FA51EC">
        <w:rPr>
          <w:sz w:val="20"/>
          <w:szCs w:val="20"/>
        </w:rPr>
        <w:cr/>
        <w:t>For abundance, we kept in the following unknowns/dual species: du/hafl, do/hawo, Unk: blackbird, corvid, falcon, flycatcher, goldeneye, grouse, gull, hummingbird, sapsucker  </w:t>
      </w:r>
      <w:r w:rsidR="00FA51EC">
        <w:rPr>
          <w:sz w:val="20"/>
          <w:szCs w:val="20"/>
        </w:rPr>
        <w:cr/>
      </w:r>
    </w:p>
  </w:comment>
  <w:comment w:id="13" w:author="Chuck Casper" w:date="2025-03-05T10:21:00Z" w:initials="CC">
    <w:p w14:paraId="3BF7F386" w14:textId="77777777" w:rsidR="001C0C7D" w:rsidRDefault="001C0C7D" w:rsidP="001C0C7D">
      <w:r>
        <w:rPr>
          <w:rStyle w:val="CommentReference"/>
        </w:rPr>
        <w:annotationRef/>
      </w:r>
      <w:r>
        <w:rPr>
          <w:color w:val="000000"/>
          <w:sz w:val="20"/>
          <w:szCs w:val="20"/>
        </w:rPr>
        <w:t xml:space="preserve">I can do a few. One by categorical habitat classes and area over time. One by grid veg data with some kind of ordination (dissimilarity) or diversity indices over time. Would show how the same place changed over time, and how many points were in certain ordination space by time. Can also do more basic measures of cover, richness, functional group cover totals. </w:t>
      </w:r>
    </w:p>
  </w:comment>
  <w:comment w:id="14" w:author="Kate Stone" w:date="2025-03-03T09:56:00Z" w:initials="KS">
    <w:p w14:paraId="7450FBE4" w14:textId="7C85792A" w:rsidR="00FA51EC" w:rsidRDefault="00D43A31" w:rsidP="00FA51EC">
      <w:r>
        <w:rPr>
          <w:rStyle w:val="CommentReference"/>
        </w:rPr>
        <w:annotationRef/>
      </w:r>
      <w:r w:rsidR="00FA51EC">
        <w:rPr>
          <w:sz w:val="20"/>
          <w:szCs w:val="20"/>
        </w:rPr>
        <w:t>Once we define plant communities across the landscape, we could potentially look more quantitatively at which plant communities where the increases occurred by overlaying the net change info with plant community map.</w:t>
      </w:r>
    </w:p>
    <w:p w14:paraId="61DC4D35" w14:textId="77777777" w:rsidR="00FA51EC" w:rsidRDefault="00FA51EC" w:rsidP="00FA51EC"/>
    <w:p w14:paraId="2768E396" w14:textId="77777777" w:rsidR="00FA51EC" w:rsidRDefault="00FA51EC" w:rsidP="00FA51EC">
      <w:r>
        <w:rPr>
          <w:sz w:val="20"/>
          <w:szCs w:val="20"/>
        </w:rPr>
        <w:t>Or if we want to keep language about areas of restoration, need to highlight those actions in the Methods</w:t>
      </w:r>
    </w:p>
  </w:comment>
  <w:comment w:id="15" w:author="Kate Stone" w:date="2025-01-10T08:51:00Z" w:initials="KS">
    <w:p w14:paraId="233D24DD" w14:textId="777488A9" w:rsidR="00126EE0" w:rsidRDefault="00126EE0" w:rsidP="00126EE0">
      <w:r>
        <w:rPr>
          <w:rStyle w:val="CommentReference"/>
        </w:rPr>
        <w:annotationRef/>
      </w:r>
      <w:r>
        <w:rPr>
          <w:color w:val="000000"/>
          <w:sz w:val="20"/>
          <w:szCs w:val="20"/>
        </w:rPr>
        <w:t>I’m not sure how to explain what might be happening on spurge hill. Need to check with Chuck and our comments in the field to see what that area was like</w:t>
      </w:r>
    </w:p>
    <w:p w14:paraId="7BBBF20C" w14:textId="77777777" w:rsidR="00126EE0" w:rsidRDefault="00126EE0" w:rsidP="00126EE0">
      <w:r>
        <w:rPr>
          <w:color w:val="000000"/>
          <w:sz w:val="20"/>
          <w:szCs w:val="20"/>
        </w:rPr>
        <w:t> </w:t>
      </w:r>
    </w:p>
    <w:p w14:paraId="2B28C851" w14:textId="77777777" w:rsidR="00126EE0" w:rsidRDefault="00126EE0" w:rsidP="00126EE0"/>
  </w:comment>
  <w:comment w:id="16" w:author="Kate Stone" w:date="2025-03-03T09:58:00Z" w:initials="KS">
    <w:p w14:paraId="3AFD68E0" w14:textId="3670D05B" w:rsidR="00583197" w:rsidRDefault="00583197" w:rsidP="00583197">
      <w:r>
        <w:rPr>
          <w:rStyle w:val="CommentReference"/>
        </w:rPr>
        <w:annotationRef/>
      </w:r>
      <w:r>
        <w:rPr>
          <w:color w:val="000000"/>
          <w:sz w:val="20"/>
          <w:szCs w:val="20"/>
        </w:rPr>
        <w:t>Will redo this section once we finish plant community work with Chuck</w:t>
      </w:r>
    </w:p>
  </w:comment>
  <w:comment w:id="17" w:author="Kate Stone" w:date="2025-01-10T09:37:00Z" w:initials="KS">
    <w:p w14:paraId="2A04D88E" w14:textId="03F13913" w:rsidR="00A55FAD" w:rsidRDefault="00A55FAD" w:rsidP="00A55FAD">
      <w:r>
        <w:rPr>
          <w:rStyle w:val="CommentReference"/>
        </w:rPr>
        <w:annotationRef/>
      </w:r>
      <w:r>
        <w:rPr>
          <w:color w:val="000000"/>
          <w:sz w:val="20"/>
          <w:szCs w:val="20"/>
        </w:rPr>
        <w:t>It is possible plant communities were present and not used…..do we want to check?</w:t>
      </w:r>
    </w:p>
    <w:p w14:paraId="16F496BB" w14:textId="77777777" w:rsidR="00A55FAD" w:rsidRDefault="00A55FAD" w:rsidP="00A55FAD">
      <w:r>
        <w:rPr>
          <w:color w:val="000000"/>
          <w:sz w:val="20"/>
          <w:szCs w:val="20"/>
        </w:rPr>
        <w:t>What was/is available?</w:t>
      </w:r>
    </w:p>
    <w:p w14:paraId="556D0531" w14:textId="77777777" w:rsidR="00A55FAD" w:rsidRDefault="00A55FAD" w:rsidP="00A55FAD"/>
  </w:comment>
  <w:comment w:id="18" w:author="Kate Stone" w:date="2025-03-03T13:40:00Z" w:initials="KS">
    <w:p w14:paraId="418FE166" w14:textId="77777777" w:rsidR="000A7652" w:rsidRDefault="000A7652" w:rsidP="000A7652">
      <w:r>
        <w:rPr>
          <w:rStyle w:val="CommentReference"/>
        </w:rPr>
        <w:annotationRef/>
      </w:r>
      <w:r>
        <w:rPr>
          <w:color w:val="000000"/>
          <w:sz w:val="20"/>
          <w:szCs w:val="20"/>
        </w:rPr>
        <w:t>Combine draw categories. Redo grassland/restoration after working with Chuck</w:t>
      </w:r>
    </w:p>
  </w:comment>
  <w:comment w:id="19" w:author="Kate Stone" w:date="2025-01-13T09:14:00Z" w:initials="KS">
    <w:p w14:paraId="18D3C027" w14:textId="77777777" w:rsidR="00914482" w:rsidRDefault="00914482" w:rsidP="00914482">
      <w:r>
        <w:rPr>
          <w:rStyle w:val="CommentReference"/>
        </w:rPr>
        <w:annotationRef/>
      </w:r>
      <w:r>
        <w:rPr>
          <w:color w:val="000000"/>
          <w:sz w:val="20"/>
          <w:szCs w:val="20"/>
        </w:rPr>
        <w:t>Look at detection comments in non-woody plant communities</w:t>
      </w:r>
    </w:p>
  </w:comment>
  <w:comment w:id="20" w:author="Kate Stone" w:date="2025-01-13T09:14:00Z" w:initials="KS">
    <w:p w14:paraId="119C8476" w14:textId="77777777" w:rsidR="00914482" w:rsidRDefault="00914482" w:rsidP="00914482">
      <w:r>
        <w:rPr>
          <w:rStyle w:val="CommentReference"/>
        </w:rPr>
        <w:annotationRef/>
      </w:r>
      <w:r>
        <w:rPr>
          <w:color w:val="000000"/>
          <w:sz w:val="20"/>
          <w:szCs w:val="20"/>
        </w:rPr>
        <w:t>Shift in distribution similar to Yellow Warbler</w:t>
      </w:r>
    </w:p>
  </w:comment>
  <w:comment w:id="21" w:author="Kate Stone" w:date="2025-01-10T10:03:00Z" w:initials="KS">
    <w:p w14:paraId="3C2D1E7A" w14:textId="77777777" w:rsidR="0034728E" w:rsidRDefault="0034728E" w:rsidP="0034728E">
      <w:r>
        <w:rPr>
          <w:rStyle w:val="CommentReference"/>
        </w:rPr>
        <w:annotationRef/>
      </w:r>
      <w:r>
        <w:rPr>
          <w:color w:val="000000"/>
          <w:sz w:val="20"/>
          <w:szCs w:val="20"/>
        </w:rPr>
        <w:t>Comment on what unreliable density estimates mean</w:t>
      </w:r>
    </w:p>
  </w:comment>
  <w:comment w:id="22" w:author="Kate Stone" w:date="2025-01-10T10:03:00Z" w:initials="KS">
    <w:p w14:paraId="73285728" w14:textId="77777777" w:rsidR="0034728E" w:rsidRDefault="0034728E" w:rsidP="0034728E">
      <w:r>
        <w:rPr>
          <w:rStyle w:val="CommentReference"/>
        </w:rPr>
        <w:annotationRef/>
      </w:r>
      <w:r>
        <w:rPr>
          <w:color w:val="000000"/>
          <w:sz w:val="20"/>
          <w:szCs w:val="20"/>
        </w:rPr>
        <w:t>Look at our comments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E624027" w15:done="0"/>
  <w15:commentEx w15:paraId="3784AB60" w15:paraIdParent="3E624027" w15:done="0"/>
  <w15:commentEx w15:paraId="41665195" w15:paraIdParent="3E624027" w15:done="0"/>
  <w15:commentEx w15:paraId="4D35F4DD" w15:done="0"/>
  <w15:commentEx w15:paraId="4287966A" w15:paraIdParent="4D35F4DD" w15:done="0"/>
  <w15:commentEx w15:paraId="6FE61E5B" w15:paraIdParent="4D35F4DD" w15:done="0"/>
  <w15:commentEx w15:paraId="27924E82" w15:done="0"/>
  <w15:commentEx w15:paraId="24DBC250" w15:done="0"/>
  <w15:commentEx w15:paraId="4076DE24" w15:done="0"/>
  <w15:commentEx w15:paraId="3CECFDE5" w15:done="0"/>
  <w15:commentEx w15:paraId="7B29318D" w15:done="0"/>
  <w15:commentEx w15:paraId="61C169C3" w15:done="0"/>
  <w15:commentEx w15:paraId="76D483EC" w15:done="0"/>
  <w15:commentEx w15:paraId="3BF7F386" w15:done="0"/>
  <w15:commentEx w15:paraId="2768E396" w15:done="0"/>
  <w15:commentEx w15:paraId="2B28C851" w15:done="0"/>
  <w15:commentEx w15:paraId="3AFD68E0" w15:done="0"/>
  <w15:commentEx w15:paraId="556D0531" w15:done="0"/>
  <w15:commentEx w15:paraId="418FE166" w15:done="0"/>
  <w15:commentEx w15:paraId="18D3C027" w15:done="0"/>
  <w15:commentEx w15:paraId="119C8476" w15:done="0"/>
  <w15:commentEx w15:paraId="3C2D1E7A" w15:done="0"/>
  <w15:commentEx w15:paraId="732857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E0477D4" w16cex:dateUtc="2025-03-04T17:59:00Z"/>
  <w16cex:commentExtensible w16cex:durableId="4F7F0E0C" w16cex:dateUtc="2025-03-05T16:56:00Z"/>
  <w16cex:commentExtensible w16cex:durableId="1C9C4DE4" w16cex:dateUtc="2025-03-06T20:41:00Z"/>
  <w16cex:commentExtensible w16cex:durableId="512C718D" w16cex:dateUtc="2025-03-03T22:11:00Z"/>
  <w16cex:commentExtensible w16cex:durableId="402BBA26" w16cex:dateUtc="2025-03-05T17:07:00Z"/>
  <w16cex:commentExtensible w16cex:durableId="55B01944" w16cex:dateUtc="2025-03-06T20:43:00Z"/>
  <w16cex:commentExtensible w16cex:durableId="313E9E21" w16cex:dateUtc="2025-03-05T17:07:00Z"/>
  <w16cex:commentExtensible w16cex:durableId="2BAC7C43" w16cex:dateUtc="2025-03-05T17:12:00Z"/>
  <w16cex:commentExtensible w16cex:durableId="420DBB28" w16cex:dateUtc="2025-03-05T17:15:00Z"/>
  <w16cex:commentExtensible w16cex:durableId="43D7C36D" w16cex:dateUtc="2025-03-03T22:16:00Z"/>
  <w16cex:commentExtensible w16cex:durableId="375F2A6E" w16cex:dateUtc="2025-03-03T21:38:00Z"/>
  <w16cex:commentExtensible w16cex:durableId="63C5491F" w16cex:dateUtc="2025-03-03T22:14:00Z"/>
  <w16cex:commentExtensible w16cex:durableId="1F02EBBF" w16cex:dateUtc="2025-03-03T21:30:00Z"/>
  <w16cex:commentExtensible w16cex:durableId="7B34D078" w16cex:dateUtc="2025-03-05T17:21:00Z"/>
  <w16cex:commentExtensible w16cex:durableId="7349BB8D" w16cex:dateUtc="2025-03-03T16:56:00Z"/>
  <w16cex:commentExtensible w16cex:durableId="4C4B398F" w16cex:dateUtc="2025-01-10T15:51:00Z"/>
  <w16cex:commentExtensible w16cex:durableId="53A17248" w16cex:dateUtc="2025-03-03T16:58:00Z"/>
  <w16cex:commentExtensible w16cex:durableId="634A7EE9" w16cex:dateUtc="2025-01-10T16:37:00Z"/>
  <w16cex:commentExtensible w16cex:durableId="744B5A44" w16cex:dateUtc="2025-03-03T20:40:00Z"/>
  <w16cex:commentExtensible w16cex:durableId="22BBAB11" w16cex:dateUtc="2025-01-13T16:14:00Z"/>
  <w16cex:commentExtensible w16cex:durableId="780B0B6E" w16cex:dateUtc="2025-01-13T16:14:00Z"/>
  <w16cex:commentExtensible w16cex:durableId="691985B4" w16cex:dateUtc="2025-01-10T17:03:00Z"/>
  <w16cex:commentExtensible w16cex:durableId="272AB567" w16cex:dateUtc="2025-01-10T1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E624027" w16cid:durableId="7E0477D4"/>
  <w16cid:commentId w16cid:paraId="3784AB60" w16cid:durableId="4F7F0E0C"/>
  <w16cid:commentId w16cid:paraId="41665195" w16cid:durableId="1C9C4DE4"/>
  <w16cid:commentId w16cid:paraId="4D35F4DD" w16cid:durableId="512C718D"/>
  <w16cid:commentId w16cid:paraId="4287966A" w16cid:durableId="402BBA26"/>
  <w16cid:commentId w16cid:paraId="6FE61E5B" w16cid:durableId="55B01944"/>
  <w16cid:commentId w16cid:paraId="27924E82" w16cid:durableId="313E9E21"/>
  <w16cid:commentId w16cid:paraId="24DBC250" w16cid:durableId="2BAC7C43"/>
  <w16cid:commentId w16cid:paraId="4076DE24" w16cid:durableId="420DBB28"/>
  <w16cid:commentId w16cid:paraId="3CECFDE5" w16cid:durableId="43D7C36D"/>
  <w16cid:commentId w16cid:paraId="7B29318D" w16cid:durableId="375F2A6E"/>
  <w16cid:commentId w16cid:paraId="61C169C3" w16cid:durableId="63C5491F"/>
  <w16cid:commentId w16cid:paraId="76D483EC" w16cid:durableId="1F02EBBF"/>
  <w16cid:commentId w16cid:paraId="3BF7F386" w16cid:durableId="7B34D078"/>
  <w16cid:commentId w16cid:paraId="2768E396" w16cid:durableId="7349BB8D"/>
  <w16cid:commentId w16cid:paraId="2B28C851" w16cid:durableId="4C4B398F"/>
  <w16cid:commentId w16cid:paraId="3AFD68E0" w16cid:durableId="53A17248"/>
  <w16cid:commentId w16cid:paraId="556D0531" w16cid:durableId="634A7EE9"/>
  <w16cid:commentId w16cid:paraId="418FE166" w16cid:durableId="744B5A44"/>
  <w16cid:commentId w16cid:paraId="18D3C027" w16cid:durableId="22BBAB11"/>
  <w16cid:commentId w16cid:paraId="119C8476" w16cid:durableId="780B0B6E"/>
  <w16cid:commentId w16cid:paraId="3C2D1E7A" w16cid:durableId="691985B4"/>
  <w16cid:commentId w16cid:paraId="73285728" w16cid:durableId="272AB5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73379"/>
    <w:multiLevelType w:val="multilevel"/>
    <w:tmpl w:val="59F6A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23866"/>
    <w:multiLevelType w:val="hybridMultilevel"/>
    <w:tmpl w:val="A978D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B4430"/>
    <w:multiLevelType w:val="hybridMultilevel"/>
    <w:tmpl w:val="50A40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43749"/>
    <w:multiLevelType w:val="hybridMultilevel"/>
    <w:tmpl w:val="305CA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E6E98"/>
    <w:multiLevelType w:val="hybridMultilevel"/>
    <w:tmpl w:val="F66420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50283"/>
    <w:multiLevelType w:val="multilevel"/>
    <w:tmpl w:val="59F6A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840E1"/>
    <w:multiLevelType w:val="hybridMultilevel"/>
    <w:tmpl w:val="92FAECE6"/>
    <w:lvl w:ilvl="0" w:tplc="905E002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31C02"/>
    <w:multiLevelType w:val="multilevel"/>
    <w:tmpl w:val="59F6A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C2B2C"/>
    <w:multiLevelType w:val="hybridMultilevel"/>
    <w:tmpl w:val="E7D6C1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B37B56"/>
    <w:multiLevelType w:val="hybridMultilevel"/>
    <w:tmpl w:val="7B722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B00446"/>
    <w:multiLevelType w:val="hybridMultilevel"/>
    <w:tmpl w:val="26E0A46A"/>
    <w:lvl w:ilvl="0" w:tplc="E86043F6">
      <w:start w:val="1"/>
      <w:numFmt w:val="bullet"/>
      <w:lvlText w:val="•"/>
      <w:lvlJc w:val="left"/>
      <w:pPr>
        <w:tabs>
          <w:tab w:val="num" w:pos="720"/>
        </w:tabs>
        <w:ind w:left="720" w:hanging="360"/>
      </w:pPr>
      <w:rPr>
        <w:rFonts w:ascii="Arial" w:hAnsi="Arial" w:hint="default"/>
      </w:rPr>
    </w:lvl>
    <w:lvl w:ilvl="1" w:tplc="A5B0C406">
      <w:numFmt w:val="bullet"/>
      <w:lvlText w:val="•"/>
      <w:lvlJc w:val="left"/>
      <w:pPr>
        <w:tabs>
          <w:tab w:val="num" w:pos="1440"/>
        </w:tabs>
        <w:ind w:left="1440" w:hanging="360"/>
      </w:pPr>
      <w:rPr>
        <w:rFonts w:ascii="Arial" w:hAnsi="Arial" w:hint="default"/>
      </w:rPr>
    </w:lvl>
    <w:lvl w:ilvl="2" w:tplc="AC1068C0" w:tentative="1">
      <w:start w:val="1"/>
      <w:numFmt w:val="bullet"/>
      <w:lvlText w:val="•"/>
      <w:lvlJc w:val="left"/>
      <w:pPr>
        <w:tabs>
          <w:tab w:val="num" w:pos="2160"/>
        </w:tabs>
        <w:ind w:left="2160" w:hanging="360"/>
      </w:pPr>
      <w:rPr>
        <w:rFonts w:ascii="Arial" w:hAnsi="Arial" w:hint="default"/>
      </w:rPr>
    </w:lvl>
    <w:lvl w:ilvl="3" w:tplc="EE26B71A" w:tentative="1">
      <w:start w:val="1"/>
      <w:numFmt w:val="bullet"/>
      <w:lvlText w:val="•"/>
      <w:lvlJc w:val="left"/>
      <w:pPr>
        <w:tabs>
          <w:tab w:val="num" w:pos="2880"/>
        </w:tabs>
        <w:ind w:left="2880" w:hanging="360"/>
      </w:pPr>
      <w:rPr>
        <w:rFonts w:ascii="Arial" w:hAnsi="Arial" w:hint="default"/>
      </w:rPr>
    </w:lvl>
    <w:lvl w:ilvl="4" w:tplc="0ED0920A" w:tentative="1">
      <w:start w:val="1"/>
      <w:numFmt w:val="bullet"/>
      <w:lvlText w:val="•"/>
      <w:lvlJc w:val="left"/>
      <w:pPr>
        <w:tabs>
          <w:tab w:val="num" w:pos="3600"/>
        </w:tabs>
        <w:ind w:left="3600" w:hanging="360"/>
      </w:pPr>
      <w:rPr>
        <w:rFonts w:ascii="Arial" w:hAnsi="Arial" w:hint="default"/>
      </w:rPr>
    </w:lvl>
    <w:lvl w:ilvl="5" w:tplc="2348CD5E" w:tentative="1">
      <w:start w:val="1"/>
      <w:numFmt w:val="bullet"/>
      <w:lvlText w:val="•"/>
      <w:lvlJc w:val="left"/>
      <w:pPr>
        <w:tabs>
          <w:tab w:val="num" w:pos="4320"/>
        </w:tabs>
        <w:ind w:left="4320" w:hanging="360"/>
      </w:pPr>
      <w:rPr>
        <w:rFonts w:ascii="Arial" w:hAnsi="Arial" w:hint="default"/>
      </w:rPr>
    </w:lvl>
    <w:lvl w:ilvl="6" w:tplc="37066C90" w:tentative="1">
      <w:start w:val="1"/>
      <w:numFmt w:val="bullet"/>
      <w:lvlText w:val="•"/>
      <w:lvlJc w:val="left"/>
      <w:pPr>
        <w:tabs>
          <w:tab w:val="num" w:pos="5040"/>
        </w:tabs>
        <w:ind w:left="5040" w:hanging="360"/>
      </w:pPr>
      <w:rPr>
        <w:rFonts w:ascii="Arial" w:hAnsi="Arial" w:hint="default"/>
      </w:rPr>
    </w:lvl>
    <w:lvl w:ilvl="7" w:tplc="41D6197C" w:tentative="1">
      <w:start w:val="1"/>
      <w:numFmt w:val="bullet"/>
      <w:lvlText w:val="•"/>
      <w:lvlJc w:val="left"/>
      <w:pPr>
        <w:tabs>
          <w:tab w:val="num" w:pos="5760"/>
        </w:tabs>
        <w:ind w:left="5760" w:hanging="360"/>
      </w:pPr>
      <w:rPr>
        <w:rFonts w:ascii="Arial" w:hAnsi="Arial" w:hint="default"/>
      </w:rPr>
    </w:lvl>
    <w:lvl w:ilvl="8" w:tplc="2D80D01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10A6659"/>
    <w:multiLevelType w:val="multilevel"/>
    <w:tmpl w:val="59F6A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E1759E"/>
    <w:multiLevelType w:val="hybridMultilevel"/>
    <w:tmpl w:val="8CF6343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9FA33D7"/>
    <w:multiLevelType w:val="hybridMultilevel"/>
    <w:tmpl w:val="02DAC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B94A97"/>
    <w:multiLevelType w:val="hybridMultilevel"/>
    <w:tmpl w:val="6C8EF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3E39F0"/>
    <w:multiLevelType w:val="hybridMultilevel"/>
    <w:tmpl w:val="C5C25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8605F6"/>
    <w:multiLevelType w:val="hybridMultilevel"/>
    <w:tmpl w:val="AFC6E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724C9"/>
    <w:multiLevelType w:val="hybridMultilevel"/>
    <w:tmpl w:val="DBB06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ED29F7"/>
    <w:multiLevelType w:val="hybridMultilevel"/>
    <w:tmpl w:val="581EE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35D06"/>
    <w:multiLevelType w:val="hybridMultilevel"/>
    <w:tmpl w:val="EDEE8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25692A"/>
    <w:multiLevelType w:val="hybridMultilevel"/>
    <w:tmpl w:val="8C82E2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4A7AC8"/>
    <w:multiLevelType w:val="hybridMultilevel"/>
    <w:tmpl w:val="24D42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9D3459"/>
    <w:multiLevelType w:val="hybridMultilevel"/>
    <w:tmpl w:val="D6342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FC6CA5"/>
    <w:multiLevelType w:val="hybridMultilevel"/>
    <w:tmpl w:val="0D70D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FB0780"/>
    <w:multiLevelType w:val="hybridMultilevel"/>
    <w:tmpl w:val="91D410B2"/>
    <w:lvl w:ilvl="0" w:tplc="905E002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516AEC"/>
    <w:multiLevelType w:val="hybridMultilevel"/>
    <w:tmpl w:val="70BC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E33911"/>
    <w:multiLevelType w:val="hybridMultilevel"/>
    <w:tmpl w:val="E1BEBBCA"/>
    <w:lvl w:ilvl="0" w:tplc="905E002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5657089">
    <w:abstractNumId w:val="25"/>
  </w:num>
  <w:num w:numId="2" w16cid:durableId="457770901">
    <w:abstractNumId w:val="22"/>
  </w:num>
  <w:num w:numId="3" w16cid:durableId="1408267075">
    <w:abstractNumId w:val="18"/>
  </w:num>
  <w:num w:numId="4" w16cid:durableId="814763818">
    <w:abstractNumId w:val="10"/>
  </w:num>
  <w:num w:numId="5" w16cid:durableId="1647512104">
    <w:abstractNumId w:val="20"/>
  </w:num>
  <w:num w:numId="6" w16cid:durableId="866406264">
    <w:abstractNumId w:val="23"/>
  </w:num>
  <w:num w:numId="7" w16cid:durableId="383145200">
    <w:abstractNumId w:val="9"/>
  </w:num>
  <w:num w:numId="8" w16cid:durableId="1871450808">
    <w:abstractNumId w:val="24"/>
  </w:num>
  <w:num w:numId="9" w16cid:durableId="80033241">
    <w:abstractNumId w:val="26"/>
  </w:num>
  <w:num w:numId="10" w16cid:durableId="794251059">
    <w:abstractNumId w:val="6"/>
  </w:num>
  <w:num w:numId="11" w16cid:durableId="24255693">
    <w:abstractNumId w:val="19"/>
  </w:num>
  <w:num w:numId="12" w16cid:durableId="1832677589">
    <w:abstractNumId w:val="12"/>
  </w:num>
  <w:num w:numId="13" w16cid:durableId="982389792">
    <w:abstractNumId w:val="7"/>
  </w:num>
  <w:num w:numId="14" w16cid:durableId="1582324716">
    <w:abstractNumId w:val="11"/>
  </w:num>
  <w:num w:numId="15" w16cid:durableId="1660302195">
    <w:abstractNumId w:val="0"/>
  </w:num>
  <w:num w:numId="16" w16cid:durableId="849638795">
    <w:abstractNumId w:val="5"/>
  </w:num>
  <w:num w:numId="17" w16cid:durableId="813565813">
    <w:abstractNumId w:val="16"/>
  </w:num>
  <w:num w:numId="18" w16cid:durableId="566382173">
    <w:abstractNumId w:val="4"/>
  </w:num>
  <w:num w:numId="19" w16cid:durableId="1503548249">
    <w:abstractNumId w:val="8"/>
  </w:num>
  <w:num w:numId="20" w16cid:durableId="597257668">
    <w:abstractNumId w:val="14"/>
  </w:num>
  <w:num w:numId="21" w16cid:durableId="812600894">
    <w:abstractNumId w:val="21"/>
  </w:num>
  <w:num w:numId="22" w16cid:durableId="1052920596">
    <w:abstractNumId w:val="2"/>
  </w:num>
  <w:num w:numId="23" w16cid:durableId="1233663783">
    <w:abstractNumId w:val="1"/>
  </w:num>
  <w:num w:numId="24" w16cid:durableId="1831095684">
    <w:abstractNumId w:val="3"/>
  </w:num>
  <w:num w:numId="25" w16cid:durableId="1559365677">
    <w:abstractNumId w:val="13"/>
  </w:num>
  <w:num w:numId="26" w16cid:durableId="789934619">
    <w:abstractNumId w:val="17"/>
  </w:num>
  <w:num w:numId="27" w16cid:durableId="162261123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te Stone">
    <w15:presenceInfo w15:providerId="AD" w15:userId="S::kstone@mpgranch.com::0c64ebe8-da1f-4730-b32b-02ff7c7bd77c"/>
  </w15:person>
  <w15:person w15:author="Chuck Casper">
    <w15:presenceInfo w15:providerId="AD" w15:userId="S::ccasper@mpgranch.com::06064dd3-c7c7-4461-9ca9-33f8df3a97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D9"/>
    <w:rsid w:val="00002ADB"/>
    <w:rsid w:val="00010DE0"/>
    <w:rsid w:val="00022F96"/>
    <w:rsid w:val="00040B6C"/>
    <w:rsid w:val="000631EB"/>
    <w:rsid w:val="00071F90"/>
    <w:rsid w:val="00082010"/>
    <w:rsid w:val="0008488C"/>
    <w:rsid w:val="00085DE6"/>
    <w:rsid w:val="00092922"/>
    <w:rsid w:val="0009676E"/>
    <w:rsid w:val="000A7323"/>
    <w:rsid w:val="000A7652"/>
    <w:rsid w:val="000B011C"/>
    <w:rsid w:val="000B1AAD"/>
    <w:rsid w:val="000B2CD2"/>
    <w:rsid w:val="000D7648"/>
    <w:rsid w:val="000F0E8D"/>
    <w:rsid w:val="000F203A"/>
    <w:rsid w:val="00107480"/>
    <w:rsid w:val="00115432"/>
    <w:rsid w:val="00126EE0"/>
    <w:rsid w:val="0013247E"/>
    <w:rsid w:val="001422CE"/>
    <w:rsid w:val="001522EE"/>
    <w:rsid w:val="001573B5"/>
    <w:rsid w:val="001574BF"/>
    <w:rsid w:val="001638AF"/>
    <w:rsid w:val="00163FC3"/>
    <w:rsid w:val="001669E5"/>
    <w:rsid w:val="00180143"/>
    <w:rsid w:val="001824D7"/>
    <w:rsid w:val="00186191"/>
    <w:rsid w:val="001B3C04"/>
    <w:rsid w:val="001B4FAF"/>
    <w:rsid w:val="001C0C7D"/>
    <w:rsid w:val="001C5E95"/>
    <w:rsid w:val="001D1E02"/>
    <w:rsid w:val="001D5B92"/>
    <w:rsid w:val="001D75A0"/>
    <w:rsid w:val="001E1396"/>
    <w:rsid w:val="001F62EB"/>
    <w:rsid w:val="001F72FA"/>
    <w:rsid w:val="00203DD2"/>
    <w:rsid w:val="00206340"/>
    <w:rsid w:val="002105DC"/>
    <w:rsid w:val="00220B44"/>
    <w:rsid w:val="00222EA9"/>
    <w:rsid w:val="00247C4E"/>
    <w:rsid w:val="00255856"/>
    <w:rsid w:val="002615E4"/>
    <w:rsid w:val="00261839"/>
    <w:rsid w:val="00261B46"/>
    <w:rsid w:val="002632DD"/>
    <w:rsid w:val="0027008E"/>
    <w:rsid w:val="00271407"/>
    <w:rsid w:val="00275954"/>
    <w:rsid w:val="00276C23"/>
    <w:rsid w:val="00293D96"/>
    <w:rsid w:val="002B2E44"/>
    <w:rsid w:val="002C1B3C"/>
    <w:rsid w:val="002C1C04"/>
    <w:rsid w:val="002C325F"/>
    <w:rsid w:val="002D1C6D"/>
    <w:rsid w:val="002E1C3F"/>
    <w:rsid w:val="002F2497"/>
    <w:rsid w:val="002F28DD"/>
    <w:rsid w:val="002F7A76"/>
    <w:rsid w:val="0030180F"/>
    <w:rsid w:val="00312DFA"/>
    <w:rsid w:val="003233A7"/>
    <w:rsid w:val="00324490"/>
    <w:rsid w:val="0034115D"/>
    <w:rsid w:val="0034728E"/>
    <w:rsid w:val="00347F2E"/>
    <w:rsid w:val="00351655"/>
    <w:rsid w:val="00356234"/>
    <w:rsid w:val="00360CFC"/>
    <w:rsid w:val="00362FE8"/>
    <w:rsid w:val="00363CC8"/>
    <w:rsid w:val="00365CB4"/>
    <w:rsid w:val="0037083D"/>
    <w:rsid w:val="003756FB"/>
    <w:rsid w:val="00390BE6"/>
    <w:rsid w:val="00390CAE"/>
    <w:rsid w:val="003A3981"/>
    <w:rsid w:val="003B2093"/>
    <w:rsid w:val="003B720C"/>
    <w:rsid w:val="003C4522"/>
    <w:rsid w:val="003D7E9A"/>
    <w:rsid w:val="003E1870"/>
    <w:rsid w:val="003E3ED1"/>
    <w:rsid w:val="003F14D6"/>
    <w:rsid w:val="003F3479"/>
    <w:rsid w:val="003F556F"/>
    <w:rsid w:val="00415151"/>
    <w:rsid w:val="00420AC2"/>
    <w:rsid w:val="00421A60"/>
    <w:rsid w:val="00421FF1"/>
    <w:rsid w:val="00422513"/>
    <w:rsid w:val="00437D07"/>
    <w:rsid w:val="00437FAD"/>
    <w:rsid w:val="00441059"/>
    <w:rsid w:val="00446FF3"/>
    <w:rsid w:val="00467033"/>
    <w:rsid w:val="00467722"/>
    <w:rsid w:val="00474428"/>
    <w:rsid w:val="00480969"/>
    <w:rsid w:val="00483381"/>
    <w:rsid w:val="00492B79"/>
    <w:rsid w:val="00496379"/>
    <w:rsid w:val="004B234A"/>
    <w:rsid w:val="004C17DD"/>
    <w:rsid w:val="004C3D4B"/>
    <w:rsid w:val="004C57B7"/>
    <w:rsid w:val="004C7A2E"/>
    <w:rsid w:val="004D4A8A"/>
    <w:rsid w:val="004E600E"/>
    <w:rsid w:val="004F1898"/>
    <w:rsid w:val="004F215D"/>
    <w:rsid w:val="005037D7"/>
    <w:rsid w:val="005216AE"/>
    <w:rsid w:val="00530CD9"/>
    <w:rsid w:val="0055452B"/>
    <w:rsid w:val="005564C0"/>
    <w:rsid w:val="00560385"/>
    <w:rsid w:val="005608F4"/>
    <w:rsid w:val="00562F6E"/>
    <w:rsid w:val="005659B3"/>
    <w:rsid w:val="00583197"/>
    <w:rsid w:val="00587E95"/>
    <w:rsid w:val="005B29BC"/>
    <w:rsid w:val="005B5548"/>
    <w:rsid w:val="005B7A90"/>
    <w:rsid w:val="005C638F"/>
    <w:rsid w:val="005D76B0"/>
    <w:rsid w:val="005E00C5"/>
    <w:rsid w:val="005E7355"/>
    <w:rsid w:val="005F0719"/>
    <w:rsid w:val="005F0965"/>
    <w:rsid w:val="00600817"/>
    <w:rsid w:val="006049E1"/>
    <w:rsid w:val="00614F06"/>
    <w:rsid w:val="0062526C"/>
    <w:rsid w:val="00640132"/>
    <w:rsid w:val="0064672F"/>
    <w:rsid w:val="00652972"/>
    <w:rsid w:val="006564F1"/>
    <w:rsid w:val="006743F8"/>
    <w:rsid w:val="006879A4"/>
    <w:rsid w:val="00690B4F"/>
    <w:rsid w:val="0069623D"/>
    <w:rsid w:val="00696B2D"/>
    <w:rsid w:val="00696BD6"/>
    <w:rsid w:val="006A151A"/>
    <w:rsid w:val="006A2AC7"/>
    <w:rsid w:val="006A5D19"/>
    <w:rsid w:val="006B7BE2"/>
    <w:rsid w:val="006C0058"/>
    <w:rsid w:val="006C2057"/>
    <w:rsid w:val="006D607B"/>
    <w:rsid w:val="006E349E"/>
    <w:rsid w:val="006E65E1"/>
    <w:rsid w:val="006E7689"/>
    <w:rsid w:val="006F003D"/>
    <w:rsid w:val="006F2350"/>
    <w:rsid w:val="006F7E92"/>
    <w:rsid w:val="00701F2C"/>
    <w:rsid w:val="00703865"/>
    <w:rsid w:val="00707F9A"/>
    <w:rsid w:val="00720DAA"/>
    <w:rsid w:val="007225E9"/>
    <w:rsid w:val="00724B0A"/>
    <w:rsid w:val="00731E02"/>
    <w:rsid w:val="0073285C"/>
    <w:rsid w:val="007364DA"/>
    <w:rsid w:val="00737075"/>
    <w:rsid w:val="00741A29"/>
    <w:rsid w:val="00753BBE"/>
    <w:rsid w:val="007575F4"/>
    <w:rsid w:val="0076039B"/>
    <w:rsid w:val="00766F1C"/>
    <w:rsid w:val="007762BE"/>
    <w:rsid w:val="00777EC5"/>
    <w:rsid w:val="00785B23"/>
    <w:rsid w:val="00790860"/>
    <w:rsid w:val="007946C8"/>
    <w:rsid w:val="007958F1"/>
    <w:rsid w:val="007A3CAA"/>
    <w:rsid w:val="007A43CE"/>
    <w:rsid w:val="007B4DEA"/>
    <w:rsid w:val="007C549B"/>
    <w:rsid w:val="007C6EED"/>
    <w:rsid w:val="007C7186"/>
    <w:rsid w:val="007D6BBB"/>
    <w:rsid w:val="007E1C86"/>
    <w:rsid w:val="007E7CA0"/>
    <w:rsid w:val="007F269D"/>
    <w:rsid w:val="0080048C"/>
    <w:rsid w:val="00825235"/>
    <w:rsid w:val="00840CB8"/>
    <w:rsid w:val="0084510F"/>
    <w:rsid w:val="00857960"/>
    <w:rsid w:val="008715B5"/>
    <w:rsid w:val="0087648B"/>
    <w:rsid w:val="00887C0B"/>
    <w:rsid w:val="00890ADF"/>
    <w:rsid w:val="0089161C"/>
    <w:rsid w:val="00894CBC"/>
    <w:rsid w:val="008A0764"/>
    <w:rsid w:val="008A50D1"/>
    <w:rsid w:val="008B3D92"/>
    <w:rsid w:val="008C219F"/>
    <w:rsid w:val="008C2A99"/>
    <w:rsid w:val="008C492C"/>
    <w:rsid w:val="008E52ED"/>
    <w:rsid w:val="00914482"/>
    <w:rsid w:val="00922A05"/>
    <w:rsid w:val="00922B54"/>
    <w:rsid w:val="0094731B"/>
    <w:rsid w:val="009623A9"/>
    <w:rsid w:val="00971F2B"/>
    <w:rsid w:val="009743C4"/>
    <w:rsid w:val="00975AF1"/>
    <w:rsid w:val="00981B44"/>
    <w:rsid w:val="00983DB6"/>
    <w:rsid w:val="00985D8D"/>
    <w:rsid w:val="009876B4"/>
    <w:rsid w:val="00987B30"/>
    <w:rsid w:val="00990C72"/>
    <w:rsid w:val="009A1E36"/>
    <w:rsid w:val="009A503D"/>
    <w:rsid w:val="009A59D6"/>
    <w:rsid w:val="009B02D2"/>
    <w:rsid w:val="009B2664"/>
    <w:rsid w:val="009C2BD9"/>
    <w:rsid w:val="009C3E52"/>
    <w:rsid w:val="009C540B"/>
    <w:rsid w:val="009C657F"/>
    <w:rsid w:val="009D0E38"/>
    <w:rsid w:val="009D2842"/>
    <w:rsid w:val="009D7CFB"/>
    <w:rsid w:val="009E0C44"/>
    <w:rsid w:val="009E1332"/>
    <w:rsid w:val="009E1D6E"/>
    <w:rsid w:val="009E582C"/>
    <w:rsid w:val="009F29D0"/>
    <w:rsid w:val="009F2C53"/>
    <w:rsid w:val="009F3D6A"/>
    <w:rsid w:val="009F531D"/>
    <w:rsid w:val="009F64AF"/>
    <w:rsid w:val="00A12A71"/>
    <w:rsid w:val="00A15CE3"/>
    <w:rsid w:val="00A216E2"/>
    <w:rsid w:val="00A314D2"/>
    <w:rsid w:val="00A42AA2"/>
    <w:rsid w:val="00A444CE"/>
    <w:rsid w:val="00A53AF1"/>
    <w:rsid w:val="00A55FAD"/>
    <w:rsid w:val="00A6056C"/>
    <w:rsid w:val="00A61E85"/>
    <w:rsid w:val="00A64D9D"/>
    <w:rsid w:val="00A8767F"/>
    <w:rsid w:val="00A87E46"/>
    <w:rsid w:val="00AA5873"/>
    <w:rsid w:val="00AA6B7E"/>
    <w:rsid w:val="00AC7C43"/>
    <w:rsid w:val="00AE749C"/>
    <w:rsid w:val="00AF2DCF"/>
    <w:rsid w:val="00B176AD"/>
    <w:rsid w:val="00B268BA"/>
    <w:rsid w:val="00B26D19"/>
    <w:rsid w:val="00B279B2"/>
    <w:rsid w:val="00B4293C"/>
    <w:rsid w:val="00B46222"/>
    <w:rsid w:val="00B538EE"/>
    <w:rsid w:val="00B55C13"/>
    <w:rsid w:val="00B65969"/>
    <w:rsid w:val="00B7018C"/>
    <w:rsid w:val="00B75E5F"/>
    <w:rsid w:val="00B8057A"/>
    <w:rsid w:val="00B95BBC"/>
    <w:rsid w:val="00B96387"/>
    <w:rsid w:val="00BA0528"/>
    <w:rsid w:val="00BA22C8"/>
    <w:rsid w:val="00BB7627"/>
    <w:rsid w:val="00BB7904"/>
    <w:rsid w:val="00BE594C"/>
    <w:rsid w:val="00BE6B34"/>
    <w:rsid w:val="00BF112B"/>
    <w:rsid w:val="00BF1151"/>
    <w:rsid w:val="00C133A7"/>
    <w:rsid w:val="00C21127"/>
    <w:rsid w:val="00C21EFE"/>
    <w:rsid w:val="00C244BC"/>
    <w:rsid w:val="00C5071C"/>
    <w:rsid w:val="00C54166"/>
    <w:rsid w:val="00C67CF2"/>
    <w:rsid w:val="00C72A49"/>
    <w:rsid w:val="00C902B8"/>
    <w:rsid w:val="00C956FF"/>
    <w:rsid w:val="00CB0CBB"/>
    <w:rsid w:val="00CB1266"/>
    <w:rsid w:val="00CB5F9F"/>
    <w:rsid w:val="00CB68B7"/>
    <w:rsid w:val="00CD4B61"/>
    <w:rsid w:val="00CD54DA"/>
    <w:rsid w:val="00CD7B0A"/>
    <w:rsid w:val="00CE45A0"/>
    <w:rsid w:val="00CE7B2F"/>
    <w:rsid w:val="00D017F2"/>
    <w:rsid w:val="00D0269A"/>
    <w:rsid w:val="00D10B13"/>
    <w:rsid w:val="00D13EA6"/>
    <w:rsid w:val="00D2181F"/>
    <w:rsid w:val="00D365E9"/>
    <w:rsid w:val="00D43A31"/>
    <w:rsid w:val="00D45B4C"/>
    <w:rsid w:val="00D52C82"/>
    <w:rsid w:val="00D9387B"/>
    <w:rsid w:val="00D966ED"/>
    <w:rsid w:val="00DA301B"/>
    <w:rsid w:val="00DA684D"/>
    <w:rsid w:val="00DC161F"/>
    <w:rsid w:val="00DD1910"/>
    <w:rsid w:val="00DD7BE0"/>
    <w:rsid w:val="00DE02D1"/>
    <w:rsid w:val="00DE164B"/>
    <w:rsid w:val="00DF334A"/>
    <w:rsid w:val="00DF4326"/>
    <w:rsid w:val="00E0082F"/>
    <w:rsid w:val="00E02AD1"/>
    <w:rsid w:val="00E12A5F"/>
    <w:rsid w:val="00E13829"/>
    <w:rsid w:val="00E35EFD"/>
    <w:rsid w:val="00E36C31"/>
    <w:rsid w:val="00E40439"/>
    <w:rsid w:val="00E460F1"/>
    <w:rsid w:val="00E47723"/>
    <w:rsid w:val="00E54CB3"/>
    <w:rsid w:val="00E56266"/>
    <w:rsid w:val="00E60A0A"/>
    <w:rsid w:val="00E60E16"/>
    <w:rsid w:val="00E711C3"/>
    <w:rsid w:val="00E72612"/>
    <w:rsid w:val="00E73C91"/>
    <w:rsid w:val="00E73EC2"/>
    <w:rsid w:val="00EA3E43"/>
    <w:rsid w:val="00EB3222"/>
    <w:rsid w:val="00ED566B"/>
    <w:rsid w:val="00ED6564"/>
    <w:rsid w:val="00ED744F"/>
    <w:rsid w:val="00EE30EA"/>
    <w:rsid w:val="00EE6877"/>
    <w:rsid w:val="00EF1E26"/>
    <w:rsid w:val="00EF30CD"/>
    <w:rsid w:val="00F02741"/>
    <w:rsid w:val="00F068B3"/>
    <w:rsid w:val="00F26C6E"/>
    <w:rsid w:val="00F30758"/>
    <w:rsid w:val="00F43125"/>
    <w:rsid w:val="00F506F2"/>
    <w:rsid w:val="00F53EFB"/>
    <w:rsid w:val="00F638E7"/>
    <w:rsid w:val="00F6498D"/>
    <w:rsid w:val="00F65B54"/>
    <w:rsid w:val="00F72677"/>
    <w:rsid w:val="00F72F80"/>
    <w:rsid w:val="00F747F7"/>
    <w:rsid w:val="00F86D8F"/>
    <w:rsid w:val="00F91EEE"/>
    <w:rsid w:val="00F93A07"/>
    <w:rsid w:val="00FA07E2"/>
    <w:rsid w:val="00FA51EC"/>
    <w:rsid w:val="00FC0331"/>
    <w:rsid w:val="00FC274D"/>
    <w:rsid w:val="00FC3E4A"/>
    <w:rsid w:val="00FD1207"/>
    <w:rsid w:val="00FE6CCC"/>
    <w:rsid w:val="00FF0A36"/>
    <w:rsid w:val="00FF6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A3DA4"/>
  <w15:chartTrackingRefBased/>
  <w15:docId w15:val="{74CCBA6D-6CAA-B74F-883E-D4CB4E98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B4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7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B92"/>
    <w:rPr>
      <w:color w:val="0563C1" w:themeColor="hyperlink"/>
      <w:u w:val="single"/>
    </w:rPr>
  </w:style>
  <w:style w:type="character" w:styleId="UnresolvedMention">
    <w:name w:val="Unresolved Mention"/>
    <w:basedOn w:val="DefaultParagraphFont"/>
    <w:uiPriority w:val="99"/>
    <w:semiHidden/>
    <w:unhideWhenUsed/>
    <w:rsid w:val="001D5B92"/>
    <w:rPr>
      <w:color w:val="605E5C"/>
      <w:shd w:val="clear" w:color="auto" w:fill="E1DFDD"/>
    </w:rPr>
  </w:style>
  <w:style w:type="paragraph" w:styleId="ListParagraph">
    <w:name w:val="List Paragraph"/>
    <w:basedOn w:val="Normal"/>
    <w:uiPriority w:val="34"/>
    <w:qFormat/>
    <w:rsid w:val="0076039B"/>
    <w:pPr>
      <w:ind w:left="720"/>
      <w:contextualSpacing/>
    </w:pPr>
  </w:style>
  <w:style w:type="character" w:customStyle="1" w:styleId="apple-converted-space">
    <w:name w:val="apple-converted-space"/>
    <w:basedOn w:val="DefaultParagraphFont"/>
    <w:rsid w:val="00446FF3"/>
  </w:style>
  <w:style w:type="character" w:styleId="CommentReference">
    <w:name w:val="annotation reference"/>
    <w:basedOn w:val="DefaultParagraphFont"/>
    <w:uiPriority w:val="99"/>
    <w:semiHidden/>
    <w:unhideWhenUsed/>
    <w:rsid w:val="009C3E52"/>
    <w:rPr>
      <w:sz w:val="16"/>
      <w:szCs w:val="16"/>
    </w:rPr>
  </w:style>
  <w:style w:type="paragraph" w:styleId="CommentText">
    <w:name w:val="annotation text"/>
    <w:basedOn w:val="Normal"/>
    <w:link w:val="CommentTextChar"/>
    <w:uiPriority w:val="99"/>
    <w:semiHidden/>
    <w:unhideWhenUsed/>
    <w:rsid w:val="009C3E52"/>
    <w:rPr>
      <w:sz w:val="20"/>
      <w:szCs w:val="20"/>
    </w:rPr>
  </w:style>
  <w:style w:type="character" w:customStyle="1" w:styleId="CommentTextChar">
    <w:name w:val="Comment Text Char"/>
    <w:basedOn w:val="DefaultParagraphFont"/>
    <w:link w:val="CommentText"/>
    <w:uiPriority w:val="99"/>
    <w:semiHidden/>
    <w:rsid w:val="009C3E52"/>
    <w:rPr>
      <w:sz w:val="20"/>
      <w:szCs w:val="20"/>
    </w:rPr>
  </w:style>
  <w:style w:type="paragraph" w:styleId="CommentSubject">
    <w:name w:val="annotation subject"/>
    <w:basedOn w:val="CommentText"/>
    <w:next w:val="CommentText"/>
    <w:link w:val="CommentSubjectChar"/>
    <w:uiPriority w:val="99"/>
    <w:semiHidden/>
    <w:unhideWhenUsed/>
    <w:rsid w:val="009C3E52"/>
    <w:rPr>
      <w:b/>
      <w:bCs/>
    </w:rPr>
  </w:style>
  <w:style w:type="character" w:customStyle="1" w:styleId="CommentSubjectChar">
    <w:name w:val="Comment Subject Char"/>
    <w:basedOn w:val="CommentTextChar"/>
    <w:link w:val="CommentSubject"/>
    <w:uiPriority w:val="99"/>
    <w:semiHidden/>
    <w:rsid w:val="009C3E52"/>
    <w:rPr>
      <w:b/>
      <w:bCs/>
      <w:sz w:val="20"/>
      <w:szCs w:val="20"/>
    </w:rPr>
  </w:style>
  <w:style w:type="character" w:styleId="FollowedHyperlink">
    <w:name w:val="FollowedHyperlink"/>
    <w:basedOn w:val="DefaultParagraphFont"/>
    <w:uiPriority w:val="99"/>
    <w:semiHidden/>
    <w:unhideWhenUsed/>
    <w:rsid w:val="006E65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20435">
      <w:bodyDiv w:val="1"/>
      <w:marLeft w:val="0"/>
      <w:marRight w:val="0"/>
      <w:marTop w:val="0"/>
      <w:marBottom w:val="0"/>
      <w:divBdr>
        <w:top w:val="none" w:sz="0" w:space="0" w:color="auto"/>
        <w:left w:val="none" w:sz="0" w:space="0" w:color="auto"/>
        <w:bottom w:val="none" w:sz="0" w:space="0" w:color="auto"/>
        <w:right w:val="none" w:sz="0" w:space="0" w:color="auto"/>
      </w:divBdr>
    </w:div>
    <w:div w:id="303244102">
      <w:bodyDiv w:val="1"/>
      <w:marLeft w:val="0"/>
      <w:marRight w:val="0"/>
      <w:marTop w:val="0"/>
      <w:marBottom w:val="0"/>
      <w:divBdr>
        <w:top w:val="none" w:sz="0" w:space="0" w:color="auto"/>
        <w:left w:val="none" w:sz="0" w:space="0" w:color="auto"/>
        <w:bottom w:val="none" w:sz="0" w:space="0" w:color="auto"/>
        <w:right w:val="none" w:sz="0" w:space="0" w:color="auto"/>
      </w:divBdr>
      <w:divsChild>
        <w:div w:id="1368410406">
          <w:marLeft w:val="0"/>
          <w:marRight w:val="0"/>
          <w:marTop w:val="0"/>
          <w:marBottom w:val="0"/>
          <w:divBdr>
            <w:top w:val="none" w:sz="0" w:space="0" w:color="auto"/>
            <w:left w:val="none" w:sz="0" w:space="0" w:color="auto"/>
            <w:bottom w:val="none" w:sz="0" w:space="0" w:color="auto"/>
            <w:right w:val="none" w:sz="0" w:space="0" w:color="auto"/>
          </w:divBdr>
        </w:div>
        <w:div w:id="1613904310">
          <w:marLeft w:val="0"/>
          <w:marRight w:val="0"/>
          <w:marTop w:val="0"/>
          <w:marBottom w:val="0"/>
          <w:divBdr>
            <w:top w:val="none" w:sz="0" w:space="0" w:color="auto"/>
            <w:left w:val="none" w:sz="0" w:space="0" w:color="auto"/>
            <w:bottom w:val="none" w:sz="0" w:space="0" w:color="auto"/>
            <w:right w:val="none" w:sz="0" w:space="0" w:color="auto"/>
          </w:divBdr>
        </w:div>
        <w:div w:id="22678867">
          <w:marLeft w:val="0"/>
          <w:marRight w:val="0"/>
          <w:marTop w:val="0"/>
          <w:marBottom w:val="0"/>
          <w:divBdr>
            <w:top w:val="none" w:sz="0" w:space="0" w:color="auto"/>
            <w:left w:val="none" w:sz="0" w:space="0" w:color="auto"/>
            <w:bottom w:val="none" w:sz="0" w:space="0" w:color="auto"/>
            <w:right w:val="none" w:sz="0" w:space="0" w:color="auto"/>
          </w:divBdr>
        </w:div>
        <w:div w:id="1119186201">
          <w:marLeft w:val="0"/>
          <w:marRight w:val="0"/>
          <w:marTop w:val="0"/>
          <w:marBottom w:val="0"/>
          <w:divBdr>
            <w:top w:val="none" w:sz="0" w:space="0" w:color="auto"/>
            <w:left w:val="none" w:sz="0" w:space="0" w:color="auto"/>
            <w:bottom w:val="none" w:sz="0" w:space="0" w:color="auto"/>
            <w:right w:val="none" w:sz="0" w:space="0" w:color="auto"/>
          </w:divBdr>
        </w:div>
        <w:div w:id="142158501">
          <w:marLeft w:val="0"/>
          <w:marRight w:val="0"/>
          <w:marTop w:val="0"/>
          <w:marBottom w:val="0"/>
          <w:divBdr>
            <w:top w:val="none" w:sz="0" w:space="0" w:color="auto"/>
            <w:left w:val="none" w:sz="0" w:space="0" w:color="auto"/>
            <w:bottom w:val="none" w:sz="0" w:space="0" w:color="auto"/>
            <w:right w:val="none" w:sz="0" w:space="0" w:color="auto"/>
          </w:divBdr>
        </w:div>
      </w:divsChild>
    </w:div>
    <w:div w:id="308169587">
      <w:bodyDiv w:val="1"/>
      <w:marLeft w:val="0"/>
      <w:marRight w:val="0"/>
      <w:marTop w:val="0"/>
      <w:marBottom w:val="0"/>
      <w:divBdr>
        <w:top w:val="none" w:sz="0" w:space="0" w:color="auto"/>
        <w:left w:val="none" w:sz="0" w:space="0" w:color="auto"/>
        <w:bottom w:val="none" w:sz="0" w:space="0" w:color="auto"/>
        <w:right w:val="none" w:sz="0" w:space="0" w:color="auto"/>
      </w:divBdr>
      <w:divsChild>
        <w:div w:id="1155878648">
          <w:marLeft w:val="0"/>
          <w:marRight w:val="0"/>
          <w:marTop w:val="0"/>
          <w:marBottom w:val="0"/>
          <w:divBdr>
            <w:top w:val="none" w:sz="0" w:space="0" w:color="auto"/>
            <w:left w:val="none" w:sz="0" w:space="0" w:color="auto"/>
            <w:bottom w:val="none" w:sz="0" w:space="0" w:color="auto"/>
            <w:right w:val="none" w:sz="0" w:space="0" w:color="auto"/>
          </w:divBdr>
        </w:div>
        <w:div w:id="376126854">
          <w:marLeft w:val="0"/>
          <w:marRight w:val="0"/>
          <w:marTop w:val="0"/>
          <w:marBottom w:val="0"/>
          <w:divBdr>
            <w:top w:val="none" w:sz="0" w:space="0" w:color="auto"/>
            <w:left w:val="none" w:sz="0" w:space="0" w:color="auto"/>
            <w:bottom w:val="none" w:sz="0" w:space="0" w:color="auto"/>
            <w:right w:val="none" w:sz="0" w:space="0" w:color="auto"/>
          </w:divBdr>
        </w:div>
        <w:div w:id="1295794608">
          <w:marLeft w:val="0"/>
          <w:marRight w:val="0"/>
          <w:marTop w:val="0"/>
          <w:marBottom w:val="0"/>
          <w:divBdr>
            <w:top w:val="none" w:sz="0" w:space="0" w:color="auto"/>
            <w:left w:val="none" w:sz="0" w:space="0" w:color="auto"/>
            <w:bottom w:val="none" w:sz="0" w:space="0" w:color="auto"/>
            <w:right w:val="none" w:sz="0" w:space="0" w:color="auto"/>
          </w:divBdr>
        </w:div>
        <w:div w:id="202791770">
          <w:marLeft w:val="0"/>
          <w:marRight w:val="0"/>
          <w:marTop w:val="0"/>
          <w:marBottom w:val="0"/>
          <w:divBdr>
            <w:top w:val="none" w:sz="0" w:space="0" w:color="auto"/>
            <w:left w:val="none" w:sz="0" w:space="0" w:color="auto"/>
            <w:bottom w:val="none" w:sz="0" w:space="0" w:color="auto"/>
            <w:right w:val="none" w:sz="0" w:space="0" w:color="auto"/>
          </w:divBdr>
        </w:div>
        <w:div w:id="651258514">
          <w:marLeft w:val="0"/>
          <w:marRight w:val="0"/>
          <w:marTop w:val="0"/>
          <w:marBottom w:val="0"/>
          <w:divBdr>
            <w:top w:val="none" w:sz="0" w:space="0" w:color="auto"/>
            <w:left w:val="none" w:sz="0" w:space="0" w:color="auto"/>
            <w:bottom w:val="none" w:sz="0" w:space="0" w:color="auto"/>
            <w:right w:val="none" w:sz="0" w:space="0" w:color="auto"/>
          </w:divBdr>
        </w:div>
      </w:divsChild>
    </w:div>
    <w:div w:id="336229675">
      <w:bodyDiv w:val="1"/>
      <w:marLeft w:val="0"/>
      <w:marRight w:val="0"/>
      <w:marTop w:val="0"/>
      <w:marBottom w:val="0"/>
      <w:divBdr>
        <w:top w:val="none" w:sz="0" w:space="0" w:color="auto"/>
        <w:left w:val="none" w:sz="0" w:space="0" w:color="auto"/>
        <w:bottom w:val="none" w:sz="0" w:space="0" w:color="auto"/>
        <w:right w:val="none" w:sz="0" w:space="0" w:color="auto"/>
      </w:divBdr>
    </w:div>
    <w:div w:id="538321185">
      <w:bodyDiv w:val="1"/>
      <w:marLeft w:val="0"/>
      <w:marRight w:val="0"/>
      <w:marTop w:val="0"/>
      <w:marBottom w:val="0"/>
      <w:divBdr>
        <w:top w:val="none" w:sz="0" w:space="0" w:color="auto"/>
        <w:left w:val="none" w:sz="0" w:space="0" w:color="auto"/>
        <w:bottom w:val="none" w:sz="0" w:space="0" w:color="auto"/>
        <w:right w:val="none" w:sz="0" w:space="0" w:color="auto"/>
      </w:divBdr>
    </w:div>
    <w:div w:id="582881788">
      <w:bodyDiv w:val="1"/>
      <w:marLeft w:val="0"/>
      <w:marRight w:val="0"/>
      <w:marTop w:val="0"/>
      <w:marBottom w:val="0"/>
      <w:divBdr>
        <w:top w:val="none" w:sz="0" w:space="0" w:color="auto"/>
        <w:left w:val="none" w:sz="0" w:space="0" w:color="auto"/>
        <w:bottom w:val="none" w:sz="0" w:space="0" w:color="auto"/>
        <w:right w:val="none" w:sz="0" w:space="0" w:color="auto"/>
      </w:divBdr>
      <w:divsChild>
        <w:div w:id="1802963540">
          <w:marLeft w:val="0"/>
          <w:marRight w:val="0"/>
          <w:marTop w:val="0"/>
          <w:marBottom w:val="0"/>
          <w:divBdr>
            <w:top w:val="none" w:sz="0" w:space="0" w:color="auto"/>
            <w:left w:val="none" w:sz="0" w:space="0" w:color="auto"/>
            <w:bottom w:val="none" w:sz="0" w:space="0" w:color="auto"/>
            <w:right w:val="none" w:sz="0" w:space="0" w:color="auto"/>
          </w:divBdr>
        </w:div>
        <w:div w:id="1254048356">
          <w:marLeft w:val="0"/>
          <w:marRight w:val="0"/>
          <w:marTop w:val="0"/>
          <w:marBottom w:val="0"/>
          <w:divBdr>
            <w:top w:val="none" w:sz="0" w:space="0" w:color="auto"/>
            <w:left w:val="none" w:sz="0" w:space="0" w:color="auto"/>
            <w:bottom w:val="none" w:sz="0" w:space="0" w:color="auto"/>
            <w:right w:val="none" w:sz="0" w:space="0" w:color="auto"/>
          </w:divBdr>
        </w:div>
      </w:divsChild>
    </w:div>
    <w:div w:id="783310956">
      <w:bodyDiv w:val="1"/>
      <w:marLeft w:val="0"/>
      <w:marRight w:val="0"/>
      <w:marTop w:val="0"/>
      <w:marBottom w:val="0"/>
      <w:divBdr>
        <w:top w:val="none" w:sz="0" w:space="0" w:color="auto"/>
        <w:left w:val="none" w:sz="0" w:space="0" w:color="auto"/>
        <w:bottom w:val="none" w:sz="0" w:space="0" w:color="auto"/>
        <w:right w:val="none" w:sz="0" w:space="0" w:color="auto"/>
      </w:divBdr>
    </w:div>
    <w:div w:id="850024648">
      <w:bodyDiv w:val="1"/>
      <w:marLeft w:val="0"/>
      <w:marRight w:val="0"/>
      <w:marTop w:val="0"/>
      <w:marBottom w:val="0"/>
      <w:divBdr>
        <w:top w:val="none" w:sz="0" w:space="0" w:color="auto"/>
        <w:left w:val="none" w:sz="0" w:space="0" w:color="auto"/>
        <w:bottom w:val="none" w:sz="0" w:space="0" w:color="auto"/>
        <w:right w:val="none" w:sz="0" w:space="0" w:color="auto"/>
      </w:divBdr>
      <w:divsChild>
        <w:div w:id="346835016">
          <w:marLeft w:val="288"/>
          <w:marRight w:val="0"/>
          <w:marTop w:val="280"/>
          <w:marBottom w:val="40"/>
          <w:divBdr>
            <w:top w:val="none" w:sz="0" w:space="0" w:color="auto"/>
            <w:left w:val="none" w:sz="0" w:space="0" w:color="auto"/>
            <w:bottom w:val="none" w:sz="0" w:space="0" w:color="auto"/>
            <w:right w:val="none" w:sz="0" w:space="0" w:color="auto"/>
          </w:divBdr>
        </w:div>
        <w:div w:id="567804241">
          <w:marLeft w:val="288"/>
          <w:marRight w:val="0"/>
          <w:marTop w:val="280"/>
          <w:marBottom w:val="40"/>
          <w:divBdr>
            <w:top w:val="none" w:sz="0" w:space="0" w:color="auto"/>
            <w:left w:val="none" w:sz="0" w:space="0" w:color="auto"/>
            <w:bottom w:val="none" w:sz="0" w:space="0" w:color="auto"/>
            <w:right w:val="none" w:sz="0" w:space="0" w:color="auto"/>
          </w:divBdr>
        </w:div>
        <w:div w:id="767623822">
          <w:marLeft w:val="720"/>
          <w:marRight w:val="0"/>
          <w:marTop w:val="60"/>
          <w:marBottom w:val="60"/>
          <w:divBdr>
            <w:top w:val="none" w:sz="0" w:space="0" w:color="auto"/>
            <w:left w:val="none" w:sz="0" w:space="0" w:color="auto"/>
            <w:bottom w:val="none" w:sz="0" w:space="0" w:color="auto"/>
            <w:right w:val="none" w:sz="0" w:space="0" w:color="auto"/>
          </w:divBdr>
        </w:div>
        <w:div w:id="1589270593">
          <w:marLeft w:val="720"/>
          <w:marRight w:val="0"/>
          <w:marTop w:val="60"/>
          <w:marBottom w:val="60"/>
          <w:divBdr>
            <w:top w:val="none" w:sz="0" w:space="0" w:color="auto"/>
            <w:left w:val="none" w:sz="0" w:space="0" w:color="auto"/>
            <w:bottom w:val="none" w:sz="0" w:space="0" w:color="auto"/>
            <w:right w:val="none" w:sz="0" w:space="0" w:color="auto"/>
          </w:divBdr>
        </w:div>
        <w:div w:id="1719236140">
          <w:marLeft w:val="288"/>
          <w:marRight w:val="0"/>
          <w:marTop w:val="280"/>
          <w:marBottom w:val="40"/>
          <w:divBdr>
            <w:top w:val="none" w:sz="0" w:space="0" w:color="auto"/>
            <w:left w:val="none" w:sz="0" w:space="0" w:color="auto"/>
            <w:bottom w:val="none" w:sz="0" w:space="0" w:color="auto"/>
            <w:right w:val="none" w:sz="0" w:space="0" w:color="auto"/>
          </w:divBdr>
        </w:div>
        <w:div w:id="881553056">
          <w:marLeft w:val="720"/>
          <w:marRight w:val="0"/>
          <w:marTop w:val="60"/>
          <w:marBottom w:val="60"/>
          <w:divBdr>
            <w:top w:val="none" w:sz="0" w:space="0" w:color="auto"/>
            <w:left w:val="none" w:sz="0" w:space="0" w:color="auto"/>
            <w:bottom w:val="none" w:sz="0" w:space="0" w:color="auto"/>
            <w:right w:val="none" w:sz="0" w:space="0" w:color="auto"/>
          </w:divBdr>
        </w:div>
        <w:div w:id="547185996">
          <w:marLeft w:val="720"/>
          <w:marRight w:val="0"/>
          <w:marTop w:val="60"/>
          <w:marBottom w:val="60"/>
          <w:divBdr>
            <w:top w:val="none" w:sz="0" w:space="0" w:color="auto"/>
            <w:left w:val="none" w:sz="0" w:space="0" w:color="auto"/>
            <w:bottom w:val="none" w:sz="0" w:space="0" w:color="auto"/>
            <w:right w:val="none" w:sz="0" w:space="0" w:color="auto"/>
          </w:divBdr>
        </w:div>
        <w:div w:id="1678656609">
          <w:marLeft w:val="720"/>
          <w:marRight w:val="0"/>
          <w:marTop w:val="60"/>
          <w:marBottom w:val="60"/>
          <w:divBdr>
            <w:top w:val="none" w:sz="0" w:space="0" w:color="auto"/>
            <w:left w:val="none" w:sz="0" w:space="0" w:color="auto"/>
            <w:bottom w:val="none" w:sz="0" w:space="0" w:color="auto"/>
            <w:right w:val="none" w:sz="0" w:space="0" w:color="auto"/>
          </w:divBdr>
        </w:div>
        <w:div w:id="1006784049">
          <w:marLeft w:val="288"/>
          <w:marRight w:val="0"/>
          <w:marTop w:val="280"/>
          <w:marBottom w:val="40"/>
          <w:divBdr>
            <w:top w:val="none" w:sz="0" w:space="0" w:color="auto"/>
            <w:left w:val="none" w:sz="0" w:space="0" w:color="auto"/>
            <w:bottom w:val="none" w:sz="0" w:space="0" w:color="auto"/>
            <w:right w:val="none" w:sz="0" w:space="0" w:color="auto"/>
          </w:divBdr>
        </w:div>
        <w:div w:id="1516529959">
          <w:marLeft w:val="288"/>
          <w:marRight w:val="0"/>
          <w:marTop w:val="280"/>
          <w:marBottom w:val="40"/>
          <w:divBdr>
            <w:top w:val="none" w:sz="0" w:space="0" w:color="auto"/>
            <w:left w:val="none" w:sz="0" w:space="0" w:color="auto"/>
            <w:bottom w:val="none" w:sz="0" w:space="0" w:color="auto"/>
            <w:right w:val="none" w:sz="0" w:space="0" w:color="auto"/>
          </w:divBdr>
        </w:div>
      </w:divsChild>
    </w:div>
    <w:div w:id="876089400">
      <w:bodyDiv w:val="1"/>
      <w:marLeft w:val="0"/>
      <w:marRight w:val="0"/>
      <w:marTop w:val="0"/>
      <w:marBottom w:val="0"/>
      <w:divBdr>
        <w:top w:val="none" w:sz="0" w:space="0" w:color="auto"/>
        <w:left w:val="none" w:sz="0" w:space="0" w:color="auto"/>
        <w:bottom w:val="none" w:sz="0" w:space="0" w:color="auto"/>
        <w:right w:val="none" w:sz="0" w:space="0" w:color="auto"/>
      </w:divBdr>
    </w:div>
    <w:div w:id="1026756865">
      <w:bodyDiv w:val="1"/>
      <w:marLeft w:val="0"/>
      <w:marRight w:val="0"/>
      <w:marTop w:val="0"/>
      <w:marBottom w:val="0"/>
      <w:divBdr>
        <w:top w:val="none" w:sz="0" w:space="0" w:color="auto"/>
        <w:left w:val="none" w:sz="0" w:space="0" w:color="auto"/>
        <w:bottom w:val="none" w:sz="0" w:space="0" w:color="auto"/>
        <w:right w:val="none" w:sz="0" w:space="0" w:color="auto"/>
      </w:divBdr>
    </w:div>
    <w:div w:id="1180198379">
      <w:bodyDiv w:val="1"/>
      <w:marLeft w:val="0"/>
      <w:marRight w:val="0"/>
      <w:marTop w:val="0"/>
      <w:marBottom w:val="0"/>
      <w:divBdr>
        <w:top w:val="none" w:sz="0" w:space="0" w:color="auto"/>
        <w:left w:val="none" w:sz="0" w:space="0" w:color="auto"/>
        <w:bottom w:val="none" w:sz="0" w:space="0" w:color="auto"/>
        <w:right w:val="none" w:sz="0" w:space="0" w:color="auto"/>
      </w:divBdr>
    </w:div>
    <w:div w:id="1407798181">
      <w:bodyDiv w:val="1"/>
      <w:marLeft w:val="0"/>
      <w:marRight w:val="0"/>
      <w:marTop w:val="0"/>
      <w:marBottom w:val="0"/>
      <w:divBdr>
        <w:top w:val="none" w:sz="0" w:space="0" w:color="auto"/>
        <w:left w:val="none" w:sz="0" w:space="0" w:color="auto"/>
        <w:bottom w:val="none" w:sz="0" w:space="0" w:color="auto"/>
        <w:right w:val="none" w:sz="0" w:space="0" w:color="auto"/>
      </w:divBdr>
    </w:div>
    <w:div w:id="1605531760">
      <w:bodyDiv w:val="1"/>
      <w:marLeft w:val="0"/>
      <w:marRight w:val="0"/>
      <w:marTop w:val="0"/>
      <w:marBottom w:val="0"/>
      <w:divBdr>
        <w:top w:val="none" w:sz="0" w:space="0" w:color="auto"/>
        <w:left w:val="none" w:sz="0" w:space="0" w:color="auto"/>
        <w:bottom w:val="none" w:sz="0" w:space="0" w:color="auto"/>
        <w:right w:val="none" w:sz="0" w:space="0" w:color="auto"/>
      </w:divBdr>
    </w:div>
    <w:div w:id="1796485713">
      <w:bodyDiv w:val="1"/>
      <w:marLeft w:val="0"/>
      <w:marRight w:val="0"/>
      <w:marTop w:val="0"/>
      <w:marBottom w:val="0"/>
      <w:divBdr>
        <w:top w:val="none" w:sz="0" w:space="0" w:color="auto"/>
        <w:left w:val="none" w:sz="0" w:space="0" w:color="auto"/>
        <w:bottom w:val="none" w:sz="0" w:space="0" w:color="auto"/>
        <w:right w:val="none" w:sz="0" w:space="0" w:color="auto"/>
      </w:divBdr>
    </w:div>
    <w:div w:id="1968512875">
      <w:bodyDiv w:val="1"/>
      <w:marLeft w:val="0"/>
      <w:marRight w:val="0"/>
      <w:marTop w:val="0"/>
      <w:marBottom w:val="0"/>
      <w:divBdr>
        <w:top w:val="none" w:sz="0" w:space="0" w:color="auto"/>
        <w:left w:val="none" w:sz="0" w:space="0" w:color="auto"/>
        <w:bottom w:val="none" w:sz="0" w:space="0" w:color="auto"/>
        <w:right w:val="none" w:sz="0" w:space="0" w:color="auto"/>
      </w:divBdr>
    </w:div>
    <w:div w:id="1972444215">
      <w:bodyDiv w:val="1"/>
      <w:marLeft w:val="0"/>
      <w:marRight w:val="0"/>
      <w:marTop w:val="0"/>
      <w:marBottom w:val="0"/>
      <w:divBdr>
        <w:top w:val="none" w:sz="0" w:space="0" w:color="auto"/>
        <w:left w:val="none" w:sz="0" w:space="0" w:color="auto"/>
        <w:bottom w:val="none" w:sz="0" w:space="0" w:color="auto"/>
        <w:right w:val="none" w:sz="0" w:space="0" w:color="auto"/>
      </w:divBdr>
    </w:div>
    <w:div w:id="2048138757">
      <w:bodyDiv w:val="1"/>
      <w:marLeft w:val="0"/>
      <w:marRight w:val="0"/>
      <w:marTop w:val="0"/>
      <w:marBottom w:val="0"/>
      <w:divBdr>
        <w:top w:val="none" w:sz="0" w:space="0" w:color="auto"/>
        <w:left w:val="none" w:sz="0" w:space="0" w:color="auto"/>
        <w:bottom w:val="none" w:sz="0" w:space="0" w:color="auto"/>
        <w:right w:val="none" w:sz="0" w:space="0" w:color="auto"/>
      </w:divBdr>
    </w:div>
    <w:div w:id="210025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ieldGuide.mt.gov/displayES_Detail.aspx?ES=7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2741</Words>
  <Characters>15628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Stone</dc:creator>
  <cp:keywords/>
  <dc:description/>
  <cp:lastModifiedBy>Chuck Casper</cp:lastModifiedBy>
  <cp:revision>3</cp:revision>
  <dcterms:created xsi:type="dcterms:W3CDTF">2025-03-05T17:22:00Z</dcterms:created>
  <dcterms:modified xsi:type="dcterms:W3CDTF">2025-03-06T21:00:00Z</dcterms:modified>
</cp:coreProperties>
</file>