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D6F3" w14:textId="77777777" w:rsidR="00AD1675" w:rsidRDefault="00AD1675" w:rsidP="00AD1675">
      <w:pPr>
        <w:pStyle w:val="NormalWeb"/>
      </w:pPr>
      <w:r>
        <w:rPr>
          <w:rStyle w:val="Strong"/>
          <w:rFonts w:eastAsiaTheme="majorEastAsia"/>
        </w:rPr>
        <w:t>Project Summary</w:t>
      </w:r>
    </w:p>
    <w:p w14:paraId="7A5EE929" w14:textId="77777777" w:rsidR="00AD1675" w:rsidRDefault="00AD1675" w:rsidP="00AD1675">
      <w:pPr>
        <w:pStyle w:val="NormalWeb"/>
      </w:pPr>
      <w:r>
        <w:t>The National Health Service (NHS) is increasingly challenged by the impacts of climate-related extreme weather events such as floods, heatwaves and storms. These events can disrupt access to healthcare, affect medication supply and alter patterns of prescribing across communities. This short-term project will explore the feasibility of linking practice-level NHS prescribing data with local flooding and weather records to investigate how primary care activity responds to environmental shocks. The results will provide early evidence to support a future NIHR Climate Change and Health Research Collaboration application focused on health system resilience and adaptation.</w:t>
      </w:r>
    </w:p>
    <w:p w14:paraId="2623D5A3" w14:textId="77777777" w:rsidR="00AD1675" w:rsidRDefault="00AD1675" w:rsidP="00AD1675">
      <w:pPr>
        <w:pStyle w:val="NormalWeb"/>
      </w:pPr>
      <w:r>
        <w:rPr>
          <w:rStyle w:val="Strong"/>
          <w:rFonts w:eastAsiaTheme="majorEastAsia"/>
        </w:rPr>
        <w:t>Aims and Objectives</w:t>
      </w:r>
    </w:p>
    <w:p w14:paraId="47C79EEA" w14:textId="77777777" w:rsidR="00AD1675" w:rsidRDefault="00AD1675" w:rsidP="00AD1675">
      <w:pPr>
        <w:pStyle w:val="NormalWeb"/>
      </w:pPr>
      <w:r>
        <w:t>The project will undertake a preliminary analysis to:</w:t>
      </w:r>
    </w:p>
    <w:p w14:paraId="50284289" w14:textId="77777777" w:rsidR="00AD1675" w:rsidRDefault="00AD1675" w:rsidP="00AD1675">
      <w:pPr>
        <w:pStyle w:val="NormalWeb"/>
        <w:numPr>
          <w:ilvl w:val="0"/>
          <w:numId w:val="1"/>
        </w:numPr>
      </w:pPr>
      <w:r>
        <w:t>Identify and obtain relevant data sources on local flooding (e.g. Environment Agency flood alerts, Recorded Flood Outlines, and Met Office rainfall data).</w:t>
      </w:r>
    </w:p>
    <w:p w14:paraId="338D5F35" w14:textId="77777777" w:rsidR="00AD1675" w:rsidRDefault="00AD1675" w:rsidP="00AD1675">
      <w:pPr>
        <w:pStyle w:val="NormalWeb"/>
        <w:numPr>
          <w:ilvl w:val="0"/>
          <w:numId w:val="1"/>
        </w:numPr>
      </w:pPr>
      <w:r>
        <w:t xml:space="preserve">Clean, harmonise and link these datasets with NHS practice-level prescribing data (e.g. via </w:t>
      </w:r>
      <w:proofErr w:type="spellStart"/>
      <w:r>
        <w:t>OpenPrescribing</w:t>
      </w:r>
      <w:proofErr w:type="spellEnd"/>
      <w:r>
        <w:t xml:space="preserve"> or NHSBSA ePACT2).</w:t>
      </w:r>
    </w:p>
    <w:p w14:paraId="518A3B23" w14:textId="77777777" w:rsidR="00AD1675" w:rsidRDefault="00AD1675" w:rsidP="00AD1675">
      <w:pPr>
        <w:pStyle w:val="NormalWeb"/>
        <w:numPr>
          <w:ilvl w:val="0"/>
          <w:numId w:val="1"/>
        </w:numPr>
      </w:pPr>
      <w:r>
        <w:t>Quantify associations between extreme weather or flood events and changes in prescribing rates—particularly for medications sensitive to disruption (e.g. antibiotics, cardiovascular and respiratory drugs).</w:t>
      </w:r>
    </w:p>
    <w:p w14:paraId="3F0B811C" w14:textId="77777777" w:rsidR="00AD1675" w:rsidRDefault="00AD1675" w:rsidP="00AD1675">
      <w:pPr>
        <w:pStyle w:val="NormalWeb"/>
        <w:numPr>
          <w:ilvl w:val="0"/>
          <w:numId w:val="1"/>
        </w:numPr>
      </w:pPr>
      <w:r>
        <w:t>Explore spatial variation and social inequalities in these patterns using deprivation indices and regional vulnerability metrics.</w:t>
      </w:r>
    </w:p>
    <w:p w14:paraId="3764EF61" w14:textId="77777777" w:rsidR="00AD1675" w:rsidRDefault="00AD1675" w:rsidP="00AD1675">
      <w:pPr>
        <w:pStyle w:val="NormalWeb"/>
        <w:numPr>
          <w:ilvl w:val="0"/>
          <w:numId w:val="1"/>
        </w:numPr>
      </w:pPr>
      <w:r>
        <w:t>Produce a short report outlining findings, data linkage feasibility, and methodological recommendations for a larger multi-year study on climate resilience in health care delivery.</w:t>
      </w:r>
    </w:p>
    <w:p w14:paraId="0AFFC1E6" w14:textId="77777777" w:rsidR="00AD1675" w:rsidRDefault="00AD1675" w:rsidP="00AD1675">
      <w:pPr>
        <w:pStyle w:val="NormalWeb"/>
      </w:pPr>
      <w:r>
        <w:rPr>
          <w:rStyle w:val="Strong"/>
          <w:rFonts w:eastAsiaTheme="majorEastAsia"/>
        </w:rPr>
        <w:t>Impact</w:t>
      </w:r>
    </w:p>
    <w:p w14:paraId="10BE4184" w14:textId="2F7179C0" w:rsidR="00AD1675" w:rsidRDefault="00AD1675" w:rsidP="00AD1675">
      <w:pPr>
        <w:pStyle w:val="NormalWeb"/>
      </w:pPr>
      <w:r>
        <w:t xml:space="preserve">This project will generate valuable preliminary evidence on how extreme weather affects routine healthcare delivery and </w:t>
      </w:r>
      <w:proofErr w:type="gramStart"/>
      <w:r>
        <w:t>inform</w:t>
      </w:r>
      <w:proofErr w:type="gramEnd"/>
      <w:r>
        <w:t xml:space="preserve"> the design of larger-scale NIHR-funded research into climate adaptation. </w:t>
      </w:r>
      <w:r w:rsidR="009F16D6">
        <w:t>It</w:t>
      </w:r>
      <w:r>
        <w:t xml:space="preserve"> will contribute to a growing area of urgent national importance—understanding and strengthening the resilience of health and social care systems in the face of climate change.</w:t>
      </w:r>
    </w:p>
    <w:p w14:paraId="2E263769" w14:textId="77777777" w:rsidR="00AD1675" w:rsidRDefault="00AD1675"/>
    <w:sectPr w:rsidR="00AD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3143D"/>
    <w:multiLevelType w:val="multilevel"/>
    <w:tmpl w:val="1E8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96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75"/>
    <w:rsid w:val="0020648F"/>
    <w:rsid w:val="009F16D6"/>
    <w:rsid w:val="00A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4EEDC"/>
  <w15:chartTrackingRefBased/>
  <w15:docId w15:val="{3B4BE05B-BDD9-6D46-8E88-643554C2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1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Yau</dc:creator>
  <cp:keywords/>
  <dc:description/>
  <cp:lastModifiedBy>Christopher Yau</cp:lastModifiedBy>
  <cp:revision>2</cp:revision>
  <dcterms:created xsi:type="dcterms:W3CDTF">2025-10-08T22:52:00Z</dcterms:created>
  <dcterms:modified xsi:type="dcterms:W3CDTF">2025-10-08T22:53:00Z</dcterms:modified>
</cp:coreProperties>
</file>