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David" w:hAnsi="David"/>
          <w:rtl/>
        </w:rPr>
        <w:id w:val="-618686161"/>
        <w:docPartObj>
          <w:docPartGallery w:val="Cover Pages"/>
          <w:docPartUnique/>
        </w:docPartObj>
      </w:sdtPr>
      <w:sdtEndPr>
        <w:rPr>
          <w:rFonts w:eastAsiaTheme="majorEastAsia"/>
          <w:color w:val="FFFFFF" w:themeColor="background1"/>
          <w:sz w:val="84"/>
          <w:szCs w:val="84"/>
          <w:rtl w:val="0"/>
          <w:lang w:eastAsia="ja-JP"/>
        </w:rPr>
      </w:sdtEndPr>
      <w:sdtContent>
        <w:p w:rsidR="001D0C8D" w:rsidRPr="00DA2645" w:rsidRDefault="001D0C8D" w:rsidP="00192079">
          <w:pPr>
            <w:rPr>
              <w:rFonts w:ascii="David" w:hAnsi="David"/>
              <w:rtl/>
            </w:rPr>
          </w:pPr>
        </w:p>
        <w:p w:rsidR="001D0C8D" w:rsidRPr="00DA2645" w:rsidRDefault="001D0C8D">
          <w:pPr>
            <w:rPr>
              <w:rFonts w:ascii="David" w:hAnsi="David"/>
              <w:rtl/>
              <w:cs/>
            </w:rPr>
          </w:pPr>
          <w:r w:rsidRPr="00DA2645">
            <w:rPr>
              <w:rFonts w:ascii="David" w:hAnsi="David"/>
              <w:noProof/>
            </w:rPr>
            <mc:AlternateContent>
              <mc:Choice Requires="wps">
                <w:drawing>
                  <wp:anchor distT="0" distB="0" distL="114300" distR="114300" simplePos="0" relativeHeight="251657728" behindDoc="1" locked="0" layoutInCell="0" allowOverlap="1" wp14:anchorId="58502913" wp14:editId="1644AF7F">
                    <wp:simplePos x="0" y="0"/>
                    <wp:positionH relativeFrom="page">
                      <wp:align>center</wp:align>
                    </wp:positionH>
                    <wp:positionV relativeFrom="page">
                      <wp:align>center</wp:align>
                    </wp:positionV>
                    <wp:extent cx="7772400" cy="10058400"/>
                    <wp:effectExtent l="0" t="0" r="0" b="0"/>
                    <wp:wrapNone/>
                    <wp:docPr id="422" name="מלבן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200F01" w:rsidRDefault="00200F01">
                                <w:pPr>
                                  <w:rPr>
                                    <w:rFonts w:asciiTheme="majorHAnsi" w:eastAsiaTheme="majorEastAsia" w:hAnsiTheme="majorHAnsi" w:cstheme="majorBidi"/>
                                    <w:b/>
                                    <w:bCs/>
                                    <w:color w:val="EEECE1" w:themeColor="background2"/>
                                    <w:spacing w:val="30"/>
                                    <w:sz w:val="96"/>
                                    <w:szCs w:val="96"/>
                                    <w:rtl/>
                                    <w:cs/>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58502913" id="מלבן 2" o:spid="_x0000_s1026" style="position:absolute;left:0;text-align:left;margin-left:0;margin-top:0;width:612pt;height:11in;flip:x;z-index:-251658752;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" o:allowincell="f" stroked="f">
                    <v:textbox>
                      <w:txbxContent>
                        <w:p w:rsidR="00200F01" w:rsidRDefault="00200F01">
                          <w:pPr>
                            <w:rPr>
                              <w:rFonts w:asciiTheme="majorHAnsi" w:eastAsiaTheme="majorEastAsia" w:hAnsiTheme="majorHAnsi" w:cstheme="majorBidi"/>
                              <w:b/>
                              <w:bCs/>
                              <w:color w:val="EEECE1" w:themeColor="background2"/>
                              <w:spacing w:val="30"/>
                              <w:sz w:val="96"/>
                              <w:szCs w:val="96"/>
                              <w:rtl/>
                              <w:cs/>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rtl/>
                              <w:cs/>
                              <w:lang w:val="he-IL"/>
                              <w14:shadow w14:blurRad="25400" w14:dist="0" w14:dir="8100000" w14:sx="100000" w14:sy="100000" w14:kx="0" w14:ky="0" w14:algn="tr">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1D0C8D" w:rsidRPr="00DA2645" w:rsidRDefault="001D0C8D">
          <w:pPr>
            <w:rPr>
              <w:rFonts w:ascii="David" w:hAnsi="David"/>
              <w:rtl/>
              <w:cs/>
            </w:rPr>
          </w:pPr>
        </w:p>
        <w:tbl>
          <w:tblPr>
            <w:bidiVisual/>
            <w:tblW w:w="3506" w:type="pct"/>
            <w:jc w:val="center"/>
            <w:tblBorders>
              <w:top w:val="thinThickSmallGap" w:sz="36" w:space="0" w:color="632423" w:themeColor="accent2" w:themeShade="80"/>
              <w:left w:val="thickThinSmallGap" w:sz="36" w:space="0" w:color="632423" w:themeColor="accent2" w:themeShade="80"/>
              <w:bottom w:val="thickThinSmallGap" w:sz="36" w:space="0" w:color="632423" w:themeColor="accent2" w:themeShade="80"/>
              <w:right w:val="thinThickSmallGap" w:sz="36" w:space="0" w:color="632423" w:themeColor="accent2" w:themeShade="80"/>
            </w:tblBorders>
            <w:shd w:val="clear" w:color="auto" w:fill="FFFFFF" w:themeFill="background1"/>
            <w:tblLook w:val="04A0" w:firstRow="1" w:lastRow="0" w:firstColumn="1" w:lastColumn="0" w:noHBand="0" w:noVBand="1"/>
          </w:tblPr>
          <w:tblGrid>
            <w:gridCol w:w="5980"/>
          </w:tblGrid>
          <w:tr w:rsidR="001D0C8D" w:rsidRPr="00DA2645">
            <w:trPr>
              <w:trHeight w:val="3770"/>
              <w:jc w:val="center"/>
            </w:trPr>
            <w:tc>
              <w:tcPr>
                <w:tcW w:w="3000" w:type="pct"/>
                <w:shd w:val="clear" w:color="auto" w:fill="FFFFFF" w:themeFill="background1"/>
                <w:vAlign w:val="center"/>
              </w:tcPr>
              <w:p w:rsidR="001D0C8D" w:rsidRPr="00DA2645" w:rsidRDefault="00A63152" w:rsidP="006A463C">
                <w:pPr>
                  <w:pStyle w:val="aa"/>
                  <w:jc w:val="center"/>
                  <w:rPr>
                    <w:rFonts w:ascii="David" w:eastAsiaTheme="majorEastAsia" w:hAnsi="David" w:cs="David"/>
                    <w:sz w:val="40"/>
                    <w:szCs w:val="40"/>
                    <w:rtl/>
                    <w:cs/>
                  </w:rPr>
                </w:pPr>
                <w:sdt>
                  <w:sdtPr>
                    <w:rPr>
                      <w:rFonts w:ascii="David" w:eastAsiaTheme="majorEastAsia" w:hAnsi="David" w:cs="David"/>
                      <w:sz w:val="40"/>
                      <w:szCs w:val="40"/>
                    </w:rPr>
                    <w:alias w:val="כותרת"/>
                    <w:id w:val="13783212"/>
                    <w:dataBinding w:prefixMappings="xmlns:ns0='http://schemas.openxmlformats.org/package/2006/metadata/core-properties' xmlns:ns1='http://purl.org/dc/elements/1.1/'" w:xpath="/ns0:coreProperties[1]/ns1:title[1]" w:storeItemID="{6C3C8BC8-F283-45AE-878A-BAB7291924A1}"/>
                    <w:text/>
                  </w:sdtPr>
                  <w:sdtEndPr/>
                  <w:sdtContent>
                    <w:r w:rsidR="006A463C" w:rsidRPr="00C33378">
                      <w:rPr>
                        <w:rFonts w:ascii="David" w:eastAsiaTheme="majorEastAsia" w:hAnsi="David" w:cs="David" w:hint="cs"/>
                        <w:sz w:val="40"/>
                        <w:szCs w:val="40"/>
                        <w:rtl/>
                        <w:lang w:bidi="he-IL"/>
                      </w:rPr>
                      <w:t>הלחנה אלגוריתמית של סולואים באמצעות אלגוריתמים גנטיים</w:t>
                    </w:r>
                  </w:sdtContent>
                </w:sdt>
              </w:p>
              <w:p w:rsidR="001D0C8D" w:rsidRPr="00DA2645" w:rsidRDefault="001D0C8D">
                <w:pPr>
                  <w:pStyle w:val="aa"/>
                  <w:jc w:val="center"/>
                  <w:rPr>
                    <w:rFonts w:ascii="David" w:hAnsi="David" w:cs="David"/>
                    <w:rtl/>
                    <w:cs/>
                  </w:rPr>
                </w:pPr>
              </w:p>
              <w:sdt>
                <w:sdtPr>
                  <w:rPr>
                    <w:rFonts w:ascii="David" w:eastAsiaTheme="majorEastAsia" w:hAnsi="David" w:cs="David"/>
                    <w:sz w:val="32"/>
                    <w:szCs w:val="32"/>
                    <w:lang w:bidi="he-IL"/>
                  </w:rPr>
                  <w:alias w:val="כותרת משנה"/>
                  <w:id w:val="13783219"/>
                  <w:dataBinding w:prefixMappings="xmlns:ns0='http://schemas.openxmlformats.org/package/2006/metadata/core-properties' xmlns:ns1='http://purl.org/dc/elements/1.1/'" w:xpath="/ns0:coreProperties[1]/ns1:subject[1]" w:storeItemID="{6C3C8BC8-F283-45AE-878A-BAB7291924A1}"/>
                  <w:text/>
                </w:sdtPr>
                <w:sdtEndPr/>
                <w:sdtContent>
                  <w:p w:rsidR="001D0C8D" w:rsidRPr="00DA2645" w:rsidRDefault="00300787" w:rsidP="006C6819">
                    <w:pPr>
                      <w:pStyle w:val="aa"/>
                      <w:jc w:val="center"/>
                      <w:rPr>
                        <w:rFonts w:ascii="David" w:eastAsiaTheme="majorEastAsia" w:hAnsi="David" w:cs="David"/>
                        <w:sz w:val="32"/>
                        <w:szCs w:val="32"/>
                      </w:rPr>
                    </w:pPr>
                    <w:r w:rsidRPr="00DA2645">
                      <w:rPr>
                        <w:rFonts w:ascii="David" w:eastAsiaTheme="majorEastAsia" w:hAnsi="David" w:cs="David"/>
                        <w:sz w:val="32"/>
                        <w:szCs w:val="32"/>
                        <w:rtl/>
                        <w:lang w:bidi="he-IL"/>
                      </w:rPr>
                      <w:t>סמינר בנושא מיוחד במדעי המחשב</w:t>
                    </w:r>
                  </w:p>
                </w:sdtContent>
              </w:sdt>
              <w:p w:rsidR="006C6819" w:rsidRPr="00F85ADB" w:rsidRDefault="00F85ADB" w:rsidP="006C6819">
                <w:pPr>
                  <w:pStyle w:val="aa"/>
                  <w:jc w:val="center"/>
                  <w:rPr>
                    <w:rFonts w:ascii="David" w:eastAsiaTheme="majorEastAsia" w:hAnsi="David" w:cs="David"/>
                    <w:sz w:val="28"/>
                    <w:szCs w:val="28"/>
                    <w:lang w:bidi="he-IL"/>
                  </w:rPr>
                </w:pPr>
                <w:r>
                  <w:rPr>
                    <w:rFonts w:ascii="David" w:eastAsiaTheme="majorEastAsia" w:hAnsi="David" w:cs="David" w:hint="cs"/>
                    <w:sz w:val="28"/>
                    <w:szCs w:val="28"/>
                    <w:rtl/>
                    <w:lang w:bidi="he-IL"/>
                  </w:rPr>
                  <w:t>20375</w:t>
                </w:r>
              </w:p>
              <w:p w:rsidR="001D0C8D" w:rsidRPr="00DA2645" w:rsidRDefault="001D0C8D">
                <w:pPr>
                  <w:pStyle w:val="aa"/>
                  <w:jc w:val="center"/>
                  <w:rPr>
                    <w:rFonts w:ascii="David" w:hAnsi="David" w:cs="David"/>
                    <w:rtl/>
                    <w:cs/>
                  </w:rPr>
                </w:pPr>
              </w:p>
              <w:sdt>
                <w:sdtPr>
                  <w:rPr>
                    <w:rFonts w:ascii="David" w:hAnsi="David" w:cs="David"/>
                  </w:rPr>
                  <w:alias w:val="תאריך"/>
                  <w:id w:val="13783224"/>
                  <w:dataBinding w:prefixMappings="xmlns:ns0='http://schemas.microsoft.com/office/2006/coverPageProps'" w:xpath="/ns0:CoverPageProperties[1]/ns0:PublishDate[1]" w:storeItemID="{55AF091B-3C7A-41E3-B477-F2FDAA23CFDA}"/>
                  <w:date w:fullDate="2020-03-15T00:00:00Z">
                    <w:dateFormat w:val="dd/MM/yyyy"/>
                    <w:lid w:val="he-IL"/>
                    <w:storeMappedDataAs w:val="dateTime"/>
                    <w:calendar w:val="gregorian"/>
                  </w:date>
                </w:sdtPr>
                <w:sdtEndPr/>
                <w:sdtContent>
                  <w:p w:rsidR="001D0C8D" w:rsidRPr="00DA2645" w:rsidRDefault="00F85ADB" w:rsidP="001B4658">
                    <w:pPr>
                      <w:pStyle w:val="aa"/>
                      <w:jc w:val="center"/>
                      <w:rPr>
                        <w:rFonts w:ascii="David" w:hAnsi="David" w:cs="David"/>
                        <w:rtl/>
                        <w:cs/>
                      </w:rPr>
                    </w:pPr>
                    <w:r>
                      <w:rPr>
                        <w:rFonts w:ascii="David" w:hAnsi="David" w:cs="David" w:hint="cs"/>
                        <w:rtl/>
                        <w:lang w:bidi="he-IL"/>
                      </w:rPr>
                      <w:t>‏15/03/2020</w:t>
                    </w:r>
                  </w:p>
                </w:sdtContent>
              </w:sdt>
              <w:p w:rsidR="001D0C8D" w:rsidRPr="00DA2645" w:rsidRDefault="001D0C8D">
                <w:pPr>
                  <w:pStyle w:val="aa"/>
                  <w:jc w:val="center"/>
                  <w:rPr>
                    <w:rFonts w:ascii="David" w:hAnsi="David" w:cs="David"/>
                    <w:rtl/>
                    <w:cs/>
                  </w:rPr>
                </w:pPr>
              </w:p>
              <w:sdt>
                <w:sdtPr>
                  <w:rPr>
                    <w:rFonts w:ascii="David" w:hAnsi="David" w:cs="David"/>
                  </w:rPr>
                  <w:alias w:val="מחבר"/>
                  <w:id w:val="13783229"/>
                  <w:dataBinding w:prefixMappings="xmlns:ns0='http://schemas.openxmlformats.org/package/2006/metadata/core-properties' xmlns:ns1='http://purl.org/dc/elements/1.1/'" w:xpath="/ns0:coreProperties[1]/ns1:creator[1]" w:storeItemID="{6C3C8BC8-F283-45AE-878A-BAB7291924A1}"/>
                  <w:text/>
                </w:sdtPr>
                <w:sdtEndPr/>
                <w:sdtContent>
                  <w:p w:rsidR="001D0C8D" w:rsidRPr="00DA2645" w:rsidRDefault="001D0C8D">
                    <w:pPr>
                      <w:pStyle w:val="aa"/>
                      <w:jc w:val="center"/>
                      <w:rPr>
                        <w:rFonts w:ascii="David" w:hAnsi="David" w:cs="David"/>
                      </w:rPr>
                    </w:pPr>
                    <w:r w:rsidRPr="00DA2645">
                      <w:rPr>
                        <w:rFonts w:ascii="David" w:hAnsi="David" w:cs="David"/>
                        <w:rtl/>
                        <w:lang w:bidi="he-IL"/>
                      </w:rPr>
                      <w:t>חנן וולט</w:t>
                    </w:r>
                  </w:p>
                </w:sdtContent>
              </w:sdt>
              <w:p w:rsidR="004D3072" w:rsidRPr="00DA2645" w:rsidRDefault="004D3072" w:rsidP="00192079">
                <w:pPr>
                  <w:pStyle w:val="aa"/>
                  <w:jc w:val="center"/>
                  <w:rPr>
                    <w:rFonts w:ascii="David" w:hAnsi="David" w:cs="David"/>
                    <w:rtl/>
                    <w:lang w:bidi="he-IL"/>
                  </w:rPr>
                </w:pPr>
                <w:bookmarkStart w:id="0" w:name="_GoBack"/>
                <w:bookmarkEnd w:id="0"/>
                <w:r w:rsidRPr="00DA2645">
                  <w:rPr>
                    <w:rFonts w:ascii="David" w:hAnsi="David" w:cs="David"/>
                    <w:rtl/>
                    <w:lang w:bidi="he-IL"/>
                  </w:rPr>
                  <w:t xml:space="preserve">בהנחיית </w:t>
                </w:r>
                <w:sdt>
                  <w:sdtPr>
                    <w:rPr>
                      <w:rFonts w:ascii="David" w:hAnsi="David" w:cs="David"/>
                      <w:lang w:bidi="he-IL"/>
                    </w:rPr>
                    <w:alias w:val="מנהל"/>
                    <w:tag w:val=""/>
                    <w:id w:val="759022948"/>
                    <w:dataBinding w:prefixMappings="xmlns:ns0='http://schemas.openxmlformats.org/officeDocument/2006/extended-properties' " w:xpath="/ns0:Properties[1]/ns0:Manager[1]" w:storeItemID="{6668398D-A668-4E3E-A5EB-62B293D839F1}"/>
                    <w:text/>
                  </w:sdtPr>
                  <w:sdtEndPr/>
                  <w:sdtContent>
                    <w:r w:rsidR="00192079" w:rsidRPr="00192079">
                      <w:rPr>
                        <w:rFonts w:ascii="David" w:hAnsi="David" w:cs="David"/>
                        <w:rtl/>
                        <w:lang w:bidi="he-IL"/>
                      </w:rPr>
                      <w:t>ד"ר מיה הרמן</w:t>
                    </w:r>
                  </w:sdtContent>
                </w:sdt>
              </w:p>
              <w:p w:rsidR="001D0C8D" w:rsidRPr="00DA2645" w:rsidRDefault="001D0C8D">
                <w:pPr>
                  <w:pStyle w:val="aa"/>
                  <w:jc w:val="center"/>
                  <w:rPr>
                    <w:rFonts w:ascii="David" w:hAnsi="David" w:cs="David"/>
                    <w:rtl/>
                    <w:cs/>
                  </w:rPr>
                </w:pPr>
              </w:p>
            </w:tc>
          </w:tr>
        </w:tbl>
        <w:p w:rsidR="001D0C8D" w:rsidRPr="00DA2645" w:rsidRDefault="001D0C8D">
          <w:pPr>
            <w:rPr>
              <w:rFonts w:ascii="David" w:hAnsi="David"/>
              <w:rtl/>
              <w:cs/>
            </w:rPr>
          </w:pPr>
        </w:p>
        <w:p w:rsidR="004230C4" w:rsidRPr="00DA2645" w:rsidRDefault="001D0C8D" w:rsidP="00EA090D">
          <w:pPr>
            <w:bidi w:val="0"/>
            <w:spacing w:after="200"/>
            <w:rPr>
              <w:rFonts w:ascii="David" w:eastAsiaTheme="majorEastAsia" w:hAnsi="David"/>
              <w:color w:val="FFFFFF" w:themeColor="background1"/>
              <w:sz w:val="84"/>
              <w:szCs w:val="84"/>
              <w:rtl/>
              <w:lang w:eastAsia="ja-JP"/>
            </w:rPr>
          </w:pPr>
          <w:r w:rsidRPr="00DA2645">
            <w:rPr>
              <w:rFonts w:ascii="David" w:hAnsi="David"/>
              <w:b/>
              <w:bCs/>
              <w:color w:val="FFFFFF" w:themeColor="background1"/>
              <w:sz w:val="84"/>
              <w:szCs w:val="84"/>
              <w:rtl/>
              <w:lang w:eastAsia="ja-JP"/>
            </w:rPr>
            <w:br w:type="page"/>
          </w:r>
        </w:p>
      </w:sdtContent>
    </w:sdt>
    <w:bookmarkStart w:id="1" w:name="_Toc21535464" w:displacedByCustomXml="next"/>
    <w:bookmarkStart w:id="2" w:name="_Toc22205595" w:displacedByCustomXml="next"/>
    <w:bookmarkStart w:id="3" w:name="_Toc23677392" w:displacedByCustomXml="next"/>
    <w:sdt>
      <w:sdtPr>
        <w:rPr>
          <w:rFonts w:ascii="David" w:eastAsiaTheme="minorHAnsi" w:hAnsi="David"/>
          <w:b w:val="0"/>
          <w:bCs w:val="0"/>
          <w:color w:val="auto"/>
          <w:sz w:val="22"/>
          <w:szCs w:val="22"/>
          <w:u w:val="none"/>
          <w:rtl/>
        </w:rPr>
        <w:id w:val="889843301"/>
        <w:docPartObj>
          <w:docPartGallery w:val="Table of Contents"/>
          <w:docPartUnique/>
        </w:docPartObj>
      </w:sdtPr>
      <w:sdtEndPr/>
      <w:sdtContent>
        <w:p w:rsidR="002B1B5C" w:rsidRDefault="004230C4" w:rsidP="00393E1A">
          <w:pPr>
            <w:pStyle w:val="1"/>
            <w:numPr>
              <w:ilvl w:val="0"/>
              <w:numId w:val="0"/>
            </w:numPr>
            <w:ind w:left="432" w:hanging="432"/>
            <w:rPr>
              <w:noProof/>
            </w:rPr>
          </w:pPr>
          <w:r w:rsidRPr="00A237CC">
            <w:rPr>
              <w:rFonts w:ascii="David" w:hAnsi="David"/>
              <w:szCs w:val="28"/>
              <w:rtl/>
            </w:rPr>
            <w:t>תוכן עניינים</w:t>
          </w:r>
          <w:bookmarkEnd w:id="3"/>
          <w:bookmarkEnd w:id="2"/>
          <w:bookmarkEnd w:id="1"/>
          <w:r w:rsidRPr="00DA2645">
            <w:rPr>
              <w:rFonts w:ascii="David" w:hAnsi="David"/>
              <w:sz w:val="24"/>
            </w:rPr>
            <w:fldChar w:fldCharType="begin"/>
          </w:r>
          <w:r w:rsidRPr="00DA2645">
            <w:rPr>
              <w:rFonts w:ascii="David" w:hAnsi="David"/>
              <w:sz w:val="24"/>
            </w:rPr>
            <w:instrText xml:space="preserve"> TOC \o "1-3" \h \z \u </w:instrText>
          </w:r>
          <w:r w:rsidRPr="00DA2645">
            <w:rPr>
              <w:rFonts w:ascii="David" w:hAnsi="David"/>
              <w:sz w:val="24"/>
            </w:rPr>
            <w:fldChar w:fldCharType="separate"/>
          </w:r>
        </w:p>
        <w:p w:rsidR="002B1B5C" w:rsidRDefault="00A63152">
          <w:pPr>
            <w:pStyle w:val="TOC1"/>
            <w:rPr>
              <w:rFonts w:eastAsiaTheme="minorEastAsia" w:cstheme="minorBidi"/>
              <w:b w:val="0"/>
              <w:bCs w:val="0"/>
              <w:rtl/>
            </w:rPr>
          </w:pPr>
          <w:hyperlink w:anchor="_Toc23677393" w:history="1">
            <w:r w:rsidR="002B1B5C" w:rsidRPr="006F7AFD">
              <w:rPr>
                <w:rStyle w:val="Hyperlink"/>
                <w:rFonts w:ascii="David" w:hAnsi="David"/>
                <w:rtl/>
              </w:rPr>
              <w:t>1</w:t>
            </w:r>
            <w:r w:rsidR="002B1B5C">
              <w:rPr>
                <w:rFonts w:eastAsiaTheme="minorEastAsia" w:cstheme="minorBidi"/>
                <w:b w:val="0"/>
                <w:bCs w:val="0"/>
                <w:rtl/>
              </w:rPr>
              <w:tab/>
            </w:r>
            <w:r w:rsidR="002B1B5C" w:rsidRPr="006F7AFD">
              <w:rPr>
                <w:rStyle w:val="Hyperlink"/>
                <w:rFonts w:ascii="David" w:hAnsi="David"/>
                <w:rtl/>
              </w:rPr>
              <w:t>מבוא</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Toc23677393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2</w:t>
            </w:r>
            <w:r w:rsidR="002B1B5C">
              <w:rPr>
                <w:rStyle w:val="Hyperlink"/>
                <w:rtl/>
              </w:rPr>
              <w:fldChar w:fldCharType="end"/>
            </w:r>
          </w:hyperlink>
        </w:p>
        <w:p w:rsidR="002B1B5C" w:rsidRDefault="00A63152">
          <w:pPr>
            <w:pStyle w:val="TOC1"/>
            <w:rPr>
              <w:rFonts w:eastAsiaTheme="minorEastAsia" w:cstheme="minorBidi"/>
              <w:b w:val="0"/>
              <w:bCs w:val="0"/>
              <w:rtl/>
            </w:rPr>
          </w:pPr>
          <w:hyperlink w:anchor="_Toc23677394" w:history="1">
            <w:r w:rsidR="002B1B5C" w:rsidRPr="006F7AFD">
              <w:rPr>
                <w:rStyle w:val="Hyperlink"/>
                <w:rFonts w:ascii="David" w:hAnsi="David"/>
                <w:rtl/>
              </w:rPr>
              <w:t>2</w:t>
            </w:r>
            <w:r w:rsidR="002B1B5C">
              <w:rPr>
                <w:rFonts w:eastAsiaTheme="minorEastAsia" w:cstheme="minorBidi"/>
                <w:b w:val="0"/>
                <w:bCs w:val="0"/>
                <w:rtl/>
              </w:rPr>
              <w:tab/>
            </w:r>
            <w:r w:rsidR="002B1B5C" w:rsidRPr="006F7AFD">
              <w:rPr>
                <w:rStyle w:val="Hyperlink"/>
                <w:rFonts w:ascii="David" w:hAnsi="David"/>
                <w:rtl/>
              </w:rPr>
              <w:t xml:space="preserve">חלק </w:t>
            </w:r>
            <w:r w:rsidR="002B1B5C" w:rsidRPr="006F7AFD">
              <w:rPr>
                <w:rStyle w:val="Hyperlink"/>
                <w:rFonts w:ascii="David" w:hAnsi="David"/>
              </w:rPr>
              <w:t>I</w:t>
            </w:r>
            <w:r w:rsidR="002B1B5C" w:rsidRPr="006F7AFD">
              <w:rPr>
                <w:rStyle w:val="Hyperlink"/>
                <w:rFonts w:ascii="David" w:hAnsi="David"/>
                <w:rtl/>
              </w:rPr>
              <w:t>: מהם אלגוריתמים גנטיים?</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Toc23677394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4</w:t>
            </w:r>
            <w:r w:rsidR="002B1B5C">
              <w:rPr>
                <w:rStyle w:val="Hyperlink"/>
                <w:rtl/>
              </w:rPr>
              <w:fldChar w:fldCharType="end"/>
            </w:r>
          </w:hyperlink>
        </w:p>
        <w:p w:rsidR="002B1B5C" w:rsidRDefault="00A63152">
          <w:pPr>
            <w:pStyle w:val="TOC2"/>
            <w:rPr>
              <w:rFonts w:eastAsiaTheme="minorEastAsia" w:cstheme="minorBidi"/>
              <w:b w:val="0"/>
              <w:bCs w:val="0"/>
              <w:rtl/>
            </w:rPr>
          </w:pPr>
          <w:hyperlink w:anchor="_Toc23677395" w:history="1">
            <w:r w:rsidR="002B1B5C" w:rsidRPr="006F7AFD">
              <w:rPr>
                <w:rStyle w:val="Hyperlink"/>
                <w:rFonts w:ascii="David" w:hAnsi="David"/>
                <w:rtl/>
              </w:rPr>
              <w:t>2.1</w:t>
            </w:r>
            <w:r w:rsidR="002B1B5C">
              <w:rPr>
                <w:rFonts w:eastAsiaTheme="minorEastAsia" w:cstheme="minorBidi"/>
                <w:b w:val="0"/>
                <w:bCs w:val="0"/>
                <w:rtl/>
              </w:rPr>
              <w:tab/>
            </w:r>
            <w:r w:rsidR="002B1B5C" w:rsidRPr="006F7AFD">
              <w:rPr>
                <w:rStyle w:val="Hyperlink"/>
                <w:rFonts w:ascii="David" w:hAnsi="David"/>
                <w:rtl/>
              </w:rPr>
              <w:t>רקע ומוטיבציה</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Toc23677395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4</w:t>
            </w:r>
            <w:r w:rsidR="002B1B5C">
              <w:rPr>
                <w:rStyle w:val="Hyperlink"/>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396" w:history="1">
            <w:r w:rsidR="002B1B5C" w:rsidRPr="006F7AFD">
              <w:rPr>
                <w:rStyle w:val="Hyperlink"/>
                <w:noProof/>
                <w:rtl/>
                <w14:scene3d>
                  <w14:camera w14:prst="orthographicFront"/>
                  <w14:lightRig w14:rig="threePt" w14:dir="t">
                    <w14:rot w14:lat="0" w14:lon="0" w14:rev="0"/>
                  </w14:lightRig>
                </w14:scene3d>
              </w:rPr>
              <w:t>2.1.1</w:t>
            </w:r>
            <w:r w:rsidR="002B1B5C">
              <w:rPr>
                <w:rFonts w:eastAsiaTheme="minorEastAsia" w:cstheme="minorBidi"/>
                <w:noProof/>
                <w:rtl/>
              </w:rPr>
              <w:tab/>
            </w:r>
            <w:r w:rsidR="002B1B5C" w:rsidRPr="006F7AFD">
              <w:rPr>
                <w:rStyle w:val="Hyperlink"/>
                <w:noProof/>
                <w:rtl/>
              </w:rPr>
              <w:t>בעיות אופטימיזציה, מרחבי חיפוש ויוריסטיקה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Toc23677396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4</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397" w:history="1">
            <w:r w:rsidR="002B1B5C" w:rsidRPr="006F7AFD">
              <w:rPr>
                <w:rStyle w:val="Hyperlink"/>
                <w:noProof/>
                <w:rtl/>
                <w14:scene3d>
                  <w14:camera w14:prst="orthographicFront"/>
                  <w14:lightRig w14:rig="threePt" w14:dir="t">
                    <w14:rot w14:lat="0" w14:lon="0" w14:rev="0"/>
                  </w14:lightRig>
                </w14:scene3d>
              </w:rPr>
              <w:t>2.1.2</w:t>
            </w:r>
            <w:r w:rsidR="002B1B5C">
              <w:rPr>
                <w:rFonts w:eastAsiaTheme="minorEastAsia" w:cstheme="minorBidi"/>
                <w:noProof/>
                <w:rtl/>
              </w:rPr>
              <w:tab/>
            </w:r>
            <w:r w:rsidR="002B1B5C" w:rsidRPr="006F7AFD">
              <w:rPr>
                <w:rStyle w:val="Hyperlink"/>
                <w:noProof/>
                <w:rtl/>
              </w:rPr>
              <w:t>אבולוציה כתהליך מיטוב</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Toc23677397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6</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398" w:history="1">
            <w:r w:rsidR="002B1B5C" w:rsidRPr="006F7AFD">
              <w:rPr>
                <w:rStyle w:val="Hyperlink"/>
                <w:noProof/>
                <w:rtl/>
                <w14:scene3d>
                  <w14:camera w14:prst="orthographicFront"/>
                  <w14:lightRig w14:rig="threePt" w14:dir="t">
                    <w14:rot w14:lat="0" w14:lon="0" w14:rev="0"/>
                  </w14:lightRig>
                </w14:scene3d>
              </w:rPr>
              <w:t>2.1.3</w:t>
            </w:r>
            <w:r w:rsidR="002B1B5C">
              <w:rPr>
                <w:rFonts w:eastAsiaTheme="minorEastAsia" w:cstheme="minorBidi"/>
                <w:noProof/>
                <w:rtl/>
              </w:rPr>
              <w:tab/>
            </w:r>
            <w:r w:rsidR="002B1B5C" w:rsidRPr="006F7AFD">
              <w:rPr>
                <w:rStyle w:val="Hyperlink"/>
                <w:noProof/>
                <w:rtl/>
              </w:rPr>
              <w:t>מידול בעיות לתהליכים אבולוציוניים</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Toc23677398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6</w:t>
            </w:r>
            <w:r w:rsidR="002B1B5C">
              <w:rPr>
                <w:rStyle w:val="Hyperlink"/>
                <w:noProof/>
                <w:rtl/>
              </w:rPr>
              <w:fldChar w:fldCharType="end"/>
            </w:r>
          </w:hyperlink>
        </w:p>
        <w:p w:rsidR="002B1B5C" w:rsidRDefault="00A63152">
          <w:pPr>
            <w:pStyle w:val="TOC2"/>
            <w:rPr>
              <w:rFonts w:eastAsiaTheme="minorEastAsia" w:cstheme="minorBidi"/>
              <w:b w:val="0"/>
              <w:bCs w:val="0"/>
              <w:rtl/>
            </w:rPr>
          </w:pPr>
          <w:hyperlink w:anchor="_Toc23677399" w:history="1">
            <w:r w:rsidR="002B1B5C" w:rsidRPr="006F7AFD">
              <w:rPr>
                <w:rStyle w:val="Hyperlink"/>
                <w:rFonts w:ascii="David" w:hAnsi="David"/>
                <w:rtl/>
              </w:rPr>
              <w:t>2.2</w:t>
            </w:r>
            <w:r w:rsidR="002B1B5C">
              <w:rPr>
                <w:rFonts w:eastAsiaTheme="minorEastAsia" w:cstheme="minorBidi"/>
                <w:b w:val="0"/>
                <w:bCs w:val="0"/>
                <w:rtl/>
              </w:rPr>
              <w:tab/>
            </w:r>
            <w:r w:rsidR="002B1B5C" w:rsidRPr="006F7AFD">
              <w:rPr>
                <w:rStyle w:val="Hyperlink"/>
                <w:rFonts w:ascii="David" w:hAnsi="David"/>
                <w:rtl/>
              </w:rPr>
              <w:t>האלגוריתם הגנטי הבסיסי</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Toc23677399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7</w:t>
            </w:r>
            <w:r w:rsidR="002B1B5C">
              <w:rPr>
                <w:rStyle w:val="Hyperlink"/>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0" w:history="1">
            <w:r w:rsidR="002B1B5C" w:rsidRPr="006F7AFD">
              <w:rPr>
                <w:rStyle w:val="Hyperlink"/>
                <w:noProof/>
                <w:rtl/>
                <w14:scene3d>
                  <w14:camera w14:prst="orthographicFront"/>
                  <w14:lightRig w14:rig="threePt" w14:dir="t">
                    <w14:rot w14:lat="0" w14:lon="0" w14:rev="0"/>
                  </w14:lightRig>
                </w14:scene3d>
              </w:rPr>
              <w:t>2.2.1</w:t>
            </w:r>
            <w:r w:rsidR="002B1B5C">
              <w:rPr>
                <w:rFonts w:eastAsiaTheme="minorEastAsia" w:cstheme="minorBidi"/>
                <w:noProof/>
                <w:rtl/>
              </w:rPr>
              <w:tab/>
            </w:r>
            <w:r w:rsidR="002B1B5C" w:rsidRPr="006F7AFD">
              <w:rPr>
                <w:rStyle w:val="Hyperlink"/>
                <w:noProof/>
                <w:rtl/>
              </w:rPr>
              <w:t>תיאור האלגוריתם</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Toc23677400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7</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1" w:history="1">
            <w:r w:rsidR="002B1B5C" w:rsidRPr="006F7AFD">
              <w:rPr>
                <w:rStyle w:val="Hyperlink"/>
                <w:noProof/>
                <w:rtl/>
                <w14:scene3d>
                  <w14:camera w14:prst="orthographicFront"/>
                  <w14:lightRig w14:rig="threePt" w14:dir="t">
                    <w14:rot w14:lat="0" w14:lon="0" w14:rev="0"/>
                  </w14:lightRig>
                </w14:scene3d>
              </w:rPr>
              <w:t>2.2.2</w:t>
            </w:r>
            <w:r w:rsidR="002B1B5C">
              <w:rPr>
                <w:rFonts w:eastAsiaTheme="minorEastAsia" w:cstheme="minorBidi"/>
                <w:noProof/>
                <w:rtl/>
              </w:rPr>
              <w:tab/>
            </w:r>
            <w:r w:rsidR="002B1B5C" w:rsidRPr="006F7AFD">
              <w:rPr>
                <w:rStyle w:val="Hyperlink"/>
                <w:noProof/>
                <w:rtl/>
              </w:rPr>
              <w:t>פסידו-קוד</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Toc23677401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8</w:t>
            </w:r>
            <w:r w:rsidR="002B1B5C">
              <w:rPr>
                <w:rStyle w:val="Hyperlink"/>
                <w:noProof/>
                <w:rtl/>
              </w:rPr>
              <w:fldChar w:fldCharType="end"/>
            </w:r>
          </w:hyperlink>
        </w:p>
        <w:p w:rsidR="002B1B5C" w:rsidRDefault="00A63152">
          <w:pPr>
            <w:pStyle w:val="TOC2"/>
            <w:rPr>
              <w:rFonts w:eastAsiaTheme="minorEastAsia" w:cstheme="minorBidi"/>
              <w:b w:val="0"/>
              <w:bCs w:val="0"/>
              <w:rtl/>
            </w:rPr>
          </w:pPr>
          <w:hyperlink w:anchor="_Toc23677402" w:history="1">
            <w:r w:rsidR="002B1B5C" w:rsidRPr="006F7AFD">
              <w:rPr>
                <w:rStyle w:val="Hyperlink"/>
                <w:rFonts w:ascii="David" w:hAnsi="David"/>
              </w:rPr>
              <w:t>2.3</w:t>
            </w:r>
            <w:r w:rsidR="002B1B5C">
              <w:rPr>
                <w:rFonts w:eastAsiaTheme="minorEastAsia" w:cstheme="minorBidi"/>
                <w:b w:val="0"/>
                <w:bCs w:val="0"/>
                <w:rtl/>
              </w:rPr>
              <w:tab/>
            </w:r>
            <w:r w:rsidR="002B1B5C" w:rsidRPr="006F7AFD">
              <w:rPr>
                <w:rStyle w:val="Hyperlink"/>
                <w:rFonts w:ascii="David" w:hAnsi="David"/>
                <w:rtl/>
              </w:rPr>
              <w:t>סקירה מפורטת של שלבי האלגוריתם</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Toc23677402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9</w:t>
            </w:r>
            <w:r w:rsidR="002B1B5C">
              <w:rPr>
                <w:rStyle w:val="Hyperlink"/>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3" w:history="1">
            <w:r w:rsidR="002B1B5C" w:rsidRPr="006F7AFD">
              <w:rPr>
                <w:rStyle w:val="Hyperlink"/>
                <w:noProof/>
                <w:rtl/>
                <w14:scene3d>
                  <w14:camera w14:prst="orthographicFront"/>
                  <w14:lightRig w14:rig="threePt" w14:dir="t">
                    <w14:rot w14:lat="0" w14:lon="0" w14:rev="0"/>
                  </w14:lightRig>
                </w14:scene3d>
              </w:rPr>
              <w:t>2.3.1</w:t>
            </w:r>
            <w:r w:rsidR="002B1B5C">
              <w:rPr>
                <w:rFonts w:eastAsiaTheme="minorEastAsia" w:cstheme="minorBidi"/>
                <w:noProof/>
                <w:rtl/>
              </w:rPr>
              <w:tab/>
            </w:r>
            <w:r w:rsidR="002B1B5C" w:rsidRPr="006F7AFD">
              <w:rPr>
                <w:rStyle w:val="Hyperlink"/>
                <w:noProof/>
                <w:rtl/>
              </w:rPr>
              <w:t>אתחול דור ראשוני</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Toc23677403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9</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4" w:history="1">
            <w:r w:rsidR="002B1B5C" w:rsidRPr="006F7AFD">
              <w:rPr>
                <w:rStyle w:val="Hyperlink"/>
                <w:noProof/>
                <w:rtl/>
                <w14:scene3d>
                  <w14:camera w14:prst="orthographicFront"/>
                  <w14:lightRig w14:rig="threePt" w14:dir="t">
                    <w14:rot w14:lat="0" w14:lon="0" w14:rev="0"/>
                  </w14:lightRig>
                </w14:scene3d>
              </w:rPr>
              <w:t>2.3.2</w:t>
            </w:r>
            <w:r w:rsidR="002B1B5C">
              <w:rPr>
                <w:rFonts w:eastAsiaTheme="minorEastAsia" w:cstheme="minorBidi"/>
                <w:noProof/>
                <w:rtl/>
              </w:rPr>
              <w:tab/>
            </w:r>
            <w:r w:rsidR="002B1B5C" w:rsidRPr="006F7AFD">
              <w:rPr>
                <w:rStyle w:val="Hyperlink"/>
                <w:noProof/>
                <w:rtl/>
              </w:rPr>
              <w:t>שחלוף</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Toc23677404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9</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5" w:history="1">
            <w:r w:rsidR="002B1B5C" w:rsidRPr="006F7AFD">
              <w:rPr>
                <w:rStyle w:val="Hyperlink"/>
                <w:noProof/>
                <w:rtl/>
                <w14:scene3d>
                  <w14:camera w14:prst="orthographicFront"/>
                  <w14:lightRig w14:rig="threePt" w14:dir="t">
                    <w14:rot w14:lat="0" w14:lon="0" w14:rev="0"/>
                  </w14:lightRig>
                </w14:scene3d>
              </w:rPr>
              <w:t>2.3.3</w:t>
            </w:r>
            <w:r w:rsidR="002B1B5C">
              <w:rPr>
                <w:rFonts w:eastAsiaTheme="minorEastAsia" w:cstheme="minorBidi"/>
                <w:noProof/>
                <w:rtl/>
              </w:rPr>
              <w:tab/>
            </w:r>
            <w:r w:rsidR="002B1B5C" w:rsidRPr="006F7AFD">
              <w:rPr>
                <w:rStyle w:val="Hyperlink"/>
                <w:noProof/>
                <w:rtl/>
              </w:rPr>
              <w:t>מוטציה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Toc23677405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11</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6" w:history="1">
            <w:r w:rsidR="002B1B5C" w:rsidRPr="006F7AFD">
              <w:rPr>
                <w:rStyle w:val="Hyperlink"/>
                <w:noProof/>
                <w:rtl/>
                <w14:scene3d>
                  <w14:camera w14:prst="orthographicFront"/>
                  <w14:lightRig w14:rig="threePt" w14:dir="t">
                    <w14:rot w14:lat="0" w14:lon="0" w14:rev="0"/>
                  </w14:lightRig>
                </w14:scene3d>
              </w:rPr>
              <w:t>2.3.4</w:t>
            </w:r>
            <w:r w:rsidR="002B1B5C">
              <w:rPr>
                <w:rFonts w:eastAsiaTheme="minorEastAsia" w:cstheme="minorBidi"/>
                <w:noProof/>
                <w:rtl/>
              </w:rPr>
              <w:tab/>
            </w:r>
            <w:r w:rsidR="002B1B5C" w:rsidRPr="006F7AFD">
              <w:rPr>
                <w:rStyle w:val="Hyperlink"/>
                <w:noProof/>
                <w:rtl/>
              </w:rPr>
              <w:t>שיערוך מידת הכשירות</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Toc23677406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12</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7" w:history="1">
            <w:r w:rsidR="002B1B5C" w:rsidRPr="006F7AFD">
              <w:rPr>
                <w:rStyle w:val="Hyperlink"/>
                <w:noProof/>
                <w:rtl/>
                <w14:scene3d>
                  <w14:camera w14:prst="orthographicFront"/>
                  <w14:lightRig w14:rig="threePt" w14:dir="t">
                    <w14:rot w14:lat="0" w14:lon="0" w14:rev="0"/>
                  </w14:lightRig>
                </w14:scene3d>
              </w:rPr>
              <w:t>2.3.5</w:t>
            </w:r>
            <w:r w:rsidR="002B1B5C">
              <w:rPr>
                <w:rFonts w:eastAsiaTheme="minorEastAsia" w:cstheme="minorBidi"/>
                <w:noProof/>
                <w:rtl/>
              </w:rPr>
              <w:tab/>
            </w:r>
            <w:r w:rsidR="002B1B5C" w:rsidRPr="006F7AFD">
              <w:rPr>
                <w:rStyle w:val="Hyperlink"/>
                <w:noProof/>
                <w:rtl/>
              </w:rPr>
              <w:t>בחירת מועמדים</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Toc23677407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13</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08" w:history="1">
            <w:r w:rsidR="002B1B5C" w:rsidRPr="006F7AFD">
              <w:rPr>
                <w:rStyle w:val="Hyperlink"/>
                <w:noProof/>
                <w:rtl/>
                <w14:scene3d>
                  <w14:camera w14:prst="orthographicFront"/>
                  <w14:lightRig w14:rig="threePt" w14:dir="t">
                    <w14:rot w14:lat="0" w14:lon="0" w14:rev="0"/>
                  </w14:lightRig>
                </w14:scene3d>
              </w:rPr>
              <w:t>2.3.6</w:t>
            </w:r>
            <w:r w:rsidR="002B1B5C">
              <w:rPr>
                <w:rFonts w:eastAsiaTheme="minorEastAsia" w:cstheme="minorBidi"/>
                <w:noProof/>
                <w:rtl/>
              </w:rPr>
              <w:tab/>
            </w:r>
            <w:r w:rsidR="002B1B5C" w:rsidRPr="006F7AFD">
              <w:rPr>
                <w:rStyle w:val="Hyperlink"/>
                <w:noProof/>
                <w:rtl/>
              </w:rPr>
              <w:t>תנאי עצירה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Toc23677408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15</w:t>
            </w:r>
            <w:r w:rsidR="002B1B5C">
              <w:rPr>
                <w:rStyle w:val="Hyperlink"/>
                <w:noProof/>
                <w:rtl/>
              </w:rPr>
              <w:fldChar w:fldCharType="end"/>
            </w:r>
          </w:hyperlink>
        </w:p>
        <w:p w:rsidR="002B1B5C" w:rsidRDefault="00A63152">
          <w:pPr>
            <w:pStyle w:val="TOC1"/>
            <w:rPr>
              <w:rFonts w:eastAsiaTheme="minorEastAsia" w:cstheme="minorBidi"/>
              <w:b w:val="0"/>
              <w:bCs w:val="0"/>
              <w:rtl/>
            </w:rPr>
          </w:pPr>
          <w:hyperlink w:anchor="_Toc23677409" w:history="1">
            <w:r w:rsidR="002B1B5C" w:rsidRPr="006F7AFD">
              <w:rPr>
                <w:rStyle w:val="Hyperlink"/>
                <w:rFonts w:ascii="David" w:hAnsi="David"/>
                <w:rtl/>
              </w:rPr>
              <w:t>3</w:t>
            </w:r>
            <w:r w:rsidR="002B1B5C">
              <w:rPr>
                <w:rFonts w:eastAsiaTheme="minorEastAsia" w:cstheme="minorBidi"/>
                <w:b w:val="0"/>
                <w:bCs w:val="0"/>
                <w:rtl/>
              </w:rPr>
              <w:tab/>
            </w:r>
            <w:r w:rsidR="002B1B5C" w:rsidRPr="006F7AFD">
              <w:rPr>
                <w:rStyle w:val="Hyperlink"/>
                <w:rFonts w:ascii="David" w:hAnsi="David"/>
                <w:rtl/>
              </w:rPr>
              <w:t xml:space="preserve">חלק </w:t>
            </w:r>
            <w:r w:rsidR="002B1B5C" w:rsidRPr="006F7AFD">
              <w:rPr>
                <w:rStyle w:val="Hyperlink"/>
                <w:rFonts w:ascii="David" w:hAnsi="David"/>
              </w:rPr>
              <w:t>II</w:t>
            </w:r>
            <w:r w:rsidR="002B1B5C" w:rsidRPr="006F7AFD">
              <w:rPr>
                <w:rStyle w:val="Hyperlink"/>
                <w:rFonts w:ascii="David" w:hAnsi="David"/>
                <w:rtl/>
              </w:rPr>
              <w:t>: יישום אלגוריתמים גנטיים בהלחנת מנגינות</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Toc23677409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16</w:t>
            </w:r>
            <w:r w:rsidR="002B1B5C">
              <w:rPr>
                <w:rStyle w:val="Hyperlink"/>
                <w:rtl/>
              </w:rPr>
              <w:fldChar w:fldCharType="end"/>
            </w:r>
          </w:hyperlink>
        </w:p>
        <w:p w:rsidR="002B1B5C" w:rsidRDefault="00A63152">
          <w:pPr>
            <w:pStyle w:val="TOC2"/>
            <w:rPr>
              <w:rFonts w:eastAsiaTheme="minorEastAsia" w:cstheme="minorBidi"/>
              <w:b w:val="0"/>
              <w:bCs w:val="0"/>
              <w:rtl/>
            </w:rPr>
          </w:pPr>
          <w:hyperlink w:anchor="_Toc23677410" w:history="1">
            <w:r w:rsidR="002B1B5C" w:rsidRPr="006F7AFD">
              <w:rPr>
                <w:rStyle w:val="Hyperlink"/>
                <w:rFonts w:ascii="David" w:hAnsi="David"/>
                <w:rtl/>
              </w:rPr>
              <w:t>3.1</w:t>
            </w:r>
            <w:r w:rsidR="002B1B5C">
              <w:rPr>
                <w:rFonts w:eastAsiaTheme="minorEastAsia" w:cstheme="minorBidi"/>
                <w:b w:val="0"/>
                <w:bCs w:val="0"/>
                <w:rtl/>
              </w:rPr>
              <w:tab/>
            </w:r>
            <w:r w:rsidR="002B1B5C" w:rsidRPr="006F7AFD">
              <w:rPr>
                <w:rStyle w:val="Hyperlink"/>
                <w:rFonts w:ascii="David" w:hAnsi="David"/>
                <w:rtl/>
              </w:rPr>
              <w:t>הלחנת סולו כמרחב חיפוש</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Toc23677410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16</w:t>
            </w:r>
            <w:r w:rsidR="002B1B5C">
              <w:rPr>
                <w:rStyle w:val="Hyperlink"/>
                <w:rtl/>
              </w:rPr>
              <w:fldChar w:fldCharType="end"/>
            </w:r>
          </w:hyperlink>
        </w:p>
        <w:p w:rsidR="002B1B5C" w:rsidRDefault="00A63152">
          <w:pPr>
            <w:pStyle w:val="TOC2"/>
            <w:rPr>
              <w:rFonts w:eastAsiaTheme="minorEastAsia" w:cstheme="minorBidi"/>
              <w:b w:val="0"/>
              <w:bCs w:val="0"/>
              <w:rtl/>
            </w:rPr>
          </w:pPr>
          <w:hyperlink w:anchor="_Toc23677411" w:history="1">
            <w:r w:rsidR="002B1B5C" w:rsidRPr="006F7AFD">
              <w:rPr>
                <w:rStyle w:val="Hyperlink"/>
                <w:rFonts w:ascii="David" w:hAnsi="David"/>
                <w:rtl/>
              </w:rPr>
              <w:t>3.2</w:t>
            </w:r>
            <w:r w:rsidR="002B1B5C">
              <w:rPr>
                <w:rFonts w:eastAsiaTheme="minorEastAsia" w:cstheme="minorBidi"/>
                <w:b w:val="0"/>
                <w:bCs w:val="0"/>
                <w:rtl/>
              </w:rPr>
              <w:tab/>
            </w:r>
            <w:r w:rsidR="002B1B5C" w:rsidRPr="006F7AFD">
              <w:rPr>
                <w:rStyle w:val="Hyperlink"/>
                <w:rtl/>
              </w:rPr>
              <w:t>ייצוג מנגינה ככרומוזום</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Toc23677411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17</w:t>
            </w:r>
            <w:r w:rsidR="002B1B5C">
              <w:rPr>
                <w:rStyle w:val="Hyperlink"/>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12" w:history="1">
            <w:r w:rsidR="002B1B5C" w:rsidRPr="006F7AFD">
              <w:rPr>
                <w:rStyle w:val="Hyperlink"/>
                <w:noProof/>
                <w:rtl/>
                <w14:scene3d>
                  <w14:camera w14:prst="orthographicFront"/>
                  <w14:lightRig w14:rig="threePt" w14:dir="t">
                    <w14:rot w14:lat="0" w14:lon="0" w14:rev="0"/>
                  </w14:lightRig>
                </w14:scene3d>
              </w:rPr>
              <w:t>3.2.1</w:t>
            </w:r>
            <w:r w:rsidR="002B1B5C">
              <w:rPr>
                <w:rFonts w:eastAsiaTheme="minorEastAsia" w:cstheme="minorBidi"/>
                <w:noProof/>
                <w:rtl/>
              </w:rPr>
              <w:tab/>
            </w:r>
            <w:r w:rsidR="002B1B5C" w:rsidRPr="006F7AFD">
              <w:rPr>
                <w:rStyle w:val="Hyperlink"/>
                <w:noProof/>
                <w:rtl/>
              </w:rPr>
              <w:t>ייצוג אבסטרקטי של מנגינה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Toc23677412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17</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13" w:history="1">
            <w:r w:rsidR="002B1B5C" w:rsidRPr="006F7AFD">
              <w:rPr>
                <w:rStyle w:val="Hyperlink"/>
                <w:noProof/>
                <w:rtl/>
                <w14:scene3d>
                  <w14:camera w14:prst="orthographicFront"/>
                  <w14:lightRig w14:rig="threePt" w14:dir="t">
                    <w14:rot w14:lat="0" w14:lon="0" w14:rev="0"/>
                  </w14:lightRig>
                </w14:scene3d>
              </w:rPr>
              <w:t>3.2.2</w:t>
            </w:r>
            <w:r w:rsidR="002B1B5C">
              <w:rPr>
                <w:rFonts w:eastAsiaTheme="minorEastAsia" w:cstheme="minorBidi"/>
                <w:noProof/>
                <w:rtl/>
              </w:rPr>
              <w:tab/>
            </w:r>
            <w:r w:rsidR="002B1B5C" w:rsidRPr="006F7AFD">
              <w:rPr>
                <w:rStyle w:val="Hyperlink"/>
                <w:noProof/>
                <w:rtl/>
              </w:rPr>
              <w:t>קידוד המנגינה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Toc23677413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17</w:t>
            </w:r>
            <w:r w:rsidR="002B1B5C">
              <w:rPr>
                <w:rStyle w:val="Hyperlink"/>
                <w:noProof/>
                <w:rtl/>
              </w:rPr>
              <w:fldChar w:fldCharType="end"/>
            </w:r>
          </w:hyperlink>
        </w:p>
        <w:p w:rsidR="002B1B5C" w:rsidRDefault="00A63152">
          <w:pPr>
            <w:pStyle w:val="TOC2"/>
            <w:rPr>
              <w:rFonts w:eastAsiaTheme="minorEastAsia" w:cstheme="minorBidi"/>
              <w:b w:val="0"/>
              <w:bCs w:val="0"/>
              <w:rtl/>
            </w:rPr>
          </w:pPr>
          <w:hyperlink w:anchor="_Toc23677414" w:history="1">
            <w:r w:rsidR="002B1B5C" w:rsidRPr="006F7AFD">
              <w:rPr>
                <w:rStyle w:val="Hyperlink"/>
                <w:rFonts w:ascii="David" w:hAnsi="David"/>
                <w:rtl/>
              </w:rPr>
              <w:t>3.3</w:t>
            </w:r>
            <w:r w:rsidR="002B1B5C">
              <w:rPr>
                <w:rFonts w:eastAsiaTheme="minorEastAsia" w:cstheme="minorBidi"/>
                <w:b w:val="0"/>
                <w:bCs w:val="0"/>
                <w:rtl/>
              </w:rPr>
              <w:tab/>
            </w:r>
            <w:r w:rsidR="002B1B5C" w:rsidRPr="006F7AFD">
              <w:rPr>
                <w:rStyle w:val="Hyperlink"/>
                <w:rFonts w:ascii="David" w:hAnsi="David"/>
                <w:rtl/>
              </w:rPr>
              <w:t>מימוש אופרטורים גנטיים על כרומוזומים מוסיקליים</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Toc23677414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21</w:t>
            </w:r>
            <w:r w:rsidR="002B1B5C">
              <w:rPr>
                <w:rStyle w:val="Hyperlink"/>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15" w:history="1">
            <w:r w:rsidR="002B1B5C" w:rsidRPr="006F7AFD">
              <w:rPr>
                <w:rStyle w:val="Hyperlink"/>
                <w:noProof/>
                <w:rtl/>
                <w14:scene3d>
                  <w14:camera w14:prst="orthographicFront"/>
                  <w14:lightRig w14:rig="threePt" w14:dir="t">
                    <w14:rot w14:lat="0" w14:lon="0" w14:rev="0"/>
                  </w14:lightRig>
                </w14:scene3d>
              </w:rPr>
              <w:t>3.3.1</w:t>
            </w:r>
            <w:r w:rsidR="002B1B5C">
              <w:rPr>
                <w:rFonts w:eastAsiaTheme="minorEastAsia" w:cstheme="minorBidi"/>
                <w:noProof/>
                <w:rtl/>
              </w:rPr>
              <w:tab/>
            </w:r>
            <w:r w:rsidR="002B1B5C" w:rsidRPr="006F7AFD">
              <w:rPr>
                <w:rStyle w:val="Hyperlink"/>
                <w:noProof/>
                <w:rtl/>
              </w:rPr>
              <w:t>אתחול דור ראשון של מנגינות</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Toc23677415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21</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16" w:history="1">
            <w:r w:rsidR="002B1B5C" w:rsidRPr="006F7AFD">
              <w:rPr>
                <w:rStyle w:val="Hyperlink"/>
                <w:noProof/>
                <w:rtl/>
                <w14:scene3d>
                  <w14:camera w14:prst="orthographicFront"/>
                  <w14:lightRig w14:rig="threePt" w14:dir="t">
                    <w14:rot w14:lat="0" w14:lon="0" w14:rev="0"/>
                  </w14:lightRig>
                </w14:scene3d>
              </w:rPr>
              <w:t>3.3.2</w:t>
            </w:r>
            <w:r w:rsidR="002B1B5C">
              <w:rPr>
                <w:rFonts w:eastAsiaTheme="minorEastAsia" w:cstheme="minorBidi"/>
                <w:noProof/>
                <w:rtl/>
              </w:rPr>
              <w:tab/>
            </w:r>
            <w:r w:rsidR="002B1B5C" w:rsidRPr="006F7AFD">
              <w:rPr>
                <w:rStyle w:val="Hyperlink"/>
                <w:noProof/>
                <w:rtl/>
              </w:rPr>
              <w:t>מוטציה של מנגינה</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Toc23677416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22</w:t>
            </w:r>
            <w:r w:rsidR="002B1B5C">
              <w:rPr>
                <w:rStyle w:val="Hyperlink"/>
                <w:noProof/>
                <w:rtl/>
              </w:rPr>
              <w:fldChar w:fldCharType="end"/>
            </w:r>
          </w:hyperlink>
        </w:p>
        <w:p w:rsidR="002B1B5C" w:rsidRDefault="00A63152">
          <w:pPr>
            <w:pStyle w:val="TOC3"/>
            <w:tabs>
              <w:tab w:val="left" w:pos="1760"/>
              <w:tab w:val="right" w:leader="dot" w:pos="8302"/>
            </w:tabs>
            <w:rPr>
              <w:rFonts w:eastAsiaTheme="minorEastAsia" w:cstheme="minorBidi"/>
              <w:noProof/>
              <w:rtl/>
            </w:rPr>
          </w:pPr>
          <w:hyperlink w:anchor="_Toc23677417" w:history="1">
            <w:r w:rsidR="002B1B5C" w:rsidRPr="006F7AFD">
              <w:rPr>
                <w:rStyle w:val="Hyperlink"/>
                <w:noProof/>
                <w:rtl/>
                <w14:scene3d>
                  <w14:camera w14:prst="orthographicFront"/>
                  <w14:lightRig w14:rig="threePt" w14:dir="t">
                    <w14:rot w14:lat="0" w14:lon="0" w14:rev="0"/>
                  </w14:lightRig>
                </w14:scene3d>
              </w:rPr>
              <w:t>3.3.3</w:t>
            </w:r>
            <w:r w:rsidR="002B1B5C">
              <w:rPr>
                <w:rFonts w:eastAsiaTheme="minorEastAsia" w:cstheme="minorBidi"/>
                <w:noProof/>
                <w:rtl/>
              </w:rPr>
              <w:tab/>
            </w:r>
            <w:r w:rsidR="002B1B5C" w:rsidRPr="006F7AFD">
              <w:rPr>
                <w:rStyle w:val="Hyperlink"/>
                <w:noProof/>
                <w:rtl/>
              </w:rPr>
              <w:t>שחלוף בין מנגינות</w:t>
            </w:r>
            <w:r w:rsidR="002B1B5C">
              <w:rPr>
                <w:noProof/>
                <w:webHidden/>
                <w:rtl/>
              </w:rPr>
              <w:tab/>
            </w:r>
            <w:r w:rsidR="002B1B5C">
              <w:rPr>
                <w:rStyle w:val="Hyperlink"/>
                <w:noProof/>
                <w:rtl/>
              </w:rPr>
              <w:fldChar w:fldCharType="begin"/>
            </w:r>
            <w:r w:rsidR="002B1B5C">
              <w:rPr>
                <w:noProof/>
                <w:webHidden/>
                <w:rtl/>
              </w:rPr>
              <w:instrText xml:space="preserve"> </w:instrText>
            </w:r>
            <w:r w:rsidR="002B1B5C">
              <w:rPr>
                <w:noProof/>
                <w:webHidden/>
              </w:rPr>
              <w:instrText>PAGEREF</w:instrText>
            </w:r>
            <w:r w:rsidR="002B1B5C">
              <w:rPr>
                <w:noProof/>
                <w:webHidden/>
                <w:rtl/>
              </w:rPr>
              <w:instrText xml:space="preserve"> _</w:instrText>
            </w:r>
            <w:r w:rsidR="002B1B5C">
              <w:rPr>
                <w:noProof/>
                <w:webHidden/>
              </w:rPr>
              <w:instrText>Toc23677417 \h</w:instrText>
            </w:r>
            <w:r w:rsidR="002B1B5C">
              <w:rPr>
                <w:noProof/>
                <w:webHidden/>
                <w:rtl/>
              </w:rPr>
              <w:instrText xml:space="preserve"> </w:instrText>
            </w:r>
            <w:r w:rsidR="002B1B5C">
              <w:rPr>
                <w:rStyle w:val="Hyperlink"/>
                <w:noProof/>
                <w:rtl/>
              </w:rPr>
            </w:r>
            <w:r w:rsidR="002B1B5C">
              <w:rPr>
                <w:rStyle w:val="Hyperlink"/>
                <w:noProof/>
                <w:rtl/>
              </w:rPr>
              <w:fldChar w:fldCharType="separate"/>
            </w:r>
            <w:r w:rsidR="00215BDB">
              <w:rPr>
                <w:noProof/>
                <w:webHidden/>
                <w:rtl/>
              </w:rPr>
              <w:t>24</w:t>
            </w:r>
            <w:r w:rsidR="002B1B5C">
              <w:rPr>
                <w:rStyle w:val="Hyperlink"/>
                <w:noProof/>
                <w:rtl/>
              </w:rPr>
              <w:fldChar w:fldCharType="end"/>
            </w:r>
          </w:hyperlink>
        </w:p>
        <w:p w:rsidR="002B1B5C" w:rsidRDefault="00A63152">
          <w:pPr>
            <w:pStyle w:val="TOC2"/>
            <w:rPr>
              <w:rFonts w:eastAsiaTheme="minorEastAsia" w:cstheme="minorBidi"/>
              <w:b w:val="0"/>
              <w:bCs w:val="0"/>
              <w:rtl/>
            </w:rPr>
          </w:pPr>
          <w:hyperlink w:anchor="_Toc23677418" w:history="1">
            <w:r w:rsidR="002B1B5C" w:rsidRPr="006F7AFD">
              <w:rPr>
                <w:rStyle w:val="Hyperlink"/>
                <w:rFonts w:ascii="David" w:hAnsi="David"/>
                <w:rtl/>
              </w:rPr>
              <w:t>3.4</w:t>
            </w:r>
            <w:r w:rsidR="002B1B5C">
              <w:rPr>
                <w:rFonts w:eastAsiaTheme="minorEastAsia" w:cstheme="minorBidi"/>
                <w:b w:val="0"/>
                <w:bCs w:val="0"/>
                <w:rtl/>
              </w:rPr>
              <w:tab/>
            </w:r>
            <w:r w:rsidR="002B1B5C" w:rsidRPr="006F7AFD">
              <w:rPr>
                <w:rStyle w:val="Hyperlink"/>
                <w:rtl/>
              </w:rPr>
              <w:t>הערכת כשירות המנגינות</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Toc23677418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25</w:t>
            </w:r>
            <w:r w:rsidR="002B1B5C">
              <w:rPr>
                <w:rStyle w:val="Hyperlink"/>
                <w:rtl/>
              </w:rPr>
              <w:fldChar w:fldCharType="end"/>
            </w:r>
          </w:hyperlink>
        </w:p>
        <w:p w:rsidR="002B1B5C" w:rsidRDefault="00A63152">
          <w:pPr>
            <w:pStyle w:val="TOC1"/>
            <w:rPr>
              <w:rFonts w:eastAsiaTheme="minorEastAsia" w:cstheme="minorBidi"/>
              <w:b w:val="0"/>
              <w:bCs w:val="0"/>
              <w:rtl/>
            </w:rPr>
          </w:pPr>
          <w:hyperlink w:anchor="_Toc23677419" w:history="1">
            <w:r w:rsidR="002B1B5C" w:rsidRPr="006F7AFD">
              <w:rPr>
                <w:rStyle w:val="Hyperlink"/>
                <w:rFonts w:ascii="David" w:hAnsi="David"/>
                <w:rtl/>
              </w:rPr>
              <w:t>4</w:t>
            </w:r>
            <w:r w:rsidR="002B1B5C">
              <w:rPr>
                <w:rFonts w:eastAsiaTheme="minorEastAsia" w:cstheme="minorBidi"/>
                <w:b w:val="0"/>
                <w:bCs w:val="0"/>
                <w:rtl/>
              </w:rPr>
              <w:tab/>
            </w:r>
            <w:r w:rsidR="002B1B5C" w:rsidRPr="006F7AFD">
              <w:rPr>
                <w:rStyle w:val="Hyperlink"/>
                <w:rFonts w:ascii="David" w:hAnsi="David"/>
                <w:rtl/>
              </w:rPr>
              <w:t>סיכום</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Toc23677419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28</w:t>
            </w:r>
            <w:r w:rsidR="002B1B5C">
              <w:rPr>
                <w:rStyle w:val="Hyperlink"/>
                <w:rtl/>
              </w:rPr>
              <w:fldChar w:fldCharType="end"/>
            </w:r>
          </w:hyperlink>
        </w:p>
        <w:p w:rsidR="002B1B5C" w:rsidRDefault="00A63152">
          <w:pPr>
            <w:pStyle w:val="TOC1"/>
            <w:rPr>
              <w:rFonts w:eastAsiaTheme="minorEastAsia" w:cstheme="minorBidi"/>
              <w:b w:val="0"/>
              <w:bCs w:val="0"/>
              <w:rtl/>
            </w:rPr>
          </w:pPr>
          <w:hyperlink w:anchor="_Toc23677420" w:history="1">
            <w:r w:rsidR="002B1B5C" w:rsidRPr="006F7AFD">
              <w:rPr>
                <w:rStyle w:val="Hyperlink"/>
                <w:rFonts w:ascii="David" w:hAnsi="David"/>
                <w:rtl/>
              </w:rPr>
              <w:t>5</w:t>
            </w:r>
            <w:r w:rsidR="002B1B5C">
              <w:rPr>
                <w:rFonts w:eastAsiaTheme="minorEastAsia" w:cstheme="minorBidi"/>
                <w:b w:val="0"/>
                <w:bCs w:val="0"/>
                <w:rtl/>
              </w:rPr>
              <w:tab/>
            </w:r>
            <w:r w:rsidR="002B1B5C" w:rsidRPr="006F7AFD">
              <w:rPr>
                <w:rStyle w:val="Hyperlink"/>
                <w:rtl/>
              </w:rPr>
              <w:t>נספח: רקע תאורטי של המוסיקה המערבית</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Toc23677420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29</w:t>
            </w:r>
            <w:r w:rsidR="002B1B5C">
              <w:rPr>
                <w:rStyle w:val="Hyperlink"/>
                <w:rtl/>
              </w:rPr>
              <w:fldChar w:fldCharType="end"/>
            </w:r>
          </w:hyperlink>
        </w:p>
        <w:p w:rsidR="002B1B5C" w:rsidRDefault="00A63152">
          <w:pPr>
            <w:pStyle w:val="TOC1"/>
            <w:rPr>
              <w:rFonts w:eastAsiaTheme="minorEastAsia" w:cstheme="minorBidi"/>
              <w:b w:val="0"/>
              <w:bCs w:val="0"/>
              <w:rtl/>
            </w:rPr>
          </w:pPr>
          <w:hyperlink w:anchor="_Toc23677421" w:history="1">
            <w:r w:rsidR="002B1B5C" w:rsidRPr="006F7AFD">
              <w:rPr>
                <w:rStyle w:val="Hyperlink"/>
                <w:rFonts w:ascii="David" w:hAnsi="David"/>
                <w:rtl/>
              </w:rPr>
              <w:t>6</w:t>
            </w:r>
            <w:r w:rsidR="002B1B5C">
              <w:rPr>
                <w:rFonts w:eastAsiaTheme="minorEastAsia" w:cstheme="minorBidi"/>
                <w:b w:val="0"/>
                <w:bCs w:val="0"/>
                <w:rtl/>
              </w:rPr>
              <w:tab/>
            </w:r>
            <w:r w:rsidR="002B1B5C" w:rsidRPr="006F7AFD">
              <w:rPr>
                <w:rStyle w:val="Hyperlink"/>
                <w:rFonts w:ascii="David" w:hAnsi="David"/>
                <w:rtl/>
              </w:rPr>
              <w:t>רשימה ביבליוגרפית</w:t>
            </w:r>
            <w:r w:rsidR="002B1B5C">
              <w:rPr>
                <w:webHidden/>
                <w:rtl/>
              </w:rPr>
              <w:tab/>
            </w:r>
            <w:r w:rsidR="002B1B5C">
              <w:rPr>
                <w:rStyle w:val="Hyperlink"/>
                <w:rtl/>
              </w:rPr>
              <w:fldChar w:fldCharType="begin"/>
            </w:r>
            <w:r w:rsidR="002B1B5C">
              <w:rPr>
                <w:webHidden/>
                <w:rtl/>
              </w:rPr>
              <w:instrText xml:space="preserve"> </w:instrText>
            </w:r>
            <w:r w:rsidR="002B1B5C">
              <w:rPr>
                <w:webHidden/>
              </w:rPr>
              <w:instrText>PAGEREF</w:instrText>
            </w:r>
            <w:r w:rsidR="002B1B5C">
              <w:rPr>
                <w:webHidden/>
                <w:rtl/>
              </w:rPr>
              <w:instrText xml:space="preserve"> _</w:instrText>
            </w:r>
            <w:r w:rsidR="002B1B5C">
              <w:rPr>
                <w:webHidden/>
              </w:rPr>
              <w:instrText>Toc23677421 \h</w:instrText>
            </w:r>
            <w:r w:rsidR="002B1B5C">
              <w:rPr>
                <w:webHidden/>
                <w:rtl/>
              </w:rPr>
              <w:instrText xml:space="preserve"> </w:instrText>
            </w:r>
            <w:r w:rsidR="002B1B5C">
              <w:rPr>
                <w:rStyle w:val="Hyperlink"/>
                <w:rtl/>
              </w:rPr>
            </w:r>
            <w:r w:rsidR="002B1B5C">
              <w:rPr>
                <w:rStyle w:val="Hyperlink"/>
                <w:rtl/>
              </w:rPr>
              <w:fldChar w:fldCharType="separate"/>
            </w:r>
            <w:r w:rsidR="00215BDB">
              <w:rPr>
                <w:webHidden/>
                <w:rtl/>
              </w:rPr>
              <w:t>34</w:t>
            </w:r>
            <w:r w:rsidR="002B1B5C">
              <w:rPr>
                <w:rStyle w:val="Hyperlink"/>
                <w:rtl/>
              </w:rPr>
              <w:fldChar w:fldCharType="end"/>
            </w:r>
          </w:hyperlink>
        </w:p>
        <w:p w:rsidR="001B4658" w:rsidRPr="00DA2645" w:rsidRDefault="004230C4" w:rsidP="00393E1A">
          <w:pPr>
            <w:rPr>
              <w:rFonts w:ascii="David" w:hAnsi="David"/>
              <w:rtl/>
            </w:rPr>
          </w:pPr>
          <w:r w:rsidRPr="00DA2645">
            <w:rPr>
              <w:rFonts w:ascii="David" w:hAnsi="David"/>
              <w:b/>
              <w:bCs/>
              <w:noProof/>
              <w:sz w:val="24"/>
            </w:rPr>
            <w:fldChar w:fldCharType="end"/>
          </w:r>
        </w:p>
      </w:sdtContent>
    </w:sdt>
    <w:p w:rsidR="009E10BE" w:rsidRDefault="009E10BE" w:rsidP="00F63D32">
      <w:pPr>
        <w:pStyle w:val="2"/>
        <w:numPr>
          <w:ilvl w:val="0"/>
          <w:numId w:val="0"/>
        </w:numPr>
        <w:ind w:left="1994"/>
        <w:rPr>
          <w:rtl/>
        </w:rPr>
      </w:pPr>
      <w:bookmarkStart w:id="4" w:name="_Ref21534114"/>
    </w:p>
    <w:p w:rsidR="00F63D32" w:rsidRPr="00F63D32" w:rsidRDefault="00F63D32" w:rsidP="00F63D32">
      <w:pPr>
        <w:pStyle w:val="3"/>
        <w:numPr>
          <w:ilvl w:val="0"/>
          <w:numId w:val="0"/>
        </w:numPr>
        <w:ind w:left="1440"/>
      </w:pPr>
    </w:p>
    <w:p w:rsidR="009E10BE" w:rsidRDefault="009E10BE" w:rsidP="009E10BE">
      <w:pPr>
        <w:rPr>
          <w:rtl/>
        </w:rPr>
      </w:pPr>
    </w:p>
    <w:p w:rsidR="009E10BE" w:rsidRDefault="009E10BE" w:rsidP="009E10BE">
      <w:pPr>
        <w:rPr>
          <w:rtl/>
        </w:rPr>
      </w:pPr>
    </w:p>
    <w:p w:rsidR="009E10BE" w:rsidRDefault="009E10BE" w:rsidP="009E10BE">
      <w:pPr>
        <w:rPr>
          <w:rtl/>
        </w:rPr>
      </w:pPr>
    </w:p>
    <w:p w:rsidR="009E10BE" w:rsidRDefault="009E10BE" w:rsidP="009E10BE">
      <w:pPr>
        <w:rPr>
          <w:rtl/>
        </w:rPr>
      </w:pPr>
    </w:p>
    <w:p w:rsidR="009E10BE" w:rsidRDefault="009E10BE" w:rsidP="009E10BE">
      <w:pPr>
        <w:rPr>
          <w:rtl/>
        </w:rPr>
      </w:pPr>
    </w:p>
    <w:p w:rsidR="009E10BE" w:rsidRDefault="009E10BE" w:rsidP="009E10BE">
      <w:pPr>
        <w:rPr>
          <w:rtl/>
        </w:rPr>
      </w:pPr>
    </w:p>
    <w:p w:rsidR="009E10BE" w:rsidRDefault="009E10BE" w:rsidP="009E10BE">
      <w:pPr>
        <w:rPr>
          <w:rtl/>
        </w:rPr>
      </w:pPr>
    </w:p>
    <w:p w:rsidR="0008067C" w:rsidRPr="0008067C" w:rsidRDefault="006C6819" w:rsidP="0008067C">
      <w:pPr>
        <w:pStyle w:val="1"/>
        <w:rPr>
          <w:rFonts w:ascii="David" w:hAnsi="David"/>
          <w:rtl/>
        </w:rPr>
      </w:pPr>
      <w:bookmarkStart w:id="5" w:name="_Toc23677393"/>
      <w:r w:rsidRPr="00DA2645">
        <w:rPr>
          <w:rFonts w:ascii="David" w:hAnsi="David"/>
          <w:rtl/>
        </w:rPr>
        <w:lastRenderedPageBreak/>
        <w:t>מבוא</w:t>
      </w:r>
      <w:bookmarkEnd w:id="4"/>
      <w:bookmarkEnd w:id="5"/>
    </w:p>
    <w:p w:rsidR="0086027A" w:rsidRDefault="0008067C" w:rsidP="005D659E">
      <w:pPr>
        <w:spacing w:before="240"/>
        <w:jc w:val="both"/>
        <w:rPr>
          <w:rFonts w:ascii="David" w:hAnsi="David"/>
          <w:rtl/>
        </w:rPr>
      </w:pPr>
      <w:r>
        <w:rPr>
          <w:rFonts w:ascii="David" w:hAnsi="David" w:hint="cs"/>
          <w:b/>
          <w:bCs/>
          <w:rtl/>
        </w:rPr>
        <w:t>הלחנה</w:t>
      </w:r>
      <w:r>
        <w:rPr>
          <w:rFonts w:ascii="David" w:hAnsi="David" w:hint="cs"/>
          <w:rtl/>
        </w:rPr>
        <w:t xml:space="preserve"> (קומפוזיציה) היא אומנות העוסקת </w:t>
      </w:r>
      <w:r w:rsidR="0089016D">
        <w:rPr>
          <w:rFonts w:ascii="David" w:hAnsi="David" w:hint="cs"/>
          <w:rtl/>
        </w:rPr>
        <w:t>בחיבור של יצירות מוסיקליות</w:t>
      </w:r>
      <w:r>
        <w:rPr>
          <w:rFonts w:ascii="David" w:hAnsi="David" w:hint="cs"/>
          <w:rtl/>
        </w:rPr>
        <w:t xml:space="preserve">. </w:t>
      </w:r>
      <w:r>
        <w:rPr>
          <w:rFonts w:ascii="David" w:hAnsi="David" w:hint="cs"/>
          <w:b/>
          <w:bCs/>
          <w:rtl/>
        </w:rPr>
        <w:t>אלגוריתם</w:t>
      </w:r>
      <w:r w:rsidR="00662A00">
        <w:rPr>
          <w:rFonts w:ascii="David" w:hAnsi="David" w:hint="cs"/>
          <w:rtl/>
        </w:rPr>
        <w:t xml:space="preserve">, בהגדרה חופשית, הוא </w:t>
      </w:r>
      <w:r w:rsidR="0089016D">
        <w:rPr>
          <w:rFonts w:ascii="David" w:hAnsi="David" w:hint="cs"/>
          <w:rtl/>
        </w:rPr>
        <w:t xml:space="preserve">מתכון המנחה כיצד לבצע תהליך מסוים, באמצעות מעקב אחר </w:t>
      </w:r>
      <w:r w:rsidR="00662A00">
        <w:rPr>
          <w:rFonts w:ascii="David" w:hAnsi="David" w:hint="cs"/>
          <w:rtl/>
        </w:rPr>
        <w:t>רצף סדור של פעולות</w:t>
      </w:r>
      <w:r w:rsidR="0089016D">
        <w:rPr>
          <w:rFonts w:ascii="David" w:hAnsi="David" w:hint="cs"/>
          <w:rtl/>
        </w:rPr>
        <w:t xml:space="preserve">. </w:t>
      </w:r>
      <w:r w:rsidR="007335F6" w:rsidRPr="0089016D">
        <w:rPr>
          <w:rFonts w:ascii="David" w:hAnsi="David"/>
          <w:b/>
          <w:bCs/>
          <w:rtl/>
        </w:rPr>
        <w:t>הלחנה</w:t>
      </w:r>
      <w:r w:rsidR="0089016D" w:rsidRPr="0089016D">
        <w:rPr>
          <w:rFonts w:ascii="David" w:hAnsi="David" w:hint="cs"/>
          <w:b/>
          <w:bCs/>
          <w:rtl/>
        </w:rPr>
        <w:t xml:space="preserve"> </w:t>
      </w:r>
      <w:r w:rsidR="007335F6" w:rsidRPr="0089016D">
        <w:rPr>
          <w:rFonts w:ascii="David" w:hAnsi="David"/>
          <w:b/>
          <w:bCs/>
          <w:rtl/>
        </w:rPr>
        <w:t>אלגוריתמית</w:t>
      </w:r>
      <w:r w:rsidR="007335F6" w:rsidRPr="00395780">
        <w:rPr>
          <w:rFonts w:ascii="David" w:hAnsi="David"/>
          <w:rtl/>
        </w:rPr>
        <w:t xml:space="preserve">, </w:t>
      </w:r>
      <w:r w:rsidR="0089016D">
        <w:rPr>
          <w:rFonts w:ascii="David" w:hAnsi="David" w:hint="cs"/>
          <w:rtl/>
        </w:rPr>
        <w:t>ה</w:t>
      </w:r>
      <w:r w:rsidR="00A37CE2">
        <w:rPr>
          <w:rFonts w:ascii="David" w:hAnsi="David" w:hint="cs"/>
          <w:rtl/>
        </w:rPr>
        <w:t>יא טכניקה לחיבור יצירות מוסיקליות בעזרת</w:t>
      </w:r>
      <w:r w:rsidR="009F0174">
        <w:rPr>
          <w:rFonts w:ascii="David" w:hAnsi="David" w:hint="cs"/>
          <w:rtl/>
        </w:rPr>
        <w:t>ם</w:t>
      </w:r>
      <w:r w:rsidR="00A37CE2">
        <w:rPr>
          <w:rFonts w:ascii="David" w:hAnsi="David" w:hint="cs"/>
          <w:rtl/>
        </w:rPr>
        <w:t xml:space="preserve"> </w:t>
      </w:r>
      <w:r w:rsidR="009F0174">
        <w:rPr>
          <w:rFonts w:ascii="David" w:hAnsi="David" w:hint="cs"/>
          <w:rtl/>
        </w:rPr>
        <w:t>של אלגוריתמים</w:t>
      </w:r>
      <w:r w:rsidR="0086027A">
        <w:rPr>
          <w:rFonts w:ascii="David" w:hAnsi="David" w:hint="cs"/>
          <w:rtl/>
        </w:rPr>
        <w:t xml:space="preserve"> במטרה לבצע א</w:t>
      </w:r>
      <w:r w:rsidR="00F20F37">
        <w:rPr>
          <w:rFonts w:ascii="David" w:hAnsi="David" w:hint="cs"/>
          <w:rtl/>
        </w:rPr>
        <w:t xml:space="preserve">וטומציה של התהליך או חלקים ממנו [2]. </w:t>
      </w:r>
      <w:r w:rsidR="009F0174">
        <w:rPr>
          <w:rFonts w:ascii="David" w:hAnsi="David" w:hint="cs"/>
          <w:rtl/>
        </w:rPr>
        <w:t>טכניקה זו היא יישום פרטי של מושג רחב יותר ב</w:t>
      </w:r>
      <w:r w:rsidR="007335F6" w:rsidRPr="00395780">
        <w:rPr>
          <w:rFonts w:ascii="David" w:hAnsi="David"/>
          <w:rtl/>
        </w:rPr>
        <w:t xml:space="preserve">בינה מלאכותית </w:t>
      </w:r>
      <w:r w:rsidR="00395780" w:rsidRPr="00395780">
        <w:rPr>
          <w:rFonts w:ascii="David" w:hAnsi="David"/>
          <w:rtl/>
        </w:rPr>
        <w:t xml:space="preserve">הנקרא </w:t>
      </w:r>
      <w:r w:rsidR="007335F6" w:rsidRPr="009F0174">
        <w:rPr>
          <w:rFonts w:ascii="David" w:hAnsi="David"/>
          <w:b/>
          <w:bCs/>
          <w:rtl/>
        </w:rPr>
        <w:t>יצירתיות חישובית</w:t>
      </w:r>
      <w:r w:rsidR="00EA786D" w:rsidRPr="00395780">
        <w:rPr>
          <w:rFonts w:ascii="David" w:hAnsi="David"/>
          <w:rtl/>
        </w:rPr>
        <w:t xml:space="preserve"> (</w:t>
      </w:r>
      <w:r w:rsidR="009F0174">
        <w:rPr>
          <w:rFonts w:ascii="David" w:hAnsi="David" w:hint="cs"/>
          <w:rtl/>
        </w:rPr>
        <w:t xml:space="preserve">או יצירתיות </w:t>
      </w:r>
      <w:r w:rsidR="007335F6" w:rsidRPr="00395780">
        <w:rPr>
          <w:rFonts w:ascii="David" w:hAnsi="David"/>
          <w:rtl/>
        </w:rPr>
        <w:t>מלאכותית</w:t>
      </w:r>
      <w:r w:rsidR="00EA786D" w:rsidRPr="00395780">
        <w:rPr>
          <w:rFonts w:ascii="David" w:hAnsi="David"/>
          <w:rtl/>
        </w:rPr>
        <w:t>)</w:t>
      </w:r>
      <w:r w:rsidR="009F0174">
        <w:rPr>
          <w:rFonts w:ascii="David" w:hAnsi="David" w:hint="cs"/>
          <w:rtl/>
        </w:rPr>
        <w:t xml:space="preserve">, </w:t>
      </w:r>
      <w:r w:rsidR="005D659E">
        <w:rPr>
          <w:rFonts w:ascii="David" w:hAnsi="David" w:hint="cs"/>
          <w:rtl/>
        </w:rPr>
        <w:t>העוסק ב</w:t>
      </w:r>
      <w:r w:rsidR="00EA786D" w:rsidRPr="00395780">
        <w:rPr>
          <w:rFonts w:ascii="David" w:hAnsi="David"/>
          <w:rtl/>
        </w:rPr>
        <w:t xml:space="preserve">מלאכת </w:t>
      </w:r>
      <w:r w:rsidR="008B51C5">
        <w:rPr>
          <w:rFonts w:ascii="David" w:hAnsi="David" w:hint="cs"/>
          <w:rtl/>
        </w:rPr>
        <w:t>ה</w:t>
      </w:r>
      <w:r w:rsidR="00EA786D" w:rsidRPr="00395780">
        <w:rPr>
          <w:rFonts w:ascii="David" w:hAnsi="David"/>
          <w:rtl/>
        </w:rPr>
        <w:t xml:space="preserve">אוטומציה, </w:t>
      </w:r>
      <w:r w:rsidR="008B51C5">
        <w:rPr>
          <w:rFonts w:ascii="David" w:hAnsi="David" w:hint="cs"/>
          <w:rtl/>
        </w:rPr>
        <w:t xml:space="preserve">באופן </w:t>
      </w:r>
      <w:r w:rsidR="008B51C5">
        <w:rPr>
          <w:rFonts w:ascii="David" w:hAnsi="David"/>
          <w:rtl/>
        </w:rPr>
        <w:t>חלקי</w:t>
      </w:r>
      <w:r w:rsidR="00EA786D" w:rsidRPr="00395780">
        <w:rPr>
          <w:rFonts w:ascii="David" w:hAnsi="David"/>
          <w:rtl/>
        </w:rPr>
        <w:t xml:space="preserve"> או מ</w:t>
      </w:r>
      <w:r w:rsidR="008B51C5">
        <w:rPr>
          <w:rFonts w:ascii="David" w:hAnsi="David"/>
          <w:rtl/>
        </w:rPr>
        <w:t>לא</w:t>
      </w:r>
      <w:r w:rsidR="009F0174">
        <w:rPr>
          <w:rFonts w:ascii="David" w:hAnsi="David"/>
          <w:rtl/>
        </w:rPr>
        <w:t xml:space="preserve">, של </w:t>
      </w:r>
      <w:r w:rsidR="008B51C5">
        <w:rPr>
          <w:rFonts w:ascii="David" w:hAnsi="David" w:hint="cs"/>
          <w:rtl/>
        </w:rPr>
        <w:t>תהליך</w:t>
      </w:r>
      <w:r w:rsidR="009F0174">
        <w:rPr>
          <w:rFonts w:ascii="David" w:hAnsi="David"/>
          <w:rtl/>
        </w:rPr>
        <w:t xml:space="preserve"> </w:t>
      </w:r>
      <w:r w:rsidR="008B51C5">
        <w:rPr>
          <w:rFonts w:ascii="David" w:hAnsi="David" w:hint="cs"/>
          <w:rtl/>
        </w:rPr>
        <w:t>יצירת תוצרי</w:t>
      </w:r>
      <w:r w:rsidR="00EA786D" w:rsidRPr="00395780">
        <w:rPr>
          <w:rFonts w:ascii="David" w:hAnsi="David"/>
          <w:rtl/>
        </w:rPr>
        <w:t xml:space="preserve"> אומנות</w:t>
      </w:r>
      <w:r w:rsidR="009F0174">
        <w:rPr>
          <w:rFonts w:ascii="David" w:hAnsi="David" w:hint="cs"/>
          <w:rtl/>
        </w:rPr>
        <w:t xml:space="preserve"> </w:t>
      </w:r>
      <w:r w:rsidR="008B51C5">
        <w:rPr>
          <w:rFonts w:ascii="David" w:hAnsi="David" w:hint="cs"/>
          <w:rtl/>
        </w:rPr>
        <w:t xml:space="preserve">וניתוח </w:t>
      </w:r>
      <w:r w:rsidR="009F0174">
        <w:rPr>
          <w:rFonts w:ascii="David" w:hAnsi="David" w:hint="cs"/>
          <w:rtl/>
        </w:rPr>
        <w:t>ויצירתיות אומנותית באופן כללי</w:t>
      </w:r>
      <w:r w:rsidR="00395780" w:rsidRPr="00395780">
        <w:rPr>
          <w:rFonts w:ascii="David" w:hAnsi="David"/>
          <w:rtl/>
        </w:rPr>
        <w:t xml:space="preserve"> [</w:t>
      </w:r>
      <w:r w:rsidR="005D659E">
        <w:rPr>
          <w:rFonts w:ascii="David" w:hAnsi="David" w:hint="cs"/>
          <w:rtl/>
        </w:rPr>
        <w:t>3</w:t>
      </w:r>
      <w:r w:rsidR="00395780" w:rsidRPr="00395780">
        <w:rPr>
          <w:rFonts w:ascii="David" w:hAnsi="David"/>
          <w:rtl/>
        </w:rPr>
        <w:t>]</w:t>
      </w:r>
      <w:r w:rsidR="00EA786D" w:rsidRPr="00395780">
        <w:rPr>
          <w:rFonts w:ascii="David" w:hAnsi="David"/>
          <w:rtl/>
        </w:rPr>
        <w:t xml:space="preserve">. </w:t>
      </w:r>
    </w:p>
    <w:p w:rsidR="00961533" w:rsidRDefault="005B48C5" w:rsidP="00961533">
      <w:pPr>
        <w:spacing w:after="0"/>
        <w:jc w:val="both"/>
        <w:rPr>
          <w:rFonts w:ascii="David" w:hAnsi="David"/>
          <w:rtl/>
        </w:rPr>
      </w:pPr>
      <w:r>
        <w:rPr>
          <w:rFonts w:ascii="David" w:hAnsi="David" w:hint="cs"/>
          <w:rtl/>
        </w:rPr>
        <w:t xml:space="preserve">מסתבר שהשימוש באלגוריתמים כאמצעי עזר למלאכת ההלחנה של יצירות מוסיקליות אינו דבר חדש כלל וכלל! </w:t>
      </w:r>
      <w:r w:rsidR="0062606B">
        <w:rPr>
          <w:rFonts w:ascii="David" w:hAnsi="David" w:hint="cs"/>
          <w:rtl/>
        </w:rPr>
        <w:t xml:space="preserve">ניתן למצוא </w:t>
      </w:r>
      <w:r>
        <w:rPr>
          <w:rFonts w:ascii="David" w:hAnsi="David" w:hint="cs"/>
          <w:rtl/>
        </w:rPr>
        <w:t xml:space="preserve">דוגמאות לשימושים </w:t>
      </w:r>
      <w:r w:rsidR="0062606B">
        <w:rPr>
          <w:rFonts w:ascii="David" w:hAnsi="David" w:hint="cs"/>
          <w:rtl/>
        </w:rPr>
        <w:t>ש</w:t>
      </w:r>
      <w:r>
        <w:rPr>
          <w:rFonts w:ascii="David" w:hAnsi="David" w:hint="cs"/>
          <w:rtl/>
        </w:rPr>
        <w:t>כאלו עוד הרבה לפני עידן המחשב</w:t>
      </w:r>
      <w:r w:rsidR="0062606B">
        <w:rPr>
          <w:rFonts w:ascii="David" w:hAnsi="David" w:hint="cs"/>
          <w:rtl/>
        </w:rPr>
        <w:t xml:space="preserve">, למשל </w:t>
      </w:r>
      <w:r w:rsidR="0062606B">
        <w:rPr>
          <w:rFonts w:ascii="David" w:hAnsi="David"/>
          <w:rtl/>
        </w:rPr>
        <w:t>–</w:t>
      </w:r>
    </w:p>
    <w:p w:rsidR="00961533" w:rsidRDefault="005B48C5" w:rsidP="005D659E">
      <w:pPr>
        <w:pStyle w:val="ac"/>
        <w:numPr>
          <w:ilvl w:val="0"/>
          <w:numId w:val="10"/>
        </w:numPr>
        <w:spacing w:after="0"/>
        <w:jc w:val="both"/>
        <w:rPr>
          <w:rFonts w:ascii="David" w:hAnsi="David"/>
        </w:rPr>
      </w:pPr>
      <w:r w:rsidRPr="00961533">
        <w:rPr>
          <w:rFonts w:ascii="David" w:hAnsi="David" w:hint="cs"/>
          <w:rtl/>
        </w:rPr>
        <w:t xml:space="preserve">במאה </w:t>
      </w:r>
      <w:r w:rsidR="0067309E" w:rsidRPr="00961533">
        <w:rPr>
          <w:rFonts w:ascii="David" w:hAnsi="David" w:hint="cs"/>
          <w:rtl/>
        </w:rPr>
        <w:t xml:space="preserve">השמונה-עשרה </w:t>
      </w:r>
      <w:r w:rsidR="005D659E">
        <w:rPr>
          <w:rFonts w:ascii="David" w:hAnsi="David" w:hint="cs"/>
          <w:rtl/>
        </w:rPr>
        <w:t>עשו שימוש</w:t>
      </w:r>
      <w:r w:rsidR="0039412F" w:rsidRPr="00961533">
        <w:rPr>
          <w:rFonts w:ascii="David" w:hAnsi="David" w:hint="cs"/>
          <w:rtl/>
        </w:rPr>
        <w:t xml:space="preserve"> </w:t>
      </w:r>
      <w:r w:rsidR="00961533">
        <w:rPr>
          <w:rFonts w:ascii="David" w:hAnsi="David" w:hint="cs"/>
          <w:rtl/>
        </w:rPr>
        <w:t xml:space="preserve">בשיטת </w:t>
      </w:r>
      <w:r w:rsidR="0067309E" w:rsidRPr="00961533">
        <w:rPr>
          <w:rFonts w:ascii="David" w:hAnsi="David" w:hint="cs"/>
          <w:rtl/>
        </w:rPr>
        <w:t>'</w:t>
      </w:r>
      <w:r w:rsidR="0067309E" w:rsidRPr="00961533">
        <w:rPr>
          <w:rFonts w:ascii="CMR10" w:hAnsi="CMR10" w:cs="CMR10"/>
        </w:rPr>
        <w:t>Musikalisches Wurfenspiel</w:t>
      </w:r>
      <w:r w:rsidR="0039412F">
        <w:rPr>
          <w:rStyle w:val="af"/>
          <w:rFonts w:ascii="CMR10" w:hAnsi="CMR10" w:cs="CMR10"/>
        </w:rPr>
        <w:footnoteReference w:id="1"/>
      </w:r>
      <w:r w:rsidR="0067309E" w:rsidRPr="00961533">
        <w:rPr>
          <w:rFonts w:ascii="CMR10" w:hAnsi="CMR10" w:cs="CMR10" w:hint="cs"/>
          <w:rtl/>
        </w:rPr>
        <w:t>'</w:t>
      </w:r>
      <w:r w:rsidR="0067309E" w:rsidRPr="00961533">
        <w:rPr>
          <w:rFonts w:ascii="David" w:hAnsi="David" w:hint="cs"/>
          <w:rtl/>
        </w:rPr>
        <w:t xml:space="preserve"> המבוססת על צירוף מקטעים מוזיקליים</w:t>
      </w:r>
      <w:r w:rsidR="00961533">
        <w:rPr>
          <w:rFonts w:ascii="David" w:hAnsi="David" w:hint="cs"/>
          <w:rtl/>
        </w:rPr>
        <w:t xml:space="preserve"> (שהולחנו מראש)</w:t>
      </w:r>
      <w:r w:rsidR="0067309E" w:rsidRPr="00961533">
        <w:rPr>
          <w:rFonts w:ascii="David" w:hAnsi="David" w:hint="cs"/>
          <w:rtl/>
        </w:rPr>
        <w:t xml:space="preserve"> בסדר</w:t>
      </w:r>
      <w:r w:rsidR="0062606B" w:rsidRPr="00961533">
        <w:rPr>
          <w:rFonts w:ascii="David" w:hAnsi="David" w:hint="cs"/>
          <w:rtl/>
        </w:rPr>
        <w:t xml:space="preserve"> אקראי</w:t>
      </w:r>
      <w:r w:rsidR="005D659E">
        <w:rPr>
          <w:rFonts w:ascii="David" w:hAnsi="David" w:hint="cs"/>
          <w:rtl/>
        </w:rPr>
        <w:t xml:space="preserve"> ש</w:t>
      </w:r>
      <w:r w:rsidR="0067309E" w:rsidRPr="00961533">
        <w:rPr>
          <w:rFonts w:ascii="David" w:hAnsi="David" w:hint="cs"/>
          <w:rtl/>
        </w:rPr>
        <w:t>נקבע ע</w:t>
      </w:r>
      <w:r w:rsidR="0039412F" w:rsidRPr="00961533">
        <w:rPr>
          <w:rFonts w:ascii="David" w:hAnsi="David" w:hint="cs"/>
          <w:rtl/>
        </w:rPr>
        <w:t xml:space="preserve">ל סמך </w:t>
      </w:r>
      <w:r w:rsidR="0062606B" w:rsidRPr="00961533">
        <w:rPr>
          <w:rFonts w:ascii="David" w:hAnsi="David" w:hint="cs"/>
          <w:rtl/>
        </w:rPr>
        <w:t>תוצאות הטלת</w:t>
      </w:r>
      <w:r w:rsidR="0039412F" w:rsidRPr="00961533">
        <w:rPr>
          <w:rFonts w:ascii="David" w:hAnsi="David" w:hint="cs"/>
          <w:rtl/>
        </w:rPr>
        <w:t xml:space="preserve"> קובייה</w:t>
      </w:r>
      <w:r w:rsidR="00961533">
        <w:rPr>
          <w:rFonts w:ascii="David" w:hAnsi="David" w:hint="cs"/>
          <w:rtl/>
        </w:rPr>
        <w:t xml:space="preserve">, כך </w:t>
      </w:r>
      <w:r w:rsidR="005D659E">
        <w:rPr>
          <w:rFonts w:ascii="David" w:hAnsi="David" w:hint="cs"/>
          <w:rtl/>
        </w:rPr>
        <w:t>שרצפי הטלות שונים</w:t>
      </w:r>
      <w:r w:rsidR="00961533">
        <w:rPr>
          <w:rFonts w:ascii="David" w:hAnsi="David" w:hint="cs"/>
          <w:rtl/>
        </w:rPr>
        <w:t xml:space="preserve"> </w:t>
      </w:r>
      <w:r w:rsidR="005D659E">
        <w:rPr>
          <w:rFonts w:ascii="David" w:hAnsi="David" w:hint="cs"/>
          <w:rtl/>
        </w:rPr>
        <w:t>קובעים</w:t>
      </w:r>
      <w:r w:rsidR="00961533">
        <w:rPr>
          <w:rFonts w:ascii="David" w:hAnsi="David" w:hint="cs"/>
          <w:rtl/>
        </w:rPr>
        <w:t xml:space="preserve"> </w:t>
      </w:r>
      <w:r w:rsidR="005D659E">
        <w:rPr>
          <w:rFonts w:ascii="David" w:hAnsi="David" w:hint="cs"/>
          <w:rtl/>
        </w:rPr>
        <w:t>תמורות</w:t>
      </w:r>
      <w:r w:rsidR="0062606B" w:rsidRPr="00961533">
        <w:rPr>
          <w:rFonts w:ascii="David" w:hAnsi="David" w:hint="cs"/>
          <w:rtl/>
        </w:rPr>
        <w:t xml:space="preserve"> </w:t>
      </w:r>
      <w:r w:rsidR="005D659E">
        <w:rPr>
          <w:rFonts w:ascii="David" w:hAnsi="David" w:hint="cs"/>
          <w:rtl/>
        </w:rPr>
        <w:t>חדשות</w:t>
      </w:r>
      <w:r w:rsidR="00961533">
        <w:rPr>
          <w:rFonts w:ascii="David" w:hAnsi="David" w:hint="cs"/>
          <w:rtl/>
        </w:rPr>
        <w:t xml:space="preserve"> </w:t>
      </w:r>
      <w:r w:rsidR="0062606B" w:rsidRPr="00961533">
        <w:rPr>
          <w:rFonts w:ascii="David" w:hAnsi="David" w:hint="cs"/>
          <w:rtl/>
        </w:rPr>
        <w:t xml:space="preserve">של המקטעים </w:t>
      </w:r>
      <w:r w:rsidR="00961533">
        <w:rPr>
          <w:rFonts w:ascii="David" w:hAnsi="David" w:hint="cs"/>
          <w:rtl/>
        </w:rPr>
        <w:t xml:space="preserve">ובהתאם </w:t>
      </w:r>
      <w:r w:rsidR="0062606B" w:rsidRPr="00961533">
        <w:rPr>
          <w:rFonts w:ascii="David" w:hAnsi="David" w:hint="cs"/>
          <w:rtl/>
        </w:rPr>
        <w:t>מתקבלת יצירה חדשה</w:t>
      </w:r>
      <w:r w:rsidR="0039412F" w:rsidRPr="00961533">
        <w:rPr>
          <w:rFonts w:ascii="David" w:hAnsi="David" w:hint="cs"/>
          <w:rtl/>
        </w:rPr>
        <w:t xml:space="preserve"> </w:t>
      </w:r>
      <w:r w:rsidR="005D659E">
        <w:rPr>
          <w:rFonts w:ascii="David" w:hAnsi="David" w:hint="cs"/>
          <w:rtl/>
        </w:rPr>
        <w:t>[</w:t>
      </w:r>
      <w:r w:rsidR="005D659E">
        <w:rPr>
          <w:rFonts w:ascii="David" w:hAnsi="David"/>
        </w:rPr>
        <w:t>3,7</w:t>
      </w:r>
      <w:r w:rsidR="005D659E">
        <w:rPr>
          <w:rFonts w:ascii="David" w:hAnsi="David" w:hint="cs"/>
          <w:rtl/>
        </w:rPr>
        <w:t>].</w:t>
      </w:r>
    </w:p>
    <w:p w:rsidR="00E20AF8" w:rsidRDefault="003D43E6" w:rsidP="00055596">
      <w:pPr>
        <w:pStyle w:val="ac"/>
        <w:numPr>
          <w:ilvl w:val="0"/>
          <w:numId w:val="10"/>
        </w:numPr>
        <w:spacing w:after="0"/>
        <w:jc w:val="both"/>
        <w:rPr>
          <w:rFonts w:ascii="David" w:hAnsi="David"/>
        </w:rPr>
      </w:pPr>
      <w:r w:rsidRPr="00961533">
        <w:rPr>
          <w:rFonts w:ascii="David" w:hAnsi="David" w:hint="cs"/>
          <w:rtl/>
        </w:rPr>
        <w:t>בת</w:t>
      </w:r>
      <w:r w:rsidR="00961533">
        <w:rPr>
          <w:rFonts w:ascii="David" w:hAnsi="David" w:hint="cs"/>
          <w:rtl/>
        </w:rPr>
        <w:t>חילת המאה העשרים</w:t>
      </w:r>
      <w:r w:rsidR="0043021A">
        <w:rPr>
          <w:rFonts w:ascii="David" w:hAnsi="David" w:hint="cs"/>
          <w:rtl/>
        </w:rPr>
        <w:t>, המלחין היהודי האוסטרי ארנולד שונברג פיתח את '</w:t>
      </w:r>
      <w:r w:rsidR="0043021A" w:rsidRPr="00961533">
        <w:rPr>
          <w:rFonts w:ascii="David" w:hAnsi="David" w:hint="cs"/>
          <w:rtl/>
        </w:rPr>
        <w:t>שיטת שנים-עשר הטונים</w:t>
      </w:r>
      <w:r w:rsidR="0043021A">
        <w:rPr>
          <w:rFonts w:ascii="David" w:hAnsi="David" w:hint="cs"/>
          <w:rtl/>
        </w:rPr>
        <w:t xml:space="preserve">' </w:t>
      </w:r>
      <w:r w:rsidR="0043021A">
        <w:rPr>
          <w:rFonts w:ascii="David" w:hAnsi="David"/>
          <w:rtl/>
        </w:rPr>
        <w:t>–</w:t>
      </w:r>
      <w:r w:rsidR="0043021A">
        <w:rPr>
          <w:rFonts w:ascii="David" w:hAnsi="David" w:hint="cs"/>
          <w:rtl/>
        </w:rPr>
        <w:t xml:space="preserve"> </w:t>
      </w:r>
      <w:r w:rsidR="0043021A" w:rsidRPr="0043021A">
        <w:rPr>
          <w:rFonts w:ascii="David" w:hAnsi="David" w:hint="cs"/>
          <w:rtl/>
        </w:rPr>
        <w:t xml:space="preserve">מערכת שיטתית </w:t>
      </w:r>
      <w:r w:rsidR="00C5114C" w:rsidRPr="0043021A">
        <w:rPr>
          <w:rFonts w:ascii="David" w:hAnsi="David" w:hint="cs"/>
          <w:rtl/>
        </w:rPr>
        <w:t>לחיבור יצירות א-טונאליות</w:t>
      </w:r>
      <w:r w:rsidR="000749FA">
        <w:rPr>
          <w:rFonts w:ascii="David" w:hAnsi="David" w:hint="cs"/>
          <w:rtl/>
        </w:rPr>
        <w:t xml:space="preserve"> הנותנ</w:t>
      </w:r>
      <w:r w:rsidR="0043021A">
        <w:rPr>
          <w:rFonts w:ascii="David" w:hAnsi="David" w:hint="cs"/>
          <w:rtl/>
        </w:rPr>
        <w:t>ת מעמד שווה לכל אחד מ</w:t>
      </w:r>
      <w:r w:rsidR="000749FA">
        <w:rPr>
          <w:rFonts w:ascii="David" w:hAnsi="David" w:hint="cs"/>
          <w:rtl/>
        </w:rPr>
        <w:t xml:space="preserve">שנים-עשר </w:t>
      </w:r>
      <w:r w:rsidR="0043021A">
        <w:rPr>
          <w:rFonts w:ascii="David" w:hAnsi="David" w:hint="cs"/>
          <w:rtl/>
        </w:rPr>
        <w:t xml:space="preserve">הצלילים </w:t>
      </w:r>
      <w:r w:rsidR="000749FA">
        <w:rPr>
          <w:rFonts w:ascii="David" w:hAnsi="David" w:hint="cs"/>
          <w:rtl/>
        </w:rPr>
        <w:t>של ה</w:t>
      </w:r>
      <w:r w:rsidR="0043021A">
        <w:rPr>
          <w:rFonts w:ascii="David" w:hAnsi="David" w:hint="cs"/>
          <w:rtl/>
        </w:rPr>
        <w:t>סולם הכרומטי מבלי להיצמד לסולם</w:t>
      </w:r>
      <w:r w:rsidR="00055596">
        <w:rPr>
          <w:rFonts w:ascii="David" w:hAnsi="David" w:hint="cs"/>
          <w:rtl/>
        </w:rPr>
        <w:t xml:space="preserve"> טונאלי</w:t>
      </w:r>
      <w:r w:rsidR="0043021A">
        <w:rPr>
          <w:rFonts w:ascii="David" w:hAnsi="David" w:hint="cs"/>
          <w:rtl/>
        </w:rPr>
        <w:t xml:space="preserve"> ספציפי</w:t>
      </w:r>
      <w:r w:rsidR="0043021A" w:rsidRPr="0043021A">
        <w:rPr>
          <w:rFonts w:ascii="David" w:hAnsi="David" w:hint="cs"/>
          <w:rtl/>
        </w:rPr>
        <w:t xml:space="preserve"> </w:t>
      </w:r>
      <w:r w:rsidRPr="0043021A">
        <w:rPr>
          <w:rFonts w:ascii="David" w:hAnsi="David" w:hint="cs"/>
          <w:rtl/>
        </w:rPr>
        <w:t>[</w:t>
      </w:r>
      <w:r w:rsidR="005D659E">
        <w:rPr>
          <w:rFonts w:ascii="David" w:hAnsi="David" w:hint="cs"/>
          <w:rtl/>
        </w:rPr>
        <w:t>3</w:t>
      </w:r>
      <w:r w:rsidR="00123B17" w:rsidRPr="0043021A">
        <w:rPr>
          <w:rFonts w:ascii="David" w:hAnsi="David" w:hint="cs"/>
          <w:rtl/>
        </w:rPr>
        <w:t>]</w:t>
      </w:r>
      <w:r w:rsidR="00C5114C" w:rsidRPr="0043021A">
        <w:rPr>
          <w:rFonts w:ascii="David" w:hAnsi="David" w:hint="cs"/>
          <w:rtl/>
        </w:rPr>
        <w:t>. שיטה זו בונה</w:t>
      </w:r>
      <w:r w:rsidR="00123B17" w:rsidRPr="0043021A">
        <w:rPr>
          <w:rFonts w:ascii="David" w:hAnsi="David" w:hint="cs"/>
          <w:rtl/>
        </w:rPr>
        <w:t xml:space="preserve"> יצירה מוסיקלית ע"י סידור רצף </w:t>
      </w:r>
      <w:r w:rsidR="00C5114C" w:rsidRPr="0043021A">
        <w:rPr>
          <w:rFonts w:ascii="David" w:hAnsi="David" w:hint="cs"/>
          <w:rtl/>
        </w:rPr>
        <w:t>של שנים-עשר צלילי</w:t>
      </w:r>
      <w:r w:rsidR="00123B17" w:rsidRPr="0043021A">
        <w:rPr>
          <w:rFonts w:ascii="David" w:hAnsi="David" w:hint="cs"/>
          <w:rtl/>
        </w:rPr>
        <w:t xml:space="preserve"> הסולם הכרומטי בסדר כלשהו </w:t>
      </w:r>
      <w:r w:rsidR="00C5114C" w:rsidRPr="0043021A">
        <w:rPr>
          <w:rFonts w:ascii="David" w:hAnsi="David" w:hint="cs"/>
          <w:rtl/>
        </w:rPr>
        <w:t>וחזרה על</w:t>
      </w:r>
      <w:r w:rsidR="00123B17" w:rsidRPr="0043021A">
        <w:rPr>
          <w:rFonts w:ascii="David" w:hAnsi="David" w:hint="cs"/>
          <w:rtl/>
        </w:rPr>
        <w:t xml:space="preserve"> ר</w:t>
      </w:r>
      <w:r w:rsidR="00C5114C" w:rsidRPr="0043021A">
        <w:rPr>
          <w:rFonts w:ascii="David" w:hAnsi="David" w:hint="cs"/>
          <w:rtl/>
        </w:rPr>
        <w:t>צף זה</w:t>
      </w:r>
      <w:r w:rsidR="00123B17" w:rsidRPr="0043021A">
        <w:rPr>
          <w:rFonts w:ascii="David" w:hAnsi="David" w:hint="cs"/>
          <w:rtl/>
        </w:rPr>
        <w:t xml:space="preserve"> </w:t>
      </w:r>
      <w:r w:rsidR="00C5114C" w:rsidRPr="0043021A">
        <w:rPr>
          <w:rFonts w:ascii="David" w:hAnsi="David" w:hint="cs"/>
          <w:rtl/>
        </w:rPr>
        <w:t xml:space="preserve">תוך כדי ביצוע </w:t>
      </w:r>
      <w:r w:rsidR="0043021A">
        <w:rPr>
          <w:rFonts w:ascii="David" w:hAnsi="David" w:hint="cs"/>
          <w:rtl/>
        </w:rPr>
        <w:t>וריאציות</w:t>
      </w:r>
      <w:r w:rsidR="00123B17" w:rsidRPr="0043021A">
        <w:rPr>
          <w:rFonts w:ascii="David" w:hAnsi="David" w:hint="cs"/>
          <w:rtl/>
        </w:rPr>
        <w:t xml:space="preserve"> </w:t>
      </w:r>
      <w:r w:rsidR="00C5114C" w:rsidRPr="0043021A">
        <w:rPr>
          <w:rFonts w:ascii="David" w:hAnsi="David" w:hint="cs"/>
          <w:rtl/>
        </w:rPr>
        <w:t>שונות על</w:t>
      </w:r>
      <w:r w:rsidR="00123B17" w:rsidRPr="0043021A">
        <w:rPr>
          <w:rFonts w:ascii="David" w:hAnsi="David" w:hint="cs"/>
          <w:rtl/>
        </w:rPr>
        <w:t xml:space="preserve"> כל רצף </w:t>
      </w:r>
      <w:r w:rsidR="00C5114C" w:rsidRPr="0043021A">
        <w:rPr>
          <w:rFonts w:ascii="David" w:hAnsi="David" w:hint="cs"/>
          <w:rtl/>
        </w:rPr>
        <w:t xml:space="preserve">כאשר </w:t>
      </w:r>
      <w:r w:rsidR="0043021A">
        <w:rPr>
          <w:rFonts w:ascii="David" w:hAnsi="David" w:hint="cs"/>
          <w:rtl/>
        </w:rPr>
        <w:t>הווריאציו</w:t>
      </w:r>
      <w:r w:rsidR="0043021A">
        <w:rPr>
          <w:rFonts w:ascii="David" w:hAnsi="David" w:hint="eastAsia"/>
          <w:rtl/>
        </w:rPr>
        <w:t>ת</w:t>
      </w:r>
      <w:r w:rsidR="00C5114C" w:rsidRPr="0043021A">
        <w:rPr>
          <w:rFonts w:ascii="David" w:hAnsi="David" w:hint="cs"/>
          <w:rtl/>
        </w:rPr>
        <w:t xml:space="preserve"> המותרות </w:t>
      </w:r>
      <w:r w:rsidR="0043021A">
        <w:rPr>
          <w:rFonts w:ascii="David" w:hAnsi="David" w:hint="cs"/>
          <w:rtl/>
        </w:rPr>
        <w:t>מוגדרות</w:t>
      </w:r>
      <w:r w:rsidR="00C5114C" w:rsidRPr="0043021A">
        <w:rPr>
          <w:rFonts w:ascii="David" w:hAnsi="David" w:hint="cs"/>
          <w:rtl/>
        </w:rPr>
        <w:t xml:space="preserve"> </w:t>
      </w:r>
      <w:r w:rsidR="0043021A">
        <w:rPr>
          <w:rFonts w:ascii="David" w:hAnsi="David" w:hint="cs"/>
          <w:rtl/>
        </w:rPr>
        <w:t>ב</w:t>
      </w:r>
      <w:r w:rsidR="00123B17" w:rsidRPr="0043021A">
        <w:rPr>
          <w:rFonts w:ascii="David" w:hAnsi="David" w:hint="cs"/>
          <w:rtl/>
        </w:rPr>
        <w:t>אוסף קבוע מראש</w:t>
      </w:r>
      <w:r w:rsidR="00055596">
        <w:rPr>
          <w:rFonts w:ascii="David" w:hAnsi="David" w:hint="cs"/>
          <w:rtl/>
        </w:rPr>
        <w:t xml:space="preserve">. וריאציות לדוגמה הן </w:t>
      </w:r>
      <w:r w:rsidR="00123B17" w:rsidRPr="0043021A">
        <w:rPr>
          <w:rFonts w:ascii="David" w:hAnsi="David" w:hint="cs"/>
          <w:rtl/>
        </w:rPr>
        <w:t>היפוך סדר</w:t>
      </w:r>
      <w:r w:rsidR="00961533" w:rsidRPr="0043021A">
        <w:rPr>
          <w:rFonts w:ascii="David" w:hAnsi="David" w:hint="cs"/>
          <w:rtl/>
        </w:rPr>
        <w:t xml:space="preserve"> הצלילים</w:t>
      </w:r>
      <w:r w:rsidR="00C5114C" w:rsidRPr="0043021A">
        <w:rPr>
          <w:rFonts w:ascii="David" w:hAnsi="David" w:hint="cs"/>
          <w:rtl/>
        </w:rPr>
        <w:t xml:space="preserve"> שברצף</w:t>
      </w:r>
      <w:r w:rsidR="00123B17" w:rsidRPr="0043021A">
        <w:rPr>
          <w:rFonts w:ascii="David" w:hAnsi="David" w:hint="cs"/>
          <w:rtl/>
        </w:rPr>
        <w:t xml:space="preserve"> </w:t>
      </w:r>
      <w:r w:rsidR="00C5114C" w:rsidRPr="0043021A">
        <w:rPr>
          <w:rFonts w:ascii="David" w:hAnsi="David" w:hint="cs"/>
          <w:rtl/>
        </w:rPr>
        <w:t>ו</w:t>
      </w:r>
      <w:r w:rsidR="0043021A">
        <w:rPr>
          <w:rFonts w:ascii="David" w:hAnsi="David" w:hint="cs"/>
          <w:rtl/>
        </w:rPr>
        <w:t xml:space="preserve">/או </w:t>
      </w:r>
      <w:r w:rsidR="00961533" w:rsidRPr="0043021A">
        <w:rPr>
          <w:rFonts w:ascii="David" w:hAnsi="David" w:hint="cs"/>
          <w:rtl/>
        </w:rPr>
        <w:t xml:space="preserve">היפוך כיוון המרווחים </w:t>
      </w:r>
      <w:r w:rsidR="00C5114C" w:rsidRPr="0043021A">
        <w:rPr>
          <w:rFonts w:ascii="David" w:hAnsi="David" w:hint="cs"/>
          <w:rtl/>
        </w:rPr>
        <w:t>ש</w:t>
      </w:r>
      <w:r w:rsidR="00961533" w:rsidRPr="0043021A">
        <w:rPr>
          <w:rFonts w:ascii="David" w:hAnsi="David" w:hint="cs"/>
          <w:rtl/>
        </w:rPr>
        <w:t>בין הצלילים</w:t>
      </w:r>
      <w:r w:rsidR="0043021A">
        <w:rPr>
          <w:rFonts w:ascii="David" w:hAnsi="David" w:hint="cs"/>
          <w:rtl/>
        </w:rPr>
        <w:t xml:space="preserve"> שברצף</w:t>
      </w:r>
      <w:r w:rsidR="00C5114C" w:rsidRPr="0043021A">
        <w:rPr>
          <w:rFonts w:ascii="David" w:hAnsi="David" w:hint="cs"/>
          <w:rtl/>
        </w:rPr>
        <w:t>.</w:t>
      </w:r>
      <w:r w:rsidR="00961533" w:rsidRPr="0043021A">
        <w:rPr>
          <w:rFonts w:ascii="David" w:hAnsi="David" w:hint="cs"/>
          <w:rtl/>
        </w:rPr>
        <w:t xml:space="preserve"> </w:t>
      </w:r>
    </w:p>
    <w:p w:rsidR="00E8704B" w:rsidRPr="00F7497C" w:rsidRDefault="008E1F2B" w:rsidP="00055596">
      <w:pPr>
        <w:spacing w:after="0"/>
        <w:ind w:left="142"/>
        <w:jc w:val="both"/>
        <w:rPr>
          <w:rFonts w:ascii="David" w:hAnsi="David"/>
          <w:rtl/>
        </w:rPr>
      </w:pPr>
      <w:r>
        <w:rPr>
          <w:rFonts w:ascii="David" w:hAnsi="David" w:hint="cs"/>
          <w:rtl/>
        </w:rPr>
        <w:t>לב היצירתיות שב</w:t>
      </w:r>
      <w:r w:rsidR="00E8704B">
        <w:rPr>
          <w:rFonts w:ascii="David" w:hAnsi="David" w:hint="cs"/>
          <w:rtl/>
        </w:rPr>
        <w:t xml:space="preserve">שיטות אלו אמנם </w:t>
      </w:r>
      <w:r w:rsidR="00F7497C">
        <w:rPr>
          <w:rFonts w:ascii="David" w:hAnsi="David" w:hint="cs"/>
          <w:rtl/>
        </w:rPr>
        <w:t>טמון ב</w:t>
      </w:r>
      <w:r w:rsidR="00E8704B">
        <w:rPr>
          <w:rFonts w:ascii="David" w:hAnsi="David" w:hint="cs"/>
          <w:rtl/>
        </w:rPr>
        <w:t xml:space="preserve">גורם האנושי </w:t>
      </w:r>
      <w:r w:rsidR="00F7497C">
        <w:rPr>
          <w:rFonts w:ascii="David" w:hAnsi="David" w:hint="cs"/>
          <w:rtl/>
        </w:rPr>
        <w:t>שמשתמש בהן</w:t>
      </w:r>
      <w:r w:rsidR="00E8704B">
        <w:rPr>
          <w:rFonts w:ascii="David" w:hAnsi="David" w:hint="cs"/>
          <w:rtl/>
        </w:rPr>
        <w:t xml:space="preserve"> (</w:t>
      </w:r>
      <w:r w:rsidR="00055596">
        <w:rPr>
          <w:rFonts w:ascii="David" w:hAnsi="David" w:hint="cs"/>
          <w:rtl/>
        </w:rPr>
        <w:t xml:space="preserve">בדוגמה א - </w:t>
      </w:r>
      <w:r w:rsidR="00E8704B">
        <w:rPr>
          <w:rFonts w:ascii="David" w:hAnsi="David" w:hint="cs"/>
          <w:rtl/>
        </w:rPr>
        <w:t>הלחנת מקטעי היצירה</w:t>
      </w:r>
      <w:r>
        <w:rPr>
          <w:rFonts w:ascii="David" w:hAnsi="David" w:hint="cs"/>
          <w:rtl/>
        </w:rPr>
        <w:t>, ו</w:t>
      </w:r>
      <w:r w:rsidR="00055596">
        <w:rPr>
          <w:rFonts w:ascii="David" w:hAnsi="David" w:hint="cs"/>
          <w:rtl/>
        </w:rPr>
        <w:t xml:space="preserve">בדוגמה ב - </w:t>
      </w:r>
      <w:r>
        <w:rPr>
          <w:rFonts w:ascii="David" w:hAnsi="David" w:hint="cs"/>
          <w:rtl/>
        </w:rPr>
        <w:t xml:space="preserve">סידור הרצף </w:t>
      </w:r>
      <w:r w:rsidR="00F7497C">
        <w:rPr>
          <w:rFonts w:ascii="David" w:hAnsi="David" w:hint="cs"/>
          <w:rtl/>
        </w:rPr>
        <w:t>הכרומטי הראשון</w:t>
      </w:r>
      <w:r>
        <w:rPr>
          <w:rFonts w:ascii="David" w:hAnsi="David" w:hint="cs"/>
          <w:rtl/>
        </w:rPr>
        <w:t xml:space="preserve"> ובחירת </w:t>
      </w:r>
      <w:r w:rsidR="00F7497C">
        <w:rPr>
          <w:rFonts w:ascii="David" w:hAnsi="David" w:hint="cs"/>
          <w:rtl/>
        </w:rPr>
        <w:t>סדרת הווריאציו</w:t>
      </w:r>
      <w:r w:rsidR="00F7497C">
        <w:rPr>
          <w:rFonts w:ascii="David" w:hAnsi="David" w:hint="eastAsia"/>
          <w:rtl/>
        </w:rPr>
        <w:t>ת</w:t>
      </w:r>
      <w:r w:rsidR="00055596">
        <w:rPr>
          <w:rFonts w:ascii="David" w:hAnsi="David" w:hint="cs"/>
          <w:rtl/>
        </w:rPr>
        <w:t xml:space="preserve"> העוקבות</w:t>
      </w:r>
      <w:r>
        <w:rPr>
          <w:rFonts w:ascii="David" w:hAnsi="David" w:hint="cs"/>
          <w:rtl/>
        </w:rPr>
        <w:t>)</w:t>
      </w:r>
      <w:r w:rsidR="00F7497C">
        <w:rPr>
          <w:rFonts w:ascii="David" w:hAnsi="David" w:hint="cs"/>
          <w:rtl/>
        </w:rPr>
        <w:t xml:space="preserve">, אך בהחלט ניתן לראות בהן שיטות של הלחנה אלגוריתמית, שכן הן מוכתבות ע"י סדרת שלבים לביצוע ומובילות </w:t>
      </w:r>
      <w:r w:rsidR="008B51C5">
        <w:rPr>
          <w:rFonts w:ascii="David" w:hAnsi="David" w:hint="cs"/>
          <w:rtl/>
        </w:rPr>
        <w:t xml:space="preserve">לתוצר סופי </w:t>
      </w:r>
      <w:r w:rsidR="00811949">
        <w:rPr>
          <w:rFonts w:ascii="David" w:hAnsi="David" w:hint="cs"/>
          <w:rtl/>
        </w:rPr>
        <w:t>שמעוצב ומושפע בחלקו לא רק ע"י שיקולי הדעת של המלחין האנושי אלא גם ע"י האלגוריתם עצמו (</w:t>
      </w:r>
      <w:r w:rsidR="00055596">
        <w:rPr>
          <w:rFonts w:ascii="David" w:hAnsi="David" w:hint="cs"/>
          <w:rtl/>
        </w:rPr>
        <w:t xml:space="preserve">בדוגמה א - </w:t>
      </w:r>
      <w:r w:rsidR="001535B9">
        <w:rPr>
          <w:rFonts w:ascii="David" w:hAnsi="David" w:hint="cs"/>
          <w:rtl/>
        </w:rPr>
        <w:t>אקראיות הקובייה</w:t>
      </w:r>
      <w:r w:rsidR="00055596">
        <w:rPr>
          <w:rFonts w:ascii="David" w:hAnsi="David" w:hint="cs"/>
          <w:rtl/>
        </w:rPr>
        <w:t xml:space="preserve">, ובדוגמה ב - </w:t>
      </w:r>
      <w:r w:rsidR="00811949">
        <w:rPr>
          <w:rFonts w:ascii="David" w:hAnsi="David" w:hint="cs"/>
          <w:rtl/>
        </w:rPr>
        <w:t>ציות לכללי הווריאציות המותרים</w:t>
      </w:r>
      <w:r w:rsidR="00055596">
        <w:rPr>
          <w:rFonts w:ascii="David" w:hAnsi="David" w:hint="cs"/>
          <w:rtl/>
        </w:rPr>
        <w:t>).</w:t>
      </w:r>
      <w:r w:rsidR="00811949">
        <w:rPr>
          <w:rFonts w:ascii="David" w:hAnsi="David" w:hint="cs"/>
          <w:rtl/>
        </w:rPr>
        <w:t xml:space="preserve"> </w:t>
      </w:r>
    </w:p>
    <w:p w:rsidR="002C06CC" w:rsidRDefault="00C50061" w:rsidP="00055E00">
      <w:pPr>
        <w:spacing w:before="240"/>
        <w:jc w:val="both"/>
        <w:rPr>
          <w:rFonts w:ascii="David" w:hAnsi="David"/>
          <w:rtl/>
        </w:rPr>
      </w:pPr>
      <w:r>
        <w:rPr>
          <w:rFonts w:ascii="David" w:hAnsi="David" w:hint="cs"/>
          <w:rtl/>
        </w:rPr>
        <w:t>בעידן המחשב, שילוב אלגוריתמים עם כוח חישובי מאפשר לייצר תכניות אוטונומיות היכולות להלחין יצירות מוסיקליות שלמות באופן אוטומטי ללא התערבות גורם אנוש, ו/או תכניות אינטראקטיביות שבהן הגורם האנושי מעורב בתהליך ונעזר במחשב בכדי להאיץ את תהליך ההלחנה ע"י חיפוש רעיונות חדשים להשראה, כיוון וכיוונון החיפוש של רעיונות ע"פ טעמו האישי, ו</w:t>
      </w:r>
      <w:r w:rsidR="0020236E">
        <w:rPr>
          <w:rFonts w:ascii="David" w:hAnsi="David" w:hint="cs"/>
          <w:rtl/>
        </w:rPr>
        <w:t xml:space="preserve">כן </w:t>
      </w:r>
      <w:r>
        <w:rPr>
          <w:rFonts w:ascii="David" w:hAnsi="David" w:hint="cs"/>
          <w:rtl/>
        </w:rPr>
        <w:t xml:space="preserve">ניתוח ודירוג אוטומטי של טיב </w:t>
      </w:r>
      <w:r w:rsidR="002C06CC">
        <w:rPr>
          <w:rFonts w:ascii="David" w:hAnsi="David" w:hint="cs"/>
          <w:rtl/>
        </w:rPr>
        <w:t>הלחן הנוצר</w:t>
      </w:r>
      <w:r>
        <w:rPr>
          <w:rFonts w:ascii="David" w:hAnsi="David" w:hint="cs"/>
          <w:rtl/>
        </w:rPr>
        <w:t xml:space="preserve"> ע"י המחשב לצורך סינון פלטי ביניים </w:t>
      </w:r>
      <w:r w:rsidR="00055E00">
        <w:rPr>
          <w:rFonts w:ascii="David" w:hAnsi="David" w:hint="cs"/>
          <w:rtl/>
        </w:rPr>
        <w:t>שיוצאים פחות</w:t>
      </w:r>
      <w:r>
        <w:rPr>
          <w:rFonts w:ascii="David" w:hAnsi="David" w:hint="cs"/>
          <w:rtl/>
        </w:rPr>
        <w:t xml:space="preserve"> מוצלחים. </w:t>
      </w:r>
    </w:p>
    <w:p w:rsidR="00F03822" w:rsidRDefault="00811949" w:rsidP="005D659E">
      <w:pPr>
        <w:spacing w:before="240"/>
        <w:jc w:val="both"/>
        <w:rPr>
          <w:rFonts w:ascii="David" w:hAnsi="David"/>
          <w:rtl/>
        </w:rPr>
      </w:pPr>
      <w:r>
        <w:rPr>
          <w:rFonts w:ascii="David" w:hAnsi="David" w:hint="cs"/>
          <w:rtl/>
        </w:rPr>
        <w:t xml:space="preserve">בעשורים האחרונים פותחו שיטות </w:t>
      </w:r>
      <w:r w:rsidR="002C06CC">
        <w:rPr>
          <w:rFonts w:ascii="David" w:hAnsi="David" w:hint="cs"/>
          <w:rtl/>
        </w:rPr>
        <w:t>ו</w:t>
      </w:r>
      <w:r>
        <w:rPr>
          <w:rFonts w:ascii="David" w:hAnsi="David" w:hint="cs"/>
          <w:rtl/>
        </w:rPr>
        <w:t>טכניקות מגוונות להלחנה אלגוריתמית</w:t>
      </w:r>
      <w:r w:rsidR="002C06CC">
        <w:rPr>
          <w:rFonts w:ascii="David" w:hAnsi="David" w:hint="cs"/>
          <w:rtl/>
        </w:rPr>
        <w:t xml:space="preserve"> [</w:t>
      </w:r>
      <w:r w:rsidR="005D659E">
        <w:rPr>
          <w:rFonts w:ascii="David" w:hAnsi="David" w:hint="cs"/>
          <w:rtl/>
        </w:rPr>
        <w:t>3</w:t>
      </w:r>
      <w:r w:rsidR="002C06CC">
        <w:rPr>
          <w:rFonts w:ascii="David" w:hAnsi="David" w:hint="cs"/>
          <w:rtl/>
        </w:rPr>
        <w:t xml:space="preserve">], בין היתר </w:t>
      </w:r>
      <w:r w:rsidR="002C06CC">
        <w:rPr>
          <w:rFonts w:ascii="David" w:hAnsi="David"/>
          <w:rtl/>
        </w:rPr>
        <w:t>–</w:t>
      </w:r>
      <w:r>
        <w:rPr>
          <w:rFonts w:ascii="David" w:hAnsi="David" w:hint="cs"/>
          <w:rtl/>
        </w:rPr>
        <w:t xml:space="preserve"> </w:t>
      </w:r>
      <w:r w:rsidR="00DD0D3C">
        <w:rPr>
          <w:rFonts w:ascii="David" w:hAnsi="David" w:hint="cs"/>
          <w:rtl/>
        </w:rPr>
        <w:t>אלגוריתמים המבוססים</w:t>
      </w:r>
      <w:r w:rsidR="002C06CC">
        <w:rPr>
          <w:rFonts w:ascii="David" w:hAnsi="David" w:hint="cs"/>
          <w:rtl/>
        </w:rPr>
        <w:t xml:space="preserve"> </w:t>
      </w:r>
      <w:r w:rsidR="00DD0D3C">
        <w:rPr>
          <w:rFonts w:ascii="David" w:hAnsi="David" w:hint="cs"/>
          <w:rtl/>
        </w:rPr>
        <w:t xml:space="preserve">על </w:t>
      </w:r>
      <w:r w:rsidR="002C06CC">
        <w:rPr>
          <w:rFonts w:ascii="David" w:hAnsi="David" w:hint="cs"/>
          <w:rtl/>
        </w:rPr>
        <w:t xml:space="preserve">חוקי דקדוק וכללי גזירה, </w:t>
      </w:r>
      <w:r w:rsidR="00DD0D3C">
        <w:rPr>
          <w:rFonts w:ascii="David" w:hAnsi="David" w:hint="cs"/>
          <w:rtl/>
        </w:rPr>
        <w:t>אלגוריתמים אקראיים המשתמשים</w:t>
      </w:r>
      <w:r w:rsidR="002C06CC">
        <w:rPr>
          <w:rFonts w:ascii="David" w:hAnsi="David" w:hint="cs"/>
          <w:rtl/>
        </w:rPr>
        <w:t xml:space="preserve"> </w:t>
      </w:r>
      <w:r w:rsidR="00DD0D3C">
        <w:rPr>
          <w:rFonts w:ascii="David" w:hAnsi="David" w:hint="cs"/>
          <w:rtl/>
        </w:rPr>
        <w:t>בתהליכים סטוכטיים ואלגוריתמי למידת</w:t>
      </w:r>
      <w:r>
        <w:rPr>
          <w:rFonts w:ascii="David" w:hAnsi="David" w:hint="cs"/>
          <w:rtl/>
        </w:rPr>
        <w:t xml:space="preserve"> </w:t>
      </w:r>
      <w:r w:rsidR="00DD0D3C">
        <w:rPr>
          <w:rFonts w:ascii="David" w:hAnsi="David" w:hint="cs"/>
          <w:rtl/>
        </w:rPr>
        <w:t xml:space="preserve">מכונה העושים שימוש ברשתות נוירונים מלאכותיות. </w:t>
      </w:r>
      <w:r>
        <w:rPr>
          <w:rFonts w:ascii="David" w:hAnsi="David" w:hint="cs"/>
          <w:rtl/>
        </w:rPr>
        <w:t xml:space="preserve">בסמינר זה נתמקד במשפחה מסוימת של אלגוריתמים, הנקראים 'אלגוריתמים גנטיים', המבוססים על תהליכים אבולוציוניים </w:t>
      </w:r>
      <w:r w:rsidR="00DD0D3C">
        <w:rPr>
          <w:rFonts w:ascii="David" w:hAnsi="David" w:hint="cs"/>
          <w:rtl/>
        </w:rPr>
        <w:t xml:space="preserve">וביולוגיים </w:t>
      </w:r>
      <w:r>
        <w:rPr>
          <w:rFonts w:ascii="David" w:hAnsi="David" w:hint="cs"/>
          <w:rtl/>
        </w:rPr>
        <w:t xml:space="preserve">מהטבע. </w:t>
      </w:r>
    </w:p>
    <w:p w:rsidR="00DD0D3C" w:rsidRPr="009D194D" w:rsidRDefault="00F03822" w:rsidP="002A6582">
      <w:pPr>
        <w:spacing w:before="240"/>
        <w:jc w:val="both"/>
        <w:rPr>
          <w:rFonts w:ascii="David" w:hAnsi="David"/>
          <w:rtl/>
        </w:rPr>
      </w:pPr>
      <w:r>
        <w:rPr>
          <w:rFonts w:ascii="David" w:hAnsi="David" w:hint="cs"/>
          <w:rtl/>
        </w:rPr>
        <w:t>ה</w:t>
      </w:r>
      <w:r w:rsidR="00DD0D3C">
        <w:rPr>
          <w:rFonts w:ascii="David" w:hAnsi="David" w:hint="cs"/>
          <w:rtl/>
        </w:rPr>
        <w:t xml:space="preserve">אלגוריתמים </w:t>
      </w:r>
      <w:r>
        <w:rPr>
          <w:rFonts w:ascii="David" w:hAnsi="David" w:hint="cs"/>
          <w:rtl/>
        </w:rPr>
        <w:t>הגנטיים</w:t>
      </w:r>
      <w:r w:rsidR="00811949">
        <w:rPr>
          <w:rFonts w:ascii="David" w:hAnsi="David" w:hint="cs"/>
          <w:rtl/>
        </w:rPr>
        <w:t xml:space="preserve"> </w:t>
      </w:r>
      <w:r w:rsidR="00DD0D3C">
        <w:rPr>
          <w:rFonts w:ascii="David" w:hAnsi="David" w:hint="cs"/>
          <w:rtl/>
        </w:rPr>
        <w:t>צברו פופולריות</w:t>
      </w:r>
      <w:r w:rsidR="00DD0D3C" w:rsidRPr="00DD0D3C">
        <w:rPr>
          <w:rFonts w:ascii="David" w:hAnsi="David" w:hint="cs"/>
          <w:b/>
          <w:bCs/>
          <w:rtl/>
        </w:rPr>
        <w:t xml:space="preserve"> </w:t>
      </w:r>
      <w:r w:rsidR="00DD0D3C">
        <w:rPr>
          <w:rFonts w:ascii="David" w:hAnsi="David" w:hint="cs"/>
          <w:rtl/>
        </w:rPr>
        <w:t>רבה בשלושה העשורים האחרונים ו</w:t>
      </w:r>
      <w:r w:rsidR="00811949">
        <w:rPr>
          <w:rFonts w:ascii="David" w:hAnsi="David" w:hint="cs"/>
          <w:rtl/>
        </w:rPr>
        <w:t xml:space="preserve">הוכיחו את עצמם </w:t>
      </w:r>
      <w:r w:rsidR="00DD0D3C">
        <w:rPr>
          <w:rFonts w:ascii="David" w:hAnsi="David" w:hint="cs"/>
          <w:rtl/>
        </w:rPr>
        <w:t xml:space="preserve">כיעילים במיוחד בתחום ההלחנה האלגוריתמית בכלל ובתחום ההלחנה שנעסוק בו בסמינר זה בפרט </w:t>
      </w:r>
      <w:r w:rsidR="00DD0D3C">
        <w:rPr>
          <w:rFonts w:ascii="David" w:hAnsi="David"/>
          <w:rtl/>
        </w:rPr>
        <w:t>–</w:t>
      </w:r>
      <w:r w:rsidR="00DD0D3C">
        <w:rPr>
          <w:rFonts w:ascii="David" w:hAnsi="David" w:hint="cs"/>
          <w:rtl/>
        </w:rPr>
        <w:t xml:space="preserve"> הלחנת מלודיות עבור יצירות קיימות: קומפוזיציה מורכבת מהמון תתי-משימות, בין היתר </w:t>
      </w:r>
      <w:r w:rsidR="00DD0D3C">
        <w:rPr>
          <w:rFonts w:ascii="David" w:hAnsi="David"/>
          <w:rtl/>
        </w:rPr>
        <w:t>–</w:t>
      </w:r>
      <w:r w:rsidR="00DD0D3C">
        <w:rPr>
          <w:rFonts w:ascii="David" w:hAnsi="David" w:hint="cs"/>
          <w:rtl/>
        </w:rPr>
        <w:t xml:space="preserve"> הלחנת מהלך הרמוני (רצף אקורדים), הובלת קולות למהלך זה, הלחנת הריתמיקה (קצב), התאמת מלודיה תחת ההרמוניה, </w:t>
      </w:r>
      <w:r>
        <w:rPr>
          <w:rFonts w:ascii="David" w:hAnsi="David" w:hint="cs"/>
          <w:rtl/>
        </w:rPr>
        <w:t>ועוד. במשימת ההלחנה של מלודיות עבור יצירות קיימות, המרכיבים הריתמיים וההרמוניים של היצירה כבר קיימים ויש לטפל רק בחיבור המנגינה. משימה זו מופיעה באופן תדיר אצל מוסיקאים ונגנים:</w:t>
      </w:r>
      <w:r w:rsidR="009D194D">
        <w:rPr>
          <w:rFonts w:ascii="David" w:hAnsi="David" w:hint="cs"/>
          <w:rtl/>
        </w:rPr>
        <w:t xml:space="preserve"> במוסיקת הג'אז למשל, קיים אוסף של "סטנדרטים" - אוסף יצירות ג'אז מוכרות, שנוהגים לנגן בהופעות תוך שיבוץ סולואים מאולתרים. אקט זה של אלתור על סטנדרט הוא למעשה מקרה פרטי של הלחנת מנגינה עבור יצירה קיימת. דוגמה נוספת היא הלחנת סולו לשיר חדש: במוסיקה הפופולרית המושמעת ביום יום ברדיו, מבנה טיפוסי של שיר הוא מבנה מהצורה "פתיחה, בית-פזמון, בית-פזמון, </w:t>
      </w:r>
      <w:r w:rsidR="009D194D" w:rsidRPr="009D194D">
        <w:rPr>
          <w:rFonts w:ascii="David" w:hAnsi="David" w:hint="cs"/>
          <w:i/>
          <w:iCs/>
          <w:rtl/>
        </w:rPr>
        <w:t>סולו</w:t>
      </w:r>
      <w:r w:rsidR="009D194D">
        <w:rPr>
          <w:rFonts w:ascii="David" w:hAnsi="David" w:hint="cs"/>
          <w:rtl/>
        </w:rPr>
        <w:t xml:space="preserve">, פזמון, סיום". </w:t>
      </w:r>
      <w:r w:rsidR="009D194D" w:rsidRPr="009D194D">
        <w:rPr>
          <w:rFonts w:ascii="David" w:hAnsi="David" w:hint="cs"/>
          <w:b/>
          <w:bCs/>
          <w:rtl/>
        </w:rPr>
        <w:t>הסולו</w:t>
      </w:r>
      <w:r w:rsidR="002A6582">
        <w:rPr>
          <w:rFonts w:ascii="David" w:hAnsi="David" w:hint="cs"/>
          <w:rtl/>
        </w:rPr>
        <w:t xml:space="preserve"> בשיר, הוא חלק שבו תשומת הלב מופנית לאחד מכלי הנגינה (למשל סקסופון או גיטרה חשמלית)</w:t>
      </w:r>
      <w:r w:rsidR="009D194D">
        <w:rPr>
          <w:rFonts w:ascii="David" w:hAnsi="David" w:hint="cs"/>
          <w:rtl/>
        </w:rPr>
        <w:t xml:space="preserve"> </w:t>
      </w:r>
      <w:r w:rsidR="002A6582">
        <w:rPr>
          <w:rFonts w:ascii="David" w:hAnsi="David" w:hint="cs"/>
          <w:rtl/>
        </w:rPr>
        <w:t xml:space="preserve">שמוטל עליהן לנגן איזושהי מנגינה המתאימה לשיר, מבחינת האווירה הכללית, הרקע ההרמוני, התחושה הקצבית, ה-"צבע" וכד', ועל ידי כך ליצור בה נופך נוסף או אף נקודת שיא, שמרעננים את השיר עם אנרגיות חדשות ומובילים בבטחה לסיום מוצלח שלו. </w:t>
      </w:r>
    </w:p>
    <w:p w:rsidR="00F03822" w:rsidRDefault="00F03822" w:rsidP="00F03822">
      <w:pPr>
        <w:spacing w:before="240"/>
        <w:jc w:val="both"/>
        <w:rPr>
          <w:rFonts w:ascii="David" w:hAnsi="David"/>
          <w:rtl/>
        </w:rPr>
      </w:pPr>
    </w:p>
    <w:p w:rsidR="002A6582" w:rsidRDefault="002C06CC" w:rsidP="006B4994">
      <w:pPr>
        <w:jc w:val="both"/>
        <w:rPr>
          <w:rtl/>
        </w:rPr>
      </w:pPr>
      <w:r>
        <w:rPr>
          <w:rFonts w:ascii="David" w:hAnsi="David" w:hint="cs"/>
          <w:rtl/>
        </w:rPr>
        <w:lastRenderedPageBreak/>
        <w:t xml:space="preserve">בסמינר זה נעסוק </w:t>
      </w:r>
      <w:r w:rsidR="002A6582">
        <w:rPr>
          <w:rFonts w:ascii="David" w:hAnsi="David" w:hint="cs"/>
          <w:rtl/>
        </w:rPr>
        <w:t>בהלחנה אלגוריתמית של סולואים (מנגינות)</w:t>
      </w:r>
      <w:r>
        <w:rPr>
          <w:rFonts w:ascii="David" w:hAnsi="David" w:hint="cs"/>
          <w:rtl/>
        </w:rPr>
        <w:t xml:space="preserve"> </w:t>
      </w:r>
      <w:r w:rsidR="002A6582">
        <w:rPr>
          <w:rFonts w:hint="cs"/>
          <w:rtl/>
        </w:rPr>
        <w:t xml:space="preserve">עבור יצירות קיימות, תוך שימוש באלגוריתמים גנטיים. הסמינר מאורגן </w:t>
      </w:r>
      <w:r w:rsidR="00267F98">
        <w:rPr>
          <w:rFonts w:hint="cs"/>
          <w:rtl/>
        </w:rPr>
        <w:t xml:space="preserve">לשני חלקים </w:t>
      </w:r>
      <w:r w:rsidR="002A6582">
        <w:rPr>
          <w:rFonts w:hint="cs"/>
          <w:rtl/>
        </w:rPr>
        <w:t xml:space="preserve">כדלקמן </w:t>
      </w:r>
      <w:r w:rsidR="002A6582">
        <w:rPr>
          <w:rtl/>
        </w:rPr>
        <w:t>–</w:t>
      </w:r>
      <w:r w:rsidR="002A6582">
        <w:rPr>
          <w:rFonts w:hint="cs"/>
          <w:rtl/>
        </w:rPr>
        <w:t xml:space="preserve"> </w:t>
      </w:r>
    </w:p>
    <w:p w:rsidR="00267F98" w:rsidRDefault="00267F98" w:rsidP="00393E1A">
      <w:pPr>
        <w:pStyle w:val="ac"/>
        <w:numPr>
          <w:ilvl w:val="0"/>
          <w:numId w:val="32"/>
        </w:numPr>
        <w:jc w:val="both"/>
      </w:pPr>
      <w:r>
        <w:rPr>
          <w:rFonts w:hint="cs"/>
          <w:rtl/>
        </w:rPr>
        <w:t>החלק הראשון (פרק 2)</w:t>
      </w:r>
      <w:r w:rsidR="002A6582">
        <w:rPr>
          <w:rFonts w:hint="cs"/>
          <w:rtl/>
        </w:rPr>
        <w:t xml:space="preserve"> עוסק באלגוריתמים גנטיים גרידא, וסוקר אותם מנקודת מבט כללית, </w:t>
      </w:r>
      <w:r>
        <w:rPr>
          <w:rFonts w:hint="cs"/>
          <w:rtl/>
        </w:rPr>
        <w:t xml:space="preserve">מבלי להגביל את הדיון למשימת ההלחנה האלגוריתמית דווקא. הפרק מתחיל ברקע ומוטיבציה שהובילו מלכתחילה לגיבוש משפחה זו של אלגוריתמים, וממשיך בתיאור אלגוריתם גנטי טיפוסי היכול לשמש כמודל ליישומים מעשיים וסקירת חלופות מימוש נפוצות. </w:t>
      </w:r>
    </w:p>
    <w:p w:rsidR="00267F98" w:rsidRDefault="00267F98" w:rsidP="00A92306">
      <w:pPr>
        <w:pStyle w:val="ac"/>
        <w:numPr>
          <w:ilvl w:val="0"/>
          <w:numId w:val="32"/>
        </w:numPr>
        <w:jc w:val="both"/>
      </w:pPr>
      <w:r>
        <w:rPr>
          <w:rFonts w:hint="cs"/>
          <w:rtl/>
        </w:rPr>
        <w:t xml:space="preserve">החלק השני של הסמינר (פרק 3)  מתמקד ביישום מעשי של אלגוריתמים גנטיים עבור </w:t>
      </w:r>
      <w:r w:rsidR="0027252C">
        <w:rPr>
          <w:rFonts w:hint="cs"/>
          <w:rtl/>
        </w:rPr>
        <w:t>המשימה</w:t>
      </w:r>
      <w:r>
        <w:rPr>
          <w:rFonts w:hint="cs"/>
          <w:rtl/>
        </w:rPr>
        <w:t xml:space="preserve"> </w:t>
      </w:r>
      <w:r w:rsidR="0027252C">
        <w:rPr>
          <w:rFonts w:hint="cs"/>
          <w:rtl/>
        </w:rPr>
        <w:t>הספציפית של הלחנת</w:t>
      </w:r>
      <w:r>
        <w:rPr>
          <w:rFonts w:hint="cs"/>
          <w:rtl/>
        </w:rPr>
        <w:t xml:space="preserve"> מנגינות </w:t>
      </w:r>
      <w:r w:rsidR="0027252C">
        <w:rPr>
          <w:rFonts w:hint="cs"/>
          <w:rtl/>
        </w:rPr>
        <w:t>(</w:t>
      </w:r>
      <w:r>
        <w:rPr>
          <w:rFonts w:hint="cs"/>
          <w:rtl/>
        </w:rPr>
        <w:t>וסולואים</w:t>
      </w:r>
      <w:r w:rsidR="0027252C">
        <w:rPr>
          <w:rFonts w:hint="cs"/>
          <w:rtl/>
        </w:rPr>
        <w:t>) ל</w:t>
      </w:r>
      <w:r>
        <w:rPr>
          <w:rFonts w:hint="cs"/>
          <w:rtl/>
        </w:rPr>
        <w:t xml:space="preserve">יצירות </w:t>
      </w:r>
      <w:r w:rsidR="0027252C">
        <w:rPr>
          <w:rFonts w:hint="cs"/>
          <w:rtl/>
        </w:rPr>
        <w:t xml:space="preserve">מוסיקליות </w:t>
      </w:r>
      <w:r>
        <w:rPr>
          <w:rFonts w:hint="cs"/>
          <w:rtl/>
        </w:rPr>
        <w:t xml:space="preserve">קיימות. </w:t>
      </w:r>
      <w:r w:rsidR="0027252C">
        <w:rPr>
          <w:rFonts w:hint="cs"/>
          <w:rtl/>
        </w:rPr>
        <w:t xml:space="preserve">חלק זה סוקר שימושים מודרניים מהספרות האקדמאית ומדגים כיצד ניתן לממש אלגוריתם גנטי מותאם שיוכל לשמש מוזיקאים ונגנים ככלי עזר במלאכת חיבור מנגינת סולו עבור יצירה קיימת, בהתאם להעדפותיהם האישיות. לחסרי רקע בתאוריה מוסיקלית (תווים, סולמות וכד') מצ"ב נספח קצר בסוף </w:t>
      </w:r>
      <w:r w:rsidR="00A92306">
        <w:rPr>
          <w:rFonts w:hint="cs"/>
          <w:rtl/>
        </w:rPr>
        <w:t>הסמינר</w:t>
      </w:r>
      <w:r w:rsidR="0027252C">
        <w:rPr>
          <w:rFonts w:hint="cs"/>
          <w:rtl/>
        </w:rPr>
        <w:t xml:space="preserve"> עם תקציר </w:t>
      </w:r>
      <w:r w:rsidR="00A92306">
        <w:rPr>
          <w:rFonts w:hint="cs"/>
          <w:rtl/>
        </w:rPr>
        <w:t>כ</w:t>
      </w:r>
      <w:r w:rsidR="006B4994">
        <w:rPr>
          <w:rFonts w:hint="cs"/>
          <w:rtl/>
        </w:rPr>
        <w:t>ל</w:t>
      </w:r>
      <w:r w:rsidR="00A92306">
        <w:rPr>
          <w:rFonts w:hint="cs"/>
          <w:rtl/>
        </w:rPr>
        <w:t xml:space="preserve">ל </w:t>
      </w:r>
      <w:r w:rsidR="00393E1A">
        <w:rPr>
          <w:rFonts w:hint="cs"/>
          <w:rtl/>
        </w:rPr>
        <w:t xml:space="preserve">המונחים </w:t>
      </w:r>
      <w:r w:rsidR="00A92306">
        <w:rPr>
          <w:rFonts w:hint="cs"/>
          <w:rtl/>
        </w:rPr>
        <w:t xml:space="preserve">המוסיקליים </w:t>
      </w:r>
      <w:r w:rsidR="00393E1A">
        <w:rPr>
          <w:rFonts w:hint="cs"/>
          <w:rtl/>
        </w:rPr>
        <w:t>ש</w:t>
      </w:r>
      <w:r w:rsidR="00A92306">
        <w:rPr>
          <w:rFonts w:hint="cs"/>
          <w:rtl/>
        </w:rPr>
        <w:t>נעשה בהם שימוש במסגרת סמינר זה, לרבות מבוא קצר לקריאת תווים.</w:t>
      </w:r>
    </w:p>
    <w:p w:rsidR="0027252C" w:rsidRDefault="0027252C" w:rsidP="0027252C">
      <w:pPr>
        <w:pStyle w:val="ac"/>
      </w:pPr>
    </w:p>
    <w:p w:rsidR="001D7771" w:rsidRDefault="001D7771" w:rsidP="00267F98">
      <w:pPr>
        <w:pStyle w:val="ac"/>
        <w:numPr>
          <w:ilvl w:val="0"/>
          <w:numId w:val="32"/>
        </w:numPr>
        <w:rPr>
          <w:rtl/>
        </w:rPr>
      </w:pPr>
      <w:r>
        <w:rPr>
          <w:rtl/>
        </w:rPr>
        <w:br w:type="page"/>
      </w:r>
    </w:p>
    <w:p w:rsidR="007D4A1C" w:rsidRPr="00395780" w:rsidRDefault="00267F98" w:rsidP="00267F98">
      <w:pPr>
        <w:pStyle w:val="1"/>
        <w:rPr>
          <w:rFonts w:ascii="David" w:hAnsi="David"/>
          <w:u w:val="none"/>
          <w:rtl/>
        </w:rPr>
      </w:pPr>
      <w:bookmarkStart w:id="6" w:name="_Toc23677394"/>
      <w:r>
        <w:rPr>
          <w:rFonts w:ascii="David" w:hAnsi="David" w:hint="cs"/>
          <w:rtl/>
        </w:rPr>
        <w:lastRenderedPageBreak/>
        <w:t xml:space="preserve">חלק </w:t>
      </w:r>
      <w:r>
        <w:rPr>
          <w:rFonts w:ascii="David" w:hAnsi="David"/>
        </w:rPr>
        <w:t>I</w:t>
      </w:r>
      <w:r>
        <w:rPr>
          <w:rFonts w:ascii="David" w:hAnsi="David" w:hint="cs"/>
          <w:rtl/>
        </w:rPr>
        <w:t xml:space="preserve">: </w:t>
      </w:r>
      <w:r w:rsidR="00EA560B" w:rsidRPr="00395780">
        <w:rPr>
          <w:rFonts w:ascii="David" w:hAnsi="David"/>
          <w:rtl/>
        </w:rPr>
        <w:t>מהם אלגוריתמים גנטיים</w:t>
      </w:r>
      <w:r w:rsidR="00EA560B" w:rsidRPr="00395780">
        <w:rPr>
          <w:rFonts w:ascii="David" w:hAnsi="David"/>
          <w:u w:val="none"/>
          <w:rtl/>
        </w:rPr>
        <w:t>?</w:t>
      </w:r>
      <w:bookmarkEnd w:id="6"/>
    </w:p>
    <w:p w:rsidR="0064563E" w:rsidRPr="0064563E" w:rsidRDefault="007175BB" w:rsidP="0064563E">
      <w:pPr>
        <w:pStyle w:val="2"/>
        <w:spacing w:after="240"/>
        <w:rPr>
          <w:rFonts w:ascii="David" w:hAnsi="David"/>
          <w:rtl/>
        </w:rPr>
      </w:pPr>
      <w:bookmarkStart w:id="7" w:name="_Toc23677395"/>
      <w:r>
        <w:rPr>
          <w:rFonts w:ascii="David" w:hAnsi="David" w:hint="cs"/>
          <w:rtl/>
        </w:rPr>
        <w:t>רקע</w:t>
      </w:r>
      <w:r w:rsidR="002923E1">
        <w:rPr>
          <w:rFonts w:ascii="David" w:hAnsi="David" w:hint="cs"/>
          <w:rtl/>
        </w:rPr>
        <w:t xml:space="preserve"> ומ</w:t>
      </w:r>
      <w:r w:rsidR="0036380F">
        <w:rPr>
          <w:rFonts w:ascii="David" w:hAnsi="David" w:hint="cs"/>
          <w:rtl/>
        </w:rPr>
        <w:t>ו</w:t>
      </w:r>
      <w:r w:rsidR="002923E1">
        <w:rPr>
          <w:rFonts w:ascii="David" w:hAnsi="David" w:hint="cs"/>
          <w:rtl/>
        </w:rPr>
        <w:t>טיבציה</w:t>
      </w:r>
      <w:bookmarkEnd w:id="7"/>
    </w:p>
    <w:p w:rsidR="00D965A7" w:rsidRDefault="009110B0" w:rsidP="00940F2D">
      <w:pPr>
        <w:spacing w:before="240"/>
        <w:ind w:left="284"/>
        <w:jc w:val="both"/>
        <w:rPr>
          <w:rFonts w:ascii="David" w:hAnsi="David"/>
          <w:rtl/>
        </w:rPr>
      </w:pPr>
      <w:r w:rsidRPr="00395780">
        <w:rPr>
          <w:rFonts w:ascii="David" w:hAnsi="David"/>
          <w:b/>
          <w:bCs/>
          <w:rtl/>
        </w:rPr>
        <w:t>אלגוריתמים גנטיים</w:t>
      </w:r>
      <w:r w:rsidR="00FE0425" w:rsidRPr="00395780">
        <w:rPr>
          <w:rFonts w:ascii="David" w:hAnsi="David"/>
          <w:b/>
          <w:bCs/>
          <w:rtl/>
        </w:rPr>
        <w:t xml:space="preserve"> </w:t>
      </w:r>
      <w:r w:rsidR="008F0573">
        <w:rPr>
          <w:rFonts w:ascii="David" w:hAnsi="David" w:hint="cs"/>
          <w:rtl/>
        </w:rPr>
        <w:t xml:space="preserve">הם אוסף של </w:t>
      </w:r>
      <w:r w:rsidR="00FE0425" w:rsidRPr="00395780">
        <w:rPr>
          <w:rFonts w:ascii="David" w:hAnsi="David"/>
          <w:rtl/>
        </w:rPr>
        <w:t xml:space="preserve">שיטות </w:t>
      </w:r>
      <w:r w:rsidR="008F0573">
        <w:rPr>
          <w:rFonts w:ascii="David" w:hAnsi="David" w:hint="cs"/>
          <w:rtl/>
        </w:rPr>
        <w:t xml:space="preserve">אופטימיזציה </w:t>
      </w:r>
      <w:r w:rsidR="00106F03">
        <w:rPr>
          <w:rFonts w:ascii="David" w:hAnsi="David" w:hint="cs"/>
          <w:rtl/>
        </w:rPr>
        <w:t>מטא-</w:t>
      </w:r>
      <w:r w:rsidR="008010AF">
        <w:rPr>
          <w:rFonts w:ascii="David" w:hAnsi="David"/>
          <w:rtl/>
        </w:rPr>
        <w:t xml:space="preserve">היוריסטיות </w:t>
      </w:r>
      <w:r w:rsidR="008F0573">
        <w:rPr>
          <w:rFonts w:ascii="David" w:hAnsi="David" w:hint="cs"/>
          <w:rtl/>
        </w:rPr>
        <w:t xml:space="preserve">המבוססות על עקרונות </w:t>
      </w:r>
      <w:r w:rsidR="00EB3FF2">
        <w:rPr>
          <w:rFonts w:ascii="David" w:hAnsi="David" w:hint="cs"/>
          <w:rtl/>
        </w:rPr>
        <w:t xml:space="preserve">שאומצו </w:t>
      </w:r>
      <w:r w:rsidR="008F0573">
        <w:rPr>
          <w:rFonts w:ascii="David" w:hAnsi="David" w:hint="cs"/>
          <w:rtl/>
        </w:rPr>
        <w:t>בהשרא</w:t>
      </w:r>
      <w:r w:rsidR="00EB3FF2">
        <w:rPr>
          <w:rFonts w:ascii="David" w:hAnsi="David" w:hint="cs"/>
          <w:rtl/>
        </w:rPr>
        <w:t xml:space="preserve">ת </w:t>
      </w:r>
      <w:r w:rsidR="008F0573">
        <w:rPr>
          <w:rFonts w:ascii="David" w:hAnsi="David" w:hint="cs"/>
          <w:rtl/>
        </w:rPr>
        <w:t>תהליכי</w:t>
      </w:r>
      <w:r w:rsidR="00E568E7">
        <w:rPr>
          <w:rFonts w:ascii="David" w:hAnsi="David" w:hint="cs"/>
          <w:rtl/>
        </w:rPr>
        <w:t>ם</w:t>
      </w:r>
      <w:r w:rsidR="008F0573">
        <w:rPr>
          <w:rFonts w:ascii="David" w:hAnsi="David" w:hint="cs"/>
          <w:rtl/>
        </w:rPr>
        <w:t xml:space="preserve"> </w:t>
      </w:r>
      <w:r w:rsidR="00E568E7">
        <w:rPr>
          <w:rFonts w:ascii="David" w:hAnsi="David" w:hint="cs"/>
          <w:rtl/>
        </w:rPr>
        <w:t>אבולוציוניים</w:t>
      </w:r>
      <w:r w:rsidR="008F0573">
        <w:rPr>
          <w:rFonts w:ascii="David" w:hAnsi="David" w:hint="cs"/>
          <w:rtl/>
        </w:rPr>
        <w:t xml:space="preserve"> </w:t>
      </w:r>
      <w:r w:rsidR="00E568E7">
        <w:rPr>
          <w:rFonts w:ascii="David" w:hAnsi="David" w:hint="cs"/>
          <w:rtl/>
        </w:rPr>
        <w:t>מהביולוגיה</w:t>
      </w:r>
      <w:r w:rsidR="001D7771">
        <w:rPr>
          <w:rFonts w:ascii="David" w:hAnsi="David"/>
          <w:rtl/>
        </w:rPr>
        <w:t xml:space="preserve"> </w:t>
      </w:r>
      <w:r w:rsidR="005D659E">
        <w:rPr>
          <w:rFonts w:ascii="David" w:hAnsi="David" w:hint="cs"/>
          <w:sz w:val="20"/>
          <w:szCs w:val="20"/>
          <w:rtl/>
        </w:rPr>
        <w:t>[</w:t>
      </w:r>
      <w:r w:rsidR="005D659E">
        <w:rPr>
          <w:rFonts w:ascii="David" w:hAnsi="David"/>
          <w:sz w:val="20"/>
          <w:szCs w:val="20"/>
        </w:rPr>
        <w:t>5,6</w:t>
      </w:r>
      <w:r w:rsidR="005D659E">
        <w:rPr>
          <w:rFonts w:ascii="David" w:hAnsi="David" w:hint="cs"/>
          <w:sz w:val="20"/>
          <w:szCs w:val="20"/>
          <w:rtl/>
        </w:rPr>
        <w:t>]</w:t>
      </w:r>
      <w:r w:rsidR="005D659E">
        <w:rPr>
          <w:rFonts w:ascii="David" w:hAnsi="David" w:hint="cs"/>
          <w:rtl/>
        </w:rPr>
        <w:t>.</w:t>
      </w:r>
      <w:r w:rsidR="008F0573">
        <w:rPr>
          <w:rFonts w:ascii="David" w:hAnsi="David" w:hint="cs"/>
          <w:rtl/>
        </w:rPr>
        <w:t xml:space="preserve"> בכדי להבין </w:t>
      </w:r>
      <w:r w:rsidR="00E568E7">
        <w:rPr>
          <w:rFonts w:ascii="David" w:hAnsi="David" w:hint="cs"/>
          <w:rtl/>
        </w:rPr>
        <w:t xml:space="preserve">לעומק </w:t>
      </w:r>
      <w:r w:rsidR="008F0573">
        <w:rPr>
          <w:rFonts w:ascii="David" w:hAnsi="David" w:hint="cs"/>
          <w:rtl/>
        </w:rPr>
        <w:t xml:space="preserve">את המוטיבציה </w:t>
      </w:r>
      <w:r w:rsidR="00E568E7">
        <w:rPr>
          <w:rFonts w:ascii="David" w:hAnsi="David" w:hint="cs"/>
          <w:rtl/>
        </w:rPr>
        <w:t>העומדת מאחורי אימוץ עקרונות שכאלו, ובכדי להעריך את מלוא הפוטנציא</w:t>
      </w:r>
      <w:r w:rsidR="00394C50">
        <w:rPr>
          <w:rFonts w:ascii="David" w:hAnsi="David" w:hint="cs"/>
          <w:rtl/>
        </w:rPr>
        <w:t>ל הגלום בשיטות החיפוש שעושות בה</w:t>
      </w:r>
      <w:r w:rsidR="000454AE">
        <w:rPr>
          <w:rFonts w:ascii="David" w:hAnsi="David" w:hint="cs"/>
          <w:rtl/>
        </w:rPr>
        <w:t>ם</w:t>
      </w:r>
      <w:r w:rsidR="00E568E7">
        <w:rPr>
          <w:rFonts w:ascii="David" w:hAnsi="David" w:hint="cs"/>
          <w:rtl/>
        </w:rPr>
        <w:t xml:space="preserve"> שימוש, </w:t>
      </w:r>
      <w:r w:rsidR="005D659E">
        <w:rPr>
          <w:rFonts w:ascii="David" w:hAnsi="David" w:hint="cs"/>
          <w:rtl/>
        </w:rPr>
        <w:t xml:space="preserve">ראשית </w:t>
      </w:r>
      <w:r w:rsidR="00E5095E">
        <w:rPr>
          <w:rFonts w:ascii="David" w:hAnsi="David" w:hint="cs"/>
          <w:rtl/>
        </w:rPr>
        <w:t xml:space="preserve">נסקור </w:t>
      </w:r>
      <w:r w:rsidR="00E568E7">
        <w:rPr>
          <w:rFonts w:ascii="David" w:hAnsi="David" w:hint="cs"/>
          <w:rtl/>
        </w:rPr>
        <w:t xml:space="preserve">את </w:t>
      </w:r>
      <w:r w:rsidR="00D25B27">
        <w:rPr>
          <w:rFonts w:ascii="David" w:hAnsi="David" w:hint="cs"/>
          <w:rtl/>
        </w:rPr>
        <w:t>סוגי</w:t>
      </w:r>
      <w:r w:rsidR="00E568E7">
        <w:rPr>
          <w:rFonts w:ascii="David" w:hAnsi="David" w:hint="cs"/>
          <w:rtl/>
        </w:rPr>
        <w:t xml:space="preserve"> הבעיות שהן נועדו לפתור </w:t>
      </w:r>
      <w:r w:rsidR="00E568E7">
        <w:rPr>
          <w:rFonts w:ascii="David" w:hAnsi="David"/>
          <w:rtl/>
        </w:rPr>
        <w:t>–</w:t>
      </w:r>
      <w:r w:rsidR="00E568E7">
        <w:rPr>
          <w:rFonts w:ascii="David" w:hAnsi="David" w:hint="cs"/>
          <w:rtl/>
        </w:rPr>
        <w:t xml:space="preserve"> </w:t>
      </w:r>
      <w:r w:rsidR="005D659E">
        <w:rPr>
          <w:rFonts w:ascii="David" w:hAnsi="David" w:hint="cs"/>
          <w:rtl/>
        </w:rPr>
        <w:t xml:space="preserve">הלוא הן </w:t>
      </w:r>
      <w:r w:rsidR="00E568E7">
        <w:rPr>
          <w:rFonts w:ascii="David" w:hAnsi="David" w:hint="cs"/>
          <w:rtl/>
        </w:rPr>
        <w:t xml:space="preserve">בעיות </w:t>
      </w:r>
      <w:r w:rsidR="005D659E">
        <w:rPr>
          <w:rFonts w:ascii="David" w:hAnsi="David" w:hint="cs"/>
          <w:rtl/>
        </w:rPr>
        <w:t>ה</w:t>
      </w:r>
      <w:r w:rsidR="00E568E7">
        <w:rPr>
          <w:rFonts w:ascii="David" w:hAnsi="David" w:hint="cs"/>
          <w:rtl/>
        </w:rPr>
        <w:t>אופטימיזציה</w:t>
      </w:r>
      <w:r w:rsidR="006B55B8">
        <w:rPr>
          <w:rFonts w:ascii="David" w:hAnsi="David" w:hint="cs"/>
          <w:rtl/>
        </w:rPr>
        <w:t xml:space="preserve"> </w:t>
      </w:r>
      <w:r w:rsidR="005D659E">
        <w:rPr>
          <w:rFonts w:ascii="David" w:hAnsi="David" w:hint="cs"/>
          <w:rtl/>
        </w:rPr>
        <w:t>ה</w:t>
      </w:r>
      <w:r w:rsidR="006B55B8">
        <w:rPr>
          <w:rFonts w:ascii="David" w:hAnsi="David" w:hint="cs"/>
          <w:rtl/>
        </w:rPr>
        <w:t>קשות</w:t>
      </w:r>
      <w:r w:rsidR="00D25B27">
        <w:rPr>
          <w:rFonts w:ascii="David" w:hAnsi="David" w:hint="cs"/>
          <w:rtl/>
        </w:rPr>
        <w:t xml:space="preserve">, ולאחר </w:t>
      </w:r>
      <w:r w:rsidR="00940F2D">
        <w:rPr>
          <w:rFonts w:ascii="David" w:hAnsi="David" w:hint="cs"/>
          <w:rtl/>
        </w:rPr>
        <w:t>סקירתן,</w:t>
      </w:r>
      <w:r w:rsidR="00D25B27">
        <w:rPr>
          <w:rFonts w:ascii="David" w:hAnsi="David" w:hint="cs"/>
          <w:rtl/>
        </w:rPr>
        <w:t xml:space="preserve"> </w:t>
      </w:r>
      <w:r w:rsidR="005D659E">
        <w:rPr>
          <w:rFonts w:ascii="David" w:hAnsi="David" w:hint="cs"/>
          <w:rtl/>
        </w:rPr>
        <w:t>נמשיך בהצגת</w:t>
      </w:r>
      <w:r w:rsidR="00D25B27">
        <w:rPr>
          <w:rFonts w:ascii="David" w:hAnsi="David" w:hint="cs"/>
          <w:rtl/>
        </w:rPr>
        <w:t xml:space="preserve"> הקשר שבין בעיות</w:t>
      </w:r>
      <w:r w:rsidR="00E5095E">
        <w:rPr>
          <w:rFonts w:ascii="David" w:hAnsi="David" w:hint="cs"/>
          <w:rtl/>
        </w:rPr>
        <w:t xml:space="preserve"> מסוג זה</w:t>
      </w:r>
      <w:r w:rsidR="00D25B27">
        <w:rPr>
          <w:rFonts w:ascii="David" w:hAnsi="David" w:hint="cs"/>
          <w:rtl/>
        </w:rPr>
        <w:t xml:space="preserve"> לתהליכים אבולוציוניים וניווכח </w:t>
      </w:r>
      <w:r w:rsidR="00E5095E">
        <w:rPr>
          <w:rFonts w:ascii="David" w:hAnsi="David" w:hint="cs"/>
          <w:rtl/>
        </w:rPr>
        <w:t>בתועלת של אלגוריתמים גנטיים להתמודדות עם בעיות אלו.</w:t>
      </w:r>
    </w:p>
    <w:p w:rsidR="0064563E" w:rsidRDefault="000B0DAB" w:rsidP="00B41C2D">
      <w:pPr>
        <w:pStyle w:val="3"/>
        <w:rPr>
          <w:rtl/>
        </w:rPr>
      </w:pPr>
      <w:bookmarkStart w:id="8" w:name="_Toc23677396"/>
      <w:r>
        <w:rPr>
          <w:rFonts w:hint="cs"/>
          <w:rtl/>
        </w:rPr>
        <w:t xml:space="preserve">בעיות אופטימיזציה, </w:t>
      </w:r>
      <w:r w:rsidR="0064563E">
        <w:rPr>
          <w:rFonts w:hint="cs"/>
          <w:rtl/>
        </w:rPr>
        <w:t>מרחבי חיפוש</w:t>
      </w:r>
      <w:r>
        <w:rPr>
          <w:rFonts w:hint="cs"/>
          <w:rtl/>
        </w:rPr>
        <w:t xml:space="preserve"> ויוריסטיקה</w:t>
      </w:r>
      <w:bookmarkEnd w:id="8"/>
    </w:p>
    <w:p w:rsidR="001D7771" w:rsidRDefault="0084690A" w:rsidP="005F643F">
      <w:pPr>
        <w:spacing w:before="240"/>
        <w:ind w:left="720"/>
        <w:jc w:val="both"/>
        <w:rPr>
          <w:rFonts w:ascii="David" w:hAnsi="David"/>
          <w:rtl/>
        </w:rPr>
      </w:pPr>
      <w:r>
        <w:rPr>
          <w:rFonts w:ascii="David" w:hAnsi="David" w:hint="cs"/>
          <w:b/>
          <w:bCs/>
          <w:rtl/>
        </w:rPr>
        <w:t>בעיו</w:t>
      </w:r>
      <w:r w:rsidR="005512D7">
        <w:rPr>
          <w:rFonts w:ascii="David" w:hAnsi="David" w:hint="cs"/>
          <w:b/>
          <w:bCs/>
          <w:rtl/>
        </w:rPr>
        <w:t xml:space="preserve">ת אופטימיזציה, </w:t>
      </w:r>
      <w:r w:rsidR="005512D7">
        <w:rPr>
          <w:rFonts w:ascii="David" w:hAnsi="David" w:hint="cs"/>
          <w:rtl/>
        </w:rPr>
        <w:t xml:space="preserve">בהגדרה חופשית, </w:t>
      </w:r>
      <w:r w:rsidR="00B72AEA">
        <w:rPr>
          <w:rFonts w:ascii="David" w:hAnsi="David" w:hint="cs"/>
          <w:rtl/>
        </w:rPr>
        <w:t xml:space="preserve">הן בעיות </w:t>
      </w:r>
      <w:r w:rsidR="00F16614">
        <w:rPr>
          <w:rFonts w:ascii="David" w:hAnsi="David" w:hint="cs"/>
          <w:rtl/>
        </w:rPr>
        <w:t>של מציאת</w:t>
      </w:r>
      <w:r w:rsidR="00B72AEA">
        <w:rPr>
          <w:rFonts w:ascii="David" w:hAnsi="David" w:hint="cs"/>
          <w:rtl/>
        </w:rPr>
        <w:t xml:space="preserve"> קונפיגורציה</w:t>
      </w:r>
      <w:r>
        <w:rPr>
          <w:rFonts w:ascii="David" w:hAnsi="David" w:hint="cs"/>
          <w:rtl/>
        </w:rPr>
        <w:t xml:space="preserve"> של </w:t>
      </w:r>
      <w:r w:rsidR="00B72AEA">
        <w:rPr>
          <w:rFonts w:ascii="David" w:hAnsi="David" w:hint="cs"/>
          <w:rtl/>
        </w:rPr>
        <w:t>משתנים</w:t>
      </w:r>
      <w:r>
        <w:rPr>
          <w:rFonts w:ascii="David" w:hAnsi="David" w:hint="cs"/>
          <w:rtl/>
        </w:rPr>
        <w:t xml:space="preserve"> </w:t>
      </w:r>
      <w:r w:rsidR="00177240">
        <w:rPr>
          <w:rFonts w:ascii="David" w:hAnsi="David" w:hint="cs"/>
          <w:rtl/>
        </w:rPr>
        <w:t>המניבה</w:t>
      </w:r>
      <w:r>
        <w:rPr>
          <w:rFonts w:ascii="David" w:hAnsi="David" w:hint="cs"/>
          <w:rtl/>
        </w:rPr>
        <w:t xml:space="preserve"> ער</w:t>
      </w:r>
      <w:r w:rsidR="00D36817">
        <w:rPr>
          <w:rFonts w:ascii="David" w:hAnsi="David" w:hint="cs"/>
          <w:rtl/>
        </w:rPr>
        <w:t xml:space="preserve">ך אופטימאלי (מיטבי) עבור בעיית חיפוש </w:t>
      </w:r>
      <w:r>
        <w:rPr>
          <w:rFonts w:ascii="David" w:hAnsi="David" w:hint="cs"/>
          <w:rtl/>
        </w:rPr>
        <w:t xml:space="preserve">נתונה, בכפוף לאילוצים מסוימים על המשתנים. </w:t>
      </w:r>
    </w:p>
    <w:p w:rsidR="003B0E77" w:rsidRDefault="00F16614" w:rsidP="005F643F">
      <w:pPr>
        <w:ind w:left="720"/>
        <w:jc w:val="both"/>
        <w:rPr>
          <w:rFonts w:ascii="David" w:hAnsi="David"/>
          <w:rtl/>
        </w:rPr>
      </w:pPr>
      <w:r>
        <w:rPr>
          <w:rFonts w:ascii="David" w:hAnsi="David" w:hint="cs"/>
          <w:rtl/>
        </w:rPr>
        <w:t>ניסוח</w:t>
      </w:r>
      <w:r w:rsidR="00C7434F">
        <w:rPr>
          <w:rFonts w:ascii="David" w:hAnsi="David" w:hint="cs"/>
          <w:rtl/>
        </w:rPr>
        <w:t xml:space="preserve"> </w:t>
      </w:r>
      <w:r>
        <w:rPr>
          <w:rFonts w:ascii="David" w:hAnsi="David" w:hint="cs"/>
          <w:rtl/>
        </w:rPr>
        <w:t xml:space="preserve">פורמלי </w:t>
      </w:r>
      <w:r w:rsidR="00C7434F">
        <w:rPr>
          <w:rFonts w:ascii="David" w:hAnsi="David" w:hint="cs"/>
          <w:rtl/>
        </w:rPr>
        <w:t xml:space="preserve">של בעיית </w:t>
      </w:r>
      <w:r>
        <w:rPr>
          <w:rFonts w:ascii="David" w:hAnsi="David" w:hint="cs"/>
          <w:rtl/>
        </w:rPr>
        <w:t>אופטימיזצי</w:t>
      </w:r>
      <w:r>
        <w:rPr>
          <w:rFonts w:ascii="David" w:hAnsi="David" w:hint="eastAsia"/>
          <w:rtl/>
        </w:rPr>
        <w:t>ה</w:t>
      </w:r>
      <w:r w:rsidR="00C7434F">
        <w:rPr>
          <w:rFonts w:ascii="David" w:hAnsi="David" w:hint="cs"/>
          <w:rtl/>
        </w:rPr>
        <w:t xml:space="preserve"> </w:t>
      </w:r>
      <w:r>
        <w:rPr>
          <w:rFonts w:ascii="David" w:hAnsi="David" w:hint="cs"/>
          <w:rtl/>
        </w:rPr>
        <w:t>צריך לכלול הגדרה</w:t>
      </w:r>
      <w:r w:rsidR="00C7434F">
        <w:rPr>
          <w:rFonts w:ascii="David" w:hAnsi="David" w:hint="cs"/>
          <w:rtl/>
        </w:rPr>
        <w:t xml:space="preserve"> של שלושה מרכיבים [</w:t>
      </w:r>
      <w:r w:rsidR="00D36817">
        <w:rPr>
          <w:rFonts w:ascii="David" w:hAnsi="David" w:hint="cs"/>
          <w:rtl/>
        </w:rPr>
        <w:t>6</w:t>
      </w:r>
      <w:r w:rsidR="00C7434F">
        <w:rPr>
          <w:rFonts w:ascii="David" w:hAnsi="David" w:hint="cs"/>
          <w:rtl/>
        </w:rPr>
        <w:t xml:space="preserve">]: </w:t>
      </w:r>
    </w:p>
    <w:p w:rsidR="00DB1547" w:rsidRPr="006D51D0" w:rsidRDefault="00F16614" w:rsidP="005F643F">
      <w:pPr>
        <w:pStyle w:val="ac"/>
        <w:numPr>
          <w:ilvl w:val="0"/>
          <w:numId w:val="14"/>
        </w:numPr>
        <w:jc w:val="both"/>
        <w:rPr>
          <w:rFonts w:ascii="David" w:hAnsi="David"/>
          <w:i/>
          <w:iCs/>
        </w:rPr>
      </w:pPr>
      <w:r w:rsidRPr="00DB1547">
        <w:rPr>
          <w:rFonts w:ascii="David" w:hAnsi="David" w:hint="cs"/>
          <w:i/>
          <w:iCs/>
          <w:rtl/>
        </w:rPr>
        <w:t>פ</w:t>
      </w:r>
      <w:r w:rsidR="00DB1547" w:rsidRPr="00DB1547">
        <w:rPr>
          <w:rFonts w:ascii="David" w:hAnsi="David" w:hint="cs"/>
          <w:i/>
          <w:iCs/>
          <w:rtl/>
        </w:rPr>
        <w:t>ונקצ</w:t>
      </w:r>
      <w:r w:rsidR="00DB1547">
        <w:rPr>
          <w:rFonts w:ascii="David" w:hAnsi="David" w:hint="cs"/>
          <w:i/>
          <w:iCs/>
          <w:rtl/>
        </w:rPr>
        <w:t>י</w:t>
      </w:r>
      <w:r w:rsidR="00DB1547" w:rsidRPr="00DB1547">
        <w:rPr>
          <w:rFonts w:ascii="David" w:hAnsi="David" w:hint="cs"/>
          <w:i/>
          <w:iCs/>
          <w:rtl/>
        </w:rPr>
        <w:t>י</w:t>
      </w:r>
      <w:r w:rsidRPr="00DB1547">
        <w:rPr>
          <w:rFonts w:ascii="David" w:hAnsi="David" w:hint="cs"/>
          <w:i/>
          <w:iCs/>
          <w:rtl/>
        </w:rPr>
        <w:t xml:space="preserve">ת </w:t>
      </w:r>
      <w:r w:rsidR="00DB1547">
        <w:rPr>
          <w:rFonts w:ascii="David" w:hAnsi="David" w:hint="cs"/>
          <w:i/>
          <w:iCs/>
          <w:rtl/>
        </w:rPr>
        <w:t>מטרה</w:t>
      </w:r>
      <w:r w:rsidR="00DB1547">
        <w:rPr>
          <w:rFonts w:ascii="David" w:hAnsi="David" w:hint="cs"/>
          <w:rtl/>
        </w:rPr>
        <w:t xml:space="preserve"> </w:t>
      </w:r>
      <w:r w:rsidR="005F643F" w:rsidRPr="005F643F">
        <w:rPr>
          <w:rFonts w:ascii="David" w:hAnsi="David" w:hint="cs"/>
          <w:i/>
          <w:iCs/>
          <w:rtl/>
        </w:rPr>
        <w:t>(</w:t>
      </w:r>
      <w:r w:rsidR="005F643F" w:rsidRPr="005F643F">
        <w:rPr>
          <w:rFonts w:ascii="David" w:hAnsi="David"/>
          <w:i/>
          <w:iCs/>
        </w:rPr>
        <w:t>objective function</w:t>
      </w:r>
      <w:r w:rsidR="005F643F" w:rsidRPr="005F643F">
        <w:rPr>
          <w:rFonts w:ascii="David" w:hAnsi="David" w:hint="cs"/>
          <w:i/>
          <w:iCs/>
          <w:rtl/>
        </w:rPr>
        <w:t>)</w:t>
      </w:r>
      <w:r w:rsidR="005F643F">
        <w:rPr>
          <w:rFonts w:ascii="David" w:hAnsi="David" w:hint="cs"/>
          <w:rtl/>
        </w:rPr>
        <w:t xml:space="preserve"> שיש למטב</w:t>
      </w:r>
      <w:r w:rsidR="004D107D">
        <w:rPr>
          <w:rFonts w:ascii="David" w:hAnsi="David" w:hint="cs"/>
          <w:rtl/>
        </w:rPr>
        <w:t>.</w:t>
      </w:r>
      <w:r w:rsidR="00DB1547" w:rsidRPr="00DB1547">
        <w:rPr>
          <w:rFonts w:ascii="David" w:hAnsi="David" w:hint="cs"/>
          <w:rtl/>
        </w:rPr>
        <w:t xml:space="preserve"> למשל </w:t>
      </w:r>
      <w:r w:rsidR="00DB1547" w:rsidRPr="00DB1547">
        <w:rPr>
          <w:rFonts w:ascii="David" w:hAnsi="David"/>
          <w:rtl/>
        </w:rPr>
        <w:t>–</w:t>
      </w:r>
      <w:r w:rsidR="00DB1547" w:rsidRPr="00DB1547">
        <w:rPr>
          <w:rFonts w:ascii="David" w:hAnsi="David" w:hint="cs"/>
          <w:rtl/>
        </w:rPr>
        <w:t xml:space="preserve"> </w:t>
      </w:r>
      <w:r w:rsidR="004D107D">
        <w:rPr>
          <w:rFonts w:ascii="David" w:hAnsi="David" w:hint="cs"/>
          <w:rtl/>
        </w:rPr>
        <w:t>אם המטרה היא למקסם רווח</w:t>
      </w:r>
      <w:r w:rsidR="006D51D0">
        <w:rPr>
          <w:rFonts w:ascii="David" w:hAnsi="David" w:hint="cs"/>
          <w:rtl/>
        </w:rPr>
        <w:t>ים</w:t>
      </w:r>
      <w:r w:rsidR="004D107D">
        <w:rPr>
          <w:rFonts w:ascii="David" w:hAnsi="David" w:hint="cs"/>
          <w:rtl/>
        </w:rPr>
        <w:t>, פונקציית המטרה תיוצג ע"י פונקציה המגדירה את ערכי הרווח כתלות במשתני</w:t>
      </w:r>
      <w:r w:rsidR="006D51D0">
        <w:rPr>
          <w:rFonts w:ascii="David" w:hAnsi="David" w:hint="cs"/>
          <w:rtl/>
        </w:rPr>
        <w:t xml:space="preserve"> </w:t>
      </w:r>
      <w:r w:rsidR="004D107D">
        <w:rPr>
          <w:rFonts w:ascii="David" w:hAnsi="David" w:hint="cs"/>
          <w:rtl/>
        </w:rPr>
        <w:t xml:space="preserve">תחום ההגדרה </w:t>
      </w:r>
      <w:r w:rsidR="004D107D" w:rsidRPr="006D51D0">
        <w:rPr>
          <w:rFonts w:ascii="David" w:hAnsi="David" w:hint="cs"/>
          <w:rtl/>
        </w:rPr>
        <w:t>הנידון</w:t>
      </w:r>
      <w:r w:rsidR="004D107D" w:rsidRPr="006D51D0">
        <w:rPr>
          <w:rFonts w:ascii="David" w:hAnsi="David" w:hint="cs"/>
          <w:i/>
          <w:iCs/>
          <w:rtl/>
        </w:rPr>
        <w:t xml:space="preserve">. </w:t>
      </w:r>
    </w:p>
    <w:p w:rsidR="004D107D" w:rsidRDefault="004D107D" w:rsidP="005F643F">
      <w:pPr>
        <w:pStyle w:val="ac"/>
        <w:numPr>
          <w:ilvl w:val="0"/>
          <w:numId w:val="14"/>
        </w:numPr>
        <w:spacing w:before="240"/>
        <w:jc w:val="both"/>
        <w:rPr>
          <w:rFonts w:ascii="David" w:hAnsi="David"/>
        </w:rPr>
      </w:pPr>
      <w:r w:rsidRPr="006D51D0">
        <w:rPr>
          <w:rFonts w:ascii="David" w:hAnsi="David" w:hint="cs"/>
          <w:i/>
          <w:iCs/>
          <w:rtl/>
        </w:rPr>
        <w:t xml:space="preserve">תחום הגדרה </w:t>
      </w:r>
      <w:r w:rsidR="006D51D0" w:rsidRPr="006D51D0">
        <w:rPr>
          <w:rFonts w:ascii="David" w:hAnsi="David" w:hint="cs"/>
          <w:i/>
          <w:iCs/>
          <w:rtl/>
        </w:rPr>
        <w:t>(</w:t>
      </w:r>
      <w:r w:rsidR="005F643F">
        <w:rPr>
          <w:rFonts w:ascii="David" w:hAnsi="David"/>
          <w:i/>
          <w:iCs/>
        </w:rPr>
        <w:t>decision variables</w:t>
      </w:r>
      <w:r w:rsidR="006D51D0" w:rsidRPr="006D51D0">
        <w:rPr>
          <w:rFonts w:ascii="David" w:hAnsi="David" w:hint="cs"/>
          <w:i/>
          <w:iCs/>
          <w:rtl/>
        </w:rPr>
        <w:t xml:space="preserve">) </w:t>
      </w:r>
      <w:r>
        <w:rPr>
          <w:rFonts w:ascii="David" w:hAnsi="David"/>
          <w:rtl/>
        </w:rPr>
        <w:t>–</w:t>
      </w:r>
      <w:r>
        <w:rPr>
          <w:rFonts w:ascii="David" w:hAnsi="David" w:hint="cs"/>
          <w:rtl/>
        </w:rPr>
        <w:t xml:space="preserve"> זהו תחום ערכי המשתנים </w:t>
      </w:r>
      <w:r w:rsidR="006D51D0">
        <w:rPr>
          <w:rFonts w:ascii="David" w:hAnsi="David" w:hint="cs"/>
          <w:rtl/>
        </w:rPr>
        <w:t xml:space="preserve">שעליהם פועלת (מוגדרת) פונקציית המטרה. </w:t>
      </w:r>
      <w:r w:rsidR="005F643F">
        <w:rPr>
          <w:rFonts w:ascii="David" w:hAnsi="David" w:hint="cs"/>
          <w:rtl/>
        </w:rPr>
        <w:t>הפתרון ש</w:t>
      </w:r>
      <w:r w:rsidR="006D51D0">
        <w:rPr>
          <w:rFonts w:ascii="David" w:hAnsi="David" w:hint="cs"/>
          <w:rtl/>
        </w:rPr>
        <w:t xml:space="preserve">אנחנו מחפשים </w:t>
      </w:r>
      <w:r w:rsidR="005F643F">
        <w:rPr>
          <w:rFonts w:ascii="David" w:hAnsi="David" w:hint="cs"/>
          <w:rtl/>
        </w:rPr>
        <w:t>הוא</w:t>
      </w:r>
      <w:r w:rsidR="006D51D0">
        <w:rPr>
          <w:rFonts w:ascii="David" w:hAnsi="David" w:hint="cs"/>
          <w:rtl/>
        </w:rPr>
        <w:t xml:space="preserve"> </w:t>
      </w:r>
      <w:r w:rsidR="005F643F">
        <w:rPr>
          <w:rFonts w:ascii="David" w:hAnsi="David" w:hint="cs"/>
          <w:rtl/>
        </w:rPr>
        <w:t xml:space="preserve">איזושהי </w:t>
      </w:r>
      <w:r w:rsidR="006D51D0">
        <w:rPr>
          <w:rFonts w:ascii="David" w:hAnsi="David" w:hint="cs"/>
          <w:rtl/>
        </w:rPr>
        <w:t xml:space="preserve">תצורה של משתנים אלו.    </w:t>
      </w:r>
    </w:p>
    <w:p w:rsidR="004D107D" w:rsidRDefault="006D51D0" w:rsidP="005F643F">
      <w:pPr>
        <w:pStyle w:val="ac"/>
        <w:numPr>
          <w:ilvl w:val="0"/>
          <w:numId w:val="14"/>
        </w:numPr>
        <w:spacing w:before="240"/>
        <w:jc w:val="both"/>
        <w:rPr>
          <w:rFonts w:ascii="David" w:hAnsi="David"/>
          <w:i/>
          <w:iCs/>
        </w:rPr>
      </w:pPr>
      <w:r w:rsidRPr="00C17D72">
        <w:rPr>
          <w:rFonts w:ascii="David" w:hAnsi="David" w:hint="cs"/>
          <w:i/>
          <w:iCs/>
          <w:rtl/>
        </w:rPr>
        <w:t>אילוצים</w:t>
      </w:r>
      <w:r w:rsidR="00C17D72">
        <w:rPr>
          <w:rFonts w:ascii="David" w:hAnsi="David" w:hint="cs"/>
          <w:rtl/>
        </w:rPr>
        <w:t xml:space="preserve"> </w:t>
      </w:r>
      <w:r w:rsidR="005F643F">
        <w:rPr>
          <w:rFonts w:ascii="David" w:hAnsi="David" w:hint="cs"/>
          <w:rtl/>
        </w:rPr>
        <w:t>(</w:t>
      </w:r>
      <w:r w:rsidR="005F643F">
        <w:rPr>
          <w:rFonts w:ascii="David" w:hAnsi="David"/>
        </w:rPr>
        <w:t>constraints</w:t>
      </w:r>
      <w:r w:rsidR="005F643F">
        <w:rPr>
          <w:rFonts w:ascii="David" w:hAnsi="David" w:hint="cs"/>
          <w:rtl/>
        </w:rPr>
        <w:t>) ש</w:t>
      </w:r>
      <w:r w:rsidR="00C17D72">
        <w:rPr>
          <w:rFonts w:ascii="David" w:hAnsi="David" w:hint="cs"/>
          <w:rtl/>
        </w:rPr>
        <w:t>המשתנים שבתחום ההגדרה</w:t>
      </w:r>
      <w:r w:rsidR="005F643F">
        <w:rPr>
          <w:rFonts w:ascii="David" w:hAnsi="David" w:hint="cs"/>
          <w:rtl/>
        </w:rPr>
        <w:t xml:space="preserve"> צריכים לקיים</w:t>
      </w:r>
      <w:r w:rsidR="00C17D72">
        <w:rPr>
          <w:rFonts w:ascii="David" w:hAnsi="David" w:hint="cs"/>
          <w:rtl/>
        </w:rPr>
        <w:t>.</w:t>
      </w:r>
    </w:p>
    <w:p w:rsidR="00C17D72" w:rsidRDefault="00C17D72" w:rsidP="00275FF4">
      <w:pPr>
        <w:spacing w:before="240"/>
        <w:ind w:left="720"/>
        <w:jc w:val="both"/>
        <w:rPr>
          <w:rFonts w:ascii="David" w:hAnsi="David"/>
          <w:rtl/>
        </w:rPr>
      </w:pPr>
      <w:r>
        <w:rPr>
          <w:rFonts w:ascii="David" w:hAnsi="David" w:hint="cs"/>
          <w:b/>
          <w:bCs/>
          <w:rtl/>
        </w:rPr>
        <w:t>פתרון</w:t>
      </w:r>
      <w:r>
        <w:rPr>
          <w:rFonts w:ascii="David" w:hAnsi="David" w:hint="cs"/>
          <w:rtl/>
        </w:rPr>
        <w:t xml:space="preserve"> לבעיית אופטימיזציה הוא </w:t>
      </w:r>
      <w:r w:rsidR="005F643F">
        <w:rPr>
          <w:rFonts w:ascii="David" w:hAnsi="David" w:hint="cs"/>
          <w:rtl/>
        </w:rPr>
        <w:t xml:space="preserve">איזשהו </w:t>
      </w:r>
      <w:r>
        <w:rPr>
          <w:rFonts w:ascii="David" w:hAnsi="David" w:hint="cs"/>
          <w:rtl/>
        </w:rPr>
        <w:t xml:space="preserve">צירוף (או קונפיגורציה) של משתנים בתחום ההגדרה. </w:t>
      </w:r>
      <w:r w:rsidR="00204548">
        <w:rPr>
          <w:rFonts w:ascii="David" w:hAnsi="David" w:hint="cs"/>
          <w:b/>
          <w:bCs/>
          <w:rtl/>
        </w:rPr>
        <w:t>פתרון-</w:t>
      </w:r>
      <w:r>
        <w:rPr>
          <w:rFonts w:ascii="David" w:hAnsi="David" w:hint="cs"/>
          <w:b/>
          <w:bCs/>
          <w:rtl/>
        </w:rPr>
        <w:t>קביל</w:t>
      </w:r>
      <w:r>
        <w:rPr>
          <w:rFonts w:ascii="David" w:hAnsi="David" w:hint="cs"/>
          <w:rtl/>
        </w:rPr>
        <w:t xml:space="preserve"> הוא צירוף של </w:t>
      </w:r>
      <w:r w:rsidR="007376E1">
        <w:rPr>
          <w:rFonts w:ascii="David" w:hAnsi="David" w:hint="cs"/>
          <w:rtl/>
        </w:rPr>
        <w:t xml:space="preserve">משתנים בתחום ההגדרה העומדים באילוצים החלים עליהם. </w:t>
      </w:r>
      <w:r w:rsidR="007376E1">
        <w:rPr>
          <w:rFonts w:ascii="David" w:hAnsi="David" w:hint="cs"/>
          <w:b/>
          <w:bCs/>
          <w:rtl/>
        </w:rPr>
        <w:t>פתרון אופטימאלי</w:t>
      </w:r>
      <w:r w:rsidR="007376E1">
        <w:rPr>
          <w:rFonts w:ascii="David" w:hAnsi="David" w:hint="cs"/>
          <w:rtl/>
        </w:rPr>
        <w:t xml:space="preserve"> הוא פתרון קביל אשר מהווה נקודת אופטימום של פונקציית המטרה, דהיינו צירוף ערכים שעבורו פונקציית המטרה מקבלת ערך מיטבי. </w:t>
      </w:r>
      <w:r w:rsidR="005F643F">
        <w:rPr>
          <w:rFonts w:ascii="David" w:hAnsi="David" w:hint="cs"/>
          <w:rtl/>
        </w:rPr>
        <w:t xml:space="preserve">למשל, </w:t>
      </w:r>
      <w:r w:rsidR="007376E1">
        <w:rPr>
          <w:rFonts w:ascii="David" w:hAnsi="David" w:hint="cs"/>
          <w:rtl/>
        </w:rPr>
        <w:t xml:space="preserve">כאשר </w:t>
      </w:r>
      <w:r w:rsidR="00940F2D">
        <w:rPr>
          <w:rFonts w:ascii="David" w:hAnsi="David" w:hint="cs"/>
          <w:rtl/>
        </w:rPr>
        <w:t>השאיפה</w:t>
      </w:r>
      <w:r w:rsidR="007376E1">
        <w:rPr>
          <w:rFonts w:ascii="David" w:hAnsi="David" w:hint="cs"/>
          <w:rtl/>
        </w:rPr>
        <w:t xml:space="preserve"> היא למקסם את פונקציית המטרה, הפתרון האופטימאלי יהווה צירוף שבו פונקציית ה</w:t>
      </w:r>
      <w:r w:rsidR="005F643F">
        <w:rPr>
          <w:rFonts w:ascii="David" w:hAnsi="David" w:hint="cs"/>
          <w:rtl/>
        </w:rPr>
        <w:t xml:space="preserve">מטרה מקבלת את הערך </w:t>
      </w:r>
      <w:r w:rsidR="005F643F" w:rsidRPr="005F643F">
        <w:rPr>
          <w:rFonts w:ascii="David" w:hAnsi="David" w:hint="cs"/>
          <w:i/>
          <w:iCs/>
          <w:rtl/>
        </w:rPr>
        <w:t>הגבוה</w:t>
      </w:r>
      <w:r w:rsidR="005F643F">
        <w:rPr>
          <w:rFonts w:ascii="David" w:hAnsi="David" w:hint="cs"/>
          <w:rtl/>
        </w:rPr>
        <w:t xml:space="preserve"> ביותר;</w:t>
      </w:r>
      <w:r w:rsidR="005F643F">
        <w:rPr>
          <w:rFonts w:ascii="David" w:hAnsi="David"/>
        </w:rPr>
        <w:t xml:space="preserve"> </w:t>
      </w:r>
      <w:r w:rsidR="007376E1">
        <w:rPr>
          <w:rFonts w:ascii="David" w:hAnsi="David" w:hint="cs"/>
          <w:rtl/>
        </w:rPr>
        <w:t xml:space="preserve">ובאופן אנלוגי, כאשר </w:t>
      </w:r>
      <w:r w:rsidR="00275FF4">
        <w:rPr>
          <w:rFonts w:ascii="David" w:hAnsi="David" w:hint="cs"/>
          <w:rtl/>
        </w:rPr>
        <w:t>השאיפה</w:t>
      </w:r>
      <w:r w:rsidR="007376E1">
        <w:rPr>
          <w:rFonts w:ascii="David" w:hAnsi="David" w:hint="cs"/>
          <w:rtl/>
        </w:rPr>
        <w:t xml:space="preserve"> היא </w:t>
      </w:r>
      <w:r w:rsidR="00275FF4">
        <w:rPr>
          <w:rFonts w:ascii="David" w:hAnsi="David" w:hint="cs"/>
          <w:rtl/>
        </w:rPr>
        <w:t xml:space="preserve">דווקא </w:t>
      </w:r>
      <w:r w:rsidR="007376E1" w:rsidRPr="0031032F">
        <w:rPr>
          <w:rFonts w:ascii="David" w:hAnsi="David" w:hint="cs"/>
          <w:i/>
          <w:iCs/>
          <w:rtl/>
        </w:rPr>
        <w:t>למזער</w:t>
      </w:r>
      <w:r w:rsidR="007376E1">
        <w:rPr>
          <w:rFonts w:ascii="David" w:hAnsi="David" w:hint="cs"/>
          <w:rtl/>
        </w:rPr>
        <w:t xml:space="preserve"> את פונקציית המטרה, הפתרון האופטימאלי הוא כזה שמניב את ערך הפונקציה</w:t>
      </w:r>
      <w:r w:rsidR="0031032F">
        <w:rPr>
          <w:rFonts w:ascii="David" w:hAnsi="David" w:hint="cs"/>
          <w:rtl/>
        </w:rPr>
        <w:t xml:space="preserve"> </w:t>
      </w:r>
      <w:r w:rsidR="007376E1">
        <w:rPr>
          <w:rFonts w:ascii="David" w:hAnsi="David" w:hint="cs"/>
          <w:rtl/>
        </w:rPr>
        <w:t xml:space="preserve"> </w:t>
      </w:r>
      <w:r w:rsidR="007376E1" w:rsidRPr="005F643F">
        <w:rPr>
          <w:rFonts w:ascii="David" w:hAnsi="David" w:hint="cs"/>
          <w:i/>
          <w:iCs/>
          <w:rtl/>
        </w:rPr>
        <w:t>הנמוך</w:t>
      </w:r>
      <w:r w:rsidR="007376E1">
        <w:rPr>
          <w:rFonts w:ascii="David" w:hAnsi="David" w:hint="cs"/>
          <w:rtl/>
        </w:rPr>
        <w:t xml:space="preserve"> ביותר.</w:t>
      </w:r>
    </w:p>
    <w:p w:rsidR="005C70EE" w:rsidRDefault="00A03B97" w:rsidP="0002555E">
      <w:pPr>
        <w:spacing w:before="240"/>
        <w:ind w:left="720"/>
        <w:jc w:val="both"/>
        <w:rPr>
          <w:rFonts w:ascii="David" w:hAnsi="David"/>
          <w:rtl/>
        </w:rPr>
      </w:pPr>
      <w:r w:rsidRPr="00E0253D">
        <w:rPr>
          <w:rFonts w:ascii="David" w:hAnsi="David"/>
          <w:noProof/>
          <w:rtl/>
        </w:rPr>
        <w:drawing>
          <wp:anchor distT="0" distB="0" distL="114300" distR="114300" simplePos="0" relativeHeight="251664896" behindDoc="0" locked="0" layoutInCell="1" allowOverlap="1" wp14:anchorId="29344A90" wp14:editId="561D4E34">
            <wp:simplePos x="0" y="0"/>
            <wp:positionH relativeFrom="margin">
              <wp:posOffset>-635</wp:posOffset>
            </wp:positionH>
            <wp:positionV relativeFrom="margin">
              <wp:posOffset>5830570</wp:posOffset>
            </wp:positionV>
            <wp:extent cx="3071495" cy="2626360"/>
            <wp:effectExtent l="0" t="0" r="0" b="2540"/>
            <wp:wrapSquare wrapText="bothSides"/>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71495" cy="2626360"/>
                    </a:xfrm>
                    <a:prstGeom prst="rect">
                      <a:avLst/>
                    </a:prstGeom>
                  </pic:spPr>
                </pic:pic>
              </a:graphicData>
            </a:graphic>
            <wp14:sizeRelH relativeFrom="margin">
              <wp14:pctWidth>0</wp14:pctWidth>
            </wp14:sizeRelH>
            <wp14:sizeRelV relativeFrom="margin">
              <wp14:pctHeight>0</wp14:pctHeight>
            </wp14:sizeRelV>
          </wp:anchor>
        </w:drawing>
      </w:r>
      <w:r w:rsidR="005C70EE">
        <w:rPr>
          <w:rFonts w:ascii="David" w:hAnsi="David" w:hint="cs"/>
          <w:rtl/>
        </w:rPr>
        <w:t xml:space="preserve">דוגמה קלאסית לבעיה </w:t>
      </w:r>
      <w:r w:rsidR="0002555E">
        <w:rPr>
          <w:rFonts w:ascii="David" w:hAnsi="David" w:hint="cs"/>
          <w:rtl/>
        </w:rPr>
        <w:t xml:space="preserve">אופטימיזציה </w:t>
      </w:r>
      <w:r w:rsidR="005C70EE">
        <w:rPr>
          <w:rFonts w:ascii="David" w:hAnsi="David" w:hint="cs"/>
          <w:rtl/>
        </w:rPr>
        <w:t>שכזו היא בעיית הסוכן הנוסע [</w:t>
      </w:r>
      <w:r w:rsidR="0002555E">
        <w:rPr>
          <w:rFonts w:ascii="David" w:hAnsi="David" w:hint="cs"/>
          <w:sz w:val="20"/>
          <w:szCs w:val="20"/>
          <w:rtl/>
        </w:rPr>
        <w:t>5</w:t>
      </w:r>
      <w:r w:rsidR="005C70EE">
        <w:rPr>
          <w:rFonts w:ascii="David" w:hAnsi="David" w:hint="cs"/>
          <w:rtl/>
        </w:rPr>
        <w:t xml:space="preserve">]:  סוכן נדרש לצאת לסיבוב של פגישות במספר תחנות ולחזור בסוף אל נקודת המוצא, תחת האילוץ שאין לעבור באותה תחנה פעמיים (למעט נקודה המוצא). המטרה בבעיה זו היא למצוא מסלול (קונפיגורציה של סדר התחנות בביקור) </w:t>
      </w:r>
      <w:r w:rsidR="0002555E">
        <w:rPr>
          <w:rFonts w:ascii="David" w:hAnsi="David" w:hint="cs"/>
          <w:rtl/>
        </w:rPr>
        <w:t xml:space="preserve">העובר בין כלל התחנות </w:t>
      </w:r>
      <w:r w:rsidR="005C70EE">
        <w:rPr>
          <w:rFonts w:ascii="David" w:hAnsi="David" w:hint="cs"/>
          <w:rtl/>
        </w:rPr>
        <w:t>בעלות מינימאלית</w:t>
      </w:r>
      <w:r w:rsidR="0002555E">
        <w:rPr>
          <w:rFonts w:ascii="David" w:hAnsi="David" w:hint="cs"/>
          <w:rtl/>
        </w:rPr>
        <w:t>, מבחינת הוצאות דלק, תשלומים עבור כבישי אגרה וכד'.</w:t>
      </w:r>
    </w:p>
    <w:p w:rsidR="007376E1" w:rsidRDefault="00A03B97" w:rsidP="00F07B88">
      <w:pPr>
        <w:spacing w:before="240"/>
        <w:ind w:left="720"/>
        <w:jc w:val="both"/>
        <w:rPr>
          <w:rFonts w:ascii="David" w:hAnsi="David"/>
          <w:rtl/>
        </w:rPr>
      </w:pPr>
      <w:bookmarkStart w:id="9" w:name="fitness_landscape_complicated_example"/>
      <w:r>
        <w:rPr>
          <w:noProof/>
        </w:rPr>
        <mc:AlternateContent>
          <mc:Choice Requires="wps">
            <w:drawing>
              <wp:anchor distT="0" distB="0" distL="114300" distR="114300" simplePos="0" relativeHeight="251666944" behindDoc="0" locked="0" layoutInCell="1" allowOverlap="1" wp14:anchorId="036AFA89" wp14:editId="3A19FD23">
                <wp:simplePos x="0" y="0"/>
                <wp:positionH relativeFrom="column">
                  <wp:posOffset>-3185795</wp:posOffset>
                </wp:positionH>
                <wp:positionV relativeFrom="paragraph">
                  <wp:posOffset>2266315</wp:posOffset>
                </wp:positionV>
                <wp:extent cx="3072130" cy="438150"/>
                <wp:effectExtent l="0" t="0" r="0" b="0"/>
                <wp:wrapSquare wrapText="bothSides"/>
                <wp:docPr id="240" name="תיבת טקסט 240"/>
                <wp:cNvGraphicFramePr/>
                <a:graphic xmlns:a="http://schemas.openxmlformats.org/drawingml/2006/main">
                  <a:graphicData uri="http://schemas.microsoft.com/office/word/2010/wordprocessingShape">
                    <wps:wsp>
                      <wps:cNvSpPr txBox="1"/>
                      <wps:spPr>
                        <a:xfrm>
                          <a:off x="0" y="0"/>
                          <a:ext cx="3072130" cy="438150"/>
                        </a:xfrm>
                        <a:prstGeom prst="rect">
                          <a:avLst/>
                        </a:prstGeom>
                        <a:solidFill>
                          <a:prstClr val="white"/>
                        </a:solidFill>
                        <a:ln>
                          <a:noFill/>
                        </a:ln>
                        <a:effectLst/>
                      </wps:spPr>
                      <wps:txbx>
                        <w:txbxContent>
                          <w:p w:rsidR="00200F01" w:rsidRPr="001B4FC4" w:rsidRDefault="00200F01" w:rsidP="00200F01">
                            <w:pPr>
                              <w:pStyle w:val="afb"/>
                              <w:rPr>
                                <w:rFonts w:ascii="David" w:hAnsi="David"/>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15BDB">
                              <w:rPr>
                                <w:noProof/>
                                <w:rtl/>
                              </w:rPr>
                              <w:t>1</w:t>
                            </w:r>
                            <w:r>
                              <w:rPr>
                                <w:rtl/>
                              </w:rPr>
                              <w:fldChar w:fldCharType="end"/>
                            </w:r>
                            <w:r>
                              <w:rPr>
                                <w:noProof/>
                              </w:rPr>
                              <w:t xml:space="preserve"> </w:t>
                            </w:r>
                            <w:r>
                              <w:rPr>
                                <w:rFonts w:hint="cs"/>
                                <w:noProof/>
                                <w:rtl/>
                              </w:rPr>
                              <w:t xml:space="preserve">: הפונקציה </w:t>
                            </w:r>
                            <w:r w:rsidRPr="001128F5">
                              <w:rPr>
                                <w:rFonts w:ascii="David" w:hAnsi="David"/>
                                <w:position w:val="-10"/>
                              </w:rPr>
                              <w:object w:dxaOrig="2320" w:dyaOrig="340">
                                <v:shape id="_x0000_i1184" type="#_x0000_t75" style="width:116.4pt;height:16.2pt" o:ole="">
                                  <v:imagedata r:id="rId10" o:title=""/>
                                </v:shape>
                                <o:OLEObject Type="Embed" ProgID="Equation.DSMT4" ShapeID="_x0000_i1184" DrawAspect="Content" ObjectID="_1663755554" r:id="rId11"/>
                              </w:object>
                            </w:r>
                            <w:r>
                              <w:rPr>
                                <w:rFonts w:ascii="David" w:hAnsi="David" w:hint="cs"/>
                                <w:rtl/>
                              </w:rPr>
                              <w:t xml:space="preserve">עם נקודת קיצון מקומיות רבות שמקשות על מציאת נקודות מקסימום/מינימום </w:t>
                            </w:r>
                            <w:r w:rsidRPr="00371848">
                              <w:rPr>
                                <w:rFonts w:ascii="David" w:hAnsi="David" w:hint="cs"/>
                                <w:u w:val="single"/>
                                <w:rtl/>
                              </w:rPr>
                              <w:t>גלובאליות</w:t>
                            </w:r>
                            <w:r>
                              <w:rPr>
                                <w:rFonts w:ascii="David" w:hAnsi="David" w:hint="cs"/>
                                <w:rtl/>
                              </w:rPr>
                              <w:t xml:space="preserve"> לכלל המרחב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6AFA89" id="_x0000_t202" coordsize="21600,21600" o:spt="202" path="m,l,21600r21600,l21600,xe">
                <v:stroke joinstyle="miter"/>
                <v:path gradientshapeok="t" o:connecttype="rect"/>
              </v:shapetype>
              <v:shape id="תיבת טקסט 240" o:spid="_x0000_s1027" type="#_x0000_t202" style="position:absolute;left:0;text-align:left;margin-left:-250.85pt;margin-top:178.45pt;width:241.9pt;height:34.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" stroked="f">
                <v:textbox inset="0,0,0,0">
                  <w:txbxContent>
                    <w:p w:rsidR="00200F01" w:rsidRPr="001B4FC4" w:rsidRDefault="00200F01" w:rsidP="00200F01">
                      <w:pPr>
                        <w:pStyle w:val="afb"/>
                        <w:rPr>
                          <w:rFonts w:ascii="David" w:hAnsi="David"/>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15BDB">
                        <w:rPr>
                          <w:noProof/>
                          <w:rtl/>
                        </w:rPr>
                        <w:t>1</w:t>
                      </w:r>
                      <w:r>
                        <w:rPr>
                          <w:rtl/>
                        </w:rPr>
                        <w:fldChar w:fldCharType="end"/>
                      </w:r>
                      <w:r>
                        <w:rPr>
                          <w:noProof/>
                        </w:rPr>
                        <w:t xml:space="preserve"> </w:t>
                      </w:r>
                      <w:r>
                        <w:rPr>
                          <w:rFonts w:hint="cs"/>
                          <w:noProof/>
                          <w:rtl/>
                        </w:rPr>
                        <w:t xml:space="preserve">: הפונקציה </w:t>
                      </w:r>
                      <w:r w:rsidRPr="001128F5">
                        <w:rPr>
                          <w:rFonts w:ascii="David" w:hAnsi="David"/>
                          <w:position w:val="-10"/>
                        </w:rPr>
                        <w:object w:dxaOrig="2320" w:dyaOrig="340">
                          <v:shape id="_x0000_i1184" type="#_x0000_t75" style="width:116.4pt;height:16.2pt" o:ole="">
                            <v:imagedata r:id="rId10" o:title=""/>
                          </v:shape>
                          <o:OLEObject Type="Embed" ProgID="Equation.DSMT4" ShapeID="_x0000_i1184" DrawAspect="Content" ObjectID="_1663755554" r:id="rId12"/>
                        </w:object>
                      </w:r>
                      <w:r>
                        <w:rPr>
                          <w:rFonts w:ascii="David" w:hAnsi="David" w:hint="cs"/>
                          <w:rtl/>
                        </w:rPr>
                        <w:t xml:space="preserve">עם נקודת קיצון מקומיות רבות שמקשות על מציאת נקודות מקסימום/מינימום </w:t>
                      </w:r>
                      <w:r w:rsidRPr="00371848">
                        <w:rPr>
                          <w:rFonts w:ascii="David" w:hAnsi="David" w:hint="cs"/>
                          <w:u w:val="single"/>
                          <w:rtl/>
                        </w:rPr>
                        <w:t>גלובאליות</w:t>
                      </w:r>
                      <w:r>
                        <w:rPr>
                          <w:rFonts w:ascii="David" w:hAnsi="David" w:hint="cs"/>
                          <w:rtl/>
                        </w:rPr>
                        <w:t xml:space="preserve"> לכלל המרחב .</w:t>
                      </w:r>
                    </w:p>
                  </w:txbxContent>
                </v:textbox>
                <w10:wrap type="square"/>
              </v:shape>
            </w:pict>
          </mc:Fallback>
        </mc:AlternateContent>
      </w:r>
      <w:bookmarkEnd w:id="9"/>
      <w:r w:rsidR="0072167F">
        <w:rPr>
          <w:rFonts w:ascii="David" w:hAnsi="David" w:hint="cs"/>
          <w:rtl/>
        </w:rPr>
        <w:t>כאשר פונקציית המטרה היא פונקציה רציפה המוגדרת על משתנה יחיד,</w:t>
      </w:r>
      <w:r w:rsidR="00526E0C">
        <w:rPr>
          <w:rFonts w:ascii="David" w:hAnsi="David" w:hint="cs"/>
          <w:rtl/>
        </w:rPr>
        <w:t xml:space="preserve"> נח ל</w:t>
      </w:r>
      <w:r w:rsidR="00B562C1">
        <w:rPr>
          <w:rFonts w:ascii="David" w:hAnsi="David" w:hint="cs"/>
          <w:rtl/>
        </w:rPr>
        <w:t>המחישה באופן ויזואלי ע"י הצגתה</w:t>
      </w:r>
      <w:r w:rsidR="00526E0C">
        <w:rPr>
          <w:rFonts w:ascii="David" w:hAnsi="David" w:hint="cs"/>
          <w:rtl/>
        </w:rPr>
        <w:t xml:space="preserve"> כפ</w:t>
      </w:r>
      <w:r w:rsidR="0002555E">
        <w:rPr>
          <w:rFonts w:ascii="David" w:hAnsi="David" w:hint="cs"/>
          <w:rtl/>
        </w:rPr>
        <w:t>ונקציה במישור הממשי, כאשר צירי ה-</w:t>
      </w:r>
      <w:r w:rsidR="0002555E" w:rsidRPr="0002555E">
        <w:rPr>
          <w:rFonts w:ascii="David" w:hAnsi="David"/>
          <w:position w:val="-6"/>
        </w:rPr>
        <w:object w:dxaOrig="180" w:dyaOrig="200">
          <v:shape id="_x0000_i1025" type="#_x0000_t75" style="width:9pt;height:10.8pt" o:ole="">
            <v:imagedata r:id="rId13" o:title=""/>
          </v:shape>
          <o:OLEObject Type="Embed" ProgID="Equation.DSMT4" ShapeID="_x0000_i1025" DrawAspect="Content" ObjectID="_1663755395" r:id="rId14"/>
        </w:object>
      </w:r>
      <w:r w:rsidR="00B562C1">
        <w:rPr>
          <w:rFonts w:ascii="David" w:hAnsi="David" w:hint="cs"/>
          <w:rtl/>
        </w:rPr>
        <w:t xml:space="preserve"> ו</w:t>
      </w:r>
      <w:r w:rsidR="00526E0C">
        <w:rPr>
          <w:rFonts w:ascii="David" w:hAnsi="David" w:hint="cs"/>
          <w:rtl/>
        </w:rPr>
        <w:t>ה-</w:t>
      </w:r>
      <w:r w:rsidR="00B562C1" w:rsidRPr="00B562C1">
        <w:rPr>
          <w:rFonts w:ascii="David" w:hAnsi="David"/>
          <w:position w:val="-10"/>
        </w:rPr>
        <w:object w:dxaOrig="200" w:dyaOrig="240">
          <v:shape id="_x0000_i1026" type="#_x0000_t75" style="width:10.8pt;height:12pt" o:ole="">
            <v:imagedata r:id="rId15" o:title=""/>
          </v:shape>
          <o:OLEObject Type="Embed" ProgID="Equation.DSMT4" ShapeID="_x0000_i1026" DrawAspect="Content" ObjectID="_1663755396" r:id="rId16"/>
        </w:object>
      </w:r>
      <w:r w:rsidR="00526E0C">
        <w:rPr>
          <w:rFonts w:ascii="David" w:hAnsi="David" w:hint="cs"/>
          <w:rtl/>
        </w:rPr>
        <w:t xml:space="preserve"> מייצגים (בהתאמה) את משתני תחום ההגדרה</w:t>
      </w:r>
      <w:r w:rsidR="00B562C1">
        <w:rPr>
          <w:rFonts w:ascii="David" w:hAnsi="David" w:hint="cs"/>
          <w:rtl/>
        </w:rPr>
        <w:t>,</w:t>
      </w:r>
      <w:r w:rsidR="00526E0C">
        <w:rPr>
          <w:rFonts w:ascii="David" w:hAnsi="David" w:hint="cs"/>
          <w:rtl/>
        </w:rPr>
        <w:t xml:space="preserve"> ו</w:t>
      </w:r>
      <w:r w:rsidR="00B562C1">
        <w:rPr>
          <w:rFonts w:ascii="David" w:hAnsi="David" w:hint="cs"/>
          <w:rtl/>
        </w:rPr>
        <w:t xml:space="preserve">את </w:t>
      </w:r>
      <w:r w:rsidR="00526E0C">
        <w:rPr>
          <w:rFonts w:ascii="David" w:hAnsi="David" w:hint="cs"/>
          <w:rtl/>
        </w:rPr>
        <w:t>ערכי פונקציית המטרה. באופ</w:t>
      </w:r>
      <w:r w:rsidR="00237B25">
        <w:rPr>
          <w:rFonts w:ascii="David" w:hAnsi="David" w:hint="cs"/>
          <w:rtl/>
        </w:rPr>
        <w:t xml:space="preserve">ן דומה, פונקציית מטרה רציפה בשני </w:t>
      </w:r>
      <w:r w:rsidR="00526E0C">
        <w:rPr>
          <w:rFonts w:ascii="David" w:hAnsi="David" w:hint="cs"/>
          <w:rtl/>
        </w:rPr>
        <w:t xml:space="preserve">משתנים </w:t>
      </w:r>
      <w:r w:rsidR="00B562C1">
        <w:rPr>
          <w:rFonts w:ascii="David" w:hAnsi="David" w:hint="cs"/>
          <w:rtl/>
        </w:rPr>
        <w:t>ניתנת</w:t>
      </w:r>
      <w:r w:rsidR="00526E0C">
        <w:rPr>
          <w:rFonts w:ascii="David" w:hAnsi="David" w:hint="cs"/>
          <w:rtl/>
        </w:rPr>
        <w:t xml:space="preserve"> להצגה במרחב, כאשר מישור ה</w:t>
      </w:r>
      <w:r w:rsidR="00B562C1">
        <w:rPr>
          <w:rFonts w:ascii="David" w:hAnsi="David" w:hint="cs"/>
          <w:rtl/>
        </w:rPr>
        <w:t>-</w:t>
      </w:r>
      <w:r w:rsidR="00B562C1" w:rsidRPr="00B562C1">
        <w:rPr>
          <w:rFonts w:ascii="David" w:hAnsi="David"/>
          <w:position w:val="-10"/>
        </w:rPr>
        <w:object w:dxaOrig="340" w:dyaOrig="240">
          <v:shape id="_x0000_i1027" type="#_x0000_t75" style="width:16.2pt;height:12pt" o:ole="">
            <v:imagedata r:id="rId17" o:title=""/>
          </v:shape>
          <o:OLEObject Type="Embed" ProgID="Equation.DSMT4" ShapeID="_x0000_i1027" DrawAspect="Content" ObjectID="_1663755397" r:id="rId18"/>
        </w:object>
      </w:r>
      <w:r w:rsidR="00526E0C">
        <w:rPr>
          <w:rFonts w:ascii="David" w:hAnsi="David" w:hint="cs"/>
          <w:rtl/>
        </w:rPr>
        <w:t xml:space="preserve"> מייצג את משתני תחום ההגדרה ו</w:t>
      </w:r>
      <w:r w:rsidR="00B562C1">
        <w:rPr>
          <w:rFonts w:ascii="David" w:hAnsi="David" w:hint="cs"/>
          <w:rtl/>
        </w:rPr>
        <w:t xml:space="preserve">אילו </w:t>
      </w:r>
      <w:r w:rsidR="00526E0C">
        <w:rPr>
          <w:rFonts w:ascii="David" w:hAnsi="David" w:hint="cs"/>
          <w:rtl/>
        </w:rPr>
        <w:t>ציר ה-</w:t>
      </w:r>
      <w:r w:rsidR="00B562C1" w:rsidRPr="00B562C1">
        <w:rPr>
          <w:rFonts w:ascii="David" w:hAnsi="David"/>
          <w:position w:val="-4"/>
        </w:rPr>
        <w:object w:dxaOrig="180" w:dyaOrig="180">
          <v:shape id="_x0000_i1028" type="#_x0000_t75" style="width:9pt;height:9pt" o:ole="">
            <v:imagedata r:id="rId19" o:title=""/>
          </v:shape>
          <o:OLEObject Type="Embed" ProgID="Equation.DSMT4" ShapeID="_x0000_i1028" DrawAspect="Content" ObjectID="_1663755398" r:id="rId20"/>
        </w:object>
      </w:r>
      <w:r w:rsidR="00F07B88">
        <w:rPr>
          <w:rFonts w:ascii="David" w:hAnsi="David" w:hint="cs"/>
          <w:rtl/>
        </w:rPr>
        <w:t xml:space="preserve"> את ערך פונקציית המטרה. </w:t>
      </w:r>
      <w:r w:rsidR="00526E0C">
        <w:rPr>
          <w:rFonts w:ascii="David" w:hAnsi="David" w:hint="cs"/>
          <w:rtl/>
        </w:rPr>
        <w:t>הצגה שכזו</w:t>
      </w:r>
      <w:r w:rsidR="00F07B88">
        <w:rPr>
          <w:rFonts w:ascii="David" w:hAnsi="David" w:hint="cs"/>
          <w:rtl/>
        </w:rPr>
        <w:t xml:space="preserve"> נקרית מרחב הכשירות (</w:t>
      </w:r>
      <w:r w:rsidR="00F07B88">
        <w:rPr>
          <w:rFonts w:ascii="David" w:hAnsi="David"/>
        </w:rPr>
        <w:t>fitness landscape</w:t>
      </w:r>
      <w:r w:rsidR="00F07B88">
        <w:rPr>
          <w:rFonts w:ascii="David" w:hAnsi="David" w:hint="cs"/>
          <w:rtl/>
        </w:rPr>
        <w:t>).</w:t>
      </w:r>
      <w:r w:rsidR="00526E0C">
        <w:rPr>
          <w:rFonts w:ascii="David" w:hAnsi="David" w:hint="cs"/>
          <w:rtl/>
        </w:rPr>
        <w:t xml:space="preserve"> </w:t>
      </w:r>
      <w:r w:rsidR="00F07B88">
        <w:rPr>
          <w:rFonts w:ascii="David" w:hAnsi="David" w:hint="cs"/>
          <w:rtl/>
        </w:rPr>
        <w:t>עבור מרח</w:t>
      </w:r>
      <w:r>
        <w:rPr>
          <w:rFonts w:ascii="David" w:hAnsi="David" w:hint="cs"/>
          <w:rtl/>
        </w:rPr>
        <w:t>ב</w:t>
      </w:r>
      <w:r w:rsidR="00F07B88">
        <w:rPr>
          <w:rFonts w:ascii="David" w:hAnsi="David" w:hint="cs"/>
          <w:rtl/>
        </w:rPr>
        <w:t xml:space="preserve">י כשירות פשוטים </w:t>
      </w:r>
      <w:r w:rsidR="00526E0C">
        <w:rPr>
          <w:rFonts w:ascii="David" w:hAnsi="David" w:hint="cs"/>
          <w:rtl/>
        </w:rPr>
        <w:t>ניתן לבצע רדוקציה של בעיית האופטימיזציה לבעיית מציאת נקוד</w:t>
      </w:r>
      <w:r w:rsidR="00B562C1">
        <w:rPr>
          <w:rFonts w:ascii="David" w:hAnsi="David" w:hint="cs"/>
          <w:rtl/>
        </w:rPr>
        <w:t>ו</w:t>
      </w:r>
      <w:r w:rsidR="00526E0C">
        <w:rPr>
          <w:rFonts w:ascii="David" w:hAnsi="David" w:hint="cs"/>
          <w:rtl/>
        </w:rPr>
        <w:t>ת מינימום</w:t>
      </w:r>
      <w:r w:rsidR="00101A99">
        <w:rPr>
          <w:rFonts w:ascii="David" w:hAnsi="David" w:hint="cs"/>
          <w:rtl/>
        </w:rPr>
        <w:t xml:space="preserve">/מקסימום מוחלט </w:t>
      </w:r>
      <w:r w:rsidR="00F07B88">
        <w:rPr>
          <w:rFonts w:ascii="David" w:hAnsi="David" w:hint="cs"/>
          <w:rtl/>
        </w:rPr>
        <w:t xml:space="preserve">במרחב הכשירות. </w:t>
      </w:r>
      <w:r w:rsidR="00101A99">
        <w:rPr>
          <w:rFonts w:ascii="David" w:hAnsi="David" w:hint="cs"/>
          <w:rtl/>
        </w:rPr>
        <w:t xml:space="preserve"> </w:t>
      </w:r>
    </w:p>
    <w:p w:rsidR="006B55B8" w:rsidRDefault="00237B25" w:rsidP="00961274">
      <w:pPr>
        <w:spacing w:before="240"/>
        <w:ind w:left="720"/>
        <w:jc w:val="both"/>
        <w:rPr>
          <w:rFonts w:ascii="David" w:hAnsi="David"/>
          <w:rtl/>
        </w:rPr>
      </w:pPr>
      <w:r>
        <w:rPr>
          <w:rFonts w:ascii="David" w:hAnsi="David" w:hint="cs"/>
          <w:rtl/>
        </w:rPr>
        <w:lastRenderedPageBreak/>
        <w:t xml:space="preserve">עם זאת, </w:t>
      </w:r>
      <w:r w:rsidR="00101A99">
        <w:rPr>
          <w:rFonts w:ascii="David" w:hAnsi="David" w:hint="cs"/>
          <w:rtl/>
        </w:rPr>
        <w:t xml:space="preserve">המצב </w:t>
      </w:r>
      <w:r>
        <w:rPr>
          <w:rFonts w:ascii="David" w:hAnsi="David" w:hint="cs"/>
          <w:rtl/>
        </w:rPr>
        <w:t xml:space="preserve">בד"כ </w:t>
      </w:r>
      <w:r w:rsidR="00101A99">
        <w:rPr>
          <w:rFonts w:ascii="David" w:hAnsi="David" w:hint="cs"/>
          <w:rtl/>
        </w:rPr>
        <w:t xml:space="preserve">אינו כה פשוט. בעיות אופטימיזציה מעשיות מחיי היום-יום </w:t>
      </w:r>
      <w:r w:rsidR="008F0733">
        <w:rPr>
          <w:rFonts w:ascii="David" w:hAnsi="David" w:hint="cs"/>
          <w:rtl/>
        </w:rPr>
        <w:t>הן בעיות קשות</w:t>
      </w:r>
      <w:r w:rsidR="00101A99">
        <w:rPr>
          <w:rFonts w:ascii="David" w:hAnsi="David" w:hint="cs"/>
          <w:rtl/>
        </w:rPr>
        <w:t xml:space="preserve"> [</w:t>
      </w:r>
      <w:r w:rsidR="006B6442">
        <w:rPr>
          <w:rFonts w:ascii="David" w:hAnsi="David"/>
        </w:rPr>
        <w:t>5,6</w:t>
      </w:r>
      <w:r w:rsidR="008F0733">
        <w:rPr>
          <w:rFonts w:ascii="David" w:hAnsi="David" w:hint="cs"/>
          <w:rtl/>
        </w:rPr>
        <w:t>].</w:t>
      </w:r>
      <w:r w:rsidR="00101A99">
        <w:rPr>
          <w:rFonts w:ascii="David" w:hAnsi="David" w:hint="cs"/>
          <w:rtl/>
        </w:rPr>
        <w:t xml:space="preserve"> </w:t>
      </w:r>
      <w:r w:rsidR="006B55B8">
        <w:rPr>
          <w:rFonts w:ascii="David" w:hAnsi="David" w:hint="cs"/>
          <w:rtl/>
        </w:rPr>
        <w:t>הקושי בא לידי ביטוי באופיין של</w:t>
      </w:r>
      <w:r w:rsidR="00101A99">
        <w:rPr>
          <w:rFonts w:ascii="David" w:hAnsi="David" w:hint="cs"/>
          <w:rtl/>
        </w:rPr>
        <w:t xml:space="preserve"> </w:t>
      </w:r>
      <w:r w:rsidR="006B55B8">
        <w:rPr>
          <w:rFonts w:ascii="David" w:hAnsi="David" w:hint="cs"/>
          <w:rtl/>
        </w:rPr>
        <w:t>פונקציות המטרה</w:t>
      </w:r>
      <w:r w:rsidR="00101A99">
        <w:rPr>
          <w:rFonts w:ascii="David" w:hAnsi="David" w:hint="cs"/>
          <w:rtl/>
        </w:rPr>
        <w:t xml:space="preserve"> </w:t>
      </w:r>
      <w:r w:rsidR="006B55B8">
        <w:rPr>
          <w:rFonts w:ascii="David" w:hAnsi="David" w:hint="cs"/>
          <w:rtl/>
        </w:rPr>
        <w:t xml:space="preserve">של בעיות אלו. תכונות </w:t>
      </w:r>
      <w:r w:rsidR="00101A99">
        <w:rPr>
          <w:rFonts w:ascii="David" w:hAnsi="David" w:hint="cs"/>
          <w:rtl/>
        </w:rPr>
        <w:t xml:space="preserve">טיפוסית </w:t>
      </w:r>
      <w:r w:rsidR="006B55B8">
        <w:rPr>
          <w:rFonts w:ascii="David" w:hAnsi="David" w:hint="cs"/>
          <w:rtl/>
        </w:rPr>
        <w:t xml:space="preserve">של פונקציות כאלו </w:t>
      </w:r>
      <w:r w:rsidR="00101A99">
        <w:rPr>
          <w:rFonts w:ascii="David" w:hAnsi="David" w:hint="cs"/>
          <w:rtl/>
        </w:rPr>
        <w:t xml:space="preserve">עשויות לכלול </w:t>
      </w:r>
      <w:r w:rsidR="008F0733">
        <w:rPr>
          <w:rFonts w:ascii="David" w:hAnsi="David" w:hint="cs"/>
          <w:rtl/>
        </w:rPr>
        <w:t>בין היתר</w:t>
      </w:r>
      <w:r w:rsidR="00101A99">
        <w:rPr>
          <w:rFonts w:ascii="David" w:hAnsi="David" w:hint="cs"/>
          <w:rtl/>
        </w:rPr>
        <w:t xml:space="preserve"> </w:t>
      </w:r>
      <w:r w:rsidR="00101A99">
        <w:rPr>
          <w:rFonts w:ascii="David" w:hAnsi="David"/>
          <w:rtl/>
        </w:rPr>
        <w:t>–</w:t>
      </w:r>
      <w:r w:rsidR="00101A99">
        <w:rPr>
          <w:rFonts w:ascii="David" w:hAnsi="David" w:hint="cs"/>
          <w:rtl/>
        </w:rPr>
        <w:t xml:space="preserve"> ממד גבוה (תחום ההגדרה מכיל מספר רב של משתנים), </w:t>
      </w:r>
      <w:r w:rsidR="006B6442">
        <w:rPr>
          <w:rFonts w:ascii="David" w:hAnsi="David" w:hint="cs"/>
          <w:rtl/>
        </w:rPr>
        <w:t>פונקציות לא גזירות, אולי אף</w:t>
      </w:r>
      <w:r w:rsidR="005C70EE">
        <w:rPr>
          <w:rFonts w:ascii="David" w:hAnsi="David" w:hint="cs"/>
          <w:rtl/>
        </w:rPr>
        <w:t xml:space="preserve"> עם </w:t>
      </w:r>
      <w:r w:rsidR="00101A99">
        <w:rPr>
          <w:rFonts w:ascii="David" w:hAnsi="David" w:hint="cs"/>
          <w:rtl/>
        </w:rPr>
        <w:t>נקוד</w:t>
      </w:r>
      <w:r>
        <w:rPr>
          <w:rFonts w:ascii="David" w:hAnsi="David" w:hint="cs"/>
          <w:rtl/>
        </w:rPr>
        <w:t>ות אי-רציפות (הפונקציה מקוטעת) ו</w:t>
      </w:r>
      <w:r w:rsidR="00101A99">
        <w:rPr>
          <w:rFonts w:ascii="David" w:hAnsi="David" w:hint="cs"/>
          <w:rtl/>
        </w:rPr>
        <w:t>מספר רב של נקודות קיצון מקומיות</w:t>
      </w:r>
      <w:r>
        <w:rPr>
          <w:rFonts w:ascii="David" w:hAnsi="David" w:hint="cs"/>
          <w:rtl/>
        </w:rPr>
        <w:t>, נקודות פיתול ונקודות אוכף</w:t>
      </w:r>
      <w:r w:rsidR="00101A99">
        <w:rPr>
          <w:rFonts w:ascii="David" w:hAnsi="David" w:hint="cs"/>
          <w:rtl/>
        </w:rPr>
        <w:t xml:space="preserve"> (הפונקציה מאוד תנודתית ומחוספסת</w:t>
      </w:r>
      <w:r>
        <w:rPr>
          <w:rFonts w:ascii="David" w:hAnsi="David" w:hint="cs"/>
          <w:rtl/>
        </w:rPr>
        <w:t xml:space="preserve"> ללא כיוון או מגמה ברורים). מטבע הדברים, פונקציות שכאלה נוטות להיות הרבה יותר מורכבות לניתוח</w:t>
      </w:r>
      <w:r w:rsidR="003B4167">
        <w:rPr>
          <w:rFonts w:ascii="David" w:hAnsi="David" w:hint="cs"/>
          <w:rtl/>
        </w:rPr>
        <w:t xml:space="preserve">. ראה למשל </w:t>
      </w:r>
      <w:r w:rsidR="001128F5">
        <w:rPr>
          <w:rFonts w:ascii="David" w:hAnsi="David" w:hint="cs"/>
          <w:rtl/>
        </w:rPr>
        <w:t xml:space="preserve">את </w:t>
      </w:r>
      <w:hyperlink w:anchor="fitness_landscape_complicated_example" w:history="1">
        <w:r w:rsidR="00F07B88" w:rsidRPr="00F07B88">
          <w:rPr>
            <w:rStyle w:val="Hyperlink"/>
            <w:rFonts w:ascii="David" w:hAnsi="David" w:hint="cs"/>
            <w:rtl/>
          </w:rPr>
          <w:t>איור 1</w:t>
        </w:r>
      </w:hyperlink>
      <w:r w:rsidR="00F07B88">
        <w:rPr>
          <w:rFonts w:ascii="David" w:hAnsi="David" w:hint="cs"/>
          <w:rtl/>
        </w:rPr>
        <w:t xml:space="preserve"> המציג את מרחב הכשירות של </w:t>
      </w:r>
      <w:r w:rsidR="001128F5">
        <w:rPr>
          <w:rFonts w:ascii="David" w:hAnsi="David" w:hint="cs"/>
          <w:rtl/>
        </w:rPr>
        <w:t xml:space="preserve">פונקציה בשני המשתנים </w:t>
      </w:r>
      <w:r w:rsidR="001128F5" w:rsidRPr="001128F5">
        <w:rPr>
          <w:rFonts w:ascii="David" w:hAnsi="David"/>
          <w:position w:val="-10"/>
        </w:rPr>
        <w:object w:dxaOrig="360" w:dyaOrig="240">
          <v:shape id="_x0000_i1029" type="#_x0000_t75" style="width:18pt;height:12pt" o:ole="">
            <v:imagedata r:id="rId21" o:title=""/>
          </v:shape>
          <o:OLEObject Type="Embed" ProgID="Equation.DSMT4" ShapeID="_x0000_i1029" DrawAspect="Content" ObjectID="_1663755399" r:id="rId22"/>
        </w:object>
      </w:r>
      <w:r w:rsidR="001128F5">
        <w:rPr>
          <w:rFonts w:ascii="David" w:hAnsi="David" w:hint="cs"/>
          <w:rtl/>
        </w:rPr>
        <w:t xml:space="preserve"> המוגדרת בתת-מרחב</w:t>
      </w:r>
      <w:r w:rsidR="001128F5" w:rsidRPr="001128F5">
        <w:rPr>
          <w:rFonts w:ascii="David" w:hAnsi="David"/>
          <w:position w:val="-6"/>
        </w:rPr>
        <w:object w:dxaOrig="240" w:dyaOrig="240">
          <v:shape id="_x0000_i1030" type="#_x0000_t75" style="width:12pt;height:12pt" o:ole="">
            <v:imagedata r:id="rId23" o:title=""/>
          </v:shape>
          <o:OLEObject Type="Embed" ProgID="Equation.DSMT4" ShapeID="_x0000_i1030" DrawAspect="Content" ObjectID="_1663755400" r:id="rId24"/>
        </w:object>
      </w:r>
      <w:r w:rsidR="001128F5">
        <w:rPr>
          <w:rFonts w:ascii="David" w:hAnsi="David" w:hint="cs"/>
          <w:rtl/>
        </w:rPr>
        <w:t xml:space="preserve"> של </w:t>
      </w:r>
      <w:r w:rsidR="001128F5" w:rsidRPr="001128F5">
        <w:rPr>
          <w:rFonts w:ascii="David" w:hAnsi="David"/>
          <w:position w:val="-4"/>
        </w:rPr>
        <w:object w:dxaOrig="300" w:dyaOrig="260">
          <v:shape id="_x0000_i1031" type="#_x0000_t75" style="width:15pt;height:13.8pt" o:ole="">
            <v:imagedata r:id="rId25" o:title=""/>
          </v:shape>
          <o:OLEObject Type="Embed" ProgID="Equation.DSMT4" ShapeID="_x0000_i1031" DrawAspect="Content" ObjectID="_1663755401" r:id="rId26"/>
        </w:object>
      </w:r>
      <w:r w:rsidR="001128F5">
        <w:rPr>
          <w:rFonts w:ascii="David" w:hAnsi="David" w:hint="cs"/>
          <w:rtl/>
        </w:rPr>
        <w:t>:</w:t>
      </w:r>
      <w:r w:rsidR="001128F5" w:rsidRPr="001128F5">
        <w:rPr>
          <w:rFonts w:ascii="David" w:hAnsi="David"/>
          <w:position w:val="-14"/>
        </w:rPr>
        <w:object w:dxaOrig="2140" w:dyaOrig="380">
          <v:shape id="_x0000_i1032" type="#_x0000_t75" style="width:107.4pt;height:19.2pt" o:ole="">
            <v:imagedata r:id="rId27" o:title=""/>
          </v:shape>
          <o:OLEObject Type="Embed" ProgID="Equation.DSMT4" ShapeID="_x0000_i1032" DrawAspect="Content" ObjectID="_1663755402" r:id="rId28"/>
        </w:object>
      </w:r>
      <w:r w:rsidR="001128F5">
        <w:rPr>
          <w:rFonts w:ascii="David" w:hAnsi="David" w:hint="cs"/>
          <w:rtl/>
        </w:rPr>
        <w:t>, ע"י הפונקציה:</w:t>
      </w:r>
      <w:r w:rsidR="001128F5" w:rsidRPr="001128F5">
        <w:rPr>
          <w:rFonts w:ascii="David" w:hAnsi="David"/>
          <w:rtl/>
        </w:rPr>
        <w:t xml:space="preserve"> </w:t>
      </w:r>
      <w:r w:rsidR="001128F5" w:rsidRPr="001128F5">
        <w:rPr>
          <w:rFonts w:ascii="David" w:hAnsi="David"/>
          <w:position w:val="-10"/>
        </w:rPr>
        <w:object w:dxaOrig="2320" w:dyaOrig="340">
          <v:shape id="_x0000_i1033" type="#_x0000_t75" style="width:116.4pt;height:16.2pt" o:ole="">
            <v:imagedata r:id="rId10" o:title=""/>
          </v:shape>
          <o:OLEObject Type="Embed" ProgID="Equation.DSMT4" ShapeID="_x0000_i1033" DrawAspect="Content" ObjectID="_1663755403" r:id="rId29"/>
        </w:object>
      </w:r>
      <w:r w:rsidR="001128F5">
        <w:rPr>
          <w:rFonts w:ascii="David" w:hAnsi="David" w:hint="cs"/>
          <w:rtl/>
        </w:rPr>
        <w:t>.</w:t>
      </w:r>
      <w:r w:rsidR="001128F5">
        <w:rPr>
          <w:rFonts w:ascii="David" w:hAnsi="David"/>
          <w:rtl/>
        </w:rPr>
        <w:t xml:space="preserve"> </w:t>
      </w:r>
      <w:r w:rsidR="001128F5">
        <w:rPr>
          <w:rFonts w:ascii="David" w:hAnsi="David" w:hint="cs"/>
          <w:rtl/>
        </w:rPr>
        <w:t xml:space="preserve">  </w:t>
      </w:r>
      <w:r w:rsidR="00DF7468">
        <w:rPr>
          <w:rFonts w:ascii="David" w:hAnsi="David" w:hint="cs"/>
          <w:rtl/>
        </w:rPr>
        <w:t>באיור</w:t>
      </w:r>
      <w:r w:rsidR="001128F5">
        <w:rPr>
          <w:rFonts w:ascii="David" w:hAnsi="David" w:hint="cs"/>
          <w:rtl/>
        </w:rPr>
        <w:t xml:space="preserve"> מסומנת הנקודה </w:t>
      </w:r>
      <w:r w:rsidR="00DF7468" w:rsidRPr="001128F5">
        <w:rPr>
          <w:rFonts w:ascii="David" w:hAnsi="David"/>
          <w:position w:val="-10"/>
        </w:rPr>
        <w:object w:dxaOrig="2020" w:dyaOrig="340">
          <v:shape id="_x0000_i1034" type="#_x0000_t75" style="width:101.4pt;height:16.2pt" o:ole="">
            <v:imagedata r:id="rId30" o:title=""/>
          </v:shape>
          <o:OLEObject Type="Embed" ProgID="Equation.DSMT4" ShapeID="_x0000_i1034" DrawAspect="Content" ObjectID="_1663755404" r:id="rId31"/>
        </w:object>
      </w:r>
      <w:r w:rsidR="001128F5">
        <w:rPr>
          <w:rFonts w:ascii="David" w:hAnsi="David" w:hint="cs"/>
          <w:rtl/>
        </w:rPr>
        <w:t xml:space="preserve"> שבה מתקבל ערך </w:t>
      </w:r>
      <w:r w:rsidR="001128F5" w:rsidRPr="001128F5">
        <w:rPr>
          <w:rFonts w:ascii="David" w:hAnsi="David"/>
          <w:position w:val="-4"/>
        </w:rPr>
        <w:object w:dxaOrig="180" w:dyaOrig="180">
          <v:shape id="_x0000_i1035" type="#_x0000_t75" style="width:9pt;height:9pt" o:ole="">
            <v:imagedata r:id="rId32" o:title=""/>
          </v:shape>
          <o:OLEObject Type="Embed" ProgID="Equation.DSMT4" ShapeID="_x0000_i1035" DrawAspect="Content" ObjectID="_1663755405" r:id="rId33"/>
        </w:object>
      </w:r>
      <w:r w:rsidR="00DF7468">
        <w:rPr>
          <w:rFonts w:ascii="David" w:hAnsi="David" w:hint="cs"/>
          <w:rtl/>
        </w:rPr>
        <w:t xml:space="preserve"> שניתן להתרשם בבירור מהאיור שהוא ערך </w:t>
      </w:r>
      <w:r w:rsidR="0078675A">
        <w:rPr>
          <w:rFonts w:ascii="David" w:hAnsi="David" w:hint="cs"/>
          <w:rtl/>
        </w:rPr>
        <w:t>מקסימום</w:t>
      </w:r>
      <w:r w:rsidR="00DF7468">
        <w:rPr>
          <w:rFonts w:ascii="David" w:hAnsi="David" w:hint="cs"/>
          <w:rtl/>
        </w:rPr>
        <w:t xml:space="preserve"> </w:t>
      </w:r>
      <w:r w:rsidR="00DF7468" w:rsidRPr="00DF7468">
        <w:rPr>
          <w:rFonts w:ascii="David" w:hAnsi="David" w:hint="cs"/>
          <w:i/>
          <w:iCs/>
          <w:rtl/>
        </w:rPr>
        <w:t>מקומי</w:t>
      </w:r>
      <w:r w:rsidR="00DF7468">
        <w:rPr>
          <w:rFonts w:ascii="David" w:hAnsi="David" w:hint="cs"/>
          <w:rtl/>
        </w:rPr>
        <w:t xml:space="preserve">, כלומר, הנקודה </w:t>
      </w:r>
      <w:r w:rsidR="00DF7468" w:rsidRPr="00DF7468">
        <w:rPr>
          <w:rFonts w:ascii="David" w:hAnsi="David"/>
          <w:position w:val="-10"/>
        </w:rPr>
        <w:object w:dxaOrig="1380" w:dyaOrig="340">
          <v:shape id="_x0000_i1036" type="#_x0000_t75" style="width:69pt;height:16.2pt" o:ole="">
            <v:imagedata r:id="rId34" o:title=""/>
          </v:shape>
          <o:OLEObject Type="Embed" ProgID="Equation.DSMT4" ShapeID="_x0000_i1036" DrawAspect="Content" ObjectID="_1663755406" r:id="rId35"/>
        </w:object>
      </w:r>
      <w:r w:rsidR="00DF7468">
        <w:rPr>
          <w:rFonts w:ascii="David" w:hAnsi="David" w:hint="cs"/>
          <w:rtl/>
        </w:rPr>
        <w:t xml:space="preserve"> מהווה אמנם נקודת </w:t>
      </w:r>
      <w:r w:rsidR="00173F59">
        <w:rPr>
          <w:rFonts w:ascii="David" w:hAnsi="David" w:hint="cs"/>
          <w:rtl/>
        </w:rPr>
        <w:t>מקסימום</w:t>
      </w:r>
      <w:r w:rsidR="00DF7468">
        <w:rPr>
          <w:rFonts w:ascii="David" w:hAnsi="David" w:hint="cs"/>
          <w:rtl/>
        </w:rPr>
        <w:t xml:space="preserve"> ביחס לסביבה </w:t>
      </w:r>
      <w:r w:rsidR="00DF7468" w:rsidRPr="002D0905">
        <w:rPr>
          <w:rFonts w:ascii="David" w:hAnsi="David" w:hint="cs"/>
          <w:i/>
          <w:iCs/>
          <w:rtl/>
        </w:rPr>
        <w:t>המקומית</w:t>
      </w:r>
      <w:r w:rsidR="00DF7468">
        <w:rPr>
          <w:rFonts w:ascii="David" w:hAnsi="David" w:hint="cs"/>
          <w:rtl/>
        </w:rPr>
        <w:t xml:space="preserve"> </w:t>
      </w:r>
      <w:r w:rsidR="00DF7468" w:rsidRPr="00DF7468">
        <w:rPr>
          <w:rFonts w:ascii="David" w:hAnsi="David" w:hint="cs"/>
          <w:i/>
          <w:iCs/>
          <w:rtl/>
        </w:rPr>
        <w:t>שלה</w:t>
      </w:r>
      <w:r w:rsidR="00DF7468">
        <w:rPr>
          <w:rFonts w:ascii="David" w:hAnsi="David" w:hint="cs"/>
          <w:rtl/>
        </w:rPr>
        <w:t xml:space="preserve">, אך זו אינה נקודת מקסימום גלובאלית ביחס למרחב </w:t>
      </w:r>
      <w:r w:rsidR="00DF7468" w:rsidRPr="00DF7468">
        <w:rPr>
          <w:rFonts w:ascii="David" w:hAnsi="David"/>
          <w:position w:val="-6"/>
        </w:rPr>
        <w:object w:dxaOrig="240" w:dyaOrig="240">
          <v:shape id="_x0000_i1037" type="#_x0000_t75" style="width:12pt;height:12pt" o:ole="">
            <v:imagedata r:id="rId36" o:title=""/>
          </v:shape>
          <o:OLEObject Type="Embed" ProgID="Equation.DSMT4" ShapeID="_x0000_i1037" DrawAspect="Content" ObjectID="_1663755407" r:id="rId37"/>
        </w:object>
      </w:r>
      <w:r w:rsidR="00DF7468">
        <w:rPr>
          <w:rFonts w:ascii="David" w:hAnsi="David" w:hint="cs"/>
          <w:rtl/>
        </w:rPr>
        <w:t xml:space="preserve"> </w:t>
      </w:r>
      <w:r w:rsidR="00DF7468" w:rsidRPr="00DF7468">
        <w:rPr>
          <w:rFonts w:ascii="David" w:hAnsi="David" w:hint="cs"/>
          <w:rtl/>
        </w:rPr>
        <w:t>כולו</w:t>
      </w:r>
      <w:r w:rsidR="00DF7468">
        <w:rPr>
          <w:rFonts w:ascii="David" w:hAnsi="David" w:hint="cs"/>
          <w:rtl/>
        </w:rPr>
        <w:t xml:space="preserve">. שכן יש נקודות בהן </w:t>
      </w:r>
      <w:r w:rsidR="00DF7468" w:rsidRPr="001128F5">
        <w:rPr>
          <w:rFonts w:ascii="David" w:hAnsi="David"/>
          <w:position w:val="-4"/>
        </w:rPr>
        <w:object w:dxaOrig="180" w:dyaOrig="180">
          <v:shape id="_x0000_i1038" type="#_x0000_t75" style="width:9pt;height:9pt" o:ole="">
            <v:imagedata r:id="rId32" o:title=""/>
          </v:shape>
          <o:OLEObject Type="Embed" ProgID="Equation.DSMT4" ShapeID="_x0000_i1038" DrawAspect="Content" ObjectID="_1663755408" r:id="rId38"/>
        </w:object>
      </w:r>
      <w:r w:rsidR="00DF7468">
        <w:rPr>
          <w:rFonts w:ascii="David" w:hAnsi="David" w:hint="cs"/>
          <w:rtl/>
        </w:rPr>
        <w:t xml:space="preserve"> מקבל ערכים גבוהים יותר.</w:t>
      </w:r>
      <w:r w:rsidR="00F07B88">
        <w:rPr>
          <w:rFonts w:ascii="David" w:hAnsi="David" w:hint="cs"/>
          <w:rtl/>
        </w:rPr>
        <w:t xml:space="preserve"> מרחבי כשירות שכאלה מקשים מאוד על החיפוש, שכן בסביבת נקודות הקיצון המקומיות אין פרספקטיבה על המרחב כולו</w:t>
      </w:r>
      <w:r w:rsidR="00961274">
        <w:rPr>
          <w:rFonts w:ascii="David" w:hAnsi="David" w:hint="cs"/>
          <w:rtl/>
        </w:rPr>
        <w:t>,</w:t>
      </w:r>
      <w:r w:rsidR="00F07B88">
        <w:rPr>
          <w:rFonts w:ascii="David" w:hAnsi="David" w:hint="cs"/>
          <w:rtl/>
        </w:rPr>
        <w:t xml:space="preserve"> </w:t>
      </w:r>
      <w:r w:rsidR="00961274">
        <w:rPr>
          <w:rFonts w:ascii="David" w:hAnsi="David" w:hint="cs"/>
          <w:rtl/>
        </w:rPr>
        <w:t xml:space="preserve">אז </w:t>
      </w:r>
      <w:r w:rsidR="00F07B88">
        <w:rPr>
          <w:rFonts w:ascii="David" w:hAnsi="David" w:hint="cs"/>
          <w:rtl/>
        </w:rPr>
        <w:t xml:space="preserve">החיפוש עלול לטעות "ולהתביית" </w:t>
      </w:r>
      <w:r w:rsidR="00961274">
        <w:rPr>
          <w:rFonts w:ascii="David" w:hAnsi="David" w:hint="cs"/>
          <w:rtl/>
        </w:rPr>
        <w:t>על נקודות כאלו בתו</w:t>
      </w:r>
      <w:r w:rsidR="00F07B88">
        <w:rPr>
          <w:rFonts w:ascii="David" w:hAnsi="David" w:hint="cs"/>
          <w:rtl/>
        </w:rPr>
        <w:t>ר נקודות האופטימום לכאורה, על אף ש</w:t>
      </w:r>
      <w:r w:rsidR="00961274">
        <w:rPr>
          <w:rFonts w:ascii="David" w:hAnsi="David" w:hint="cs"/>
          <w:rtl/>
        </w:rPr>
        <w:t xml:space="preserve">בפועל </w:t>
      </w:r>
      <w:r w:rsidR="00F07B88">
        <w:rPr>
          <w:rFonts w:ascii="David" w:hAnsi="David" w:hint="cs"/>
          <w:rtl/>
        </w:rPr>
        <w:t xml:space="preserve">אינן כאלה. </w:t>
      </w:r>
    </w:p>
    <w:p w:rsidR="003B0E77" w:rsidRDefault="003B4167" w:rsidP="000944A1">
      <w:pPr>
        <w:spacing w:before="240"/>
        <w:ind w:left="720"/>
        <w:jc w:val="both"/>
        <w:rPr>
          <w:rFonts w:ascii="David" w:hAnsi="David"/>
          <w:rtl/>
        </w:rPr>
      </w:pPr>
      <w:r>
        <w:rPr>
          <w:rFonts w:ascii="David" w:hAnsi="David" w:hint="cs"/>
          <w:rtl/>
        </w:rPr>
        <w:t xml:space="preserve">דרך </w:t>
      </w:r>
      <w:r w:rsidR="006B55B8">
        <w:rPr>
          <w:rFonts w:ascii="David" w:hAnsi="David" w:hint="cs"/>
          <w:rtl/>
        </w:rPr>
        <w:t>כללית</w:t>
      </w:r>
      <w:r>
        <w:rPr>
          <w:rFonts w:ascii="David" w:hAnsi="David" w:hint="cs"/>
          <w:rtl/>
        </w:rPr>
        <w:t xml:space="preserve"> יותר </w:t>
      </w:r>
      <w:r w:rsidRPr="006B55B8">
        <w:rPr>
          <w:rFonts w:ascii="David" w:hAnsi="David" w:hint="cs"/>
          <w:rtl/>
        </w:rPr>
        <w:t>למידול</w:t>
      </w:r>
      <w:r>
        <w:rPr>
          <w:rFonts w:ascii="David" w:hAnsi="David" w:hint="cs"/>
          <w:rtl/>
        </w:rPr>
        <w:t xml:space="preserve"> הבעיה, </w:t>
      </w:r>
      <w:r w:rsidR="006B55B8">
        <w:rPr>
          <w:rFonts w:ascii="David" w:hAnsi="David" w:hint="cs"/>
          <w:rtl/>
        </w:rPr>
        <w:t xml:space="preserve">שמתאימה גם לפונקציות מורכבות שכאלה, </w:t>
      </w:r>
      <w:r w:rsidR="001D79A5">
        <w:rPr>
          <w:rFonts w:ascii="David" w:hAnsi="David" w:hint="cs"/>
          <w:rtl/>
        </w:rPr>
        <w:t>היא הגדרת</w:t>
      </w:r>
      <w:r>
        <w:rPr>
          <w:rFonts w:ascii="David" w:hAnsi="David" w:hint="cs"/>
          <w:rtl/>
        </w:rPr>
        <w:t xml:space="preserve"> מרח</w:t>
      </w:r>
      <w:r w:rsidR="001D79A5">
        <w:rPr>
          <w:rFonts w:ascii="David" w:hAnsi="David" w:hint="cs"/>
          <w:rtl/>
        </w:rPr>
        <w:t xml:space="preserve">ב </w:t>
      </w:r>
      <w:r w:rsidR="00E91FE3">
        <w:rPr>
          <w:rFonts w:ascii="David" w:hAnsi="David" w:hint="cs"/>
          <w:rtl/>
        </w:rPr>
        <w:t>חיפוש</w:t>
      </w:r>
      <w:r w:rsidR="00E91FE3" w:rsidRPr="00E91FE3">
        <w:rPr>
          <w:rStyle w:val="af"/>
          <w:rFonts w:ascii="David" w:hAnsi="David"/>
          <w:rtl/>
        </w:rPr>
        <w:footnoteReference w:id="2"/>
      </w:r>
      <w:r>
        <w:rPr>
          <w:rFonts w:ascii="David" w:hAnsi="David" w:hint="cs"/>
          <w:rtl/>
        </w:rPr>
        <w:t xml:space="preserve">. </w:t>
      </w:r>
      <w:r w:rsidR="001D79A5">
        <w:rPr>
          <w:rFonts w:ascii="David" w:hAnsi="David" w:hint="cs"/>
          <w:b/>
          <w:bCs/>
          <w:rtl/>
        </w:rPr>
        <w:t>מרחב חיפוש</w:t>
      </w:r>
      <w:r w:rsidR="001D79A5">
        <w:rPr>
          <w:rFonts w:ascii="David" w:hAnsi="David" w:hint="cs"/>
          <w:rtl/>
        </w:rPr>
        <w:t xml:space="preserve"> </w:t>
      </w:r>
      <w:r w:rsidR="000B0DAB">
        <w:rPr>
          <w:rFonts w:ascii="David" w:hAnsi="David" w:hint="cs"/>
          <w:rtl/>
        </w:rPr>
        <w:t>הוא קבוצת כל הפתרונות הקבילים האפשריים, דהיינו כל וקטו</w:t>
      </w:r>
      <w:r w:rsidR="00D965A7">
        <w:rPr>
          <w:rFonts w:ascii="David" w:hAnsi="David" w:hint="cs"/>
          <w:rtl/>
        </w:rPr>
        <w:t>ר במרחב זה הוא פתרון פוטנציאלי לבעיית האופטימיזציה</w:t>
      </w:r>
      <w:r w:rsidR="000B0DAB">
        <w:rPr>
          <w:rFonts w:ascii="David" w:hAnsi="David" w:hint="cs"/>
          <w:rtl/>
        </w:rPr>
        <w:t>. לעיתים נהוג לכנות את הווקטורים במרחב זה, שהם פתרונות פוטנציאליים לבעיה</w:t>
      </w:r>
      <w:r w:rsidR="00E91FE3">
        <w:rPr>
          <w:rFonts w:ascii="David" w:hAnsi="David" w:hint="cs"/>
          <w:rtl/>
        </w:rPr>
        <w:t xml:space="preserve">, גם </w:t>
      </w:r>
      <w:r w:rsidR="00D965A7">
        <w:rPr>
          <w:rFonts w:ascii="David" w:hAnsi="David" w:hint="cs"/>
          <w:rtl/>
        </w:rPr>
        <w:t>מצבים</w:t>
      </w:r>
      <w:r w:rsidR="00E91FE3">
        <w:rPr>
          <w:rFonts w:ascii="David" w:hAnsi="David" w:hint="cs"/>
          <w:rtl/>
        </w:rPr>
        <w:t>, מועמדים או פשוט אינדיבידואליים</w:t>
      </w:r>
      <w:r w:rsidR="00D965A7">
        <w:rPr>
          <w:rFonts w:ascii="David" w:hAnsi="David" w:hint="cs"/>
          <w:rtl/>
        </w:rPr>
        <w:t xml:space="preserve">. כאמור, בכדי לפתור בעיית אופטימיזציה, עלינו למצוא מבין כל הפתרונות הקבילים המועמדים את הפתרון האופטימאלי (או לפחות אחד מהפתרונות האופטימאליים במידה ויש כמה </w:t>
      </w:r>
      <w:r w:rsidR="00A95789">
        <w:rPr>
          <w:rFonts w:ascii="David" w:hAnsi="David" w:hint="cs"/>
          <w:rtl/>
        </w:rPr>
        <w:t>פתרונות המניבים</w:t>
      </w:r>
      <w:r w:rsidR="00D965A7">
        <w:rPr>
          <w:rFonts w:ascii="David" w:hAnsi="David" w:hint="cs"/>
          <w:rtl/>
        </w:rPr>
        <w:t xml:space="preserve"> </w:t>
      </w:r>
      <w:r w:rsidR="0012191D">
        <w:rPr>
          <w:rFonts w:ascii="David" w:hAnsi="David" w:hint="cs"/>
          <w:rtl/>
        </w:rPr>
        <w:t>את הערך האופטימאלי</w:t>
      </w:r>
      <w:r w:rsidR="00D965A7">
        <w:rPr>
          <w:rFonts w:ascii="David" w:hAnsi="David" w:hint="cs"/>
          <w:rtl/>
        </w:rPr>
        <w:t xml:space="preserve">). לפיכך, בטרמינולוגיה של מרחב מצבים, עלינו למצוא מצב שבו פונקציית המטרה מקבלת ערך אופטימאלי. </w:t>
      </w:r>
      <w:r w:rsidR="00A95789">
        <w:rPr>
          <w:rFonts w:ascii="David" w:hAnsi="David" w:hint="cs"/>
          <w:rtl/>
        </w:rPr>
        <w:t>כיצד נמצא מצב כזה? כלומר, כיצד ניגש לפתור את בעיית האופטימיזציה?</w:t>
      </w:r>
      <w:r w:rsidR="00D15F6C">
        <w:rPr>
          <w:rFonts w:ascii="David" w:hAnsi="David" w:hint="cs"/>
          <w:rtl/>
        </w:rPr>
        <w:t xml:space="preserve"> </w:t>
      </w:r>
      <w:r w:rsidR="00A95789">
        <w:rPr>
          <w:rFonts w:ascii="David" w:hAnsi="David" w:hint="cs"/>
          <w:rtl/>
        </w:rPr>
        <w:t xml:space="preserve">גישה נאיבית למדי, היא להתבונן במרחב החיפוש כעל גרף קשיר, אשר צמתיו הם המצבים (הפתרונות הפוטנציאליים), ולהפעיל </w:t>
      </w:r>
      <w:r w:rsidR="000944A1">
        <w:rPr>
          <w:rFonts w:ascii="David" w:hAnsi="David" w:hint="cs"/>
          <w:rtl/>
        </w:rPr>
        <w:t>ע</w:t>
      </w:r>
      <w:r w:rsidR="00A95789">
        <w:rPr>
          <w:rFonts w:ascii="David" w:hAnsi="David" w:hint="cs"/>
          <w:rtl/>
        </w:rPr>
        <w:t>ל גרף זה סריקות כאלה או אחרות לרוחב או לעומק עד אשר י</w:t>
      </w:r>
      <w:r w:rsidR="00E91FE3">
        <w:rPr>
          <w:rFonts w:ascii="David" w:hAnsi="David" w:hint="cs"/>
          <w:rtl/>
        </w:rPr>
        <w:t>ימצא הפתרון האופטימאלי המבוקש, אולם</w:t>
      </w:r>
      <w:r w:rsidR="00A95789">
        <w:rPr>
          <w:rFonts w:ascii="David" w:hAnsi="David" w:hint="cs"/>
          <w:rtl/>
        </w:rPr>
        <w:t xml:space="preserve"> גישה זו נפסלת על הסף, שכן מרחב החיפוש גדל ב</w:t>
      </w:r>
      <w:r w:rsidR="00E91FE3">
        <w:rPr>
          <w:rFonts w:ascii="David" w:hAnsi="David" w:hint="cs"/>
          <w:rtl/>
        </w:rPr>
        <w:t>אופן מעריכי עם הגדלת ממד הבעיה/</w:t>
      </w:r>
      <w:r w:rsidR="00A95789">
        <w:rPr>
          <w:rFonts w:ascii="David" w:hAnsi="David" w:hint="cs"/>
          <w:rtl/>
        </w:rPr>
        <w:t>טווח הערכים של משתני תחום ההגדרה, לכן חיפוש ממצה (</w:t>
      </w:r>
      <w:r w:rsidR="00A95789" w:rsidRPr="00A95789">
        <w:rPr>
          <w:rFonts w:ascii="David" w:hAnsi="David"/>
        </w:rPr>
        <w:t>exhaustive search</w:t>
      </w:r>
      <w:r w:rsidR="00A95789">
        <w:rPr>
          <w:rFonts w:ascii="David" w:hAnsi="David" w:hint="cs"/>
          <w:rtl/>
        </w:rPr>
        <w:t xml:space="preserve">), הידוע גם כשיטת </w:t>
      </w:r>
      <w:r w:rsidR="00A95789">
        <w:rPr>
          <w:rFonts w:ascii="David" w:hAnsi="David"/>
        </w:rPr>
        <w:t>brute-force</w:t>
      </w:r>
      <w:r w:rsidR="00A95789">
        <w:rPr>
          <w:rFonts w:ascii="David" w:hAnsi="David" w:hint="cs"/>
          <w:rtl/>
        </w:rPr>
        <w:t>, אינו ישים תחת אף מודל חישובי מעשי</w:t>
      </w:r>
      <w:r w:rsidR="00E91FE3">
        <w:rPr>
          <w:rFonts w:ascii="David" w:hAnsi="David" w:hint="cs"/>
          <w:rtl/>
        </w:rPr>
        <w:t xml:space="preserve"> לבעיות שכאלו</w:t>
      </w:r>
      <w:r w:rsidR="00A95789">
        <w:rPr>
          <w:rFonts w:ascii="David" w:hAnsi="David" w:hint="cs"/>
          <w:rtl/>
        </w:rPr>
        <w:t xml:space="preserve">. כיצד אם כן בכל זאת ניתן לבצע חיפוש מחוכם ללא סריקת כלל מרחב החיפוש? </w:t>
      </w:r>
      <w:r w:rsidR="004120F4">
        <w:rPr>
          <w:rFonts w:ascii="David" w:hAnsi="David" w:hint="cs"/>
          <w:rtl/>
        </w:rPr>
        <w:t>גישה</w:t>
      </w:r>
      <w:r w:rsidR="00A95789">
        <w:rPr>
          <w:rFonts w:ascii="David" w:hAnsi="David" w:hint="cs"/>
          <w:rtl/>
        </w:rPr>
        <w:t xml:space="preserve"> פופולרית במיוחד להתמודדות עם בעיות אופטימיזציה קשות שכאלה, היא שימוש </w:t>
      </w:r>
      <w:r w:rsidR="004120F4">
        <w:rPr>
          <w:rFonts w:ascii="David" w:hAnsi="David" w:hint="cs"/>
          <w:rtl/>
        </w:rPr>
        <w:t>בטכניקות היוריסטיות</w:t>
      </w:r>
      <w:r w:rsidR="0091056E">
        <w:rPr>
          <w:rFonts w:ascii="David" w:hAnsi="David" w:hint="cs"/>
          <w:rtl/>
        </w:rPr>
        <w:t xml:space="preserve">. </w:t>
      </w:r>
      <w:r w:rsidR="00A95789">
        <w:rPr>
          <w:rFonts w:ascii="David" w:hAnsi="David" w:hint="cs"/>
          <w:rtl/>
        </w:rPr>
        <w:t xml:space="preserve"> </w:t>
      </w:r>
    </w:p>
    <w:p w:rsidR="00E0253D" w:rsidRDefault="005C5353" w:rsidP="00A05972">
      <w:pPr>
        <w:spacing w:before="240"/>
        <w:ind w:left="720"/>
        <w:jc w:val="both"/>
        <w:rPr>
          <w:rFonts w:ascii="David" w:hAnsi="David"/>
        </w:rPr>
      </w:pPr>
      <w:r w:rsidRPr="005C5353">
        <w:rPr>
          <w:rFonts w:ascii="David" w:hAnsi="David" w:hint="cs"/>
          <w:b/>
          <w:bCs/>
          <w:rtl/>
        </w:rPr>
        <w:t xml:space="preserve">חיפוש היוריסטי </w:t>
      </w:r>
      <w:r>
        <w:rPr>
          <w:rFonts w:ascii="David" w:hAnsi="David" w:hint="cs"/>
          <w:rtl/>
        </w:rPr>
        <w:t xml:space="preserve">הוא חיפוש המוכוון לגילוי מהיר של פתרונות סבירים, </w:t>
      </w:r>
      <w:r w:rsidR="009B1F2B">
        <w:rPr>
          <w:rFonts w:ascii="David" w:hAnsi="David" w:hint="cs"/>
          <w:rtl/>
        </w:rPr>
        <w:t>תוך השלמה עם העובדה שפתרונות אלו אינם בהכרח האופטימאליים.</w:t>
      </w:r>
      <w:r>
        <w:rPr>
          <w:rFonts w:ascii="David" w:hAnsi="David" w:hint="cs"/>
          <w:rtl/>
        </w:rPr>
        <w:t xml:space="preserve"> </w:t>
      </w:r>
      <w:r w:rsidR="009B1F2B">
        <w:rPr>
          <w:rFonts w:ascii="David" w:hAnsi="David" w:hint="cs"/>
          <w:rtl/>
        </w:rPr>
        <w:t>בבעיות אופטימיזציה קשות היוריסטיק</w:t>
      </w:r>
      <w:r w:rsidR="009B1F2B">
        <w:rPr>
          <w:rFonts w:ascii="David" w:hAnsi="David" w:hint="eastAsia"/>
          <w:rtl/>
        </w:rPr>
        <w:t>ה</w:t>
      </w:r>
      <w:r w:rsidR="009B1F2B">
        <w:rPr>
          <w:rFonts w:ascii="David" w:hAnsi="David" w:hint="cs"/>
          <w:rtl/>
        </w:rPr>
        <w:t xml:space="preserve"> שכזו יכולה להוות פשרה טובה</w:t>
      </w:r>
      <w:r>
        <w:rPr>
          <w:rFonts w:ascii="David" w:hAnsi="David" w:hint="cs"/>
          <w:rtl/>
        </w:rPr>
        <w:t xml:space="preserve"> </w:t>
      </w:r>
      <w:r w:rsidR="009B1F2B">
        <w:rPr>
          <w:rFonts w:ascii="David" w:hAnsi="David" w:hint="cs"/>
          <w:rtl/>
        </w:rPr>
        <w:t xml:space="preserve">בהתחשב בנסיבות מרחב החיפוש. מימושים שונים של טכניקות היוריסטיות כוללים </w:t>
      </w:r>
      <w:r w:rsidR="0064493B">
        <w:rPr>
          <w:rFonts w:ascii="David" w:hAnsi="David" w:hint="cs"/>
          <w:rtl/>
        </w:rPr>
        <w:t xml:space="preserve">בין היתר </w:t>
      </w:r>
      <w:r w:rsidR="0064493B">
        <w:rPr>
          <w:rFonts w:ascii="David" w:hAnsi="David"/>
          <w:rtl/>
        </w:rPr>
        <w:t>–</w:t>
      </w:r>
      <w:r w:rsidR="0064493B">
        <w:rPr>
          <w:rFonts w:ascii="David" w:hAnsi="David" w:hint="cs"/>
          <w:rtl/>
        </w:rPr>
        <w:t xml:space="preserve"> </w:t>
      </w:r>
      <w:r w:rsidR="009B1F2B">
        <w:rPr>
          <w:rFonts w:ascii="David" w:hAnsi="David" w:hint="cs"/>
          <w:rtl/>
        </w:rPr>
        <w:t xml:space="preserve">שימוש </w:t>
      </w:r>
      <w:r w:rsidR="0064493B">
        <w:rPr>
          <w:rFonts w:ascii="David" w:hAnsi="David" w:hint="cs"/>
          <w:rtl/>
        </w:rPr>
        <w:t>ב-</w:t>
      </w:r>
      <w:r w:rsidR="009B1F2B">
        <w:rPr>
          <w:rFonts w:ascii="David" w:hAnsi="David" w:hint="cs"/>
          <w:rtl/>
        </w:rPr>
        <w:t xml:space="preserve">"כללי אצבע", ניחושים מושכלים, אינטואיציה וסימולציות של ניסוי וטעייה. </w:t>
      </w:r>
      <w:r w:rsidR="00927646">
        <w:rPr>
          <w:rFonts w:ascii="David" w:hAnsi="David" w:hint="cs"/>
          <w:rtl/>
        </w:rPr>
        <w:t>נ</w:t>
      </w:r>
      <w:r w:rsidR="0064493B">
        <w:rPr>
          <w:rFonts w:ascii="David" w:hAnsi="David" w:hint="cs"/>
          <w:rtl/>
        </w:rPr>
        <w:t>ציג היוריסטיקה לדוגמה במשחק השחמט:</w:t>
      </w:r>
      <w:r w:rsidR="009B1F2B">
        <w:rPr>
          <w:rFonts w:ascii="David" w:hAnsi="David" w:hint="cs"/>
          <w:rtl/>
        </w:rPr>
        <w:t xml:space="preserve"> ניתן לראות את </w:t>
      </w:r>
      <w:r w:rsidR="0064493B">
        <w:rPr>
          <w:rFonts w:ascii="David" w:hAnsi="David" w:hint="cs"/>
          <w:rtl/>
        </w:rPr>
        <w:t xml:space="preserve">אוסף כל התצורות </w:t>
      </w:r>
      <w:r w:rsidR="009B1F2B">
        <w:rPr>
          <w:rFonts w:ascii="David" w:hAnsi="David" w:hint="cs"/>
          <w:rtl/>
        </w:rPr>
        <w:t>האפשריות</w:t>
      </w:r>
      <w:r w:rsidR="0064493B">
        <w:rPr>
          <w:rFonts w:ascii="David" w:hAnsi="David" w:hint="cs"/>
          <w:rtl/>
        </w:rPr>
        <w:t xml:space="preserve"> (</w:t>
      </w:r>
      <w:r w:rsidR="00103851">
        <w:rPr>
          <w:rFonts w:ascii="David" w:hAnsi="David" w:hint="cs"/>
          <w:rtl/>
        </w:rPr>
        <w:t xml:space="preserve">כל התצורות התקפות </w:t>
      </w:r>
      <w:r w:rsidR="0064493B">
        <w:rPr>
          <w:rFonts w:ascii="David" w:hAnsi="David" w:hint="cs"/>
          <w:rtl/>
        </w:rPr>
        <w:t>ע"פ כללי המשחק)</w:t>
      </w:r>
      <w:r w:rsidR="009B1F2B">
        <w:rPr>
          <w:rFonts w:ascii="David" w:hAnsi="David" w:hint="cs"/>
          <w:rtl/>
        </w:rPr>
        <w:t xml:space="preserve"> כמרחב </w:t>
      </w:r>
      <w:r w:rsidR="0064493B">
        <w:rPr>
          <w:rFonts w:ascii="David" w:hAnsi="David" w:hint="cs"/>
          <w:rtl/>
        </w:rPr>
        <w:t>ה</w:t>
      </w:r>
      <w:r w:rsidR="009B1F2B">
        <w:rPr>
          <w:rFonts w:ascii="David" w:hAnsi="David" w:hint="cs"/>
          <w:rtl/>
        </w:rPr>
        <w:t>חיפוש</w:t>
      </w:r>
      <w:r w:rsidR="0064493B">
        <w:rPr>
          <w:rFonts w:ascii="David" w:hAnsi="David" w:hint="cs"/>
          <w:rtl/>
        </w:rPr>
        <w:t xml:space="preserve"> ולהגדיר את פונקציית המטרה כפונקציה המעריכה את העמדה של התצורה הנתונה (למשל ע"פ קריטריונים כגון מצב הכלים ההדדי, יכולות התקיפה של כל צד, ומצב אבטחת המלך), ומפיקה ערך חיובי העולה ככל שיתרונו של השחקן הלבן גבוה יותר, ערך אפס כאשר העמדה שקולה, וערך שלילי היורד ככל שיתרונו של השחקן השחור גבוה יותר. מנקודת מבט זו, משחק השחמט הוא בעיית אופטימיזציה, כאשר מטרת השחקן הלבן היא למקסם את פונקציית המטרה, ומטרת השחקן השחור למזער אותה. </w:t>
      </w:r>
      <w:r w:rsidR="00E06029">
        <w:rPr>
          <w:rFonts w:ascii="David" w:hAnsi="David" w:hint="cs"/>
          <w:rtl/>
        </w:rPr>
        <w:t>שחקן מתחיל בשחמט שאינו בקיא</w:t>
      </w:r>
      <w:r w:rsidR="00E26A17">
        <w:rPr>
          <w:rFonts w:ascii="David" w:hAnsi="David" w:hint="cs"/>
          <w:rtl/>
        </w:rPr>
        <w:t xml:space="preserve"> בפתיחות השחמט המבוססות</w:t>
      </w:r>
      <w:r w:rsidR="001B31E9">
        <w:rPr>
          <w:rFonts w:ascii="David" w:hAnsi="David" w:hint="cs"/>
          <w:rtl/>
        </w:rPr>
        <w:t>,</w:t>
      </w:r>
      <w:r w:rsidR="00E26A17">
        <w:rPr>
          <w:rFonts w:ascii="David" w:hAnsi="David" w:hint="cs"/>
          <w:rtl/>
        </w:rPr>
        <w:t xml:space="preserve"> יכול </w:t>
      </w:r>
      <w:r w:rsidR="001B31E9">
        <w:rPr>
          <w:rFonts w:ascii="David" w:hAnsi="David" w:hint="cs"/>
          <w:rtl/>
        </w:rPr>
        <w:t>בשל</w:t>
      </w:r>
      <w:r w:rsidR="00886EF6">
        <w:rPr>
          <w:rFonts w:ascii="David" w:hAnsi="David" w:hint="cs"/>
          <w:rtl/>
        </w:rPr>
        <w:t>ב</w:t>
      </w:r>
      <w:r w:rsidR="001B31E9">
        <w:rPr>
          <w:rFonts w:ascii="David" w:hAnsi="David" w:hint="cs"/>
          <w:rtl/>
        </w:rPr>
        <w:t xml:space="preserve"> הפתיחה הקריטי </w:t>
      </w:r>
      <w:r w:rsidR="00E26A17">
        <w:rPr>
          <w:rFonts w:ascii="David" w:hAnsi="David" w:hint="cs"/>
          <w:rtl/>
        </w:rPr>
        <w:t xml:space="preserve">לנקוט באסטרטגיה היוריסטית כדלהלן: </w:t>
      </w:r>
      <w:r w:rsidR="001B31E9">
        <w:rPr>
          <w:rFonts w:ascii="David" w:hAnsi="David" w:hint="cs"/>
          <w:rtl/>
        </w:rPr>
        <w:t xml:space="preserve">"שאף לשליטה במרכז הלוח תוך פיתוח כלים מהיר ושיבוש תכניות היריב". אסטרטגיה זו היא די מופשטת, ומימושים שונים שלה לא בהכרח יובילו לעמדה האופטימאלית, אך יש בה יתרון </w:t>
      </w:r>
      <w:r w:rsidR="00A05972">
        <w:rPr>
          <w:rFonts w:ascii="David" w:hAnsi="David" w:hint="cs"/>
          <w:rtl/>
        </w:rPr>
        <w:t xml:space="preserve">רב </w:t>
      </w:r>
      <w:r w:rsidR="001B31E9">
        <w:rPr>
          <w:rFonts w:ascii="David" w:hAnsi="David" w:hint="cs"/>
          <w:rtl/>
        </w:rPr>
        <w:t xml:space="preserve">שכן היא אינה דורשת ידע מוקדם של הכרת מאות או </w:t>
      </w:r>
      <w:r w:rsidR="00A05972">
        <w:rPr>
          <w:rFonts w:ascii="David" w:hAnsi="David" w:hint="cs"/>
          <w:rtl/>
        </w:rPr>
        <w:t xml:space="preserve">אפילו </w:t>
      </w:r>
      <w:r w:rsidR="001B31E9">
        <w:rPr>
          <w:rFonts w:ascii="David" w:hAnsi="David" w:hint="cs"/>
          <w:rtl/>
        </w:rPr>
        <w:t xml:space="preserve">אלפי וריאציות, </w:t>
      </w:r>
      <w:r w:rsidR="00A05972">
        <w:rPr>
          <w:rFonts w:ascii="David" w:hAnsi="David" w:hint="cs"/>
          <w:rtl/>
        </w:rPr>
        <w:t xml:space="preserve">היא </w:t>
      </w:r>
      <w:r w:rsidR="001B31E9">
        <w:rPr>
          <w:rFonts w:ascii="David" w:hAnsi="David" w:hint="cs"/>
          <w:rtl/>
        </w:rPr>
        <w:t>מקצרת את שלב קבלת ההחלטה על</w:t>
      </w:r>
      <w:r w:rsidR="00A05972">
        <w:rPr>
          <w:rFonts w:ascii="David" w:hAnsi="David" w:hint="cs"/>
          <w:rtl/>
        </w:rPr>
        <w:t xml:space="preserve"> בחירת</w:t>
      </w:r>
      <w:r w:rsidR="001B31E9">
        <w:rPr>
          <w:rFonts w:ascii="David" w:hAnsi="David" w:hint="cs"/>
          <w:rtl/>
        </w:rPr>
        <w:t xml:space="preserve"> </w:t>
      </w:r>
      <w:r w:rsidR="00A05972">
        <w:rPr>
          <w:rFonts w:ascii="David" w:hAnsi="David" w:hint="cs"/>
          <w:rtl/>
        </w:rPr>
        <w:t>המסע</w:t>
      </w:r>
      <w:r w:rsidR="001B31E9">
        <w:rPr>
          <w:rFonts w:ascii="David" w:hAnsi="David" w:hint="cs"/>
          <w:rtl/>
        </w:rPr>
        <w:t xml:space="preserve"> הבא בטריטוריה לא מוכרת</w:t>
      </w:r>
      <w:r w:rsidR="00A05972">
        <w:rPr>
          <w:rFonts w:ascii="David" w:hAnsi="David" w:hint="cs"/>
          <w:rtl/>
        </w:rPr>
        <w:t xml:space="preserve"> של תצורת המשחק</w:t>
      </w:r>
      <w:r w:rsidR="001B31E9">
        <w:rPr>
          <w:rFonts w:ascii="David" w:hAnsi="David" w:hint="cs"/>
          <w:rtl/>
        </w:rPr>
        <w:t xml:space="preserve">, שכן היא מסננת </w:t>
      </w:r>
      <w:r w:rsidR="00A05972">
        <w:rPr>
          <w:rFonts w:ascii="David" w:hAnsi="David" w:hint="cs"/>
          <w:rtl/>
        </w:rPr>
        <w:t xml:space="preserve">מראש מהלכים שמפרים את העקרונות שלעיל </w:t>
      </w:r>
      <w:r w:rsidR="001B31E9">
        <w:rPr>
          <w:rFonts w:ascii="David" w:hAnsi="David" w:hint="cs"/>
          <w:rtl/>
        </w:rPr>
        <w:t>ובאופן כללי מובטח בד"כ למי שמשחק על פי עקרונות אלו שיגיע לעמדה פחות או יותר שקולה</w:t>
      </w:r>
      <w:r w:rsidR="00A05972">
        <w:rPr>
          <w:rFonts w:ascii="David" w:hAnsi="David" w:hint="cs"/>
          <w:rtl/>
        </w:rPr>
        <w:t xml:space="preserve"> לעמדת היריב</w:t>
      </w:r>
      <w:r w:rsidR="001B31E9">
        <w:rPr>
          <w:rFonts w:ascii="David" w:hAnsi="David" w:hint="cs"/>
          <w:rtl/>
        </w:rPr>
        <w:t xml:space="preserve">, או לפחות </w:t>
      </w:r>
      <w:r w:rsidR="00A05972">
        <w:rPr>
          <w:rFonts w:ascii="David" w:hAnsi="David" w:hint="cs"/>
          <w:rtl/>
        </w:rPr>
        <w:t xml:space="preserve">לעמדה </w:t>
      </w:r>
      <w:r w:rsidR="001B31E9">
        <w:rPr>
          <w:rFonts w:ascii="David" w:hAnsi="David" w:hint="cs"/>
          <w:rtl/>
        </w:rPr>
        <w:t>יציבה</w:t>
      </w:r>
      <w:r w:rsidR="00A05972">
        <w:rPr>
          <w:rFonts w:ascii="David" w:hAnsi="David" w:hint="cs"/>
          <w:rtl/>
        </w:rPr>
        <w:t xml:space="preserve"> ומבוססת</w:t>
      </w:r>
      <w:r w:rsidR="001B31E9">
        <w:rPr>
          <w:rFonts w:ascii="David" w:hAnsi="David" w:hint="cs"/>
          <w:rtl/>
        </w:rPr>
        <w:t xml:space="preserve">, גם אם היא לא העמדה הטובה ביותר שיכל להגיע אליה בווריאנט הנתון. </w:t>
      </w:r>
      <w:r w:rsidR="002B53DD">
        <w:rPr>
          <w:rFonts w:ascii="David" w:hAnsi="David" w:hint="cs"/>
          <w:rtl/>
        </w:rPr>
        <w:t>נראה כעת את הקשר שבין בעיות אופטימיזציה לתהליכים אבולוציוניים המתרחשים בטבע.</w:t>
      </w:r>
    </w:p>
    <w:p w:rsidR="003B0E77" w:rsidRDefault="00D25B27" w:rsidP="00B41C2D">
      <w:pPr>
        <w:pStyle w:val="3"/>
        <w:rPr>
          <w:rtl/>
        </w:rPr>
      </w:pPr>
      <w:bookmarkStart w:id="10" w:name="_Toc23677397"/>
      <w:r>
        <w:rPr>
          <w:rFonts w:hint="cs"/>
          <w:rtl/>
        </w:rPr>
        <w:lastRenderedPageBreak/>
        <w:t xml:space="preserve">אבולוציה כתהליך </w:t>
      </w:r>
      <w:r w:rsidR="00F16D46">
        <w:rPr>
          <w:rFonts w:hint="cs"/>
          <w:rtl/>
        </w:rPr>
        <w:t>מיטוב</w:t>
      </w:r>
      <w:bookmarkEnd w:id="10"/>
      <w:r w:rsidR="00E5095E">
        <w:rPr>
          <w:rFonts w:hint="cs"/>
          <w:rtl/>
        </w:rPr>
        <w:t xml:space="preserve"> </w:t>
      </w:r>
    </w:p>
    <w:p w:rsidR="00E12514" w:rsidRPr="00395780" w:rsidRDefault="004916B4" w:rsidP="00E91FE3">
      <w:pPr>
        <w:spacing w:before="240"/>
        <w:ind w:left="720"/>
        <w:jc w:val="both"/>
        <w:rPr>
          <w:rFonts w:ascii="David" w:hAnsi="David"/>
          <w:rtl/>
        </w:rPr>
      </w:pPr>
      <w:r>
        <w:rPr>
          <w:rFonts w:ascii="David" w:hAnsi="David" w:hint="cs"/>
          <w:b/>
          <w:rtl/>
        </w:rPr>
        <w:t>אורגניזמים (</w:t>
      </w:r>
      <w:r w:rsidRPr="00395780">
        <w:rPr>
          <w:rFonts w:ascii="David" w:hAnsi="David"/>
          <w:b/>
          <w:rtl/>
        </w:rPr>
        <w:t>יצורים חיים</w:t>
      </w:r>
      <w:r>
        <w:rPr>
          <w:rFonts w:ascii="David" w:hAnsi="David" w:hint="cs"/>
          <w:b/>
          <w:rtl/>
        </w:rPr>
        <w:t>)</w:t>
      </w:r>
      <w:r w:rsidRPr="00395780">
        <w:rPr>
          <w:rFonts w:ascii="David" w:hAnsi="David"/>
          <w:b/>
          <w:rtl/>
        </w:rPr>
        <w:t xml:space="preserve"> הם </w:t>
      </w:r>
      <w:r>
        <w:rPr>
          <w:rFonts w:ascii="David" w:hAnsi="David" w:hint="cs"/>
          <w:b/>
          <w:rtl/>
        </w:rPr>
        <w:t xml:space="preserve">אולי </w:t>
      </w:r>
      <w:r w:rsidR="00E12514">
        <w:rPr>
          <w:rFonts w:ascii="David" w:hAnsi="David" w:hint="cs"/>
          <w:b/>
          <w:rtl/>
        </w:rPr>
        <w:t>העדות</w:t>
      </w:r>
      <w:r w:rsidRPr="00395780">
        <w:rPr>
          <w:rFonts w:ascii="David" w:hAnsi="David"/>
          <w:b/>
          <w:rtl/>
        </w:rPr>
        <w:t xml:space="preserve"> הטובה ביותר להמחשת העובדה שאבולוציה טבעית היא תהליך אופטימ</w:t>
      </w:r>
      <w:r>
        <w:rPr>
          <w:rFonts w:ascii="David" w:hAnsi="David"/>
          <w:b/>
          <w:rtl/>
        </w:rPr>
        <w:t>יזציה מוצלח</w:t>
      </w:r>
      <w:r w:rsidR="00E12514">
        <w:rPr>
          <w:rFonts w:ascii="David" w:hAnsi="David" w:hint="cs"/>
          <w:b/>
          <w:rtl/>
        </w:rPr>
        <w:t xml:space="preserve"> שעובד הלכה למעשה</w:t>
      </w:r>
      <w:r>
        <w:rPr>
          <w:rFonts w:ascii="David" w:hAnsi="David" w:hint="cs"/>
          <w:b/>
          <w:rtl/>
        </w:rPr>
        <w:t xml:space="preserve"> [</w:t>
      </w:r>
      <w:r w:rsidR="00E91FE3">
        <w:rPr>
          <w:rFonts w:ascii="David" w:hAnsi="David"/>
          <w:bCs/>
        </w:rPr>
        <w:t>5</w:t>
      </w:r>
      <w:r w:rsidR="00E12514">
        <w:rPr>
          <w:rFonts w:ascii="David" w:hAnsi="David" w:hint="cs"/>
          <w:b/>
          <w:rtl/>
        </w:rPr>
        <w:t>]:</w:t>
      </w:r>
      <w:r w:rsidR="00E12514">
        <w:rPr>
          <w:rFonts w:ascii="David" w:hAnsi="David" w:hint="cs"/>
          <w:rtl/>
        </w:rPr>
        <w:t xml:space="preserve"> </w:t>
      </w:r>
      <w:r w:rsidR="00E12514" w:rsidRPr="00395780">
        <w:rPr>
          <w:rFonts w:ascii="David" w:hAnsi="David"/>
          <w:rtl/>
        </w:rPr>
        <w:t>ההרכ</w:t>
      </w:r>
      <w:r w:rsidR="00E12514">
        <w:rPr>
          <w:rFonts w:ascii="David" w:hAnsi="David"/>
          <w:rtl/>
        </w:rPr>
        <w:t>ב הגנטי נמצא בשאיפה מתמדת לשיפו</w:t>
      </w:r>
      <w:r w:rsidR="00E12514">
        <w:rPr>
          <w:rFonts w:ascii="David" w:hAnsi="David" w:hint="cs"/>
          <w:rtl/>
        </w:rPr>
        <w:t xml:space="preserve">ר. דור אחרי דור המבנה </w:t>
      </w:r>
      <w:r w:rsidR="00F70F47">
        <w:rPr>
          <w:rFonts w:ascii="David" w:hAnsi="David" w:hint="cs"/>
          <w:rtl/>
        </w:rPr>
        <w:t>הגנטי</w:t>
      </w:r>
      <w:r w:rsidR="00E12514">
        <w:rPr>
          <w:rFonts w:ascii="David" w:hAnsi="David" w:hint="cs"/>
          <w:rtl/>
        </w:rPr>
        <w:t xml:space="preserve"> מתאים את עצמו לסביבה תחת תנאים (אילוצים) משתנים</w:t>
      </w:r>
      <w:r w:rsidR="00F70F47">
        <w:rPr>
          <w:rFonts w:ascii="David" w:hAnsi="David" w:hint="cs"/>
          <w:rtl/>
        </w:rPr>
        <w:t xml:space="preserve"> ומוביל</w:t>
      </w:r>
      <w:r w:rsidR="00E12514">
        <w:rPr>
          <w:rFonts w:ascii="David" w:hAnsi="David" w:hint="cs"/>
          <w:rtl/>
        </w:rPr>
        <w:t xml:space="preserve"> בתהליך של ברירה טבעית הישרדותית להרכב</w:t>
      </w:r>
      <w:r w:rsidR="007F60C1">
        <w:rPr>
          <w:rFonts w:ascii="David" w:hAnsi="David" w:hint="cs"/>
          <w:rtl/>
        </w:rPr>
        <w:t xml:space="preserve"> גנטי</w:t>
      </w:r>
      <w:r w:rsidR="00E12514">
        <w:rPr>
          <w:rFonts w:ascii="David" w:hAnsi="David" w:hint="cs"/>
          <w:rtl/>
        </w:rPr>
        <w:t xml:space="preserve"> </w:t>
      </w:r>
      <w:r w:rsidR="00F70F47">
        <w:rPr>
          <w:rFonts w:ascii="David" w:hAnsi="David" w:hint="cs"/>
          <w:rtl/>
        </w:rPr>
        <w:t>בעל</w:t>
      </w:r>
      <w:r w:rsidR="00E12514">
        <w:rPr>
          <w:rFonts w:ascii="David" w:hAnsi="David" w:hint="cs"/>
          <w:rtl/>
        </w:rPr>
        <w:t xml:space="preserve"> </w:t>
      </w:r>
      <w:r w:rsidR="00E12514" w:rsidRPr="00395780">
        <w:rPr>
          <w:rFonts w:ascii="David" w:hAnsi="David"/>
          <w:rtl/>
        </w:rPr>
        <w:t>הגנים החזקים</w:t>
      </w:r>
      <w:r w:rsidR="00E12514">
        <w:rPr>
          <w:rFonts w:ascii="David" w:hAnsi="David" w:hint="cs"/>
          <w:rtl/>
        </w:rPr>
        <w:t xml:space="preserve"> ביותר</w:t>
      </w:r>
      <w:r w:rsidR="00F70F47">
        <w:rPr>
          <w:rFonts w:ascii="David" w:hAnsi="David"/>
          <w:rtl/>
        </w:rPr>
        <w:t xml:space="preserve"> (</w:t>
      </w:r>
      <w:r w:rsidR="00F70F47">
        <w:rPr>
          <w:rFonts w:ascii="David" w:hAnsi="David" w:hint="cs"/>
          <w:rtl/>
        </w:rPr>
        <w:t xml:space="preserve">פתרון </w:t>
      </w:r>
      <w:r w:rsidR="00F70F47">
        <w:rPr>
          <w:rFonts w:ascii="David" w:hAnsi="David"/>
          <w:rtl/>
        </w:rPr>
        <w:t>אופטימאלי</w:t>
      </w:r>
      <w:r w:rsidR="00E12514" w:rsidRPr="00395780">
        <w:rPr>
          <w:rFonts w:ascii="David" w:hAnsi="David"/>
          <w:rtl/>
        </w:rPr>
        <w:t>)</w:t>
      </w:r>
      <w:r w:rsidR="007F60C1">
        <w:rPr>
          <w:rFonts w:ascii="David" w:hAnsi="David" w:hint="cs"/>
          <w:rtl/>
        </w:rPr>
        <w:t>.</w:t>
      </w:r>
    </w:p>
    <w:p w:rsidR="004916B4" w:rsidRPr="003A0A03" w:rsidRDefault="00AE1FE3" w:rsidP="00D53B04">
      <w:pPr>
        <w:spacing w:before="240"/>
        <w:ind w:left="720"/>
        <w:jc w:val="both"/>
        <w:rPr>
          <w:rFonts w:ascii="David" w:hAnsi="David"/>
          <w:b/>
        </w:rPr>
      </w:pPr>
      <w:r>
        <w:rPr>
          <w:rFonts w:ascii="David" w:hAnsi="David" w:hint="cs"/>
          <w:b/>
          <w:rtl/>
        </w:rPr>
        <w:t>תובנה</w:t>
      </w:r>
      <w:r w:rsidR="00F70F47">
        <w:rPr>
          <w:rFonts w:ascii="David" w:hAnsi="David" w:hint="cs"/>
          <w:b/>
          <w:rtl/>
        </w:rPr>
        <w:t xml:space="preserve"> זו היוותה השראה למדענים במאה העשרים </w:t>
      </w:r>
      <w:r w:rsidR="002F11F5">
        <w:rPr>
          <w:rFonts w:ascii="David" w:hAnsi="David" w:hint="cs"/>
          <w:b/>
          <w:rtl/>
        </w:rPr>
        <w:t xml:space="preserve">שהחלו לחקור את הרעיון של </w:t>
      </w:r>
      <w:r w:rsidR="00F70F47">
        <w:rPr>
          <w:rFonts w:ascii="David" w:hAnsi="David" w:hint="cs"/>
          <w:b/>
          <w:rtl/>
        </w:rPr>
        <w:t>אימוץ עקרונות ורעיונות מתחומי האבולוציה והגנטיקה לפתרון בעיות מעשיות</w:t>
      </w:r>
      <w:r w:rsidR="002F11F5">
        <w:rPr>
          <w:rFonts w:ascii="David" w:hAnsi="David" w:hint="cs"/>
          <w:b/>
          <w:rtl/>
        </w:rPr>
        <w:t>. מחקרים אלו הביאו לתולדה שאבולוציה היא לא רק תהל</w:t>
      </w:r>
      <w:r w:rsidR="00E91FE3">
        <w:rPr>
          <w:rFonts w:ascii="David" w:hAnsi="David" w:hint="cs"/>
          <w:b/>
          <w:rtl/>
        </w:rPr>
        <w:t>יך ברירת מחדל שמתרחש בטבע, אלא גם אמצעי אלגוריתמי.</w:t>
      </w:r>
    </w:p>
    <w:p w:rsidR="009110B0" w:rsidRDefault="0049179C" w:rsidP="00D53B04">
      <w:pPr>
        <w:spacing w:before="240"/>
        <w:ind w:left="720"/>
        <w:jc w:val="both"/>
        <w:rPr>
          <w:rFonts w:ascii="David" w:hAnsi="David"/>
          <w:rtl/>
        </w:rPr>
      </w:pPr>
      <w:r>
        <w:rPr>
          <w:rFonts w:ascii="David" w:hAnsi="David"/>
          <w:rtl/>
        </w:rPr>
        <w:t xml:space="preserve">שיטות </w:t>
      </w:r>
      <w:r w:rsidR="000012BB" w:rsidRPr="00395780">
        <w:rPr>
          <w:rFonts w:ascii="David" w:hAnsi="David"/>
          <w:rtl/>
        </w:rPr>
        <w:t>שונות פותחו בנפרד באופן בלתי-תלוי ל</w:t>
      </w:r>
      <w:r w:rsidR="00D53B04">
        <w:rPr>
          <w:rFonts w:ascii="David" w:hAnsi="David" w:hint="cs"/>
          <w:rtl/>
        </w:rPr>
        <w:t>פתרון בעיות</w:t>
      </w:r>
      <w:r w:rsidR="000012BB" w:rsidRPr="00395780">
        <w:rPr>
          <w:rFonts w:ascii="David" w:hAnsi="David"/>
          <w:rtl/>
        </w:rPr>
        <w:t xml:space="preserve"> שונות</w:t>
      </w:r>
      <w:r>
        <w:rPr>
          <w:rFonts w:ascii="David" w:hAnsi="David" w:hint="cs"/>
          <w:rtl/>
        </w:rPr>
        <w:t xml:space="preserve"> [</w:t>
      </w:r>
      <w:r w:rsidR="00D53B04">
        <w:rPr>
          <w:rFonts w:ascii="David" w:hAnsi="David"/>
        </w:rPr>
        <w:t>5</w:t>
      </w:r>
      <w:r>
        <w:rPr>
          <w:rFonts w:ascii="David" w:hAnsi="David" w:hint="cs"/>
          <w:rtl/>
        </w:rPr>
        <w:t>]</w:t>
      </w:r>
      <w:r w:rsidR="000012BB" w:rsidRPr="00395780">
        <w:rPr>
          <w:rFonts w:ascii="David" w:hAnsi="David"/>
          <w:rtl/>
        </w:rPr>
        <w:t xml:space="preserve">, כאשר המשותף לכולן היה אדפטציה והשראה של רעיונות ועקרונות </w:t>
      </w:r>
      <w:r w:rsidR="00D53B04">
        <w:rPr>
          <w:rFonts w:ascii="David" w:hAnsi="David" w:hint="cs"/>
          <w:rtl/>
        </w:rPr>
        <w:t>אבולוציוניים שבטבע. עם הזמן, רעיונות מעניינים שהתגלו בגרסאות מסוימות של האלגוריתם אומצו גם ע"י שיטות אחרות, כך שה</w:t>
      </w:r>
      <w:r>
        <w:rPr>
          <w:rFonts w:ascii="David" w:hAnsi="David" w:hint="cs"/>
          <w:rtl/>
        </w:rPr>
        <w:t>הבדלים ש</w:t>
      </w:r>
      <w:r w:rsidR="00D53B04">
        <w:rPr>
          <w:rFonts w:ascii="David" w:hAnsi="David" w:hint="cs"/>
          <w:rtl/>
        </w:rPr>
        <w:t>ב</w:t>
      </w:r>
      <w:r>
        <w:rPr>
          <w:rFonts w:ascii="David" w:hAnsi="David" w:hint="cs"/>
          <w:rtl/>
        </w:rPr>
        <w:t>ין ה</w:t>
      </w:r>
      <w:r w:rsidR="00D53B04">
        <w:rPr>
          <w:rFonts w:ascii="David" w:hAnsi="David" w:hint="cs"/>
          <w:rtl/>
        </w:rPr>
        <w:t xml:space="preserve">שיטות השונות טושטשו, וכיום מקובל לעגן את כולם במשפחה אחת </w:t>
      </w:r>
      <w:r w:rsidR="00326645">
        <w:rPr>
          <w:rFonts w:ascii="David" w:hAnsi="David" w:hint="cs"/>
          <w:rtl/>
        </w:rPr>
        <w:t xml:space="preserve">תחת </w:t>
      </w:r>
      <w:r w:rsidR="00D53B04">
        <w:rPr>
          <w:rFonts w:ascii="David" w:hAnsi="David" w:hint="cs"/>
          <w:rtl/>
        </w:rPr>
        <w:t xml:space="preserve">השם הכולל של </w:t>
      </w:r>
      <w:r>
        <w:rPr>
          <w:rFonts w:ascii="David" w:hAnsi="David" w:hint="cs"/>
          <w:rtl/>
        </w:rPr>
        <w:t xml:space="preserve">אלגוריתמים גנטיים. </w:t>
      </w:r>
      <w:r w:rsidR="000012BB" w:rsidRPr="00395780">
        <w:rPr>
          <w:rFonts w:ascii="David" w:hAnsi="David"/>
          <w:rtl/>
        </w:rPr>
        <w:t xml:space="preserve"> </w:t>
      </w:r>
    </w:p>
    <w:p w:rsidR="00854244" w:rsidRDefault="00D53B04" w:rsidP="00D53B04">
      <w:pPr>
        <w:spacing w:before="240"/>
        <w:ind w:left="720"/>
        <w:jc w:val="both"/>
        <w:rPr>
          <w:rFonts w:ascii="David" w:hAnsi="David"/>
          <w:rtl/>
        </w:rPr>
      </w:pPr>
      <w:r>
        <w:rPr>
          <w:rFonts w:ascii="David" w:hAnsi="David" w:hint="cs"/>
          <w:rtl/>
        </w:rPr>
        <w:t xml:space="preserve">נראה כעת כיצד מבצעים פורמליזציה של תיאור בעיית אופטימיזציה במונחים של תהליכים אבולוציוניים. </w:t>
      </w:r>
    </w:p>
    <w:p w:rsidR="00D53B04" w:rsidRPr="00395780" w:rsidRDefault="00D53B04" w:rsidP="00D53B04">
      <w:pPr>
        <w:spacing w:before="240"/>
        <w:ind w:left="720"/>
        <w:jc w:val="both"/>
        <w:rPr>
          <w:rFonts w:ascii="David" w:hAnsi="David"/>
          <w:rtl/>
        </w:rPr>
      </w:pPr>
    </w:p>
    <w:p w:rsidR="00635CAD" w:rsidRPr="00395780" w:rsidRDefault="00904F46" w:rsidP="00B41C2D">
      <w:pPr>
        <w:pStyle w:val="3"/>
        <w:rPr>
          <w:rtl/>
        </w:rPr>
      </w:pPr>
      <w:r w:rsidRPr="00395780">
        <w:t xml:space="preserve"> </w:t>
      </w:r>
      <w:bookmarkStart w:id="11" w:name="_Toc23677398"/>
      <w:r w:rsidR="00B16A46">
        <w:rPr>
          <w:rFonts w:hint="cs"/>
          <w:rtl/>
        </w:rPr>
        <w:t>מידול</w:t>
      </w:r>
      <w:r w:rsidR="00066C5F">
        <w:rPr>
          <w:rFonts w:hint="cs"/>
          <w:rtl/>
        </w:rPr>
        <w:t xml:space="preserve"> בעיות</w:t>
      </w:r>
      <w:r w:rsidR="00854244">
        <w:rPr>
          <w:rFonts w:hint="cs"/>
          <w:rtl/>
        </w:rPr>
        <w:t xml:space="preserve"> </w:t>
      </w:r>
      <w:r w:rsidR="00066C5F">
        <w:rPr>
          <w:rFonts w:hint="cs"/>
          <w:rtl/>
        </w:rPr>
        <w:t>לתהליכים</w:t>
      </w:r>
      <w:r w:rsidR="00854244">
        <w:rPr>
          <w:rFonts w:hint="cs"/>
          <w:rtl/>
        </w:rPr>
        <w:t xml:space="preserve"> אבולוציוני</w:t>
      </w:r>
      <w:r w:rsidR="00066C5F">
        <w:rPr>
          <w:rFonts w:hint="cs"/>
          <w:rtl/>
        </w:rPr>
        <w:t>ים</w:t>
      </w:r>
      <w:bookmarkEnd w:id="11"/>
    </w:p>
    <w:p w:rsidR="00B16A46" w:rsidRDefault="00B16A46" w:rsidP="002E72FA">
      <w:pPr>
        <w:spacing w:before="240"/>
        <w:ind w:left="720"/>
        <w:jc w:val="both"/>
        <w:rPr>
          <w:rFonts w:ascii="David" w:hAnsi="David"/>
          <w:rtl/>
        </w:rPr>
      </w:pPr>
      <w:r>
        <w:rPr>
          <w:rFonts w:ascii="David" w:hAnsi="David" w:hint="cs"/>
          <w:rtl/>
        </w:rPr>
        <w:t xml:space="preserve">בכדי לפתור בעיות אופטימיזציה עם תהליכים אבולוציוניים מלאכותיים, </w:t>
      </w:r>
      <w:r w:rsidR="002E72FA">
        <w:rPr>
          <w:rFonts w:ascii="David" w:hAnsi="David" w:hint="cs"/>
          <w:rtl/>
        </w:rPr>
        <w:t>ע</w:t>
      </w:r>
      <w:r>
        <w:rPr>
          <w:rFonts w:ascii="David" w:hAnsi="David" w:hint="cs"/>
          <w:rtl/>
        </w:rPr>
        <w:t xml:space="preserve">לינו לבצע תחילה מידול לבעיה ולהמירה לייצוג התואם לאלגוריתמים הגנטיים. בהשראה מתורת הגנטיקה, באלגוריתמים גנטיים מייצגים כל פתרון מועמד ע"י </w:t>
      </w:r>
      <w:r w:rsidRPr="00304027">
        <w:rPr>
          <w:rFonts w:ascii="David" w:hAnsi="David" w:hint="cs"/>
          <w:b/>
          <w:bCs/>
          <w:rtl/>
        </w:rPr>
        <w:t>גנום</w:t>
      </w:r>
      <w:r>
        <w:rPr>
          <w:rFonts w:ascii="David" w:hAnsi="David" w:hint="cs"/>
          <w:rtl/>
        </w:rPr>
        <w:t xml:space="preserve"> (</w:t>
      </w:r>
      <w:r>
        <w:rPr>
          <w:rFonts w:ascii="David" w:hAnsi="David"/>
        </w:rPr>
        <w:t>genome</w:t>
      </w:r>
      <w:r>
        <w:rPr>
          <w:rFonts w:ascii="David" w:hAnsi="David" w:hint="cs"/>
          <w:rtl/>
        </w:rPr>
        <w:t xml:space="preserve">), שמתאר את כלל המבנה הפנימי שלו (ובאנלוגיה לגנטיקה, את כלל ההרכב הגנטי של האינדיבידואל). הגנום מורכב מקבוצה לא ריקה של </w:t>
      </w:r>
      <w:r w:rsidRPr="00304027">
        <w:rPr>
          <w:rFonts w:ascii="David" w:hAnsi="David" w:hint="cs"/>
          <w:b/>
          <w:bCs/>
          <w:rtl/>
        </w:rPr>
        <w:t>כרומוזומים</w:t>
      </w:r>
      <w:r w:rsidR="00613857">
        <w:rPr>
          <w:rFonts w:ascii="David" w:hAnsi="David" w:hint="cs"/>
          <w:rtl/>
        </w:rPr>
        <w:t xml:space="preserve"> (</w:t>
      </w:r>
      <w:r w:rsidR="00613857">
        <w:rPr>
          <w:rFonts w:ascii="David" w:hAnsi="David"/>
        </w:rPr>
        <w:t>chromosomes</w:t>
      </w:r>
      <w:r w:rsidR="00613857">
        <w:rPr>
          <w:rFonts w:ascii="David" w:hAnsi="David" w:hint="cs"/>
          <w:rtl/>
        </w:rPr>
        <w:t>)</w:t>
      </w:r>
      <w:r w:rsidR="00200F01">
        <w:rPr>
          <w:rFonts w:ascii="David" w:hAnsi="David" w:hint="cs"/>
          <w:rtl/>
        </w:rPr>
        <w:t xml:space="preserve">, </w:t>
      </w:r>
      <w:r>
        <w:rPr>
          <w:rFonts w:ascii="David" w:hAnsi="David" w:hint="cs"/>
          <w:rtl/>
        </w:rPr>
        <w:t xml:space="preserve">כל </w:t>
      </w:r>
      <w:r w:rsidR="00613857">
        <w:rPr>
          <w:rFonts w:ascii="David" w:hAnsi="David" w:hint="cs"/>
          <w:rtl/>
        </w:rPr>
        <w:t xml:space="preserve">כרומוזום מכיל אוסף של </w:t>
      </w:r>
      <w:r w:rsidR="00613857" w:rsidRPr="00304027">
        <w:rPr>
          <w:rFonts w:ascii="David" w:hAnsi="David" w:hint="cs"/>
          <w:b/>
          <w:bCs/>
          <w:rtl/>
        </w:rPr>
        <w:t>גנים</w:t>
      </w:r>
      <w:r w:rsidR="00613857">
        <w:rPr>
          <w:rFonts w:ascii="David" w:hAnsi="David" w:hint="cs"/>
          <w:rtl/>
        </w:rPr>
        <w:t xml:space="preserve"> (</w:t>
      </w:r>
      <w:r w:rsidR="00613857">
        <w:rPr>
          <w:rFonts w:ascii="David" w:hAnsi="David"/>
        </w:rPr>
        <w:t>genes</w:t>
      </w:r>
      <w:r w:rsidR="00613857">
        <w:rPr>
          <w:rFonts w:ascii="David" w:hAnsi="David" w:hint="cs"/>
          <w:rtl/>
        </w:rPr>
        <w:t xml:space="preserve">), וכל גן מקבל ערכים מתוך קבוצה מוגדרת מראש של </w:t>
      </w:r>
      <w:r w:rsidR="00613857" w:rsidRPr="00304027">
        <w:rPr>
          <w:rFonts w:ascii="David" w:hAnsi="David" w:hint="cs"/>
          <w:b/>
          <w:bCs/>
          <w:rtl/>
        </w:rPr>
        <w:t>אללים</w:t>
      </w:r>
      <w:r w:rsidR="00613857">
        <w:rPr>
          <w:rFonts w:ascii="David" w:hAnsi="David" w:hint="cs"/>
          <w:rtl/>
        </w:rPr>
        <w:t xml:space="preserve"> (</w:t>
      </w:r>
      <w:r w:rsidR="00613857">
        <w:rPr>
          <w:rFonts w:ascii="David" w:hAnsi="David"/>
        </w:rPr>
        <w:t>allele set</w:t>
      </w:r>
      <w:r w:rsidR="00613857">
        <w:rPr>
          <w:rFonts w:ascii="David" w:hAnsi="David" w:hint="cs"/>
          <w:rtl/>
        </w:rPr>
        <w:t xml:space="preserve">). טווחי ערכים נפוצים של אללים הם </w:t>
      </w:r>
      <w:r w:rsidR="00613857" w:rsidRPr="00395780">
        <w:rPr>
          <w:rFonts w:ascii="David" w:hAnsi="David"/>
          <w:rtl/>
        </w:rPr>
        <w:t>סיביות,</w:t>
      </w:r>
      <w:r w:rsidR="00613857">
        <w:rPr>
          <w:rFonts w:ascii="David" w:hAnsi="David" w:hint="cs"/>
          <w:rtl/>
        </w:rPr>
        <w:t xml:space="preserve"> </w:t>
      </w:r>
      <w:r w:rsidR="00613857" w:rsidRPr="00395780">
        <w:rPr>
          <w:rFonts w:ascii="David" w:hAnsi="David"/>
          <w:rtl/>
        </w:rPr>
        <w:t xml:space="preserve">ערכים רציפים, </w:t>
      </w:r>
      <w:r w:rsidR="00613857">
        <w:rPr>
          <w:rFonts w:ascii="David" w:hAnsi="David"/>
          <w:rtl/>
        </w:rPr>
        <w:t xml:space="preserve"> </w:t>
      </w:r>
      <w:r w:rsidR="00613857">
        <w:rPr>
          <w:rFonts w:ascii="David" w:hAnsi="David" w:hint="cs"/>
          <w:rtl/>
        </w:rPr>
        <w:t xml:space="preserve">ערכים דיסקרטיים ו/או </w:t>
      </w:r>
      <w:r w:rsidR="00613857" w:rsidRPr="00395780">
        <w:rPr>
          <w:rFonts w:ascii="David" w:hAnsi="David"/>
          <w:rtl/>
        </w:rPr>
        <w:t>רשימת סמלים מא"ב נתון.</w:t>
      </w:r>
    </w:p>
    <w:p w:rsidR="00613857" w:rsidRDefault="00613857" w:rsidP="00F40366">
      <w:pPr>
        <w:spacing w:before="240"/>
        <w:ind w:left="720"/>
        <w:jc w:val="both"/>
        <w:rPr>
          <w:rFonts w:ascii="David" w:hAnsi="David"/>
          <w:rtl/>
        </w:rPr>
      </w:pPr>
      <w:r>
        <w:rPr>
          <w:rFonts w:ascii="David" w:hAnsi="David" w:hint="cs"/>
          <w:rtl/>
        </w:rPr>
        <w:t xml:space="preserve">ייצוג </w:t>
      </w:r>
      <w:r w:rsidR="00304027">
        <w:rPr>
          <w:rFonts w:ascii="David" w:hAnsi="David" w:hint="cs"/>
          <w:rtl/>
        </w:rPr>
        <w:t>מקובל של כרומוזום כמבנה</w:t>
      </w:r>
      <w:r>
        <w:rPr>
          <w:rFonts w:ascii="David" w:hAnsi="David" w:hint="cs"/>
          <w:rtl/>
        </w:rPr>
        <w:t xml:space="preserve"> נתונים </w:t>
      </w:r>
      <w:r w:rsidR="000C26F2">
        <w:rPr>
          <w:rFonts w:ascii="David" w:hAnsi="David" w:hint="cs"/>
          <w:rtl/>
        </w:rPr>
        <w:t>הוא ייצוג</w:t>
      </w:r>
      <w:r>
        <w:rPr>
          <w:rFonts w:ascii="David" w:hAnsi="David" w:hint="cs"/>
          <w:rtl/>
        </w:rPr>
        <w:t xml:space="preserve"> ע"י וקטור (מערך סדור), כאשר כל רכיב בווקטור (ובאופן שקול, כל תא במערך) מייצג גן בודד</w:t>
      </w:r>
      <w:r w:rsidR="00304027">
        <w:rPr>
          <w:rFonts w:ascii="David" w:hAnsi="David" w:hint="cs"/>
          <w:rtl/>
        </w:rPr>
        <w:t xml:space="preserve">, </w:t>
      </w:r>
      <w:r w:rsidR="006E5BA3">
        <w:rPr>
          <w:rFonts w:ascii="David" w:hAnsi="David" w:hint="cs"/>
          <w:rtl/>
        </w:rPr>
        <w:t xml:space="preserve">אז בתכנית מחשב </w:t>
      </w:r>
      <w:r w:rsidR="00304027">
        <w:rPr>
          <w:rFonts w:ascii="David" w:hAnsi="David" w:hint="cs"/>
          <w:rtl/>
        </w:rPr>
        <w:t>כרומוזומים יכולים להיות מיוצ</w:t>
      </w:r>
      <w:r w:rsidR="006E5BA3">
        <w:rPr>
          <w:rFonts w:ascii="David" w:hAnsi="David" w:hint="cs"/>
          <w:rtl/>
        </w:rPr>
        <w:t xml:space="preserve">גים למשל ע"י מחרוזות של סיביות ו/או </w:t>
      </w:r>
      <w:r w:rsidR="00304027">
        <w:rPr>
          <w:rFonts w:ascii="David" w:hAnsi="David" w:hint="cs"/>
          <w:rtl/>
        </w:rPr>
        <w:t>מערכ</w:t>
      </w:r>
      <w:r w:rsidR="006E5BA3">
        <w:rPr>
          <w:rFonts w:ascii="David" w:hAnsi="David" w:hint="cs"/>
          <w:rtl/>
        </w:rPr>
        <w:t>ים</w:t>
      </w:r>
      <w:r w:rsidR="00F40366">
        <w:rPr>
          <w:rFonts w:ascii="David" w:hAnsi="David" w:hint="cs"/>
          <w:rtl/>
        </w:rPr>
        <w:t>/רשימות</w:t>
      </w:r>
      <w:r w:rsidR="00304027">
        <w:rPr>
          <w:rFonts w:ascii="David" w:hAnsi="David" w:hint="cs"/>
          <w:rtl/>
        </w:rPr>
        <w:t xml:space="preserve"> של ערכים רציפים/דיסקרטיים. </w:t>
      </w:r>
    </w:p>
    <w:p w:rsidR="007640D3" w:rsidRPr="00304027" w:rsidRDefault="00304027" w:rsidP="00DD196D">
      <w:pPr>
        <w:spacing w:before="240"/>
        <w:ind w:left="720"/>
        <w:jc w:val="both"/>
        <w:rPr>
          <w:rFonts w:ascii="David" w:hAnsi="David"/>
          <w:rtl/>
        </w:rPr>
      </w:pPr>
      <w:r>
        <w:rPr>
          <w:rFonts w:ascii="David" w:hAnsi="David" w:hint="cs"/>
          <w:rtl/>
        </w:rPr>
        <w:t xml:space="preserve">הגנום המקודד לכרומוזום(ים) נקרא </w:t>
      </w:r>
      <w:r w:rsidRPr="00304027">
        <w:rPr>
          <w:rFonts w:ascii="David" w:hAnsi="David" w:hint="cs"/>
          <w:b/>
          <w:bCs/>
          <w:rtl/>
        </w:rPr>
        <w:t>גנוטיפ</w:t>
      </w:r>
      <w:r>
        <w:rPr>
          <w:rFonts w:ascii="David" w:hAnsi="David" w:hint="cs"/>
          <w:rtl/>
        </w:rPr>
        <w:t>, והפתרון הממשי המתקבל לאחר פענוח הקידוד בחזרה לצורתו המקורי</w:t>
      </w:r>
      <w:r w:rsidR="00494F24">
        <w:rPr>
          <w:rFonts w:ascii="David" w:hAnsi="David" w:hint="cs"/>
          <w:rtl/>
        </w:rPr>
        <w:t>ת</w:t>
      </w:r>
      <w:r>
        <w:rPr>
          <w:rFonts w:ascii="David" w:hAnsi="David" w:hint="cs"/>
          <w:rtl/>
        </w:rPr>
        <w:t xml:space="preserve"> נקרא </w:t>
      </w:r>
      <w:r>
        <w:rPr>
          <w:rFonts w:ascii="David" w:hAnsi="David" w:hint="cs"/>
          <w:b/>
          <w:bCs/>
          <w:rtl/>
        </w:rPr>
        <w:t>פנוטיפ</w:t>
      </w:r>
      <w:r>
        <w:rPr>
          <w:rFonts w:ascii="David" w:hAnsi="David" w:hint="cs"/>
          <w:rtl/>
        </w:rPr>
        <w:t xml:space="preserve">. ביישומים </w:t>
      </w:r>
      <w:r w:rsidR="00DD196D">
        <w:rPr>
          <w:rFonts w:ascii="David" w:hAnsi="David" w:hint="cs"/>
          <w:rtl/>
        </w:rPr>
        <w:t>מסוי</w:t>
      </w:r>
      <w:r>
        <w:rPr>
          <w:rFonts w:ascii="David" w:hAnsi="David" w:hint="cs"/>
          <w:rtl/>
        </w:rPr>
        <w:t xml:space="preserve">מים המיפוי </w:t>
      </w:r>
      <w:r w:rsidR="00DD196D">
        <w:rPr>
          <w:rFonts w:ascii="David" w:hAnsi="David" w:hint="cs"/>
          <w:rtl/>
        </w:rPr>
        <w:t>בין הגנוטיפ לפנוטיפ הו</w:t>
      </w:r>
      <w:r>
        <w:rPr>
          <w:rFonts w:ascii="David" w:hAnsi="David" w:hint="cs"/>
          <w:rtl/>
        </w:rPr>
        <w:t xml:space="preserve">א מידי </w:t>
      </w:r>
      <w:r w:rsidR="00DD196D">
        <w:rPr>
          <w:rFonts w:ascii="David" w:hAnsi="David" w:hint="cs"/>
          <w:rtl/>
        </w:rPr>
        <w:t xml:space="preserve">וישיר כך שאין מבחינים בין השניים [5]. </w:t>
      </w:r>
    </w:p>
    <w:p w:rsidR="00304027" w:rsidRDefault="00304027" w:rsidP="00304027">
      <w:pPr>
        <w:spacing w:before="240"/>
        <w:ind w:left="720"/>
        <w:jc w:val="both"/>
        <w:rPr>
          <w:rFonts w:ascii="David" w:hAnsi="David"/>
        </w:rPr>
      </w:pPr>
      <w:r w:rsidRPr="00304027">
        <w:rPr>
          <w:rFonts w:ascii="David" w:hAnsi="David" w:hint="cs"/>
          <w:u w:val="single"/>
          <w:rtl/>
        </w:rPr>
        <w:t>ה</w:t>
      </w:r>
      <w:r w:rsidR="00DD196D">
        <w:rPr>
          <w:rFonts w:ascii="David" w:hAnsi="David" w:hint="cs"/>
          <w:u w:val="single"/>
          <w:rtl/>
        </w:rPr>
        <w:t>ערת הבהרה</w:t>
      </w:r>
      <w:r>
        <w:rPr>
          <w:rFonts w:ascii="David" w:hAnsi="David" w:hint="cs"/>
          <w:rtl/>
        </w:rPr>
        <w:t xml:space="preserve">: לעיתים נהוג לייצג את המבנה הפנימי המלא של פתרון מועמד ע"י כרומוזום </w:t>
      </w:r>
      <w:r w:rsidRPr="00DD196D">
        <w:rPr>
          <w:rFonts w:ascii="David" w:hAnsi="David" w:hint="cs"/>
          <w:i/>
          <w:iCs/>
          <w:rtl/>
        </w:rPr>
        <w:t>בודד</w:t>
      </w:r>
      <w:r>
        <w:rPr>
          <w:rFonts w:ascii="David" w:hAnsi="David" w:hint="cs"/>
          <w:rtl/>
        </w:rPr>
        <w:t xml:space="preserve">. במצב כזה המושגים של גנום וכרומוזום מתלכדים מבחינת המשמעות שלהם באלגוריתם הגנטי, שכן שניהם מייצגים את כלל המבנה הפנימי של פתרון אינדיבידואל. לפיכך, בהמשך, כאשר נציין כרומוזום, לעיתים הכוונה תהיה בעצם לגנום כולו, ולעיתים לכרומוזום בודד מתוך אוסף הכרומוזומים הכולל של הגנום. לרוב, המשמעות תהיה ברורה מההקשר, ולעיתים הדיון יהיה רלוונטי לשתי המשמעויות גם יחד. במקרים </w:t>
      </w:r>
      <w:r w:rsidR="001376CD">
        <w:rPr>
          <w:rFonts w:ascii="David" w:hAnsi="David" w:hint="cs"/>
          <w:rtl/>
        </w:rPr>
        <w:t xml:space="preserve">בהם </w:t>
      </w:r>
      <w:r>
        <w:rPr>
          <w:rFonts w:ascii="David" w:hAnsi="David" w:hint="cs"/>
          <w:rtl/>
        </w:rPr>
        <w:t xml:space="preserve">נדרשת הבחנה בין שתי המשמעויות, הדבר יצוין במפורש. </w:t>
      </w:r>
    </w:p>
    <w:p w:rsidR="004916B4" w:rsidRDefault="00DD196D" w:rsidP="00DD196D">
      <w:pPr>
        <w:spacing w:before="240"/>
        <w:ind w:left="284"/>
        <w:rPr>
          <w:rtl/>
        </w:rPr>
      </w:pPr>
      <w:r>
        <w:rPr>
          <w:rFonts w:ascii="David" w:hAnsi="David" w:hint="cs"/>
          <w:rtl/>
        </w:rPr>
        <w:tab/>
      </w:r>
    </w:p>
    <w:p w:rsidR="00213758" w:rsidRDefault="00213758" w:rsidP="004916B4">
      <w:pPr>
        <w:ind w:left="720"/>
        <w:rPr>
          <w:rtl/>
        </w:rPr>
      </w:pPr>
    </w:p>
    <w:p w:rsidR="00213758" w:rsidRDefault="00213758" w:rsidP="004916B4">
      <w:pPr>
        <w:ind w:left="720"/>
        <w:rPr>
          <w:rtl/>
        </w:rPr>
      </w:pPr>
    </w:p>
    <w:p w:rsidR="00213758" w:rsidRDefault="00213758" w:rsidP="004916B4">
      <w:pPr>
        <w:ind w:left="720"/>
        <w:rPr>
          <w:rtl/>
        </w:rPr>
      </w:pPr>
    </w:p>
    <w:p w:rsidR="00467376" w:rsidRPr="00395780" w:rsidRDefault="007D4A1C" w:rsidP="007E7CC2">
      <w:pPr>
        <w:pStyle w:val="2"/>
        <w:rPr>
          <w:rFonts w:ascii="David" w:hAnsi="David"/>
          <w:rtl/>
        </w:rPr>
      </w:pPr>
      <w:bookmarkStart w:id="12" w:name="_Toc23677399"/>
      <w:r w:rsidRPr="00395780">
        <w:rPr>
          <w:rFonts w:ascii="David" w:hAnsi="David"/>
          <w:rtl/>
        </w:rPr>
        <w:lastRenderedPageBreak/>
        <w:t>האלגוריתם הגנטי הבסיסי</w:t>
      </w:r>
      <w:bookmarkEnd w:id="12"/>
    </w:p>
    <w:p w:rsidR="003D0989" w:rsidRDefault="003D0989" w:rsidP="00B41C2D">
      <w:pPr>
        <w:pStyle w:val="3"/>
        <w:rPr>
          <w:rtl/>
        </w:rPr>
      </w:pPr>
      <w:bookmarkStart w:id="13" w:name="_Toc23677400"/>
      <w:r>
        <w:rPr>
          <w:rFonts w:hint="cs"/>
          <w:rtl/>
        </w:rPr>
        <w:t>תיאור האלגוריתם</w:t>
      </w:r>
      <w:bookmarkEnd w:id="13"/>
      <w:r>
        <w:rPr>
          <w:rFonts w:hint="cs"/>
          <w:rtl/>
        </w:rPr>
        <w:t xml:space="preserve"> </w:t>
      </w:r>
    </w:p>
    <w:p w:rsidR="007F1D5B" w:rsidRDefault="00B136DD" w:rsidP="00B136DD">
      <w:pPr>
        <w:spacing w:before="240"/>
        <w:ind w:left="720"/>
        <w:jc w:val="both"/>
        <w:rPr>
          <w:rFonts w:ascii="David" w:hAnsi="David"/>
          <w:rtl/>
        </w:rPr>
      </w:pPr>
      <w:r>
        <w:rPr>
          <w:rFonts w:ascii="David" w:hAnsi="David" w:hint="cs"/>
          <w:rtl/>
        </w:rPr>
        <w:t>בדומה</w:t>
      </w:r>
      <w:r w:rsidR="007640D3">
        <w:rPr>
          <w:rFonts w:ascii="David" w:hAnsi="David" w:hint="cs"/>
          <w:rtl/>
        </w:rPr>
        <w:t xml:space="preserve"> </w:t>
      </w:r>
      <w:r>
        <w:rPr>
          <w:rFonts w:ascii="David" w:hAnsi="David" w:hint="cs"/>
          <w:rtl/>
        </w:rPr>
        <w:t>ל</w:t>
      </w:r>
      <w:r w:rsidR="007640D3">
        <w:rPr>
          <w:rFonts w:ascii="David" w:hAnsi="David" w:hint="cs"/>
          <w:rtl/>
        </w:rPr>
        <w:t xml:space="preserve">תהליך האבולוציה הביולוגית שמתרחש </w:t>
      </w:r>
      <w:r>
        <w:rPr>
          <w:rFonts w:ascii="David" w:hAnsi="David" w:hint="cs"/>
          <w:rtl/>
        </w:rPr>
        <w:t xml:space="preserve">באוכלוסיות, </w:t>
      </w:r>
      <w:r w:rsidR="00603AFF">
        <w:rPr>
          <w:rFonts w:ascii="David" w:hAnsi="David" w:hint="cs"/>
          <w:rtl/>
        </w:rPr>
        <w:t xml:space="preserve">ולא אצל </w:t>
      </w:r>
      <w:r w:rsidR="007640D3">
        <w:rPr>
          <w:rFonts w:ascii="David" w:hAnsi="David" w:hint="cs"/>
          <w:rtl/>
        </w:rPr>
        <w:t xml:space="preserve">פרטים בודדים, גם </w:t>
      </w:r>
      <w:r w:rsidR="007F1D5B">
        <w:rPr>
          <w:rFonts w:ascii="David" w:hAnsi="David"/>
          <w:rtl/>
        </w:rPr>
        <w:t>האלגוריתם הגנטי ה</w:t>
      </w:r>
      <w:r w:rsidR="007F1D5B">
        <w:rPr>
          <w:rFonts w:ascii="David" w:hAnsi="David" w:hint="cs"/>
          <w:rtl/>
        </w:rPr>
        <w:t>קלאסי הבסיסי</w:t>
      </w:r>
      <w:r>
        <w:rPr>
          <w:rFonts w:ascii="David" w:hAnsi="David" w:hint="cs"/>
          <w:rtl/>
        </w:rPr>
        <w:t xml:space="preserve"> ששואב ממנו השראה</w:t>
      </w:r>
      <w:r w:rsidR="007F1D5B">
        <w:rPr>
          <w:rFonts w:ascii="David" w:hAnsi="David"/>
          <w:rtl/>
        </w:rPr>
        <w:t xml:space="preserve"> </w:t>
      </w:r>
      <w:r w:rsidR="007F1D5B">
        <w:rPr>
          <w:rFonts w:ascii="David" w:hAnsi="David" w:hint="cs"/>
          <w:rtl/>
        </w:rPr>
        <w:t>עובד</w:t>
      </w:r>
      <w:r w:rsidR="007F1D5B">
        <w:rPr>
          <w:rFonts w:ascii="David" w:hAnsi="David"/>
          <w:rtl/>
        </w:rPr>
        <w:t xml:space="preserve"> </w:t>
      </w:r>
      <w:r>
        <w:rPr>
          <w:rFonts w:ascii="David" w:hAnsi="David" w:hint="cs"/>
          <w:rtl/>
        </w:rPr>
        <w:t xml:space="preserve">אף הוא </w:t>
      </w:r>
      <w:r w:rsidR="007F1D5B">
        <w:rPr>
          <w:rFonts w:ascii="David" w:hAnsi="David"/>
          <w:rtl/>
        </w:rPr>
        <w:t>על קבוצ</w:t>
      </w:r>
      <w:r w:rsidR="007F1D5B">
        <w:rPr>
          <w:rFonts w:ascii="David" w:hAnsi="David" w:hint="cs"/>
          <w:rtl/>
        </w:rPr>
        <w:t>ה (או אוכלוסייה)</w:t>
      </w:r>
      <w:r w:rsidR="00603AFF">
        <w:rPr>
          <w:rFonts w:ascii="David" w:hAnsi="David" w:hint="cs"/>
          <w:rtl/>
        </w:rPr>
        <w:t xml:space="preserve"> של פרטים</w:t>
      </w:r>
      <w:r w:rsidR="007640D3">
        <w:rPr>
          <w:rFonts w:ascii="David" w:hAnsi="David" w:hint="cs"/>
          <w:rtl/>
        </w:rPr>
        <w:t xml:space="preserve">. אוכלוסייה זו היא תת-קבוצה של מרחב החיפוש, </w:t>
      </w:r>
      <w:r w:rsidR="00603AFF">
        <w:rPr>
          <w:rFonts w:ascii="David" w:hAnsi="David" w:hint="cs"/>
          <w:rtl/>
        </w:rPr>
        <w:t>ומכאן</w:t>
      </w:r>
      <w:r w:rsidR="007640D3">
        <w:rPr>
          <w:rFonts w:ascii="David" w:hAnsi="David" w:hint="cs"/>
          <w:rtl/>
        </w:rPr>
        <w:t>,</w:t>
      </w:r>
      <w:r w:rsidR="00603AFF">
        <w:rPr>
          <w:rFonts w:ascii="David" w:hAnsi="David" w:hint="cs"/>
          <w:rtl/>
        </w:rPr>
        <w:t xml:space="preserve"> כל </w:t>
      </w:r>
      <w:r w:rsidR="007F1D5B">
        <w:rPr>
          <w:rFonts w:ascii="David" w:hAnsi="David" w:hint="cs"/>
          <w:rtl/>
        </w:rPr>
        <w:t>אינדיבידואל</w:t>
      </w:r>
      <w:r w:rsidR="009B5702" w:rsidRPr="00395780">
        <w:rPr>
          <w:rFonts w:ascii="David" w:hAnsi="David"/>
          <w:rtl/>
        </w:rPr>
        <w:t xml:space="preserve"> </w:t>
      </w:r>
      <w:r w:rsidR="007F1D5B">
        <w:rPr>
          <w:rFonts w:ascii="David" w:hAnsi="David" w:hint="cs"/>
          <w:rtl/>
        </w:rPr>
        <w:t>באוכלוסיי</w:t>
      </w:r>
      <w:r w:rsidR="00603AFF">
        <w:rPr>
          <w:rFonts w:ascii="David" w:hAnsi="David" w:hint="cs"/>
          <w:rtl/>
        </w:rPr>
        <w:t>ה</w:t>
      </w:r>
      <w:r w:rsidR="007F1D5B">
        <w:rPr>
          <w:rFonts w:ascii="David" w:hAnsi="David" w:hint="cs"/>
          <w:rtl/>
        </w:rPr>
        <w:t xml:space="preserve"> זו </w:t>
      </w:r>
      <w:r w:rsidR="007640D3">
        <w:rPr>
          <w:rFonts w:ascii="David" w:hAnsi="David" w:hint="cs"/>
          <w:rtl/>
        </w:rPr>
        <w:t>הוא</w:t>
      </w:r>
      <w:r w:rsidR="009B5702" w:rsidRPr="00395780">
        <w:rPr>
          <w:rFonts w:ascii="David" w:hAnsi="David"/>
          <w:rtl/>
        </w:rPr>
        <w:t xml:space="preserve"> </w:t>
      </w:r>
      <w:r w:rsidR="00603AFF">
        <w:rPr>
          <w:rFonts w:ascii="David" w:hAnsi="David" w:hint="cs"/>
          <w:rtl/>
        </w:rPr>
        <w:t xml:space="preserve">פתרון </w:t>
      </w:r>
      <w:r w:rsidR="009B5702" w:rsidRPr="00395780">
        <w:rPr>
          <w:rFonts w:ascii="David" w:hAnsi="David"/>
          <w:rtl/>
        </w:rPr>
        <w:t xml:space="preserve">מועמד </w:t>
      </w:r>
      <w:r w:rsidR="00603AFF">
        <w:rPr>
          <w:rFonts w:ascii="David" w:hAnsi="David" w:hint="cs"/>
          <w:rtl/>
        </w:rPr>
        <w:t xml:space="preserve">לבעיה הנידונה. לפיכך כל מועמד עשוי </w:t>
      </w:r>
      <w:r w:rsidR="007640D3">
        <w:rPr>
          <w:rFonts w:ascii="David" w:hAnsi="David" w:hint="cs"/>
          <w:rtl/>
        </w:rPr>
        <w:t>להתגלות בתור הפתרון האופטימאלי</w:t>
      </w:r>
      <w:r w:rsidR="00603AFF">
        <w:rPr>
          <w:rFonts w:ascii="David" w:hAnsi="David" w:hint="cs"/>
          <w:rtl/>
        </w:rPr>
        <w:t xml:space="preserve"> שאותו אנחנו מחפשים</w:t>
      </w:r>
      <w:r w:rsidR="007640D3">
        <w:rPr>
          <w:rFonts w:ascii="David" w:hAnsi="David" w:hint="cs"/>
          <w:rtl/>
        </w:rPr>
        <w:t xml:space="preserve">. </w:t>
      </w:r>
    </w:p>
    <w:p w:rsidR="003F2ED0" w:rsidRDefault="00603AFF" w:rsidP="00B136DD">
      <w:pPr>
        <w:spacing w:after="0"/>
        <w:ind w:left="720"/>
        <w:jc w:val="both"/>
        <w:rPr>
          <w:rFonts w:ascii="David" w:hAnsi="David"/>
          <w:b/>
          <w:rtl/>
        </w:rPr>
      </w:pPr>
      <w:r>
        <w:rPr>
          <w:rFonts w:ascii="David" w:hAnsi="David" w:hint="cs"/>
          <w:b/>
          <w:rtl/>
        </w:rPr>
        <w:t xml:space="preserve">האלגוריתם מתניע </w:t>
      </w:r>
      <w:r w:rsidR="003D0989">
        <w:rPr>
          <w:rFonts w:ascii="David" w:hAnsi="David" w:hint="cs"/>
          <w:b/>
          <w:rtl/>
        </w:rPr>
        <w:t xml:space="preserve">את </w:t>
      </w:r>
      <w:r w:rsidR="009B5702" w:rsidRPr="00395780">
        <w:rPr>
          <w:rFonts w:ascii="David" w:hAnsi="David"/>
          <w:b/>
          <w:rtl/>
        </w:rPr>
        <w:t>תהליך האבו</w:t>
      </w:r>
      <w:r>
        <w:rPr>
          <w:rFonts w:ascii="David" w:hAnsi="David"/>
          <w:b/>
          <w:rtl/>
        </w:rPr>
        <w:t xml:space="preserve">לוציה המלאכותי </w:t>
      </w:r>
      <w:r>
        <w:rPr>
          <w:rFonts w:ascii="David" w:hAnsi="David" w:hint="cs"/>
          <w:b/>
          <w:rtl/>
        </w:rPr>
        <w:t xml:space="preserve">עם </w:t>
      </w:r>
      <w:r w:rsidR="00F6446E">
        <w:rPr>
          <w:rFonts w:ascii="David" w:hAnsi="David" w:hint="cs"/>
          <w:b/>
          <w:rtl/>
        </w:rPr>
        <w:t xml:space="preserve">אתחול </w:t>
      </w:r>
      <w:r>
        <w:rPr>
          <w:rFonts w:ascii="David" w:hAnsi="David" w:hint="cs"/>
          <w:b/>
          <w:rtl/>
        </w:rPr>
        <w:t xml:space="preserve">דור ראשון </w:t>
      </w:r>
      <w:r w:rsidR="00F6446E">
        <w:rPr>
          <w:rFonts w:ascii="David" w:hAnsi="David" w:hint="cs"/>
          <w:b/>
          <w:rtl/>
        </w:rPr>
        <w:t xml:space="preserve">של </w:t>
      </w:r>
      <w:r>
        <w:rPr>
          <w:rFonts w:ascii="David" w:hAnsi="David" w:hint="cs"/>
          <w:b/>
          <w:rtl/>
        </w:rPr>
        <w:t xml:space="preserve">פתרונות </w:t>
      </w:r>
      <w:r w:rsidR="009B5702" w:rsidRPr="00395780">
        <w:rPr>
          <w:rFonts w:ascii="David" w:hAnsi="David"/>
          <w:b/>
          <w:rtl/>
        </w:rPr>
        <w:t xml:space="preserve"> </w:t>
      </w:r>
      <w:r>
        <w:rPr>
          <w:rFonts w:ascii="David" w:hAnsi="David" w:hint="cs"/>
          <w:b/>
          <w:rtl/>
        </w:rPr>
        <w:t>מועמדים,</w:t>
      </w:r>
      <w:r w:rsidR="00F6446E">
        <w:rPr>
          <w:rFonts w:ascii="David" w:hAnsi="David"/>
          <w:b/>
          <w:rtl/>
        </w:rPr>
        <w:t xml:space="preserve"> </w:t>
      </w:r>
      <w:r w:rsidR="00F6446E">
        <w:rPr>
          <w:rFonts w:ascii="David" w:hAnsi="David" w:hint="cs"/>
          <w:b/>
          <w:rtl/>
        </w:rPr>
        <w:t>שניתן ל</w:t>
      </w:r>
      <w:r w:rsidR="00F6446E">
        <w:rPr>
          <w:rFonts w:ascii="David" w:hAnsi="David"/>
          <w:b/>
          <w:rtl/>
        </w:rPr>
        <w:t>חולל</w:t>
      </w:r>
      <w:r w:rsidR="00F6446E">
        <w:rPr>
          <w:rFonts w:ascii="David" w:hAnsi="David" w:hint="cs"/>
          <w:b/>
          <w:rtl/>
        </w:rPr>
        <w:t xml:space="preserve"> </w:t>
      </w:r>
      <w:r w:rsidR="003D0989">
        <w:rPr>
          <w:rFonts w:ascii="David" w:hAnsi="David" w:hint="cs"/>
          <w:b/>
          <w:rtl/>
        </w:rPr>
        <w:t xml:space="preserve">הן </w:t>
      </w:r>
      <w:r w:rsidR="00F6446E">
        <w:rPr>
          <w:rFonts w:ascii="David" w:hAnsi="David" w:hint="cs"/>
          <w:b/>
          <w:rtl/>
        </w:rPr>
        <w:t xml:space="preserve">באופן אקראי, </w:t>
      </w:r>
      <w:r w:rsidR="003D0989">
        <w:rPr>
          <w:rFonts w:ascii="David" w:hAnsi="David" w:hint="cs"/>
          <w:b/>
          <w:rtl/>
        </w:rPr>
        <w:t>והן</w:t>
      </w:r>
      <w:r>
        <w:rPr>
          <w:rFonts w:ascii="David" w:hAnsi="David" w:hint="cs"/>
          <w:b/>
          <w:rtl/>
        </w:rPr>
        <w:t xml:space="preserve"> </w:t>
      </w:r>
      <w:r w:rsidR="00F6446E">
        <w:rPr>
          <w:rFonts w:ascii="David" w:hAnsi="David" w:hint="cs"/>
          <w:b/>
          <w:rtl/>
        </w:rPr>
        <w:t xml:space="preserve">באופן </w:t>
      </w:r>
      <w:r>
        <w:rPr>
          <w:rFonts w:ascii="David" w:hAnsi="David" w:hint="cs"/>
          <w:b/>
          <w:rtl/>
        </w:rPr>
        <w:t xml:space="preserve">יזום </w:t>
      </w:r>
      <w:r w:rsidR="003F2ED0">
        <w:rPr>
          <w:rFonts w:ascii="David" w:hAnsi="David" w:hint="cs"/>
          <w:b/>
          <w:rtl/>
        </w:rPr>
        <w:t>על-סמך</w:t>
      </w:r>
      <w:r>
        <w:rPr>
          <w:rFonts w:ascii="David" w:hAnsi="David" w:hint="cs"/>
          <w:b/>
          <w:rtl/>
        </w:rPr>
        <w:t xml:space="preserve"> פרמטרים נבחרים</w:t>
      </w:r>
      <w:r w:rsidR="00F6446E">
        <w:rPr>
          <w:rFonts w:ascii="David" w:hAnsi="David" w:hint="cs"/>
          <w:b/>
          <w:rtl/>
        </w:rPr>
        <w:t>.</w:t>
      </w:r>
      <w:r w:rsidR="009B5702" w:rsidRPr="00395780">
        <w:rPr>
          <w:rFonts w:ascii="David" w:hAnsi="David"/>
          <w:b/>
          <w:rtl/>
        </w:rPr>
        <w:t xml:space="preserve"> </w:t>
      </w:r>
      <w:r w:rsidR="00F6446E">
        <w:rPr>
          <w:rFonts w:ascii="David" w:hAnsi="David" w:hint="cs"/>
          <w:b/>
          <w:rtl/>
        </w:rPr>
        <w:t>על בסיס אוכלוסייה זו של הדור הראשון</w:t>
      </w:r>
      <w:r w:rsidR="009B5702" w:rsidRPr="00395780">
        <w:rPr>
          <w:rFonts w:ascii="David" w:hAnsi="David"/>
          <w:b/>
          <w:rtl/>
        </w:rPr>
        <w:t xml:space="preserve"> מתחיל </w:t>
      </w:r>
      <w:r w:rsidR="00F6446E">
        <w:rPr>
          <w:rFonts w:ascii="David" w:hAnsi="David" w:hint="cs"/>
          <w:b/>
          <w:rtl/>
        </w:rPr>
        <w:t xml:space="preserve">תהליך מחזורי (מעגלי) המדמה </w:t>
      </w:r>
      <w:r w:rsidR="003D0989">
        <w:rPr>
          <w:rFonts w:ascii="David" w:hAnsi="David" w:hint="cs"/>
          <w:b/>
          <w:rtl/>
        </w:rPr>
        <w:t>תהליכים</w:t>
      </w:r>
      <w:r w:rsidR="00100D9C">
        <w:rPr>
          <w:rFonts w:ascii="David" w:hAnsi="David" w:hint="cs"/>
          <w:b/>
          <w:rtl/>
        </w:rPr>
        <w:t xml:space="preserve"> </w:t>
      </w:r>
      <w:r w:rsidR="00F6446E">
        <w:rPr>
          <w:rFonts w:ascii="David" w:hAnsi="David" w:hint="cs"/>
          <w:b/>
          <w:rtl/>
        </w:rPr>
        <w:t>אבולוציוני</w:t>
      </w:r>
      <w:r w:rsidR="003D0989">
        <w:rPr>
          <w:rFonts w:ascii="David" w:hAnsi="David" w:hint="cs"/>
          <w:b/>
          <w:rtl/>
        </w:rPr>
        <w:t xml:space="preserve">ים </w:t>
      </w:r>
      <w:r w:rsidR="00F6446E">
        <w:rPr>
          <w:rFonts w:ascii="David" w:hAnsi="David" w:hint="cs"/>
          <w:b/>
          <w:rtl/>
        </w:rPr>
        <w:t>מהביולוגיה</w:t>
      </w:r>
      <w:r w:rsidR="00B725B0">
        <w:rPr>
          <w:rFonts w:ascii="David" w:hAnsi="David" w:hint="cs"/>
          <w:b/>
          <w:rtl/>
        </w:rPr>
        <w:t xml:space="preserve"> (ראה איור 1 משמאל)</w:t>
      </w:r>
      <w:r w:rsidR="00F6446E">
        <w:rPr>
          <w:rFonts w:ascii="David" w:hAnsi="David" w:hint="cs"/>
          <w:b/>
          <w:rtl/>
        </w:rPr>
        <w:t>:</w:t>
      </w:r>
      <w:r w:rsidR="009B5702" w:rsidRPr="00395780">
        <w:rPr>
          <w:rFonts w:ascii="David" w:hAnsi="David"/>
          <w:b/>
          <w:rtl/>
        </w:rPr>
        <w:t xml:space="preserve"> </w:t>
      </w:r>
    </w:p>
    <w:p w:rsidR="003F2ED0" w:rsidRDefault="00046577" w:rsidP="00B136DD">
      <w:pPr>
        <w:pStyle w:val="ac"/>
        <w:numPr>
          <w:ilvl w:val="0"/>
          <w:numId w:val="16"/>
        </w:numPr>
        <w:spacing w:after="0"/>
        <w:jc w:val="both"/>
        <w:rPr>
          <w:rFonts w:ascii="David" w:hAnsi="David"/>
          <w:b/>
        </w:rPr>
      </w:pPr>
      <w:r>
        <w:rPr>
          <w:rFonts w:ascii="David" w:hAnsi="David" w:hint="cs"/>
          <w:b/>
          <w:rtl/>
        </w:rPr>
        <w:t>בשלב ראשון</w:t>
      </w:r>
      <w:r w:rsidR="009B5702" w:rsidRPr="003F2ED0">
        <w:rPr>
          <w:rFonts w:ascii="David" w:hAnsi="David"/>
          <w:b/>
          <w:rtl/>
        </w:rPr>
        <w:t xml:space="preserve"> </w:t>
      </w:r>
      <w:r w:rsidR="00F6446E" w:rsidRPr="003F2ED0">
        <w:rPr>
          <w:rFonts w:ascii="David" w:hAnsi="David" w:hint="cs"/>
          <w:b/>
          <w:rtl/>
        </w:rPr>
        <w:t>מדמים תהליך של זיווג/רבייה ע"י שימוש</w:t>
      </w:r>
      <w:r w:rsidR="009B5702" w:rsidRPr="003F2ED0">
        <w:rPr>
          <w:rFonts w:ascii="David" w:hAnsi="David"/>
          <w:b/>
          <w:rtl/>
        </w:rPr>
        <w:t xml:space="preserve"> </w:t>
      </w:r>
      <w:r w:rsidR="00F6446E" w:rsidRPr="003F2ED0">
        <w:rPr>
          <w:rFonts w:ascii="David" w:hAnsi="David" w:hint="cs"/>
          <w:b/>
          <w:rtl/>
        </w:rPr>
        <w:t>ב</w:t>
      </w:r>
      <w:r w:rsidR="009B5702" w:rsidRPr="003F2ED0">
        <w:rPr>
          <w:rFonts w:ascii="David" w:hAnsi="David"/>
          <w:b/>
          <w:rtl/>
        </w:rPr>
        <w:t>א</w:t>
      </w:r>
      <w:r w:rsidR="00F6446E" w:rsidRPr="003F2ED0">
        <w:rPr>
          <w:rFonts w:ascii="David" w:hAnsi="David"/>
          <w:b/>
          <w:rtl/>
        </w:rPr>
        <w:t xml:space="preserve">ופרטור </w:t>
      </w:r>
      <w:r w:rsidR="00F6446E" w:rsidRPr="003F2ED0">
        <w:rPr>
          <w:rFonts w:ascii="David" w:hAnsi="David" w:hint="cs"/>
          <w:b/>
          <w:rtl/>
        </w:rPr>
        <w:t>ה</w:t>
      </w:r>
      <w:r w:rsidR="00676169">
        <w:rPr>
          <w:rFonts w:ascii="David" w:hAnsi="David" w:hint="cs"/>
          <w:b/>
          <w:rtl/>
        </w:rPr>
        <w:t>שחלוף</w:t>
      </w:r>
      <w:r w:rsidR="00F6446E" w:rsidRPr="003F2ED0">
        <w:rPr>
          <w:rFonts w:ascii="David" w:hAnsi="David" w:hint="cs"/>
          <w:b/>
          <w:rtl/>
        </w:rPr>
        <w:t xml:space="preserve"> </w:t>
      </w:r>
      <w:r w:rsidR="003D0989" w:rsidRPr="003F2ED0">
        <w:rPr>
          <w:rFonts w:ascii="David" w:hAnsi="David" w:hint="cs"/>
          <w:b/>
          <w:rtl/>
        </w:rPr>
        <w:t>שממזג חלקים מ</w:t>
      </w:r>
      <w:r w:rsidR="00F6446E" w:rsidRPr="003F2ED0">
        <w:rPr>
          <w:rFonts w:ascii="David" w:hAnsi="David"/>
          <w:b/>
          <w:rtl/>
        </w:rPr>
        <w:t>שני פתרונות או יותר</w:t>
      </w:r>
      <w:r w:rsidR="009B5702" w:rsidRPr="003F2ED0">
        <w:rPr>
          <w:rFonts w:ascii="David" w:hAnsi="David"/>
          <w:b/>
          <w:rtl/>
        </w:rPr>
        <w:t xml:space="preserve"> </w:t>
      </w:r>
      <w:r w:rsidR="003F2ED0">
        <w:rPr>
          <w:rFonts w:ascii="David" w:hAnsi="David" w:hint="cs"/>
          <w:b/>
          <w:rtl/>
        </w:rPr>
        <w:t xml:space="preserve">(ההורים) </w:t>
      </w:r>
      <w:r w:rsidR="003F2ED0" w:rsidRPr="003F2ED0">
        <w:rPr>
          <w:rFonts w:ascii="David" w:hAnsi="David" w:hint="cs"/>
          <w:b/>
          <w:rtl/>
        </w:rPr>
        <w:t xml:space="preserve">ובונה מהם פתרונות חדשים (צאצאים). </w:t>
      </w:r>
    </w:p>
    <w:p w:rsidR="003F2BC5" w:rsidRDefault="003D0989" w:rsidP="00B136DD">
      <w:pPr>
        <w:pStyle w:val="ac"/>
        <w:numPr>
          <w:ilvl w:val="0"/>
          <w:numId w:val="16"/>
        </w:numPr>
        <w:spacing w:before="240"/>
        <w:jc w:val="both"/>
        <w:rPr>
          <w:rFonts w:ascii="David" w:hAnsi="David"/>
          <w:b/>
        </w:rPr>
      </w:pPr>
      <w:r w:rsidRPr="003F2ED0">
        <w:rPr>
          <w:rFonts w:ascii="David" w:hAnsi="David" w:hint="cs"/>
          <w:b/>
          <w:rtl/>
        </w:rPr>
        <w:t xml:space="preserve">בשלב שני </w:t>
      </w:r>
      <w:r w:rsidR="003F2ED0">
        <w:rPr>
          <w:rFonts w:ascii="David" w:hAnsi="David" w:hint="cs"/>
          <w:b/>
          <w:rtl/>
        </w:rPr>
        <w:t xml:space="preserve">מדמים "רעש" </w:t>
      </w:r>
      <w:r w:rsidR="001F49F2">
        <w:rPr>
          <w:rFonts w:ascii="David" w:hAnsi="David" w:hint="cs"/>
          <w:b/>
          <w:rtl/>
        </w:rPr>
        <w:t xml:space="preserve">שקיים </w:t>
      </w:r>
      <w:r w:rsidR="003F2ED0">
        <w:rPr>
          <w:rFonts w:ascii="David" w:hAnsi="David" w:hint="cs"/>
          <w:b/>
          <w:rtl/>
        </w:rPr>
        <w:t xml:space="preserve">בטבע כגון </w:t>
      </w:r>
      <w:r w:rsidR="001F49F2">
        <w:rPr>
          <w:rFonts w:ascii="David" w:hAnsi="David" w:hint="cs"/>
          <w:b/>
          <w:rtl/>
        </w:rPr>
        <w:t>מוטציות גנטיות והשפעות</w:t>
      </w:r>
      <w:r w:rsidR="003F2ED0">
        <w:rPr>
          <w:rFonts w:ascii="David" w:hAnsi="David" w:hint="cs"/>
          <w:b/>
          <w:rtl/>
        </w:rPr>
        <w:t xml:space="preserve"> </w:t>
      </w:r>
      <w:r w:rsidR="001F49F2">
        <w:rPr>
          <w:rFonts w:ascii="David" w:hAnsi="David" w:hint="cs"/>
          <w:b/>
          <w:rtl/>
        </w:rPr>
        <w:t xml:space="preserve">סביבתיות שכופות שינוי </w:t>
      </w:r>
      <w:r w:rsidR="003F2ED0">
        <w:rPr>
          <w:rFonts w:ascii="David" w:hAnsi="David" w:hint="cs"/>
          <w:b/>
          <w:rtl/>
        </w:rPr>
        <w:t>הסתגלות</w:t>
      </w:r>
      <w:r w:rsidR="001F49F2">
        <w:rPr>
          <w:rFonts w:ascii="David" w:hAnsi="David" w:hint="cs"/>
          <w:b/>
          <w:rtl/>
        </w:rPr>
        <w:t>י</w:t>
      </w:r>
      <w:r w:rsidR="003F2ED0">
        <w:rPr>
          <w:rFonts w:ascii="David" w:hAnsi="David" w:hint="cs"/>
          <w:b/>
          <w:rtl/>
        </w:rPr>
        <w:t xml:space="preserve"> </w:t>
      </w:r>
      <w:r w:rsidR="001F49F2">
        <w:rPr>
          <w:rFonts w:ascii="David" w:hAnsi="David" w:hint="cs"/>
          <w:b/>
          <w:rtl/>
        </w:rPr>
        <w:t xml:space="preserve">(אדפטיבי) על </w:t>
      </w:r>
      <w:r w:rsidR="003F2BC5">
        <w:rPr>
          <w:rFonts w:ascii="David" w:hAnsi="David" w:hint="cs"/>
          <w:b/>
          <w:rtl/>
        </w:rPr>
        <w:t>הכרומוזום. שלב זה ממומש ע</w:t>
      </w:r>
      <w:r w:rsidR="003F2ED0">
        <w:rPr>
          <w:rFonts w:ascii="David" w:hAnsi="David" w:hint="cs"/>
          <w:b/>
          <w:rtl/>
        </w:rPr>
        <w:t>"י אופרטור מו</w:t>
      </w:r>
      <w:r w:rsidR="001F49F2">
        <w:rPr>
          <w:rFonts w:ascii="David" w:hAnsi="David" w:hint="cs"/>
          <w:b/>
          <w:rtl/>
        </w:rPr>
        <w:t xml:space="preserve">טציה שאחראי לבצע </w:t>
      </w:r>
      <w:r w:rsidR="00E62518">
        <w:rPr>
          <w:rFonts w:ascii="David" w:hAnsi="David" w:hint="cs"/>
          <w:b/>
          <w:rtl/>
        </w:rPr>
        <w:t>מודיפיקציות</w:t>
      </w:r>
      <w:r w:rsidR="001F49F2">
        <w:rPr>
          <w:rFonts w:ascii="David" w:hAnsi="David" w:hint="cs"/>
          <w:b/>
          <w:rtl/>
        </w:rPr>
        <w:t xml:space="preserve"> </w:t>
      </w:r>
      <w:r w:rsidR="00E62518">
        <w:rPr>
          <w:rFonts w:ascii="David" w:hAnsi="David" w:hint="cs"/>
          <w:b/>
          <w:rtl/>
        </w:rPr>
        <w:t>תואמות</w:t>
      </w:r>
      <w:r w:rsidR="001F49F2">
        <w:rPr>
          <w:rFonts w:ascii="David" w:hAnsi="David" w:hint="cs"/>
          <w:b/>
          <w:rtl/>
        </w:rPr>
        <w:t xml:space="preserve"> (</w:t>
      </w:r>
      <w:r w:rsidR="003F2BC5">
        <w:rPr>
          <w:rFonts w:ascii="David" w:hAnsi="David" w:hint="cs"/>
          <w:b/>
          <w:rtl/>
        </w:rPr>
        <w:t xml:space="preserve">שינויים אקראיים ו/או </w:t>
      </w:r>
      <w:r w:rsidR="001F49F2">
        <w:rPr>
          <w:rFonts w:ascii="David" w:hAnsi="David" w:hint="cs"/>
          <w:b/>
          <w:rtl/>
        </w:rPr>
        <w:t xml:space="preserve">שינויי הסתגלות) </w:t>
      </w:r>
      <w:r w:rsidR="003F2BC5">
        <w:rPr>
          <w:rFonts w:ascii="David" w:hAnsi="David" w:hint="cs"/>
          <w:b/>
          <w:rtl/>
        </w:rPr>
        <w:t>בחלק מהמועמדים.</w:t>
      </w:r>
      <w:r w:rsidR="001F49F2">
        <w:rPr>
          <w:rFonts w:ascii="David" w:hAnsi="David" w:hint="cs"/>
          <w:b/>
          <w:rtl/>
        </w:rPr>
        <w:t xml:space="preserve"> </w:t>
      </w:r>
    </w:p>
    <w:p w:rsidR="003F2BC5" w:rsidRDefault="00190D5C" w:rsidP="00B136DD">
      <w:pPr>
        <w:pStyle w:val="ac"/>
        <w:numPr>
          <w:ilvl w:val="0"/>
          <w:numId w:val="16"/>
        </w:numPr>
        <w:spacing w:before="240"/>
        <w:jc w:val="both"/>
        <w:rPr>
          <w:rFonts w:ascii="David" w:hAnsi="David"/>
          <w:b/>
        </w:rPr>
      </w:pPr>
      <w:r>
        <w:rPr>
          <w:rFonts w:ascii="David" w:hAnsi="David"/>
          <w:b/>
          <w:noProof/>
          <w:rtl/>
        </w:rPr>
        <w:drawing>
          <wp:anchor distT="0" distB="0" distL="114300" distR="114300" simplePos="0" relativeHeight="251658752" behindDoc="1" locked="0" layoutInCell="1" allowOverlap="1" wp14:anchorId="79C31F16" wp14:editId="4D8C8FF1">
            <wp:simplePos x="0" y="0"/>
            <wp:positionH relativeFrom="margin">
              <wp:posOffset>-86995</wp:posOffset>
            </wp:positionH>
            <wp:positionV relativeFrom="margin">
              <wp:posOffset>3132455</wp:posOffset>
            </wp:positionV>
            <wp:extent cx="3324225" cy="5833110"/>
            <wp:effectExtent l="0" t="0" r="9525"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titled Diagram (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24225" cy="583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3F2BC5">
        <w:rPr>
          <w:rFonts w:ascii="David" w:hAnsi="David" w:hint="cs"/>
          <w:b/>
          <w:rtl/>
        </w:rPr>
        <w:t>בשלב שלישי מבצעים תהליך שיערוך (</w:t>
      </w:r>
      <w:r w:rsidR="003F2BC5" w:rsidRPr="003F2BC5">
        <w:rPr>
          <w:rFonts w:ascii="David" w:hAnsi="David"/>
          <w:bCs/>
        </w:rPr>
        <w:t>fitness evaluation</w:t>
      </w:r>
      <w:r w:rsidR="003F2BC5">
        <w:rPr>
          <w:rFonts w:ascii="David" w:hAnsi="David" w:hint="cs"/>
          <w:b/>
          <w:rtl/>
        </w:rPr>
        <w:t xml:space="preserve">) של אוכלוסיית הפתרונות המעודכנת בכדי לאמוד את טיב האיכות שלהם ע"פ הסיווג המתקבל מפונקציית הכשירות. </w:t>
      </w:r>
    </w:p>
    <w:p w:rsidR="003F2BC5" w:rsidRDefault="00B136DD" w:rsidP="00E96F2F">
      <w:pPr>
        <w:pStyle w:val="ac"/>
        <w:numPr>
          <w:ilvl w:val="0"/>
          <w:numId w:val="16"/>
        </w:numPr>
        <w:spacing w:before="240"/>
        <w:jc w:val="both"/>
        <w:rPr>
          <w:rFonts w:ascii="David" w:hAnsi="David"/>
          <w:b/>
        </w:rPr>
      </w:pPr>
      <w:r w:rsidRPr="00B136DD">
        <w:rPr>
          <w:rFonts w:ascii="David" w:hAnsi="David" w:hint="cs"/>
          <w:b/>
          <w:rtl/>
        </w:rPr>
        <w:t xml:space="preserve"> </w:t>
      </w:r>
      <w:r w:rsidR="003F2BC5">
        <w:rPr>
          <w:rFonts w:ascii="David" w:hAnsi="David" w:hint="cs"/>
          <w:b/>
          <w:rtl/>
        </w:rPr>
        <w:t xml:space="preserve">בשלב רביעי </w:t>
      </w:r>
      <w:r w:rsidR="00625976">
        <w:rPr>
          <w:rFonts w:ascii="David" w:hAnsi="David" w:hint="cs"/>
          <w:b/>
          <w:rtl/>
        </w:rPr>
        <w:t>מדמים את הברירה הטבעית (</w:t>
      </w:r>
      <w:r w:rsidR="00625976">
        <w:rPr>
          <w:rFonts w:ascii="David" w:hAnsi="David"/>
          <w:bCs/>
        </w:rPr>
        <w:t>natural selection</w:t>
      </w:r>
      <w:r w:rsidR="00625976">
        <w:rPr>
          <w:rFonts w:ascii="David" w:hAnsi="David" w:hint="cs"/>
          <w:bCs/>
          <w:rtl/>
        </w:rPr>
        <w:t xml:space="preserve">) </w:t>
      </w:r>
      <w:r w:rsidR="00E96F2F">
        <w:rPr>
          <w:rFonts w:ascii="David" w:hAnsi="David" w:hint="cs"/>
          <w:b/>
          <w:rtl/>
        </w:rPr>
        <w:t>מהתאוריה של דארווין</w:t>
      </w:r>
      <w:r w:rsidR="00625976">
        <w:rPr>
          <w:rFonts w:ascii="David" w:hAnsi="David" w:hint="cs"/>
          <w:b/>
          <w:rtl/>
        </w:rPr>
        <w:t xml:space="preserve"> ע"י תהליך סלקציה שבורר מבין כל המועמדים באוכלוסייה הנוכחית אילו ימשיכו לדור (מחזור) הבא ואילו יישארו מאחור ו-"ייכחדו". קונספט הברירה הטבעית בא כאן לידי ביטוי ע"י מתן העדפה בבחירה למועמדים </w:t>
      </w:r>
      <w:r w:rsidR="00042808">
        <w:rPr>
          <w:rFonts w:ascii="David" w:hAnsi="David" w:hint="cs"/>
          <w:b/>
          <w:rtl/>
        </w:rPr>
        <w:t>הכשירים ביותר,</w:t>
      </w:r>
      <w:r w:rsidR="00625976">
        <w:rPr>
          <w:rFonts w:ascii="David" w:hAnsi="David" w:hint="cs"/>
          <w:b/>
          <w:rtl/>
        </w:rPr>
        <w:t xml:space="preserve"> </w:t>
      </w:r>
      <w:r w:rsidR="00042808">
        <w:rPr>
          <w:rFonts w:ascii="David" w:hAnsi="David" w:hint="cs"/>
          <w:b/>
          <w:rtl/>
        </w:rPr>
        <w:t>בהתאם להערכה שבוצעה בשלב הקודם</w:t>
      </w:r>
      <w:r w:rsidR="00625976">
        <w:rPr>
          <w:rFonts w:ascii="David" w:hAnsi="David" w:hint="cs"/>
          <w:b/>
          <w:rtl/>
        </w:rPr>
        <w:t xml:space="preserve">. </w:t>
      </w:r>
    </w:p>
    <w:p w:rsidR="009B5702" w:rsidRDefault="00190D5C" w:rsidP="004617D3">
      <w:pPr>
        <w:pStyle w:val="ac"/>
        <w:numPr>
          <w:ilvl w:val="0"/>
          <w:numId w:val="16"/>
        </w:numPr>
        <w:spacing w:before="240"/>
        <w:jc w:val="both"/>
        <w:rPr>
          <w:rFonts w:ascii="David" w:hAnsi="David"/>
          <w:b/>
        </w:rPr>
      </w:pPr>
      <w:r>
        <w:rPr>
          <w:noProof/>
        </w:rPr>
        <mc:AlternateContent>
          <mc:Choice Requires="wps">
            <w:drawing>
              <wp:anchor distT="0" distB="0" distL="114300" distR="114300" simplePos="0" relativeHeight="251660800" behindDoc="0" locked="0" layoutInCell="1" allowOverlap="1" wp14:anchorId="247B019F" wp14:editId="1DF9E7E9">
                <wp:simplePos x="0" y="0"/>
                <wp:positionH relativeFrom="column">
                  <wp:posOffset>-3420110</wp:posOffset>
                </wp:positionH>
                <wp:positionV relativeFrom="paragraph">
                  <wp:posOffset>2819400</wp:posOffset>
                </wp:positionV>
                <wp:extent cx="2708910" cy="144145"/>
                <wp:effectExtent l="0" t="0" r="0" b="8255"/>
                <wp:wrapSquare wrapText="bothSides"/>
                <wp:docPr id="1" name="תיבת טקסט 1"/>
                <wp:cNvGraphicFramePr/>
                <a:graphic xmlns:a="http://schemas.openxmlformats.org/drawingml/2006/main">
                  <a:graphicData uri="http://schemas.microsoft.com/office/word/2010/wordprocessingShape">
                    <wps:wsp>
                      <wps:cNvSpPr txBox="1"/>
                      <wps:spPr>
                        <a:xfrm>
                          <a:off x="0" y="0"/>
                          <a:ext cx="2708910" cy="144145"/>
                        </a:xfrm>
                        <a:prstGeom prst="rect">
                          <a:avLst/>
                        </a:prstGeom>
                        <a:solidFill>
                          <a:prstClr val="white"/>
                        </a:solidFill>
                        <a:ln>
                          <a:noFill/>
                        </a:ln>
                        <a:effectLst/>
                      </wps:spPr>
                      <wps:txbx>
                        <w:txbxContent>
                          <w:p w:rsidR="00200F01" w:rsidRPr="005E4613" w:rsidRDefault="00200F01" w:rsidP="006D1FF1">
                            <w:pPr>
                              <w:pStyle w:val="afb"/>
                              <w:rPr>
                                <w:rFonts w:ascii="David" w:hAnsi="David"/>
                                <w:noProof/>
                              </w:rPr>
                            </w:pPr>
                            <w:r>
                              <w:rPr>
                                <w:rFonts w:hint="cs"/>
                                <w:rtl/>
                              </w:rPr>
                              <w:t>איור</w:t>
                            </w:r>
                            <w:r>
                              <w:rPr>
                                <w:rtl/>
                              </w:rPr>
                              <w:t xml:space="preserve"> </w:t>
                            </w:r>
                            <w:r>
                              <w:rPr>
                                <w:rFonts w:ascii="David" w:hAnsi="David"/>
                                <w:b w:val="0"/>
                                <w:noProof/>
                              </w:rPr>
                              <w:fldChar w:fldCharType="begin"/>
                            </w:r>
                            <w:r>
                              <w:rPr>
                                <w:rFonts w:ascii="David" w:hAnsi="David"/>
                                <w:b w:val="0"/>
                                <w:noProof/>
                              </w:rPr>
                              <w:instrText xml:space="preserve"> SEQ </w:instrText>
                            </w:r>
                            <w:r>
                              <w:rPr>
                                <w:rFonts w:ascii="David" w:hAnsi="David"/>
                                <w:b w:val="0"/>
                                <w:noProof/>
                                <w:rtl/>
                              </w:rPr>
                              <w:instrText>איור</w:instrText>
                            </w:r>
                            <w:r>
                              <w:rPr>
                                <w:rFonts w:ascii="David" w:hAnsi="David"/>
                                <w:b w:val="0"/>
                                <w:noProof/>
                              </w:rPr>
                              <w:instrText xml:space="preserve"> \* ARABIC </w:instrText>
                            </w:r>
                            <w:r>
                              <w:rPr>
                                <w:rFonts w:ascii="David" w:hAnsi="David"/>
                                <w:b w:val="0"/>
                                <w:noProof/>
                              </w:rPr>
                              <w:fldChar w:fldCharType="separate"/>
                            </w:r>
                            <w:r w:rsidR="00215BDB">
                              <w:rPr>
                                <w:rFonts w:ascii="David" w:hAnsi="David"/>
                                <w:b w:val="0"/>
                                <w:noProof/>
                              </w:rPr>
                              <w:t>2</w:t>
                            </w:r>
                            <w:r>
                              <w:rPr>
                                <w:rFonts w:ascii="David" w:hAnsi="David"/>
                                <w:b w:val="0"/>
                                <w:noProof/>
                              </w:rPr>
                              <w:fldChar w:fldCharType="end"/>
                            </w:r>
                            <w:r>
                              <w:rPr>
                                <w:noProof/>
                              </w:rPr>
                              <w:t xml:space="preserve"> </w:t>
                            </w:r>
                            <w:r>
                              <w:rPr>
                                <w:rFonts w:hint="cs"/>
                                <w:noProof/>
                                <w:rtl/>
                              </w:rPr>
                              <w:t xml:space="preserve"> - תרשים זרימה</w:t>
                            </w:r>
                            <w:r w:rsidRPr="00C003C3">
                              <w:rPr>
                                <w:noProof/>
                                <w:rtl/>
                              </w:rPr>
                              <w:t xml:space="preserve"> של האלגוריתם הגנטי הקלאסי הבסיסי</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019F" id="תיבת טקסט 1" o:spid="_x0000_s1028" type="#_x0000_t202" style="position:absolute;left:0;text-align:left;margin-left:-269.3pt;margin-top:222pt;width:213.3pt;height:11.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" stroked="f">
                <v:textbox inset="0,0,0,0">
                  <w:txbxContent>
                    <w:p w:rsidR="00200F01" w:rsidRPr="005E4613" w:rsidRDefault="00200F01" w:rsidP="006D1FF1">
                      <w:pPr>
                        <w:pStyle w:val="afb"/>
                        <w:rPr>
                          <w:rFonts w:ascii="David" w:hAnsi="David"/>
                          <w:noProof/>
                        </w:rPr>
                      </w:pPr>
                      <w:r>
                        <w:rPr>
                          <w:rFonts w:hint="cs"/>
                          <w:rtl/>
                        </w:rPr>
                        <w:t>איור</w:t>
                      </w:r>
                      <w:r>
                        <w:rPr>
                          <w:rtl/>
                        </w:rPr>
                        <w:t xml:space="preserve"> </w:t>
                      </w:r>
                      <w:r>
                        <w:rPr>
                          <w:rFonts w:ascii="David" w:hAnsi="David"/>
                          <w:b w:val="0"/>
                          <w:noProof/>
                        </w:rPr>
                        <w:fldChar w:fldCharType="begin"/>
                      </w:r>
                      <w:r>
                        <w:rPr>
                          <w:rFonts w:ascii="David" w:hAnsi="David"/>
                          <w:b w:val="0"/>
                          <w:noProof/>
                        </w:rPr>
                        <w:instrText xml:space="preserve"> SEQ </w:instrText>
                      </w:r>
                      <w:r>
                        <w:rPr>
                          <w:rFonts w:ascii="David" w:hAnsi="David"/>
                          <w:b w:val="0"/>
                          <w:noProof/>
                          <w:rtl/>
                        </w:rPr>
                        <w:instrText>איור</w:instrText>
                      </w:r>
                      <w:r>
                        <w:rPr>
                          <w:rFonts w:ascii="David" w:hAnsi="David"/>
                          <w:b w:val="0"/>
                          <w:noProof/>
                        </w:rPr>
                        <w:instrText xml:space="preserve"> \* ARABIC </w:instrText>
                      </w:r>
                      <w:r>
                        <w:rPr>
                          <w:rFonts w:ascii="David" w:hAnsi="David"/>
                          <w:b w:val="0"/>
                          <w:noProof/>
                        </w:rPr>
                        <w:fldChar w:fldCharType="separate"/>
                      </w:r>
                      <w:r w:rsidR="00215BDB">
                        <w:rPr>
                          <w:rFonts w:ascii="David" w:hAnsi="David"/>
                          <w:b w:val="0"/>
                          <w:noProof/>
                        </w:rPr>
                        <w:t>2</w:t>
                      </w:r>
                      <w:r>
                        <w:rPr>
                          <w:rFonts w:ascii="David" w:hAnsi="David"/>
                          <w:b w:val="0"/>
                          <w:noProof/>
                        </w:rPr>
                        <w:fldChar w:fldCharType="end"/>
                      </w:r>
                      <w:r>
                        <w:rPr>
                          <w:noProof/>
                        </w:rPr>
                        <w:t xml:space="preserve"> </w:t>
                      </w:r>
                      <w:r>
                        <w:rPr>
                          <w:rFonts w:hint="cs"/>
                          <w:noProof/>
                          <w:rtl/>
                        </w:rPr>
                        <w:t xml:space="preserve"> - תרשים זרימה</w:t>
                      </w:r>
                      <w:r w:rsidRPr="00C003C3">
                        <w:rPr>
                          <w:noProof/>
                          <w:rtl/>
                        </w:rPr>
                        <w:t xml:space="preserve"> של האלגוריתם הגנטי הקלאסי הבסיסי</w:t>
                      </w:r>
                    </w:p>
                  </w:txbxContent>
                </v:textbox>
                <w10:wrap type="square"/>
              </v:shape>
            </w:pict>
          </mc:Fallback>
        </mc:AlternateContent>
      </w:r>
      <w:r w:rsidR="00042808">
        <w:rPr>
          <w:rFonts w:ascii="David" w:hAnsi="David" w:hint="cs"/>
          <w:b/>
          <w:rtl/>
        </w:rPr>
        <w:t xml:space="preserve">לאחר שלב הסינון </w:t>
      </w:r>
      <w:r w:rsidR="004617D3">
        <w:rPr>
          <w:rFonts w:ascii="David" w:hAnsi="David" w:hint="cs"/>
          <w:b/>
          <w:rtl/>
        </w:rPr>
        <w:t>מסתיים מחזור ו</w:t>
      </w:r>
      <w:r w:rsidR="00042808">
        <w:rPr>
          <w:rFonts w:ascii="David" w:hAnsi="David" w:hint="cs"/>
          <w:b/>
          <w:rtl/>
        </w:rPr>
        <w:t xml:space="preserve">האלגוריתם מגיע לנקודת צומת דרכים שבה הוא צריך לקבל החלטה אם להמשיך בחיפוש ע"י התחלת מחזור נוסף בניסיון לשפר עוד יותר את האוכלוסייה הקיימת או שמא הגיעה העת לעצור (למשל אם הפתרונות שנמצאו טובים מספיק, או שמא בשל אילוצי זמן/כוח חישובי יש להסתפק בפתרונות הקיימים). </w:t>
      </w:r>
    </w:p>
    <w:p w:rsidR="009B5702" w:rsidRDefault="003D0989" w:rsidP="00B41C2D">
      <w:pPr>
        <w:pStyle w:val="3"/>
        <w:rPr>
          <w:rtl/>
        </w:rPr>
      </w:pPr>
      <w:bookmarkStart w:id="14" w:name="_Toc23677401"/>
      <w:r>
        <w:rPr>
          <w:rFonts w:hint="cs"/>
          <w:rtl/>
        </w:rPr>
        <w:lastRenderedPageBreak/>
        <w:t>פסידו-קוד</w:t>
      </w:r>
      <w:bookmarkEnd w:id="14"/>
    </w:p>
    <w:p w:rsidR="00BD152B" w:rsidRDefault="00B136DD" w:rsidP="00BD152B">
      <w:pPr>
        <w:ind w:left="720"/>
        <w:rPr>
          <w:rtl/>
        </w:rPr>
      </w:pPr>
      <w:r>
        <w:rPr>
          <w:rFonts w:hint="cs"/>
          <w:rtl/>
        </w:rPr>
        <w:t>להלן פס</w:t>
      </w:r>
      <w:r w:rsidR="00BD152B">
        <w:rPr>
          <w:rFonts w:hint="cs"/>
          <w:rtl/>
        </w:rPr>
        <w:t xml:space="preserve">ידו-קוד של האלגוריתם שתואר לעיל </w:t>
      </w:r>
      <w:r w:rsidR="00BD152B">
        <w:rPr>
          <w:rtl/>
        </w:rPr>
        <w:t>–</w:t>
      </w:r>
      <w:r w:rsidR="00BD152B">
        <w:rPr>
          <w:rFonts w:hint="cs"/>
          <w:rtl/>
        </w:rPr>
        <w:t xml:space="preserve"> </w:t>
      </w:r>
    </w:p>
    <w:p w:rsidR="00BD152B" w:rsidRDefault="00BD152B" w:rsidP="00BD152B">
      <w:pPr>
        <w:ind w:left="720"/>
        <w:rPr>
          <w:rtl/>
        </w:rPr>
      </w:pPr>
      <w:r>
        <w:rPr>
          <w:noProof/>
          <w:rtl/>
        </w:rPr>
        <mc:AlternateContent>
          <mc:Choice Requires="wps">
            <w:drawing>
              <wp:inline distT="0" distB="0" distL="0" distR="0" wp14:anchorId="1742A37F" wp14:editId="72870E68">
                <wp:extent cx="4809137" cy="1614669"/>
                <wp:effectExtent l="0" t="0" r="10795" b="24130"/>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09137" cy="1614669"/>
                        </a:xfrm>
                        <a:prstGeom prst="rect">
                          <a:avLst/>
                        </a:prstGeom>
                        <a:solidFill>
                          <a:srgbClr val="FFFFCC"/>
                        </a:solidFill>
                        <a:ln w="9525">
                          <a:solidFill>
                            <a:srgbClr val="000000"/>
                          </a:solidFill>
                          <a:miter lim="800000"/>
                          <a:headEnd/>
                          <a:tailEnd/>
                        </a:ln>
                      </wps:spPr>
                      <wps:txbx>
                        <w:txbxContent>
                          <w:p w:rsidR="00200F01" w:rsidRPr="00B725B0" w:rsidRDefault="00200F01" w:rsidP="00E7302F">
                            <w:pPr>
                              <w:pStyle w:val="ac"/>
                              <w:numPr>
                                <w:ilvl w:val="0"/>
                                <w:numId w:val="18"/>
                              </w:numPr>
                              <w:rPr>
                                <w:rFonts w:ascii="Narkisim" w:hAnsi="Narkisim" w:cs="Guttman Yad-Brush"/>
                                <w:sz w:val="17"/>
                                <w:szCs w:val="17"/>
                              </w:rPr>
                            </w:pPr>
                            <w:r w:rsidRPr="00B725B0">
                              <w:rPr>
                                <w:rFonts w:ascii="Narkisim" w:hAnsi="Narkisim" w:cs="Guttman Yad-Brush"/>
                                <w:sz w:val="17"/>
                                <w:szCs w:val="17"/>
                                <w:rtl/>
                              </w:rPr>
                              <w:t xml:space="preserve">אתחל דור ראשון </w:t>
                            </w:r>
                          </w:p>
                          <w:p w:rsidR="00200F01" w:rsidRPr="00B725B0" w:rsidRDefault="00200F01" w:rsidP="00E7302F">
                            <w:pPr>
                              <w:pStyle w:val="ac"/>
                              <w:numPr>
                                <w:ilvl w:val="0"/>
                                <w:numId w:val="18"/>
                              </w:numPr>
                              <w:rPr>
                                <w:rFonts w:ascii="Narkisim" w:hAnsi="Narkisim" w:cs="Guttman Yad-Brush"/>
                                <w:sz w:val="17"/>
                                <w:szCs w:val="17"/>
                              </w:rPr>
                            </w:pPr>
                            <w:r w:rsidRPr="00B725B0">
                              <w:rPr>
                                <w:rFonts w:ascii="Narkisim" w:hAnsi="Narkisim" w:cs="Guttman Yad-Brush"/>
                                <w:sz w:val="17"/>
                                <w:szCs w:val="17"/>
                                <w:rtl/>
                              </w:rPr>
                              <w:t xml:space="preserve">בצע – </w:t>
                            </w:r>
                          </w:p>
                          <w:p w:rsidR="00200F01" w:rsidRPr="00B725B0" w:rsidRDefault="00200F01" w:rsidP="00E7302F">
                            <w:pPr>
                              <w:pStyle w:val="ac"/>
                              <w:numPr>
                                <w:ilvl w:val="1"/>
                                <w:numId w:val="18"/>
                              </w:numPr>
                              <w:rPr>
                                <w:rFonts w:ascii="Narkisim" w:hAnsi="Narkisim" w:cs="Guttman Yad-Brush"/>
                                <w:sz w:val="17"/>
                                <w:szCs w:val="17"/>
                              </w:rPr>
                            </w:pPr>
                            <w:r>
                              <w:rPr>
                                <w:rFonts w:ascii="Narkisim" w:hAnsi="Narkisim" w:cs="Guttman Yad-Brush" w:hint="cs"/>
                                <w:sz w:val="17"/>
                                <w:szCs w:val="17"/>
                                <w:rtl/>
                              </w:rPr>
                              <w:t>שחלוף</w:t>
                            </w:r>
                          </w:p>
                          <w:p w:rsidR="00200F01" w:rsidRPr="00B725B0" w:rsidRDefault="00200F01" w:rsidP="00E7302F">
                            <w:pPr>
                              <w:pStyle w:val="ac"/>
                              <w:numPr>
                                <w:ilvl w:val="1"/>
                                <w:numId w:val="18"/>
                              </w:numPr>
                              <w:rPr>
                                <w:rFonts w:ascii="Narkisim" w:hAnsi="Narkisim" w:cs="Guttman Yad-Brush"/>
                                <w:sz w:val="17"/>
                                <w:szCs w:val="17"/>
                              </w:rPr>
                            </w:pPr>
                            <w:r w:rsidRPr="00B725B0">
                              <w:rPr>
                                <w:rFonts w:ascii="Narkisim" w:hAnsi="Narkisim" w:cs="Guttman Yad-Brush"/>
                                <w:sz w:val="17"/>
                                <w:szCs w:val="17"/>
                                <w:rtl/>
                              </w:rPr>
                              <w:t xml:space="preserve">מוטציה </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שיערוך</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בחירת דור המשך</w:t>
                            </w:r>
                          </w:p>
                          <w:p w:rsidR="00200F01" w:rsidRPr="00B725B0" w:rsidRDefault="00200F01" w:rsidP="00E7302F">
                            <w:pPr>
                              <w:pStyle w:val="ac"/>
                              <w:numPr>
                                <w:ilvl w:val="0"/>
                                <w:numId w:val="18"/>
                              </w:numPr>
                              <w:rPr>
                                <w:rFonts w:ascii="Narkisim" w:hAnsi="Narkisim" w:cs="Guttman Yad-Brush"/>
                                <w:sz w:val="17"/>
                                <w:szCs w:val="17"/>
                                <w:rtl/>
                                <w:cs/>
                              </w:rPr>
                            </w:pPr>
                            <w:r w:rsidRPr="00B725B0">
                              <w:rPr>
                                <w:rFonts w:ascii="Narkisim" w:hAnsi="Narkisim" w:cs="Guttman Yad-Brush"/>
                                <w:sz w:val="17"/>
                                <w:szCs w:val="17"/>
                                <w:rtl/>
                                <w:cs/>
                              </w:rPr>
                              <w:t xml:space="preserve">בדוק האם מתקיים תנאי </w:t>
                            </w:r>
                            <w:r w:rsidRPr="00B725B0">
                              <w:rPr>
                                <w:rFonts w:ascii="Narkisim" w:hAnsi="Narkisim" w:cs="Guttman Yad-Brush"/>
                                <w:sz w:val="17"/>
                                <w:szCs w:val="17"/>
                                <w:rtl/>
                              </w:rPr>
                              <w:t>ה</w:t>
                            </w:r>
                            <w:r w:rsidRPr="00B725B0">
                              <w:rPr>
                                <w:rFonts w:ascii="Narkisim" w:hAnsi="Narkisim" w:cs="Guttman Yad-Brush"/>
                                <w:sz w:val="17"/>
                                <w:szCs w:val="17"/>
                                <w:rtl/>
                                <w:cs/>
                              </w:rPr>
                              <w:t xml:space="preserve">עצירה </w:t>
                            </w:r>
                            <w:r w:rsidRPr="00B725B0">
                              <w:rPr>
                                <w:rFonts w:ascii="Narkisim" w:hAnsi="Narkisim" w:cs="Guttman Yad-Brush"/>
                                <w:sz w:val="17"/>
                                <w:szCs w:val="17"/>
                                <w:rtl/>
                              </w:rPr>
                              <w:t>–</w:t>
                            </w:r>
                            <w:r w:rsidRPr="00B725B0">
                              <w:rPr>
                                <w:rFonts w:ascii="Narkisim" w:hAnsi="Narkisim" w:cs="Guttman Yad-Brush"/>
                                <w:sz w:val="17"/>
                                <w:szCs w:val="17"/>
                                <w:rtl/>
                                <w:cs/>
                              </w:rPr>
                              <w:t xml:space="preserve"> </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cs/>
                              </w:rPr>
                              <w:t>אם כן, החזר כפלט את המועמד(ים) הכשיר(ים) ביותר וסיים</w:t>
                            </w:r>
                            <w:r w:rsidRPr="00B725B0">
                              <w:rPr>
                                <w:rFonts w:ascii="Narkisim" w:hAnsi="Narkisim" w:cs="Guttman Yad-Brush" w:hint="cs"/>
                                <w:sz w:val="17"/>
                                <w:szCs w:val="17"/>
                                <w:rtl/>
                                <w:cs/>
                              </w:rPr>
                              <w:t>;</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אחרת, חזור לשלב 2</w:t>
                            </w:r>
                            <w:r w:rsidRPr="00B725B0">
                              <w:rPr>
                                <w:rFonts w:ascii="Narkisim" w:hAnsi="Narkisim" w:cs="Guttman Yad-Brush" w:hint="cs"/>
                                <w:sz w:val="17"/>
                                <w:szCs w:val="17"/>
                                <w:rtl/>
                              </w:rPr>
                              <w:t>.</w:t>
                            </w:r>
                          </w:p>
                        </w:txbxContent>
                      </wps:txbx>
                      <wps:bodyPr rot="0" vert="horz" wrap="square" lIns="91440" tIns="45720" rIns="91440" bIns="45720" anchor="t" anchorCtr="0">
                        <a:noAutofit/>
                      </wps:bodyPr>
                    </wps:wsp>
                  </a:graphicData>
                </a:graphic>
              </wp:inline>
            </w:drawing>
          </mc:Choice>
          <mc:Fallback>
            <w:pict>
              <v:shape w14:anchorId="1742A37F" id="תיבת טקסט 2" o:spid="_x0000_s1029" type="#_x0000_t202" style="width:378.65pt;height:127.1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" fillcolor="#ffc">
                <v:textbox>
                  <w:txbxContent>
                    <w:p w:rsidR="00200F01" w:rsidRPr="00B725B0" w:rsidRDefault="00200F01" w:rsidP="00E7302F">
                      <w:pPr>
                        <w:pStyle w:val="ac"/>
                        <w:numPr>
                          <w:ilvl w:val="0"/>
                          <w:numId w:val="18"/>
                        </w:numPr>
                        <w:rPr>
                          <w:rFonts w:ascii="Narkisim" w:hAnsi="Narkisim" w:cs="Guttman Yad-Brush"/>
                          <w:sz w:val="17"/>
                          <w:szCs w:val="17"/>
                        </w:rPr>
                      </w:pPr>
                      <w:r w:rsidRPr="00B725B0">
                        <w:rPr>
                          <w:rFonts w:ascii="Narkisim" w:hAnsi="Narkisim" w:cs="Guttman Yad-Brush"/>
                          <w:sz w:val="17"/>
                          <w:szCs w:val="17"/>
                          <w:rtl/>
                        </w:rPr>
                        <w:t xml:space="preserve">אתחל דור ראשון </w:t>
                      </w:r>
                    </w:p>
                    <w:p w:rsidR="00200F01" w:rsidRPr="00B725B0" w:rsidRDefault="00200F01" w:rsidP="00E7302F">
                      <w:pPr>
                        <w:pStyle w:val="ac"/>
                        <w:numPr>
                          <w:ilvl w:val="0"/>
                          <w:numId w:val="18"/>
                        </w:numPr>
                        <w:rPr>
                          <w:rFonts w:ascii="Narkisim" w:hAnsi="Narkisim" w:cs="Guttman Yad-Brush"/>
                          <w:sz w:val="17"/>
                          <w:szCs w:val="17"/>
                        </w:rPr>
                      </w:pPr>
                      <w:r w:rsidRPr="00B725B0">
                        <w:rPr>
                          <w:rFonts w:ascii="Narkisim" w:hAnsi="Narkisim" w:cs="Guttman Yad-Brush"/>
                          <w:sz w:val="17"/>
                          <w:szCs w:val="17"/>
                          <w:rtl/>
                        </w:rPr>
                        <w:t xml:space="preserve">בצע – </w:t>
                      </w:r>
                    </w:p>
                    <w:p w:rsidR="00200F01" w:rsidRPr="00B725B0" w:rsidRDefault="00200F01" w:rsidP="00E7302F">
                      <w:pPr>
                        <w:pStyle w:val="ac"/>
                        <w:numPr>
                          <w:ilvl w:val="1"/>
                          <w:numId w:val="18"/>
                        </w:numPr>
                        <w:rPr>
                          <w:rFonts w:ascii="Narkisim" w:hAnsi="Narkisim" w:cs="Guttman Yad-Brush"/>
                          <w:sz w:val="17"/>
                          <w:szCs w:val="17"/>
                        </w:rPr>
                      </w:pPr>
                      <w:r>
                        <w:rPr>
                          <w:rFonts w:ascii="Narkisim" w:hAnsi="Narkisim" w:cs="Guttman Yad-Brush" w:hint="cs"/>
                          <w:sz w:val="17"/>
                          <w:szCs w:val="17"/>
                          <w:rtl/>
                        </w:rPr>
                        <w:t>שחלוף</w:t>
                      </w:r>
                    </w:p>
                    <w:p w:rsidR="00200F01" w:rsidRPr="00B725B0" w:rsidRDefault="00200F01" w:rsidP="00E7302F">
                      <w:pPr>
                        <w:pStyle w:val="ac"/>
                        <w:numPr>
                          <w:ilvl w:val="1"/>
                          <w:numId w:val="18"/>
                        </w:numPr>
                        <w:rPr>
                          <w:rFonts w:ascii="Narkisim" w:hAnsi="Narkisim" w:cs="Guttman Yad-Brush"/>
                          <w:sz w:val="17"/>
                          <w:szCs w:val="17"/>
                        </w:rPr>
                      </w:pPr>
                      <w:r w:rsidRPr="00B725B0">
                        <w:rPr>
                          <w:rFonts w:ascii="Narkisim" w:hAnsi="Narkisim" w:cs="Guttman Yad-Brush"/>
                          <w:sz w:val="17"/>
                          <w:szCs w:val="17"/>
                          <w:rtl/>
                        </w:rPr>
                        <w:t xml:space="preserve">מוטציה </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שיערוך</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בחירת דור המשך</w:t>
                      </w:r>
                    </w:p>
                    <w:p w:rsidR="00200F01" w:rsidRPr="00B725B0" w:rsidRDefault="00200F01" w:rsidP="00E7302F">
                      <w:pPr>
                        <w:pStyle w:val="ac"/>
                        <w:numPr>
                          <w:ilvl w:val="0"/>
                          <w:numId w:val="18"/>
                        </w:numPr>
                        <w:rPr>
                          <w:rFonts w:ascii="Narkisim" w:hAnsi="Narkisim" w:cs="Guttman Yad-Brush"/>
                          <w:sz w:val="17"/>
                          <w:szCs w:val="17"/>
                          <w:rtl/>
                          <w:cs/>
                        </w:rPr>
                      </w:pPr>
                      <w:r w:rsidRPr="00B725B0">
                        <w:rPr>
                          <w:rFonts w:ascii="Narkisim" w:hAnsi="Narkisim" w:cs="Guttman Yad-Brush"/>
                          <w:sz w:val="17"/>
                          <w:szCs w:val="17"/>
                          <w:rtl/>
                          <w:cs/>
                        </w:rPr>
                        <w:t xml:space="preserve">בדוק האם מתקיים תנאי </w:t>
                      </w:r>
                      <w:r w:rsidRPr="00B725B0">
                        <w:rPr>
                          <w:rFonts w:ascii="Narkisim" w:hAnsi="Narkisim" w:cs="Guttman Yad-Brush"/>
                          <w:sz w:val="17"/>
                          <w:szCs w:val="17"/>
                          <w:rtl/>
                        </w:rPr>
                        <w:t>ה</w:t>
                      </w:r>
                      <w:r w:rsidRPr="00B725B0">
                        <w:rPr>
                          <w:rFonts w:ascii="Narkisim" w:hAnsi="Narkisim" w:cs="Guttman Yad-Brush"/>
                          <w:sz w:val="17"/>
                          <w:szCs w:val="17"/>
                          <w:rtl/>
                          <w:cs/>
                        </w:rPr>
                        <w:t xml:space="preserve">עצירה </w:t>
                      </w:r>
                      <w:r w:rsidRPr="00B725B0">
                        <w:rPr>
                          <w:rFonts w:ascii="Narkisim" w:hAnsi="Narkisim" w:cs="Guttman Yad-Brush"/>
                          <w:sz w:val="17"/>
                          <w:szCs w:val="17"/>
                          <w:rtl/>
                        </w:rPr>
                        <w:t>–</w:t>
                      </w:r>
                      <w:r w:rsidRPr="00B725B0">
                        <w:rPr>
                          <w:rFonts w:ascii="Narkisim" w:hAnsi="Narkisim" w:cs="Guttman Yad-Brush"/>
                          <w:sz w:val="17"/>
                          <w:szCs w:val="17"/>
                          <w:rtl/>
                          <w:cs/>
                        </w:rPr>
                        <w:t xml:space="preserve"> </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cs/>
                        </w:rPr>
                        <w:t>אם כן, החזר כפלט את המועמד(ים) הכשיר(ים) ביותר וסיים</w:t>
                      </w:r>
                      <w:r w:rsidRPr="00B725B0">
                        <w:rPr>
                          <w:rFonts w:ascii="Narkisim" w:hAnsi="Narkisim" w:cs="Guttman Yad-Brush" w:hint="cs"/>
                          <w:sz w:val="17"/>
                          <w:szCs w:val="17"/>
                          <w:rtl/>
                          <w:cs/>
                        </w:rPr>
                        <w:t>;</w:t>
                      </w:r>
                    </w:p>
                    <w:p w:rsidR="00200F01" w:rsidRPr="00B725B0" w:rsidRDefault="00200F01" w:rsidP="00E7302F">
                      <w:pPr>
                        <w:pStyle w:val="ac"/>
                        <w:numPr>
                          <w:ilvl w:val="1"/>
                          <w:numId w:val="18"/>
                        </w:numPr>
                        <w:rPr>
                          <w:rFonts w:ascii="Narkisim" w:hAnsi="Narkisim" w:cs="Guttman Yad-Brush"/>
                          <w:sz w:val="17"/>
                          <w:szCs w:val="17"/>
                          <w:rtl/>
                          <w:cs/>
                        </w:rPr>
                      </w:pPr>
                      <w:r w:rsidRPr="00B725B0">
                        <w:rPr>
                          <w:rFonts w:ascii="Narkisim" w:hAnsi="Narkisim" w:cs="Guttman Yad-Brush"/>
                          <w:sz w:val="17"/>
                          <w:szCs w:val="17"/>
                          <w:rtl/>
                        </w:rPr>
                        <w:t>אחרת, חזור לשלב 2</w:t>
                      </w:r>
                      <w:r w:rsidRPr="00B725B0">
                        <w:rPr>
                          <w:rFonts w:ascii="Narkisim" w:hAnsi="Narkisim" w:cs="Guttman Yad-Brush" w:hint="cs"/>
                          <w:sz w:val="17"/>
                          <w:szCs w:val="17"/>
                          <w:rtl/>
                        </w:rPr>
                        <w:t>.</w:t>
                      </w:r>
                    </w:p>
                  </w:txbxContent>
                </v:textbox>
                <w10:wrap anchorx="page"/>
                <w10:anchorlock/>
              </v:shape>
            </w:pict>
          </mc:Fallback>
        </mc:AlternateContent>
      </w:r>
    </w:p>
    <w:p w:rsidR="00BD152B" w:rsidRDefault="00BD152B" w:rsidP="00BD152B">
      <w:pPr>
        <w:ind w:left="720"/>
        <w:rPr>
          <w:rtl/>
        </w:rPr>
      </w:pPr>
    </w:p>
    <w:p w:rsidR="0029442A" w:rsidRDefault="0029442A" w:rsidP="009040C5">
      <w:pPr>
        <w:ind w:left="720"/>
        <w:jc w:val="both"/>
        <w:rPr>
          <w:rtl/>
        </w:rPr>
      </w:pPr>
      <w:r>
        <w:rPr>
          <w:rFonts w:hint="cs"/>
          <w:rtl/>
        </w:rPr>
        <w:t xml:space="preserve">כפי </w:t>
      </w:r>
      <w:r w:rsidR="00AD68C0">
        <w:rPr>
          <w:rFonts w:hint="cs"/>
          <w:rtl/>
        </w:rPr>
        <w:t>ש</w:t>
      </w:r>
      <w:r>
        <w:rPr>
          <w:rFonts w:hint="cs"/>
          <w:rtl/>
        </w:rPr>
        <w:t>ניתן להתרשם מהפסידו-קוד ומהתיאור שקדם לו,</w:t>
      </w:r>
      <w:r w:rsidR="000846AD">
        <w:rPr>
          <w:rFonts w:hint="cs"/>
          <w:rtl/>
        </w:rPr>
        <w:t xml:space="preserve"> </w:t>
      </w:r>
      <w:r>
        <w:rPr>
          <w:rFonts w:hint="cs"/>
          <w:rtl/>
        </w:rPr>
        <w:t xml:space="preserve">האלגוריתם </w:t>
      </w:r>
      <w:r w:rsidR="00DE789D">
        <w:rPr>
          <w:rFonts w:hint="cs"/>
          <w:rtl/>
        </w:rPr>
        <w:t xml:space="preserve">הגנטי הבסיסי </w:t>
      </w:r>
      <w:r>
        <w:rPr>
          <w:rFonts w:hint="cs"/>
          <w:rtl/>
        </w:rPr>
        <w:t xml:space="preserve">מהווה תבנית גנרית, המציינת סדרה של פעולות/שגרות אבסטרקטיות, ללא תיאור קונקרטי של אופן הביצוע שלהן. הסיבה לכך היא שאלגוריתם זה מייצג </w:t>
      </w:r>
      <w:r w:rsidRPr="00AD68C0">
        <w:rPr>
          <w:rFonts w:hint="cs"/>
          <w:i/>
          <w:iCs/>
          <w:rtl/>
        </w:rPr>
        <w:t>משפחה</w:t>
      </w:r>
      <w:r>
        <w:rPr>
          <w:rFonts w:hint="cs"/>
          <w:rtl/>
        </w:rPr>
        <w:t xml:space="preserve"> של אלגוריתמים, אשר נבדלים ביניהם במימושים השונים של </w:t>
      </w:r>
      <w:r w:rsidR="00633853">
        <w:rPr>
          <w:rFonts w:hint="cs"/>
          <w:rtl/>
        </w:rPr>
        <w:t>תבנית זו, בכדי להתאימם באופן מ</w:t>
      </w:r>
      <w:r w:rsidR="00235674">
        <w:rPr>
          <w:rFonts w:hint="cs"/>
          <w:rtl/>
        </w:rPr>
        <w:t>י</w:t>
      </w:r>
      <w:r w:rsidR="00633853">
        <w:rPr>
          <w:rFonts w:hint="cs"/>
          <w:rtl/>
        </w:rPr>
        <w:t>ט</w:t>
      </w:r>
      <w:r w:rsidR="00235674">
        <w:rPr>
          <w:rFonts w:hint="cs"/>
          <w:rtl/>
        </w:rPr>
        <w:t>בי עבור איזושהי בעיית אופטימיזציה מסוימת נתונה</w:t>
      </w:r>
      <w:r w:rsidR="002D4F41">
        <w:rPr>
          <w:rFonts w:hint="cs"/>
          <w:rtl/>
        </w:rPr>
        <w:t xml:space="preserve"> (וכן עבור הייצוג באותה בע</w:t>
      </w:r>
      <w:r w:rsidR="009040C5">
        <w:rPr>
          <w:rFonts w:hint="cs"/>
          <w:rtl/>
        </w:rPr>
        <w:t>יה (רציפים/דיסקרטיים)</w:t>
      </w:r>
      <w:r w:rsidR="00235674">
        <w:rPr>
          <w:rFonts w:hint="cs"/>
          <w:rtl/>
        </w:rPr>
        <w:t>.</w:t>
      </w:r>
      <w:r>
        <w:rPr>
          <w:rFonts w:hint="cs"/>
          <w:rtl/>
        </w:rPr>
        <w:t xml:space="preserve"> חלק</w:t>
      </w:r>
      <w:r w:rsidR="009040C5">
        <w:rPr>
          <w:rFonts w:hint="cs"/>
          <w:rtl/>
        </w:rPr>
        <w:t>ן אף מבצעים את השלבים בסדר אחר או מדלגים על שלב מסוים [5].</w:t>
      </w:r>
    </w:p>
    <w:p w:rsidR="0029442A" w:rsidRPr="00B136DD" w:rsidRDefault="0029442A" w:rsidP="00AD68C0">
      <w:pPr>
        <w:ind w:left="720"/>
        <w:jc w:val="both"/>
        <w:rPr>
          <w:rtl/>
        </w:rPr>
      </w:pPr>
      <w:r>
        <w:rPr>
          <w:rFonts w:hint="cs"/>
          <w:rtl/>
        </w:rPr>
        <w:t>בסעיף הבא</w:t>
      </w:r>
      <w:r>
        <w:t xml:space="preserve"> </w:t>
      </w:r>
      <w:r>
        <w:rPr>
          <w:rFonts w:hint="cs"/>
          <w:rtl/>
        </w:rPr>
        <w:t>נסקור במפורט את שלבי האלגוריתם ו</w:t>
      </w:r>
      <w:r w:rsidR="00235674">
        <w:rPr>
          <w:rFonts w:hint="cs"/>
          <w:rtl/>
        </w:rPr>
        <w:t>נדון בגישות שונות למימוש</w:t>
      </w:r>
      <w:r w:rsidR="002E1594">
        <w:rPr>
          <w:rFonts w:hint="cs"/>
          <w:rtl/>
        </w:rPr>
        <w:t>ים</w:t>
      </w:r>
      <w:r w:rsidR="00235674">
        <w:rPr>
          <w:rFonts w:hint="cs"/>
          <w:rtl/>
        </w:rPr>
        <w:t xml:space="preserve"> ק</w:t>
      </w:r>
      <w:r w:rsidR="00025013">
        <w:rPr>
          <w:rFonts w:hint="cs"/>
          <w:rtl/>
        </w:rPr>
        <w:t xml:space="preserve">ונקרטיים של השגרות והאופרטורים </w:t>
      </w:r>
      <w:r w:rsidR="00235674">
        <w:rPr>
          <w:rFonts w:hint="cs"/>
          <w:rtl/>
        </w:rPr>
        <w:t>השונים של האלגוריתם.</w:t>
      </w:r>
    </w:p>
    <w:p w:rsidR="00AB7895" w:rsidRPr="00395780" w:rsidRDefault="00AB7895" w:rsidP="007E7CC2">
      <w:pPr>
        <w:bidi w:val="0"/>
        <w:spacing w:before="240"/>
        <w:rPr>
          <w:rFonts w:ascii="David" w:hAnsi="David"/>
        </w:rPr>
      </w:pPr>
    </w:p>
    <w:p w:rsidR="00AB7895" w:rsidRDefault="00AB7895" w:rsidP="006171ED">
      <w:pPr>
        <w:spacing w:before="240"/>
        <w:ind w:left="284"/>
        <w:rPr>
          <w:rFonts w:ascii="David" w:hAnsi="David"/>
          <w:rtl/>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Pr>
      </w:pPr>
    </w:p>
    <w:p w:rsidR="007A1364" w:rsidRDefault="007A1364" w:rsidP="006171ED">
      <w:pPr>
        <w:spacing w:before="240"/>
        <w:ind w:left="284"/>
        <w:rPr>
          <w:rFonts w:ascii="David" w:hAnsi="David"/>
          <w:rtl/>
        </w:rPr>
      </w:pPr>
      <w:r>
        <w:rPr>
          <w:rFonts w:ascii="David" w:hAnsi="David"/>
          <w:rtl/>
        </w:rPr>
        <w:br w:type="page"/>
      </w:r>
    </w:p>
    <w:p w:rsidR="00467376" w:rsidRPr="00395780" w:rsidRDefault="003D0989" w:rsidP="001B31E9">
      <w:pPr>
        <w:pStyle w:val="2"/>
        <w:rPr>
          <w:rFonts w:ascii="David" w:hAnsi="David"/>
        </w:rPr>
      </w:pPr>
      <w:bookmarkStart w:id="15" w:name="_Toc23677402"/>
      <w:r>
        <w:rPr>
          <w:rFonts w:ascii="David" w:hAnsi="David"/>
          <w:rtl/>
        </w:rPr>
        <w:lastRenderedPageBreak/>
        <w:t>סקיר</w:t>
      </w:r>
      <w:r>
        <w:rPr>
          <w:rFonts w:ascii="David" w:hAnsi="David" w:hint="cs"/>
          <w:rtl/>
        </w:rPr>
        <w:t>ה מפורטת של</w:t>
      </w:r>
      <w:r w:rsidR="00467376" w:rsidRPr="00395780">
        <w:rPr>
          <w:rFonts w:ascii="David" w:hAnsi="David"/>
          <w:rtl/>
        </w:rPr>
        <w:t xml:space="preserve"> שלבי האלגוריתם</w:t>
      </w:r>
      <w:bookmarkEnd w:id="15"/>
    </w:p>
    <w:p w:rsidR="007D4A1C" w:rsidRPr="00DD5D34" w:rsidRDefault="007D4A1C" w:rsidP="00B41C2D">
      <w:pPr>
        <w:pStyle w:val="3"/>
        <w:rPr>
          <w:rtl/>
        </w:rPr>
      </w:pPr>
      <w:bookmarkStart w:id="16" w:name="_אתחול_דור_ראשוני"/>
      <w:bookmarkStart w:id="17" w:name="_Toc23677403"/>
      <w:bookmarkEnd w:id="16"/>
      <w:r w:rsidRPr="00DD5D34">
        <w:rPr>
          <w:rtl/>
        </w:rPr>
        <w:t>אתחול</w:t>
      </w:r>
      <w:r w:rsidR="003478EA" w:rsidRPr="00DD5D34">
        <w:rPr>
          <w:rtl/>
        </w:rPr>
        <w:t xml:space="preserve"> דור ראשוני</w:t>
      </w:r>
      <w:bookmarkEnd w:id="17"/>
      <w:r w:rsidR="003478EA" w:rsidRPr="00DD5D34">
        <w:rPr>
          <w:rtl/>
        </w:rPr>
        <w:t xml:space="preserve"> </w:t>
      </w:r>
    </w:p>
    <w:p w:rsidR="00955CEB" w:rsidRPr="00DD5D34" w:rsidRDefault="00B20A76" w:rsidP="003868C6">
      <w:pPr>
        <w:ind w:left="720"/>
        <w:jc w:val="both"/>
        <w:rPr>
          <w:rFonts w:ascii="David" w:hAnsi="David"/>
          <w:rtl/>
        </w:rPr>
      </w:pPr>
      <w:r w:rsidRPr="00DD5D34">
        <w:rPr>
          <w:rFonts w:ascii="David" w:hAnsi="David"/>
          <w:rtl/>
        </w:rPr>
        <w:t xml:space="preserve">כאמור, </w:t>
      </w:r>
      <w:r w:rsidR="0078758C" w:rsidRPr="00DD5D34">
        <w:rPr>
          <w:rFonts w:ascii="David" w:hAnsi="David"/>
          <w:rtl/>
        </w:rPr>
        <w:t xml:space="preserve">בשלב </w:t>
      </w:r>
      <w:r w:rsidRPr="00DD5D34">
        <w:rPr>
          <w:rFonts w:ascii="David" w:hAnsi="David"/>
          <w:rtl/>
        </w:rPr>
        <w:t>האתחול</w:t>
      </w:r>
      <w:r w:rsidR="0078758C" w:rsidRPr="00DD5D34">
        <w:rPr>
          <w:rFonts w:ascii="David" w:hAnsi="David"/>
          <w:rtl/>
        </w:rPr>
        <w:t xml:space="preserve"> יוצרים את האוכלוסייה הראשונית של הפתרונות המועמדים. לאוכלוסייה זו </w:t>
      </w:r>
      <w:r w:rsidRPr="00DD5D34">
        <w:rPr>
          <w:rFonts w:ascii="David" w:hAnsi="David"/>
          <w:rtl/>
        </w:rPr>
        <w:t>עשויה</w:t>
      </w:r>
      <w:r w:rsidR="0078758C" w:rsidRPr="00DD5D34">
        <w:rPr>
          <w:rFonts w:ascii="David" w:hAnsi="David"/>
          <w:rtl/>
        </w:rPr>
        <w:t xml:space="preserve"> להיות השפעה מכרעת </w:t>
      </w:r>
      <w:r w:rsidRPr="00DD5D34">
        <w:rPr>
          <w:rFonts w:ascii="David" w:hAnsi="David"/>
          <w:rtl/>
        </w:rPr>
        <w:t xml:space="preserve">הן </w:t>
      </w:r>
      <w:r w:rsidR="0078758C" w:rsidRPr="00DD5D34">
        <w:rPr>
          <w:rFonts w:ascii="David" w:hAnsi="David"/>
          <w:rtl/>
        </w:rPr>
        <w:t xml:space="preserve">על כיוון החיפוש, הן על קצב התקדמות החיפוש והן על </w:t>
      </w:r>
      <w:r w:rsidRPr="00DD5D34">
        <w:rPr>
          <w:rFonts w:ascii="David" w:hAnsi="David"/>
          <w:rtl/>
        </w:rPr>
        <w:t xml:space="preserve">הפתרון הסופי המוחזר בסופו של דבר כפלט, </w:t>
      </w:r>
      <w:r w:rsidR="00955CEB" w:rsidRPr="00DD5D34">
        <w:rPr>
          <w:rFonts w:ascii="David" w:hAnsi="David"/>
          <w:rtl/>
        </w:rPr>
        <w:t>שכן היא מהווה בסיס לפרישת דור ההמשך וע"י כך לוקחת</w:t>
      </w:r>
      <w:r w:rsidR="00664B28">
        <w:rPr>
          <w:rFonts w:ascii="David" w:hAnsi="David"/>
          <w:rtl/>
        </w:rPr>
        <w:t xml:space="preserve"> חלק מהותי בעיצוב כל הצאצאים </w:t>
      </w:r>
      <w:r w:rsidR="00664B28">
        <w:rPr>
          <w:rFonts w:ascii="David" w:hAnsi="David" w:hint="cs"/>
          <w:rtl/>
        </w:rPr>
        <w:t>שיי</w:t>
      </w:r>
      <w:r w:rsidR="00664B28" w:rsidRPr="00DD5D34">
        <w:rPr>
          <w:rFonts w:ascii="David" w:hAnsi="David" w:hint="cs"/>
          <w:rtl/>
        </w:rPr>
        <w:t>ווצר</w:t>
      </w:r>
      <w:r w:rsidR="00664B28" w:rsidRPr="00DD5D34">
        <w:rPr>
          <w:rFonts w:ascii="David" w:hAnsi="David" w:hint="eastAsia"/>
          <w:rtl/>
        </w:rPr>
        <w:t>ו</w:t>
      </w:r>
      <w:r w:rsidR="00955CEB" w:rsidRPr="00DD5D34">
        <w:rPr>
          <w:rFonts w:ascii="David" w:hAnsi="David"/>
          <w:rtl/>
        </w:rPr>
        <w:t xml:space="preserve"> לאחר מכן. </w:t>
      </w:r>
      <w:r w:rsidRPr="00DD5D34">
        <w:rPr>
          <w:rFonts w:ascii="David" w:hAnsi="David"/>
          <w:rtl/>
        </w:rPr>
        <w:t xml:space="preserve">לפיכך, </w:t>
      </w:r>
      <w:r w:rsidR="00955CEB" w:rsidRPr="00DD5D34">
        <w:rPr>
          <w:rFonts w:ascii="David" w:hAnsi="David"/>
          <w:rtl/>
        </w:rPr>
        <w:t xml:space="preserve">חשוב לבצע את האתחול באופן נאות. </w:t>
      </w:r>
    </w:p>
    <w:p w:rsidR="00FD4B9F" w:rsidRDefault="00FD4B9F" w:rsidP="00D666DB">
      <w:pPr>
        <w:ind w:left="720"/>
        <w:jc w:val="both"/>
        <w:rPr>
          <w:rFonts w:ascii="David" w:hAnsi="David"/>
          <w:rtl/>
        </w:rPr>
      </w:pPr>
    </w:p>
    <w:p w:rsidR="00D666DB" w:rsidRPr="00DD5D34" w:rsidRDefault="002D4F41" w:rsidP="00D666DB">
      <w:pPr>
        <w:ind w:left="720"/>
        <w:jc w:val="both"/>
        <w:rPr>
          <w:rFonts w:ascii="David" w:hAnsi="David"/>
          <w:rtl/>
        </w:rPr>
      </w:pPr>
      <w:r w:rsidRPr="00DD5D34">
        <w:rPr>
          <w:rFonts w:ascii="David" w:hAnsi="David"/>
          <w:rtl/>
        </w:rPr>
        <w:t>אופן האתחול תלוי במידה רבה הן בבעיית האופטימיזציה הנתונה והן באופן הייצוג של הכרומוזומים בתנאי הבעיה, אך באופן כללי ניתן לסווג את המימושים השונים לאחת משתי גישות מרכזיות –</w:t>
      </w:r>
      <w:r w:rsidR="00720C20" w:rsidRPr="00DD5D34">
        <w:rPr>
          <w:rFonts w:ascii="David" w:hAnsi="David"/>
          <w:rtl/>
        </w:rPr>
        <w:t xml:space="preserve"> </w:t>
      </w:r>
      <w:r w:rsidRPr="00DD5D34">
        <w:rPr>
          <w:rFonts w:ascii="David" w:hAnsi="David"/>
          <w:rtl/>
        </w:rPr>
        <w:t>אתחול אקראי</w:t>
      </w:r>
      <w:r w:rsidR="00D666DB" w:rsidRPr="00DD5D34">
        <w:rPr>
          <w:rFonts w:ascii="David" w:hAnsi="David"/>
          <w:rtl/>
        </w:rPr>
        <w:t xml:space="preserve"> </w:t>
      </w:r>
      <w:r w:rsidRPr="00DD5D34">
        <w:rPr>
          <w:rFonts w:ascii="David" w:hAnsi="David"/>
          <w:rtl/>
        </w:rPr>
        <w:t>ו</w:t>
      </w:r>
      <w:r w:rsidR="003868C6" w:rsidRPr="00DD5D34">
        <w:rPr>
          <w:rFonts w:ascii="David" w:hAnsi="David"/>
          <w:rtl/>
        </w:rPr>
        <w:t>אתחול מכוון</w:t>
      </w:r>
      <w:r w:rsidR="00D666DB" w:rsidRPr="00DD5D34">
        <w:rPr>
          <w:rFonts w:ascii="David" w:hAnsi="David"/>
          <w:rtl/>
        </w:rPr>
        <w:t xml:space="preserve"> – </w:t>
      </w:r>
    </w:p>
    <w:p w:rsidR="00FD4B9F" w:rsidRPr="00FD4B9F" w:rsidRDefault="00D666DB" w:rsidP="00FD4B9F">
      <w:pPr>
        <w:pStyle w:val="ac"/>
        <w:numPr>
          <w:ilvl w:val="0"/>
          <w:numId w:val="19"/>
        </w:numPr>
        <w:jc w:val="both"/>
        <w:rPr>
          <w:rFonts w:ascii="David" w:hAnsi="David"/>
        </w:rPr>
      </w:pPr>
      <w:r w:rsidRPr="00DD5D34">
        <w:rPr>
          <w:rFonts w:ascii="David" w:hAnsi="David"/>
          <w:b/>
          <w:bCs/>
          <w:rtl/>
        </w:rPr>
        <w:t>אתחול אקראי</w:t>
      </w:r>
      <w:r w:rsidRPr="00DD5D34">
        <w:rPr>
          <w:rFonts w:ascii="David" w:hAnsi="David"/>
          <w:rtl/>
        </w:rPr>
        <w:t xml:space="preserve"> מתאים במיוחד לתרחישים בהם מרחב החיפוש מחוספס, עמום ותנודתי, ובאותה מידה גם לבעיות שאנחנו לא בקיאים בתחומן. בגישה זו, המרחב כולו טוב באותה מידה באשר לסיכויי הימצאות </w:t>
      </w:r>
      <w:r w:rsidR="001374D0" w:rsidRPr="00DD5D34">
        <w:rPr>
          <w:rFonts w:ascii="David" w:hAnsi="David"/>
          <w:rtl/>
        </w:rPr>
        <w:t xml:space="preserve">הפתרון האופטימאלי, לכן פשוט בוחרים באופן אקראי כמה נקודות (פתרונות) במרחב ומתחילים את החיפוש מנקודות אלה. למשל, אם הנקודות במרחב מיוצגים ע"י רצף סיביות אז מימוש אתחול אקראי לדוגמה יכול להיות פשוט הטלת מטבע הוגן עבור כל רכיב ברצף לקביעה אם לאתחל אותו עם ערך 0 או 1. </w:t>
      </w:r>
    </w:p>
    <w:p w:rsidR="00DD5D34" w:rsidRPr="00DD5D34" w:rsidRDefault="001374D0" w:rsidP="00DD5D34">
      <w:pPr>
        <w:pStyle w:val="ac"/>
        <w:numPr>
          <w:ilvl w:val="0"/>
          <w:numId w:val="19"/>
        </w:numPr>
        <w:jc w:val="both"/>
        <w:rPr>
          <w:rFonts w:ascii="David" w:hAnsi="David"/>
        </w:rPr>
      </w:pPr>
      <w:r w:rsidRPr="00DD5D34">
        <w:rPr>
          <w:rFonts w:ascii="David" w:hAnsi="David"/>
          <w:b/>
          <w:bCs/>
          <w:rtl/>
        </w:rPr>
        <w:t>אתחול מכוון</w:t>
      </w:r>
      <w:r w:rsidRPr="00DD5D34">
        <w:rPr>
          <w:rFonts w:ascii="David" w:hAnsi="David"/>
          <w:rtl/>
        </w:rPr>
        <w:t xml:space="preserve"> מבוסס על רקע מוקדם והכרות עמוקה של תחום הבעיה. אתחול זה מתאים לתרחישים בהם למתכנן האלגוריתם יש איזשהו כיוון או השערה על אזורים </w:t>
      </w:r>
      <w:r w:rsidR="00A539DF" w:rsidRPr="00DD5D34">
        <w:rPr>
          <w:rFonts w:ascii="David" w:hAnsi="David"/>
          <w:rtl/>
        </w:rPr>
        <w:t xml:space="preserve">מסוימים </w:t>
      </w:r>
      <w:r w:rsidRPr="00DD5D34">
        <w:rPr>
          <w:rFonts w:ascii="David" w:hAnsi="David"/>
          <w:rtl/>
        </w:rPr>
        <w:t xml:space="preserve">במרחב </w:t>
      </w:r>
      <w:r w:rsidR="00A539DF" w:rsidRPr="00DD5D34">
        <w:rPr>
          <w:rFonts w:ascii="David" w:hAnsi="David"/>
          <w:rtl/>
        </w:rPr>
        <w:t xml:space="preserve">שבהם יש </w:t>
      </w:r>
      <w:r w:rsidRPr="00DD5D34">
        <w:rPr>
          <w:rFonts w:ascii="David" w:hAnsi="David"/>
          <w:rtl/>
        </w:rPr>
        <w:t xml:space="preserve">סבירות </w:t>
      </w:r>
      <w:r w:rsidR="00A539DF" w:rsidRPr="00DD5D34">
        <w:rPr>
          <w:rFonts w:ascii="David" w:hAnsi="David"/>
          <w:rtl/>
        </w:rPr>
        <w:t xml:space="preserve">גבוהה יותר </w:t>
      </w:r>
      <w:r w:rsidRPr="00DD5D34">
        <w:rPr>
          <w:rFonts w:ascii="David" w:hAnsi="David"/>
          <w:rtl/>
        </w:rPr>
        <w:t xml:space="preserve">להימצאות הפתרון האופטימאלי </w:t>
      </w:r>
      <w:r w:rsidR="00A539DF" w:rsidRPr="00DD5D34">
        <w:rPr>
          <w:rFonts w:ascii="David" w:hAnsi="David"/>
          <w:rtl/>
        </w:rPr>
        <w:t xml:space="preserve">לעומת </w:t>
      </w:r>
      <w:r w:rsidRPr="00DD5D34">
        <w:rPr>
          <w:rFonts w:ascii="David" w:hAnsi="David"/>
          <w:rtl/>
        </w:rPr>
        <w:t xml:space="preserve">אזורים אחרים. דרך פופולרית למימוש אתחול מכוון שכזה היא </w:t>
      </w:r>
      <w:r w:rsidR="007B3F98" w:rsidRPr="00DD5D34">
        <w:rPr>
          <w:rFonts w:ascii="David" w:hAnsi="David"/>
          <w:rtl/>
        </w:rPr>
        <w:t>אתחול על-סמך</w:t>
      </w:r>
      <w:r w:rsidRPr="00DD5D34">
        <w:rPr>
          <w:rFonts w:ascii="David" w:hAnsi="David"/>
          <w:rtl/>
        </w:rPr>
        <w:t xml:space="preserve"> איזשהו "גרעין" </w:t>
      </w:r>
      <w:r w:rsidR="007B3F98" w:rsidRPr="00DD5D34">
        <w:rPr>
          <w:rFonts w:ascii="David" w:hAnsi="David"/>
          <w:sz w:val="20"/>
          <w:szCs w:val="20"/>
        </w:rPr>
        <w:t>initialization seed)</w:t>
      </w:r>
      <w:r w:rsidR="007B3F98" w:rsidRPr="00DD5D34">
        <w:rPr>
          <w:rFonts w:ascii="David" w:hAnsi="David"/>
          <w:sz w:val="20"/>
          <w:szCs w:val="20"/>
          <w:rtl/>
        </w:rPr>
        <w:t xml:space="preserve">) </w:t>
      </w:r>
      <w:r w:rsidR="007B3F98" w:rsidRPr="00DD5D34">
        <w:rPr>
          <w:rFonts w:ascii="David" w:hAnsi="David"/>
          <w:rtl/>
        </w:rPr>
        <w:t>–</w:t>
      </w:r>
      <w:r w:rsidR="00A539DF" w:rsidRPr="00DD5D34">
        <w:rPr>
          <w:rFonts w:ascii="David" w:hAnsi="David"/>
          <w:rtl/>
        </w:rPr>
        <w:t xml:space="preserve"> </w:t>
      </w:r>
      <w:r w:rsidR="007B3F98" w:rsidRPr="00DD5D34">
        <w:rPr>
          <w:rFonts w:ascii="David" w:hAnsi="David"/>
          <w:rtl/>
        </w:rPr>
        <w:t xml:space="preserve">נקודה במרחב </w:t>
      </w:r>
      <w:r w:rsidR="00A539DF" w:rsidRPr="00DD5D34">
        <w:rPr>
          <w:rFonts w:ascii="David" w:hAnsi="David"/>
          <w:rtl/>
        </w:rPr>
        <w:t>שאנחנו מאמינים שנמצאת לא רחוק מנקודת האופטימום. נקודה כזו יכולה להיות איזושהי נקודת אבן-בוחן (</w:t>
      </w:r>
      <w:r w:rsidR="00A539DF" w:rsidRPr="00DD5D34">
        <w:rPr>
          <w:rFonts w:ascii="David" w:hAnsi="David"/>
        </w:rPr>
        <w:t>benchmark</w:t>
      </w:r>
      <w:r w:rsidR="00A539DF" w:rsidRPr="00DD5D34">
        <w:rPr>
          <w:rFonts w:ascii="David" w:hAnsi="David"/>
          <w:rtl/>
        </w:rPr>
        <w:t>), דהיינו נקודה שכבר סווגה ע"י פונקציית הכשירות לדירוג שאנחנו מחשיבים כטוב, או לחלופין נקודה המורכבת מרכיבים (</w:t>
      </w:r>
      <w:r w:rsidR="00DD5D34">
        <w:rPr>
          <w:rFonts w:ascii="David" w:hAnsi="David" w:hint="cs"/>
          <w:rtl/>
        </w:rPr>
        <w:t xml:space="preserve">דהיינו </w:t>
      </w:r>
      <w:r w:rsidR="00A539DF" w:rsidRPr="00DD5D34">
        <w:rPr>
          <w:rFonts w:ascii="David" w:hAnsi="David"/>
          <w:rtl/>
        </w:rPr>
        <w:t>חלקי פתרונות</w:t>
      </w:r>
      <w:r w:rsidR="00DD5D34">
        <w:rPr>
          <w:rFonts w:ascii="David" w:hAnsi="David" w:hint="cs"/>
          <w:rtl/>
        </w:rPr>
        <w:t xml:space="preserve"> </w:t>
      </w:r>
      <w:r w:rsidR="00DD5D34">
        <w:rPr>
          <w:rFonts w:ascii="David" w:hAnsi="David"/>
          <w:rtl/>
        </w:rPr>
        <w:t>–</w:t>
      </w:r>
      <w:r w:rsidR="00DD5D34">
        <w:rPr>
          <w:rFonts w:ascii="David" w:hAnsi="David" w:hint="cs"/>
          <w:rtl/>
        </w:rPr>
        <w:t xml:space="preserve"> </w:t>
      </w:r>
      <w:r w:rsidR="00DD5D34" w:rsidRPr="00DD5D34">
        <w:rPr>
          <w:rFonts w:ascii="David" w:hAnsi="David" w:hint="cs"/>
          <w:rtl/>
        </w:rPr>
        <w:t xml:space="preserve"> גנים</w:t>
      </w:r>
      <w:r w:rsidR="00A539DF" w:rsidRPr="00DD5D34">
        <w:rPr>
          <w:rFonts w:ascii="David" w:hAnsi="David"/>
          <w:rtl/>
        </w:rPr>
        <w:t>) שיש לנו בהם</w:t>
      </w:r>
      <w:r w:rsidR="00DD5D34" w:rsidRPr="00DD5D34">
        <w:rPr>
          <w:rFonts w:ascii="David" w:hAnsi="David"/>
          <w:rtl/>
        </w:rPr>
        <w:t xml:space="preserve"> עניין</w:t>
      </w:r>
      <w:r w:rsidR="00A539DF" w:rsidRPr="00DD5D34">
        <w:rPr>
          <w:rFonts w:ascii="David" w:hAnsi="David"/>
          <w:rtl/>
        </w:rPr>
        <w:t>.</w:t>
      </w:r>
      <w:r w:rsidR="00DD5D34">
        <w:rPr>
          <w:rFonts w:ascii="David" w:hAnsi="David" w:hint="cs"/>
          <w:rtl/>
        </w:rPr>
        <w:t xml:space="preserve"> אוכלוסייה של נקודות גרעין יכולה להוות באופן זה את הדור הראשון. במקרה של נקודת גרעין יחידה, ניתן לבנות ממנה אוכלוסייה גדולה כרצוננו ע"י ביצוע חוזר של פעולות מוטציה ו</w:t>
      </w:r>
      <w:r w:rsidR="00676169">
        <w:rPr>
          <w:rFonts w:ascii="David" w:hAnsi="David" w:hint="cs"/>
          <w:rtl/>
        </w:rPr>
        <w:t>שחלוף</w:t>
      </w:r>
      <w:r w:rsidR="00DD5D34">
        <w:rPr>
          <w:rFonts w:ascii="David" w:hAnsi="David" w:hint="cs"/>
          <w:rtl/>
        </w:rPr>
        <w:t xml:space="preserve"> (יצירת נקודה חדשה ע"י עדכון נקודה קיימת ולאחר מכן יצירת זוג נקודות חדש על סמך השתיים הקיימות).</w:t>
      </w:r>
    </w:p>
    <w:p w:rsidR="00DD5D34" w:rsidRPr="00DD5D34" w:rsidRDefault="00DD5D34" w:rsidP="00DD5D34">
      <w:pPr>
        <w:pStyle w:val="ac"/>
        <w:rPr>
          <w:rFonts w:ascii="David" w:hAnsi="David"/>
          <w:rtl/>
        </w:rPr>
      </w:pPr>
    </w:p>
    <w:p w:rsidR="00FD4B9F" w:rsidRDefault="00DD5D34" w:rsidP="002D28A5">
      <w:pPr>
        <w:ind w:left="720"/>
        <w:jc w:val="both"/>
        <w:rPr>
          <w:rFonts w:ascii="David" w:hAnsi="David"/>
          <w:rtl/>
        </w:rPr>
      </w:pPr>
      <w:r>
        <w:rPr>
          <w:rFonts w:ascii="David" w:hAnsi="David" w:hint="cs"/>
          <w:rtl/>
        </w:rPr>
        <w:t>מה</w:t>
      </w:r>
      <w:r>
        <w:rPr>
          <w:rFonts w:ascii="David" w:hAnsi="David"/>
          <w:rtl/>
        </w:rPr>
        <w:t>שווא</w:t>
      </w:r>
      <w:r>
        <w:rPr>
          <w:rFonts w:ascii="David" w:hAnsi="David" w:hint="cs"/>
          <w:rtl/>
        </w:rPr>
        <w:t xml:space="preserve">ה שבוצעה בין גישה </w:t>
      </w:r>
      <w:r w:rsidR="00FD4B9F">
        <w:rPr>
          <w:rFonts w:ascii="David" w:hAnsi="David" w:hint="cs"/>
          <w:rtl/>
        </w:rPr>
        <w:t>האתחול האקראית לבין זו</w:t>
      </w:r>
      <w:r>
        <w:rPr>
          <w:rFonts w:ascii="David" w:hAnsi="David" w:hint="cs"/>
          <w:rtl/>
        </w:rPr>
        <w:t xml:space="preserve"> המכוונת</w:t>
      </w:r>
      <w:r w:rsidRPr="00DD5D34">
        <w:rPr>
          <w:rFonts w:ascii="David" w:hAnsi="David"/>
          <w:rtl/>
        </w:rPr>
        <w:t xml:space="preserve"> [</w:t>
      </w:r>
      <w:r w:rsidR="002D28A5">
        <w:rPr>
          <w:rFonts w:ascii="David" w:hAnsi="David"/>
        </w:rPr>
        <w:t>7</w:t>
      </w:r>
      <w:r>
        <w:rPr>
          <w:rFonts w:ascii="David" w:hAnsi="David" w:hint="cs"/>
          <w:rtl/>
        </w:rPr>
        <w:t xml:space="preserve">], עולה כי אתחולים אקראיים נוטים להוביל </w:t>
      </w:r>
      <w:r w:rsidR="003B4EA1">
        <w:rPr>
          <w:rFonts w:ascii="David" w:hAnsi="David" w:hint="cs"/>
          <w:rtl/>
        </w:rPr>
        <w:t>למגוון רחב יותר של פתרונות</w:t>
      </w:r>
      <w:r w:rsidR="009C2CD8">
        <w:rPr>
          <w:rFonts w:ascii="David" w:hAnsi="David" w:hint="cs"/>
          <w:rtl/>
        </w:rPr>
        <w:t xml:space="preserve">, אך </w:t>
      </w:r>
      <w:r w:rsidR="003B4EA1">
        <w:rPr>
          <w:rFonts w:ascii="David" w:hAnsi="David" w:hint="cs"/>
          <w:rtl/>
        </w:rPr>
        <w:t xml:space="preserve">יחד </w:t>
      </w:r>
      <w:r w:rsidR="009C2CD8">
        <w:rPr>
          <w:rFonts w:ascii="David" w:hAnsi="David" w:hint="cs"/>
          <w:rtl/>
        </w:rPr>
        <w:t xml:space="preserve">עם זאת, תהליך ההתכנסות </w:t>
      </w:r>
      <w:r w:rsidR="003B4EA1">
        <w:rPr>
          <w:rFonts w:ascii="David" w:hAnsi="David" w:hint="cs"/>
          <w:rtl/>
        </w:rPr>
        <w:t>איטי</w:t>
      </w:r>
      <w:r w:rsidR="009C2CD8">
        <w:rPr>
          <w:rFonts w:ascii="David" w:hAnsi="David" w:hint="cs"/>
          <w:rtl/>
        </w:rPr>
        <w:t xml:space="preserve"> </w:t>
      </w:r>
      <w:r w:rsidR="003B4EA1">
        <w:rPr>
          <w:rFonts w:ascii="David" w:hAnsi="David" w:hint="cs"/>
          <w:rtl/>
        </w:rPr>
        <w:t>במיוחד</w:t>
      </w:r>
      <w:r w:rsidR="009C2CD8">
        <w:rPr>
          <w:rFonts w:ascii="David" w:hAnsi="David" w:hint="cs"/>
          <w:rtl/>
        </w:rPr>
        <w:t xml:space="preserve"> ולעיתים אף גרוע מכך </w:t>
      </w:r>
      <w:r w:rsidR="009C2CD8">
        <w:rPr>
          <w:rFonts w:ascii="David" w:hAnsi="David"/>
          <w:rtl/>
        </w:rPr>
        <w:t>–</w:t>
      </w:r>
      <w:r w:rsidR="009C2CD8">
        <w:rPr>
          <w:rFonts w:ascii="David" w:hAnsi="David" w:hint="cs"/>
          <w:rtl/>
        </w:rPr>
        <w:t xml:space="preserve"> במקרה של "חוסר מזל", בחירת אקראית לא מוצלחת במיוחד של ערכים התחלתיים</w:t>
      </w:r>
      <w:r w:rsidR="003B4EA1">
        <w:rPr>
          <w:rFonts w:ascii="David" w:hAnsi="David" w:hint="cs"/>
          <w:rtl/>
        </w:rPr>
        <w:t xml:space="preserve"> יכולה ליצור כאוס</w:t>
      </w:r>
      <w:r w:rsidR="009C2CD8">
        <w:rPr>
          <w:rFonts w:ascii="David" w:hAnsi="David" w:hint="cs"/>
          <w:rtl/>
        </w:rPr>
        <w:t xml:space="preserve">, </w:t>
      </w:r>
      <w:r w:rsidR="003B4EA1">
        <w:rPr>
          <w:rFonts w:ascii="David" w:hAnsi="David" w:hint="cs"/>
          <w:rtl/>
        </w:rPr>
        <w:t xml:space="preserve">שיוביל להתכנסות לערך כשירות יחסית נמוך. </w:t>
      </w:r>
    </w:p>
    <w:p w:rsidR="00B90F0F" w:rsidRDefault="009C2CD8" w:rsidP="00C844A7">
      <w:pPr>
        <w:ind w:left="720"/>
        <w:jc w:val="both"/>
        <w:rPr>
          <w:rFonts w:ascii="David" w:hAnsi="David"/>
          <w:rtl/>
        </w:rPr>
      </w:pPr>
      <w:r>
        <w:rPr>
          <w:rFonts w:ascii="David" w:hAnsi="David" w:hint="cs"/>
          <w:rtl/>
        </w:rPr>
        <w:t xml:space="preserve">לעומתה, הגישה המכוונת דווקא נוטה להוביל לתהליך התכנסות מהיר </w:t>
      </w:r>
      <w:r w:rsidR="003B4EA1">
        <w:rPr>
          <w:rFonts w:ascii="David" w:hAnsi="David" w:hint="cs"/>
          <w:rtl/>
        </w:rPr>
        <w:t>לפתרונות המסווגים עם כשירות די גבו</w:t>
      </w:r>
      <w:r w:rsidR="00350187">
        <w:rPr>
          <w:rFonts w:ascii="David" w:hAnsi="David" w:hint="cs"/>
          <w:rtl/>
        </w:rPr>
        <w:t>ה</w:t>
      </w:r>
      <w:r w:rsidR="003B4EA1">
        <w:rPr>
          <w:rFonts w:ascii="David" w:hAnsi="David" w:hint="cs"/>
          <w:rtl/>
        </w:rPr>
        <w:t>ה</w:t>
      </w:r>
      <w:r>
        <w:rPr>
          <w:rFonts w:ascii="David" w:hAnsi="David" w:hint="cs"/>
          <w:rtl/>
        </w:rPr>
        <w:t>, אולם כפי ש</w:t>
      </w:r>
      <w:r w:rsidR="00B42EB8">
        <w:rPr>
          <w:rFonts w:ascii="David" w:hAnsi="David" w:hint="cs"/>
          <w:rtl/>
        </w:rPr>
        <w:t xml:space="preserve">אומר </w:t>
      </w:r>
      <w:r>
        <w:rPr>
          <w:rFonts w:ascii="David" w:hAnsi="David" w:hint="cs"/>
          <w:rtl/>
        </w:rPr>
        <w:t xml:space="preserve">הפתגם </w:t>
      </w:r>
      <w:r w:rsidR="00B42EB8">
        <w:rPr>
          <w:rFonts w:ascii="David" w:hAnsi="David" w:hint="cs"/>
          <w:rtl/>
        </w:rPr>
        <w:t xml:space="preserve">הישן: </w:t>
      </w:r>
      <w:r w:rsidR="00955CEB" w:rsidRPr="00DD5D34">
        <w:rPr>
          <w:rFonts w:ascii="David" w:hAnsi="David"/>
          <w:rtl/>
        </w:rPr>
        <w:t>"התפוח לא נופל רחוק מהעץ"</w:t>
      </w:r>
      <w:r w:rsidR="00B42EB8">
        <w:rPr>
          <w:rFonts w:ascii="David" w:hAnsi="David" w:hint="cs"/>
          <w:rtl/>
        </w:rPr>
        <w:t xml:space="preserve">, </w:t>
      </w:r>
      <w:r w:rsidR="00C844A7">
        <w:rPr>
          <w:rFonts w:ascii="David" w:hAnsi="David" w:hint="cs"/>
          <w:rtl/>
        </w:rPr>
        <w:t>בגישה זו</w:t>
      </w:r>
      <w:r w:rsidR="00B42EB8">
        <w:rPr>
          <w:rFonts w:ascii="David" w:hAnsi="David" w:hint="cs"/>
          <w:rtl/>
        </w:rPr>
        <w:t xml:space="preserve"> </w:t>
      </w:r>
      <w:r w:rsidR="00C844A7">
        <w:rPr>
          <w:rFonts w:ascii="David" w:hAnsi="David" w:hint="cs"/>
          <w:rtl/>
        </w:rPr>
        <w:t>ה</w:t>
      </w:r>
      <w:r w:rsidR="00B42EB8">
        <w:rPr>
          <w:rFonts w:ascii="David" w:hAnsi="David" w:hint="cs"/>
          <w:rtl/>
        </w:rPr>
        <w:t xml:space="preserve">פתרונות </w:t>
      </w:r>
      <w:r w:rsidR="00C844A7">
        <w:rPr>
          <w:rFonts w:ascii="David" w:hAnsi="David" w:hint="cs"/>
          <w:rtl/>
        </w:rPr>
        <w:t>שנמצאים</w:t>
      </w:r>
      <w:r w:rsidR="00B42EB8">
        <w:rPr>
          <w:rFonts w:ascii="David" w:hAnsi="David" w:hint="cs"/>
          <w:rtl/>
        </w:rPr>
        <w:t xml:space="preserve"> אמנם </w:t>
      </w:r>
      <w:r w:rsidR="00C844A7">
        <w:rPr>
          <w:rFonts w:ascii="David" w:hAnsi="David" w:hint="cs"/>
          <w:rtl/>
        </w:rPr>
        <w:t xml:space="preserve">בד"כ </w:t>
      </w:r>
      <w:r w:rsidR="00B42EB8">
        <w:rPr>
          <w:rFonts w:ascii="David" w:hAnsi="David" w:hint="cs"/>
          <w:rtl/>
        </w:rPr>
        <w:t xml:space="preserve">טובים אך לא שונים מהותית </w:t>
      </w:r>
      <w:r w:rsidR="003B4EA1">
        <w:rPr>
          <w:rFonts w:ascii="David" w:hAnsi="David" w:hint="cs"/>
          <w:rtl/>
        </w:rPr>
        <w:t>מ</w:t>
      </w:r>
      <w:r w:rsidR="00B42EB8">
        <w:rPr>
          <w:rFonts w:ascii="David" w:hAnsi="David" w:hint="cs"/>
          <w:rtl/>
        </w:rPr>
        <w:t xml:space="preserve">הגרעין, ולכן סובלים מחוסר גיוון ומקוריות. </w:t>
      </w:r>
    </w:p>
    <w:p w:rsidR="00B42EB8" w:rsidRDefault="00B42EB8" w:rsidP="00B42EB8">
      <w:pPr>
        <w:ind w:left="720"/>
        <w:jc w:val="both"/>
        <w:rPr>
          <w:rFonts w:ascii="David" w:hAnsi="David"/>
          <w:rtl/>
        </w:rPr>
      </w:pPr>
    </w:p>
    <w:p w:rsidR="00B90F0F" w:rsidRDefault="00B42EB8" w:rsidP="00F2700B">
      <w:pPr>
        <w:ind w:left="720"/>
        <w:jc w:val="both"/>
        <w:rPr>
          <w:rFonts w:ascii="David" w:hAnsi="David"/>
          <w:rtl/>
        </w:rPr>
      </w:pPr>
      <w:r>
        <w:rPr>
          <w:rFonts w:ascii="David" w:hAnsi="David" w:hint="cs"/>
          <w:rtl/>
        </w:rPr>
        <w:t xml:space="preserve">פשרה טובה </w:t>
      </w:r>
      <w:r w:rsidR="009C06D3">
        <w:rPr>
          <w:rFonts w:ascii="David" w:hAnsi="David" w:hint="cs"/>
          <w:rtl/>
        </w:rPr>
        <w:t>עשויה להיות</w:t>
      </w:r>
      <w:r>
        <w:rPr>
          <w:rFonts w:ascii="David" w:hAnsi="David" w:hint="cs"/>
          <w:rtl/>
        </w:rPr>
        <w:t xml:space="preserve"> </w:t>
      </w:r>
      <w:r w:rsidR="009C06D3">
        <w:rPr>
          <w:rFonts w:ascii="David" w:hAnsi="David" w:hint="cs"/>
          <w:rtl/>
        </w:rPr>
        <w:t>מימוש אתחול המשלב את הרציונל שמאחורי שתי הגישות, דהיינו אתחול המבוסס על ידע מוקדם תוך פיזור אקראיות בכדי להרחיב את מנעד החיפוש הראשוני כך שיכלול גם טריטוריה פחות מוכרת.</w:t>
      </w:r>
    </w:p>
    <w:p w:rsidR="00F2700B" w:rsidRDefault="00F2700B" w:rsidP="00EC57CB">
      <w:pPr>
        <w:jc w:val="both"/>
        <w:rPr>
          <w:rFonts w:ascii="David" w:hAnsi="David"/>
          <w:rtl/>
        </w:rPr>
      </w:pPr>
    </w:p>
    <w:p w:rsidR="007D4A1C" w:rsidRPr="00DD5D34" w:rsidRDefault="00014442" w:rsidP="00B41C2D">
      <w:pPr>
        <w:pStyle w:val="3"/>
        <w:rPr>
          <w:rtl/>
        </w:rPr>
      </w:pPr>
      <w:bookmarkStart w:id="18" w:name="_שחלוף"/>
      <w:bookmarkStart w:id="19" w:name="_Toc23677404"/>
      <w:bookmarkEnd w:id="18"/>
      <w:r>
        <w:rPr>
          <w:rFonts w:hint="cs"/>
          <w:rtl/>
        </w:rPr>
        <w:t>שחלוף</w:t>
      </w:r>
      <w:bookmarkEnd w:id="19"/>
    </w:p>
    <w:p w:rsidR="00722820" w:rsidRPr="00DD5D34" w:rsidRDefault="00676169" w:rsidP="00B15F3A">
      <w:pPr>
        <w:spacing w:before="240"/>
        <w:ind w:left="720"/>
        <w:jc w:val="both"/>
        <w:rPr>
          <w:rFonts w:ascii="David" w:hAnsi="David"/>
          <w:rtl/>
        </w:rPr>
      </w:pPr>
      <w:r>
        <w:rPr>
          <w:rFonts w:ascii="David" w:hAnsi="David"/>
          <w:rtl/>
        </w:rPr>
        <w:t>אופרטור</w:t>
      </w:r>
      <w:r>
        <w:rPr>
          <w:rFonts w:ascii="David" w:hAnsi="David" w:hint="cs"/>
          <w:rtl/>
        </w:rPr>
        <w:t xml:space="preserve"> </w:t>
      </w:r>
      <w:r w:rsidR="00F97BAE" w:rsidRPr="00DD5D34">
        <w:rPr>
          <w:rFonts w:ascii="David" w:hAnsi="David"/>
          <w:rtl/>
        </w:rPr>
        <w:t>ה</w:t>
      </w:r>
      <w:r>
        <w:rPr>
          <w:rFonts w:ascii="David" w:hAnsi="David"/>
          <w:rtl/>
        </w:rPr>
        <w:t>שחלוף</w:t>
      </w:r>
      <w:r w:rsidR="00F97BAE" w:rsidRPr="00DD5D34">
        <w:rPr>
          <w:rFonts w:ascii="David" w:hAnsi="David"/>
          <w:rtl/>
        </w:rPr>
        <w:t xml:space="preserve"> (בלעז: </w:t>
      </w:r>
      <w:r w:rsidR="00ED5F1E" w:rsidRPr="00DD5D34">
        <w:rPr>
          <w:rFonts w:ascii="David" w:hAnsi="David"/>
          <w:szCs w:val="24"/>
        </w:rPr>
        <w:t>c</w:t>
      </w:r>
      <w:r w:rsidR="00F97BAE" w:rsidRPr="00DD5D34">
        <w:rPr>
          <w:rFonts w:ascii="David" w:hAnsi="David"/>
          <w:szCs w:val="24"/>
        </w:rPr>
        <w:t>rossover</w:t>
      </w:r>
      <w:r w:rsidR="00F97BAE" w:rsidRPr="00DD5D34">
        <w:rPr>
          <w:rFonts w:ascii="David" w:hAnsi="David"/>
          <w:rtl/>
        </w:rPr>
        <w:t>)</w:t>
      </w:r>
      <w:r w:rsidR="00722820" w:rsidRPr="00DD5D34">
        <w:rPr>
          <w:rFonts w:ascii="David" w:hAnsi="David"/>
          <w:rtl/>
        </w:rPr>
        <w:t xml:space="preserve">, </w:t>
      </w:r>
      <w:r w:rsidR="00D44E48" w:rsidRPr="00DD5D34">
        <w:rPr>
          <w:rFonts w:ascii="David" w:hAnsi="David"/>
          <w:rtl/>
        </w:rPr>
        <w:t xml:space="preserve">פועל </w:t>
      </w:r>
      <w:r w:rsidR="00FD4B9F">
        <w:rPr>
          <w:rFonts w:ascii="David" w:hAnsi="David" w:hint="cs"/>
          <w:rtl/>
        </w:rPr>
        <w:t xml:space="preserve">כאמור </w:t>
      </w:r>
      <w:r w:rsidR="00D44E48" w:rsidRPr="00DD5D34">
        <w:rPr>
          <w:rFonts w:ascii="David" w:hAnsi="David"/>
          <w:rtl/>
        </w:rPr>
        <w:t xml:space="preserve">בהשראת </w:t>
      </w:r>
      <w:r w:rsidR="00F97BAE" w:rsidRPr="00DD5D34">
        <w:rPr>
          <w:rFonts w:ascii="David" w:hAnsi="David"/>
          <w:rtl/>
        </w:rPr>
        <w:t xml:space="preserve">תהליך </w:t>
      </w:r>
      <w:r w:rsidR="00873A94">
        <w:rPr>
          <w:rFonts w:ascii="David" w:hAnsi="David" w:hint="cs"/>
          <w:rtl/>
        </w:rPr>
        <w:t>הזיווג/הרבייה</w:t>
      </w:r>
      <w:r w:rsidR="00D44E48" w:rsidRPr="00DD5D34">
        <w:rPr>
          <w:rFonts w:ascii="David" w:hAnsi="David"/>
          <w:rtl/>
        </w:rPr>
        <w:t xml:space="preserve"> של </w:t>
      </w:r>
      <w:r w:rsidR="00F97BAE" w:rsidRPr="00DD5D34">
        <w:rPr>
          <w:rFonts w:ascii="David" w:hAnsi="David"/>
          <w:rtl/>
        </w:rPr>
        <w:t>זוג יצורים חיים בטבע</w:t>
      </w:r>
      <w:r w:rsidR="00D44E48" w:rsidRPr="00DD5D34">
        <w:rPr>
          <w:rFonts w:ascii="David" w:hAnsi="David"/>
          <w:rtl/>
        </w:rPr>
        <w:t xml:space="preserve">, </w:t>
      </w:r>
      <w:r w:rsidR="00F97BAE" w:rsidRPr="00DD5D34">
        <w:rPr>
          <w:rFonts w:ascii="David" w:hAnsi="David"/>
          <w:rtl/>
        </w:rPr>
        <w:t xml:space="preserve">שבסופו נולד לזוג </w:t>
      </w:r>
      <w:r w:rsidR="00D44E48" w:rsidRPr="00DD5D34">
        <w:rPr>
          <w:rFonts w:ascii="David" w:hAnsi="David"/>
          <w:rtl/>
        </w:rPr>
        <w:t xml:space="preserve">צאצא שהרכבו הגנטי מכיל צירוף </w:t>
      </w:r>
      <w:r w:rsidR="00F97BAE" w:rsidRPr="00DD5D34">
        <w:rPr>
          <w:rFonts w:ascii="David" w:hAnsi="David"/>
          <w:rtl/>
        </w:rPr>
        <w:t>מה</w:t>
      </w:r>
      <w:r w:rsidR="00D44E48" w:rsidRPr="00DD5D34">
        <w:rPr>
          <w:rFonts w:ascii="David" w:hAnsi="David"/>
          <w:rtl/>
        </w:rPr>
        <w:t xml:space="preserve">גנים </w:t>
      </w:r>
      <w:r w:rsidR="00F97BAE" w:rsidRPr="00DD5D34">
        <w:rPr>
          <w:rFonts w:ascii="David" w:hAnsi="David"/>
          <w:rtl/>
        </w:rPr>
        <w:t>שעברו אליו בתורשה</w:t>
      </w:r>
      <w:r w:rsidR="00D44E48" w:rsidRPr="00DD5D34">
        <w:rPr>
          <w:rFonts w:ascii="David" w:hAnsi="David"/>
          <w:rtl/>
        </w:rPr>
        <w:t xml:space="preserve"> מהוריו.  באופן דומה, באלגוריתמים </w:t>
      </w:r>
      <w:r w:rsidR="00F97BAE" w:rsidRPr="00DD5D34">
        <w:rPr>
          <w:rFonts w:ascii="David" w:hAnsi="David"/>
          <w:rtl/>
        </w:rPr>
        <w:t xml:space="preserve">גנטיים, </w:t>
      </w:r>
      <w:r w:rsidR="00D44E48" w:rsidRPr="00DD5D34">
        <w:rPr>
          <w:rFonts w:ascii="David" w:hAnsi="David"/>
          <w:rtl/>
        </w:rPr>
        <w:t xml:space="preserve">אופרטור </w:t>
      </w:r>
      <w:r w:rsidR="00F97BAE" w:rsidRPr="00DD5D34">
        <w:rPr>
          <w:rFonts w:ascii="David" w:hAnsi="David"/>
          <w:rtl/>
        </w:rPr>
        <w:t>ה</w:t>
      </w:r>
      <w:r>
        <w:rPr>
          <w:rFonts w:ascii="David" w:hAnsi="David"/>
          <w:rtl/>
        </w:rPr>
        <w:t>שחלוף</w:t>
      </w:r>
      <w:r w:rsidR="00F97BAE" w:rsidRPr="00DD5D34">
        <w:rPr>
          <w:rFonts w:ascii="David" w:hAnsi="David"/>
          <w:rtl/>
        </w:rPr>
        <w:t xml:space="preserve"> </w:t>
      </w:r>
      <w:r w:rsidR="00722820" w:rsidRPr="00DD5D34">
        <w:rPr>
          <w:rFonts w:ascii="David" w:hAnsi="David"/>
          <w:rtl/>
        </w:rPr>
        <w:t xml:space="preserve">יוצר מועמד חדש </w:t>
      </w:r>
      <w:r w:rsidR="00D44E48" w:rsidRPr="00DD5D34">
        <w:rPr>
          <w:rFonts w:ascii="David" w:hAnsi="David"/>
          <w:rtl/>
        </w:rPr>
        <w:t xml:space="preserve">(צאצא) </w:t>
      </w:r>
      <w:r w:rsidR="00F97BAE" w:rsidRPr="00DD5D34">
        <w:rPr>
          <w:rFonts w:ascii="David" w:hAnsi="David"/>
          <w:rtl/>
        </w:rPr>
        <w:t xml:space="preserve">שתוכנו הגנטי </w:t>
      </w:r>
      <w:r w:rsidR="007A791C" w:rsidRPr="00DD5D34">
        <w:rPr>
          <w:rFonts w:ascii="David" w:hAnsi="David"/>
          <w:rtl/>
        </w:rPr>
        <w:t>מתקבל ע"י ערבוב וצירוף של</w:t>
      </w:r>
      <w:r w:rsidR="00F97BAE" w:rsidRPr="00DD5D34">
        <w:rPr>
          <w:rFonts w:ascii="David" w:hAnsi="David"/>
          <w:rtl/>
        </w:rPr>
        <w:t xml:space="preserve"> </w:t>
      </w:r>
      <w:r w:rsidR="00722820" w:rsidRPr="00DD5D34">
        <w:rPr>
          <w:rFonts w:ascii="David" w:hAnsi="David"/>
          <w:rtl/>
        </w:rPr>
        <w:t xml:space="preserve">רכיבים גנטיים של שני מועמדים </w:t>
      </w:r>
      <w:r w:rsidR="00D44E48" w:rsidRPr="00DD5D34">
        <w:rPr>
          <w:rFonts w:ascii="David" w:hAnsi="David"/>
          <w:rtl/>
        </w:rPr>
        <w:t xml:space="preserve">(הורים) </w:t>
      </w:r>
      <w:r w:rsidR="00F97BAE" w:rsidRPr="00DD5D34">
        <w:rPr>
          <w:rFonts w:ascii="David" w:hAnsi="David"/>
          <w:rtl/>
        </w:rPr>
        <w:t>או יותר</w:t>
      </w:r>
      <w:r w:rsidR="007A791C" w:rsidRPr="00DD5D34">
        <w:rPr>
          <w:rFonts w:ascii="David" w:hAnsi="David"/>
          <w:rtl/>
        </w:rPr>
        <w:t xml:space="preserve">. המוטיבציה העומדת מאחורי זיווג מלאכותי שכזה, היא ניסיון לשמר ולשפר גנים "טובים" המייצגים חלקי פתרונות אופטימאליים, בתקווה ושאיפה שצירוף של גנים טובים יניב בדור ההמשך צאצא שהרכבו הגנטי אף מתעלה על זה של הוריו. </w:t>
      </w:r>
    </w:p>
    <w:p w:rsidR="00873A94" w:rsidRDefault="00873A94" w:rsidP="00B15F3A">
      <w:pPr>
        <w:spacing w:before="240" w:after="0"/>
        <w:ind w:left="720"/>
        <w:jc w:val="both"/>
        <w:rPr>
          <w:rFonts w:ascii="David" w:hAnsi="David"/>
          <w:rtl/>
        </w:rPr>
      </w:pPr>
      <w:r>
        <w:rPr>
          <w:rFonts w:ascii="David" w:hAnsi="David" w:hint="cs"/>
          <w:rtl/>
        </w:rPr>
        <w:lastRenderedPageBreak/>
        <w:t>בדומה ליתר האופרטורים הגנטיים, גם אופן מימוש אופרטור ה</w:t>
      </w:r>
      <w:r w:rsidR="00676169">
        <w:rPr>
          <w:rFonts w:ascii="David" w:hAnsi="David" w:hint="cs"/>
          <w:rtl/>
        </w:rPr>
        <w:t>שחלוף</w:t>
      </w:r>
      <w:r>
        <w:rPr>
          <w:rFonts w:ascii="David" w:hAnsi="David" w:hint="cs"/>
          <w:rtl/>
        </w:rPr>
        <w:t xml:space="preserve"> תלוי במידה רבה באופן ייצוג הכרומוזומים </w:t>
      </w:r>
      <w:r>
        <w:rPr>
          <w:rFonts w:ascii="David" w:hAnsi="David"/>
          <w:rtl/>
        </w:rPr>
        <w:t>–</w:t>
      </w:r>
      <w:r>
        <w:rPr>
          <w:rFonts w:ascii="David" w:hAnsi="David" w:hint="cs"/>
          <w:rtl/>
        </w:rPr>
        <w:t xml:space="preserve"> </w:t>
      </w:r>
    </w:p>
    <w:p w:rsidR="006E18A7" w:rsidRPr="00B15F3A" w:rsidRDefault="00B15F3A" w:rsidP="00213758">
      <w:pPr>
        <w:pStyle w:val="ac"/>
        <w:numPr>
          <w:ilvl w:val="0"/>
          <w:numId w:val="19"/>
        </w:numPr>
        <w:spacing w:after="0"/>
        <w:jc w:val="both"/>
        <w:rPr>
          <w:rFonts w:ascii="David" w:hAnsi="David"/>
        </w:rPr>
      </w:pPr>
      <w:r w:rsidRPr="00B15F3A">
        <w:rPr>
          <w:rFonts w:ascii="David" w:hAnsi="David"/>
          <w:u w:val="single"/>
          <w:rtl/>
        </w:rPr>
        <w:t>שיטת ה-</w:t>
      </w:r>
      <w:r w:rsidRPr="00C51634">
        <w:rPr>
          <w:rFonts w:asciiTheme="majorBidi" w:hAnsiTheme="majorBidi" w:cstheme="majorBidi"/>
          <w:sz w:val="20"/>
          <w:szCs w:val="20"/>
          <w:u w:val="single"/>
        </w:rPr>
        <w:t>n-point crossover</w:t>
      </w:r>
      <w:r w:rsidRPr="00C51634">
        <w:rPr>
          <w:rFonts w:ascii="David" w:hAnsi="David" w:hint="cs"/>
          <w:u w:val="single"/>
          <w:rtl/>
        </w:rPr>
        <w:t xml:space="preserve"> </w:t>
      </w:r>
      <w:r w:rsidRPr="00B15F3A">
        <w:rPr>
          <w:rFonts w:ascii="David" w:hAnsi="David" w:hint="cs"/>
          <w:u w:val="single"/>
          <w:rtl/>
        </w:rPr>
        <w:t>עבור</w:t>
      </w:r>
      <w:r w:rsidR="00213758">
        <w:rPr>
          <w:rFonts w:ascii="David" w:hAnsi="David" w:hint="cs"/>
          <w:i/>
          <w:iCs/>
          <w:u w:val="single"/>
          <w:rtl/>
        </w:rPr>
        <w:t xml:space="preserve"> </w:t>
      </w:r>
      <w:r w:rsidR="00873A94" w:rsidRPr="00B15F3A">
        <w:rPr>
          <w:rFonts w:ascii="David" w:hAnsi="David" w:hint="cs"/>
          <w:u w:val="single"/>
          <w:rtl/>
        </w:rPr>
        <w:t>ערכים דיסקרטיים</w:t>
      </w:r>
      <w:r w:rsidR="00213758">
        <w:rPr>
          <w:rFonts w:ascii="David" w:hAnsi="David" w:hint="cs"/>
          <w:u w:val="single"/>
          <w:rtl/>
        </w:rPr>
        <w:t xml:space="preserve"> ו</w:t>
      </w:r>
      <w:r w:rsidR="00213758" w:rsidRPr="00B15F3A">
        <w:rPr>
          <w:rFonts w:ascii="David" w:hAnsi="David" w:hint="cs"/>
          <w:u w:val="single"/>
          <w:rtl/>
        </w:rPr>
        <w:t>סיביות</w:t>
      </w:r>
      <w:r>
        <w:rPr>
          <w:rFonts w:ascii="David" w:hAnsi="David" w:hint="cs"/>
          <w:rtl/>
        </w:rPr>
        <w:t xml:space="preserve"> </w:t>
      </w:r>
      <w:r>
        <w:rPr>
          <w:rFonts w:ascii="David" w:hAnsi="David"/>
          <w:rtl/>
        </w:rPr>
        <w:t>–</w:t>
      </w:r>
      <w:r>
        <w:rPr>
          <w:rFonts w:ascii="David" w:hAnsi="David" w:hint="cs"/>
          <w:rtl/>
        </w:rPr>
        <w:t xml:space="preserve"> עבור כרומוזומים המיוצגים ע</w:t>
      </w:r>
      <w:r>
        <w:rPr>
          <w:rFonts w:ascii="David" w:hAnsi="David"/>
        </w:rPr>
        <w:t>"</w:t>
      </w:r>
      <w:r>
        <w:rPr>
          <w:rFonts w:ascii="David" w:hAnsi="David" w:hint="cs"/>
          <w:rtl/>
        </w:rPr>
        <w:t xml:space="preserve">י וקטורים של סיביות או ערכים בדידים, </w:t>
      </w:r>
      <w:r w:rsidR="00D86670" w:rsidRPr="00B15F3A">
        <w:rPr>
          <w:rFonts w:ascii="David" w:hAnsi="David"/>
          <w:rtl/>
        </w:rPr>
        <w:t xml:space="preserve">מימוש פופולרי במיוחד </w:t>
      </w:r>
      <w:r>
        <w:rPr>
          <w:rFonts w:ascii="David" w:hAnsi="David" w:hint="cs"/>
          <w:rtl/>
        </w:rPr>
        <w:t xml:space="preserve">להצלבת כרומוזומים  </w:t>
      </w:r>
      <w:r w:rsidR="00873A94" w:rsidRPr="00B15F3A">
        <w:rPr>
          <w:rFonts w:ascii="David" w:hAnsi="David"/>
          <w:rtl/>
        </w:rPr>
        <w:t>הוא</w:t>
      </w:r>
      <w:r w:rsidR="00D86670" w:rsidRPr="00B15F3A">
        <w:rPr>
          <w:rFonts w:ascii="David" w:hAnsi="David"/>
          <w:rtl/>
        </w:rPr>
        <w:t xml:space="preserve"> </w:t>
      </w:r>
      <w:r w:rsidR="00676169">
        <w:rPr>
          <w:rFonts w:ascii="David" w:hAnsi="David" w:hint="cs"/>
          <w:rtl/>
        </w:rPr>
        <w:t>שחלוף</w:t>
      </w:r>
      <w:r w:rsidR="00873A94" w:rsidRPr="00B15F3A">
        <w:rPr>
          <w:rFonts w:ascii="David" w:hAnsi="David" w:hint="cs"/>
          <w:rtl/>
        </w:rPr>
        <w:t xml:space="preserve"> </w:t>
      </w:r>
      <w:r w:rsidR="00D86670" w:rsidRPr="00B15F3A">
        <w:rPr>
          <w:rFonts w:ascii="David" w:hAnsi="David"/>
          <w:rtl/>
        </w:rPr>
        <w:t>ב</w:t>
      </w:r>
      <w:r>
        <w:rPr>
          <w:rFonts w:ascii="David" w:hAnsi="David" w:hint="cs"/>
          <w:rtl/>
        </w:rPr>
        <w:t>שיטת ה</w:t>
      </w:r>
      <w:r w:rsidRPr="00B15F3A">
        <w:rPr>
          <w:rFonts w:ascii="David" w:hAnsi="David" w:hint="cs"/>
          <w:rtl/>
        </w:rPr>
        <w:t>-</w:t>
      </w:r>
      <w:r w:rsidRPr="00B15F3A">
        <w:rPr>
          <w:rFonts w:asciiTheme="majorBidi" w:hAnsiTheme="majorBidi" w:cstheme="majorBidi"/>
          <w:b/>
          <w:bCs/>
          <w:sz w:val="20"/>
          <w:szCs w:val="20"/>
        </w:rPr>
        <w:t>n-point crossover</w:t>
      </w:r>
      <w:r w:rsidR="007E1AA4" w:rsidRPr="00B15F3A">
        <w:rPr>
          <w:rFonts w:ascii="David" w:hAnsi="David" w:hint="cs"/>
          <w:rtl/>
        </w:rPr>
        <w:t xml:space="preserve">, המבצעת </w:t>
      </w:r>
      <w:r w:rsidR="007E1AA4" w:rsidRPr="00B15F3A">
        <w:rPr>
          <w:rFonts w:ascii="David" w:hAnsi="David"/>
          <w:sz w:val="20"/>
          <w:szCs w:val="20"/>
        </w:rPr>
        <w:t>n</w:t>
      </w:r>
      <w:r w:rsidR="007E1AA4" w:rsidRPr="00B15F3A">
        <w:rPr>
          <w:rFonts w:ascii="David" w:hAnsi="David" w:hint="cs"/>
          <w:sz w:val="20"/>
          <w:szCs w:val="20"/>
          <w:rtl/>
        </w:rPr>
        <w:t xml:space="preserve"> </w:t>
      </w:r>
      <w:r w:rsidR="007E1AA4" w:rsidRPr="00B15F3A">
        <w:rPr>
          <w:rFonts w:ascii="David" w:hAnsi="David" w:hint="cs"/>
          <w:rtl/>
        </w:rPr>
        <w:t xml:space="preserve">הצלבות בין זוג כרומוזומים, כאשר </w:t>
      </w:r>
      <w:r w:rsidR="00873A94" w:rsidRPr="00B15F3A">
        <w:rPr>
          <w:rFonts w:ascii="David" w:hAnsi="David"/>
          <w:sz w:val="20"/>
          <w:szCs w:val="20"/>
        </w:rPr>
        <w:t>n</w:t>
      </w:r>
      <w:r w:rsidR="00873A94" w:rsidRPr="00B15F3A">
        <w:rPr>
          <w:rFonts w:ascii="David" w:hAnsi="David" w:hint="cs"/>
          <w:sz w:val="20"/>
          <w:szCs w:val="20"/>
          <w:rtl/>
        </w:rPr>
        <w:t xml:space="preserve"> </w:t>
      </w:r>
      <w:r w:rsidR="007E1AA4" w:rsidRPr="00B15F3A">
        <w:rPr>
          <w:rFonts w:ascii="David" w:hAnsi="David" w:hint="cs"/>
          <w:rtl/>
        </w:rPr>
        <w:t xml:space="preserve">פרמטר שערכו </w:t>
      </w:r>
      <w:r w:rsidR="00873A94" w:rsidRPr="00B15F3A">
        <w:rPr>
          <w:rFonts w:ascii="David" w:hAnsi="David" w:hint="cs"/>
          <w:rtl/>
        </w:rPr>
        <w:t>קטן או שווה למספר הגנים ב</w:t>
      </w:r>
      <w:r w:rsidR="007E1AA4" w:rsidRPr="00B15F3A">
        <w:rPr>
          <w:rFonts w:ascii="David" w:hAnsi="David" w:hint="cs"/>
          <w:rtl/>
        </w:rPr>
        <w:t xml:space="preserve">כל כרומוזום. השיטה בוחרת באקראי את המיקומים (אינדקסים) של </w:t>
      </w:r>
      <w:r w:rsidR="007E1AA4" w:rsidRPr="00B15F3A">
        <w:rPr>
          <w:rFonts w:ascii="David" w:hAnsi="David"/>
        </w:rPr>
        <w:t>n</w:t>
      </w:r>
      <w:r w:rsidR="007E1AA4" w:rsidRPr="00B15F3A">
        <w:rPr>
          <w:rFonts w:ascii="David" w:hAnsi="David" w:hint="cs"/>
          <w:rtl/>
        </w:rPr>
        <w:t xml:space="preserve"> </w:t>
      </w:r>
      <w:r w:rsidR="007E1AA4" w:rsidRPr="00B15F3A">
        <w:rPr>
          <w:rFonts w:ascii="David" w:hAnsi="David" w:hint="cs"/>
          <w:sz w:val="20"/>
          <w:szCs w:val="20"/>
          <w:rtl/>
        </w:rPr>
        <w:t>נקו</w:t>
      </w:r>
      <w:r w:rsidR="007E1AA4" w:rsidRPr="00B15F3A">
        <w:rPr>
          <w:rFonts w:ascii="David" w:hAnsi="David" w:hint="cs"/>
          <w:rtl/>
        </w:rPr>
        <w:t xml:space="preserve">דות פיצול, ובכל נקודה שכזו שני הווקטורים משחלפים ביניהם את כלל הרכיבים (גנים) הנמצאים בין נקודת פיצול זו לנקודה </w:t>
      </w:r>
      <w:r w:rsidR="00287618" w:rsidRPr="00B15F3A">
        <w:rPr>
          <w:rFonts w:ascii="David" w:hAnsi="David" w:hint="cs"/>
          <w:rtl/>
        </w:rPr>
        <w:t xml:space="preserve">פיצול </w:t>
      </w:r>
      <w:r w:rsidR="007E1AA4" w:rsidRPr="00B15F3A">
        <w:rPr>
          <w:rFonts w:ascii="David" w:hAnsi="David" w:hint="cs"/>
          <w:rtl/>
        </w:rPr>
        <w:t>הבאה</w:t>
      </w:r>
      <w:r w:rsidR="00287618" w:rsidRPr="00B15F3A">
        <w:rPr>
          <w:rFonts w:ascii="David" w:hAnsi="David" w:hint="cs"/>
          <w:rtl/>
        </w:rPr>
        <w:t xml:space="preserve"> (או כלל יתרת הרכ</w:t>
      </w:r>
      <w:r>
        <w:rPr>
          <w:rFonts w:ascii="David" w:hAnsi="David" w:hint="cs"/>
          <w:rtl/>
        </w:rPr>
        <w:t>י</w:t>
      </w:r>
      <w:r w:rsidR="00287618" w:rsidRPr="00B15F3A">
        <w:rPr>
          <w:rFonts w:ascii="David" w:hAnsi="David" w:hint="cs"/>
          <w:rtl/>
        </w:rPr>
        <w:t>בים, אם זוהי נקודת הפיצול האחרונה)</w:t>
      </w:r>
      <w:r w:rsidR="00F25F40" w:rsidRPr="00B15F3A">
        <w:rPr>
          <w:rFonts w:ascii="David" w:hAnsi="David" w:hint="cs"/>
          <w:rtl/>
        </w:rPr>
        <w:t>, כאשר הרכיבים נבחרים לסירוגין בכל נקודת פיצול, פעם מהווקטור הראשון, ופעם מהווקטור השני.</w:t>
      </w:r>
      <w:r w:rsidR="00287618" w:rsidRPr="00B15F3A">
        <w:rPr>
          <w:rFonts w:ascii="David" w:hAnsi="David" w:hint="cs"/>
          <w:rtl/>
        </w:rPr>
        <w:t xml:space="preserve"> למשל  בהינתן שני וקטורים </w:t>
      </w:r>
      <w:r w:rsidR="00287618" w:rsidRPr="00287618">
        <w:rPr>
          <w:position w:val="-10"/>
        </w:rPr>
        <w:object w:dxaOrig="380" w:dyaOrig="340">
          <v:shape id="_x0000_i1039" type="#_x0000_t75" style="width:19.8pt;height:16.8pt" o:ole="">
            <v:imagedata r:id="rId40" o:title=""/>
          </v:shape>
          <o:OLEObject Type="Embed" ProgID="Equation.DSMT4" ShapeID="_x0000_i1039" DrawAspect="Content" ObjectID="_1663755409" r:id="rId41"/>
        </w:object>
      </w:r>
      <w:r w:rsidR="00287618" w:rsidRPr="00B15F3A">
        <w:rPr>
          <w:rFonts w:ascii="David" w:hAnsi="David" w:hint="cs"/>
          <w:rtl/>
        </w:rPr>
        <w:t xml:space="preserve"> </w:t>
      </w:r>
      <w:r w:rsidR="00F25F40" w:rsidRPr="00B15F3A">
        <w:rPr>
          <w:rFonts w:ascii="David" w:hAnsi="David" w:hint="cs"/>
          <w:rtl/>
        </w:rPr>
        <w:t xml:space="preserve">באורך </w:t>
      </w:r>
      <w:r w:rsidR="00F25F40" w:rsidRPr="00287618">
        <w:rPr>
          <w:position w:val="-6"/>
        </w:rPr>
        <w:object w:dxaOrig="180" w:dyaOrig="260">
          <v:shape id="_x0000_i1040" type="#_x0000_t75" style="width:9pt;height:13.2pt" o:ole="">
            <v:imagedata r:id="rId42" o:title=""/>
          </v:shape>
          <o:OLEObject Type="Embed" ProgID="Equation.DSMT4" ShapeID="_x0000_i1040" DrawAspect="Content" ObjectID="_1663755410" r:id="rId43"/>
        </w:object>
      </w:r>
      <w:r w:rsidR="00F25F40" w:rsidRPr="00B15F3A">
        <w:rPr>
          <w:rFonts w:ascii="David" w:hAnsi="David" w:hint="cs"/>
          <w:rtl/>
        </w:rPr>
        <w:t xml:space="preserve"> </w:t>
      </w:r>
      <w:r w:rsidR="005428D4" w:rsidRPr="00B15F3A">
        <w:rPr>
          <w:rFonts w:ascii="David" w:hAnsi="David" w:hint="cs"/>
          <w:rtl/>
        </w:rPr>
        <w:t>של סדרת</w:t>
      </w:r>
      <w:r w:rsidR="00287618" w:rsidRPr="00B15F3A">
        <w:rPr>
          <w:rFonts w:ascii="David" w:hAnsi="David" w:hint="cs"/>
          <w:rtl/>
        </w:rPr>
        <w:t xml:space="preserve"> </w:t>
      </w:r>
      <w:r w:rsidR="006E18A7" w:rsidRPr="00B15F3A">
        <w:rPr>
          <w:rFonts w:ascii="David" w:hAnsi="David" w:hint="cs"/>
          <w:rtl/>
        </w:rPr>
        <w:t>סיביות או ערכים דיסקרטיים</w:t>
      </w:r>
      <w:r w:rsidR="00F25F40" w:rsidRPr="00B15F3A">
        <w:rPr>
          <w:rFonts w:ascii="David" w:hAnsi="David" w:hint="cs"/>
          <w:rtl/>
        </w:rPr>
        <w:t xml:space="preserve"> </w:t>
      </w:r>
      <w:r w:rsidR="006E18A7" w:rsidRPr="00B15F3A">
        <w:rPr>
          <w:rFonts w:ascii="David" w:hAnsi="David"/>
          <w:rtl/>
        </w:rPr>
        <w:t>–</w:t>
      </w:r>
      <w:r w:rsidR="006E18A7" w:rsidRPr="00B15F3A">
        <w:rPr>
          <w:rFonts w:ascii="David" w:hAnsi="David" w:hint="cs"/>
          <w:rtl/>
        </w:rPr>
        <w:t xml:space="preserve"> </w:t>
      </w:r>
    </w:p>
    <w:p w:rsidR="006E18A7" w:rsidRPr="006E18A7" w:rsidRDefault="006E18A7" w:rsidP="00B15F3A">
      <w:pPr>
        <w:bidi w:val="0"/>
        <w:spacing w:after="0"/>
        <w:jc w:val="both"/>
        <w:rPr>
          <w:rFonts w:ascii="David" w:hAnsi="David"/>
        </w:rPr>
      </w:pPr>
      <w:r w:rsidRPr="006E18A7">
        <w:rPr>
          <w:position w:val="-32"/>
        </w:rPr>
        <w:object w:dxaOrig="2900" w:dyaOrig="740">
          <v:shape id="_x0000_i1041" type="#_x0000_t75" style="width:144.6pt;height:36.6pt" o:ole="">
            <v:imagedata r:id="rId44" o:title=""/>
          </v:shape>
          <o:OLEObject Type="Embed" ProgID="Equation.DSMT4" ShapeID="_x0000_i1041" DrawAspect="Content" ObjectID="_1663755411" r:id="rId45"/>
        </w:object>
      </w:r>
    </w:p>
    <w:p w:rsidR="00BA01F2" w:rsidRDefault="006E18A7" w:rsidP="00B15F3A">
      <w:pPr>
        <w:pStyle w:val="ac"/>
        <w:ind w:left="1080"/>
        <w:jc w:val="both"/>
        <w:rPr>
          <w:rFonts w:ascii="David" w:hAnsi="David"/>
          <w:rtl/>
        </w:rPr>
      </w:pPr>
      <w:r>
        <w:rPr>
          <w:rFonts w:ascii="David" w:hAnsi="David" w:hint="cs"/>
          <w:rtl/>
        </w:rPr>
        <w:t xml:space="preserve">עבור </w:t>
      </w:r>
      <w:r w:rsidRPr="00287618">
        <w:rPr>
          <w:rFonts w:ascii="David" w:hAnsi="David"/>
          <w:position w:val="-6"/>
        </w:rPr>
        <w:object w:dxaOrig="480" w:dyaOrig="240">
          <v:shape id="_x0000_i1042" type="#_x0000_t75" style="width:24.6pt;height:12pt" o:ole="">
            <v:imagedata r:id="rId46" o:title=""/>
          </v:shape>
          <o:OLEObject Type="Embed" ProgID="Equation.DSMT4" ShapeID="_x0000_i1042" DrawAspect="Content" ObjectID="_1663755412" r:id="rId47"/>
        </w:object>
      </w:r>
      <w:r>
        <w:rPr>
          <w:rFonts w:ascii="David" w:hAnsi="David" w:hint="cs"/>
          <w:rtl/>
        </w:rPr>
        <w:t xml:space="preserve"> ושלוש נקודות פיצול תואמות </w:t>
      </w:r>
      <w:r w:rsidRPr="006E18A7">
        <w:rPr>
          <w:rFonts w:ascii="David" w:hAnsi="David"/>
          <w:position w:val="-10"/>
        </w:rPr>
        <w:object w:dxaOrig="660" w:dyaOrig="300">
          <v:shape id="_x0000_i1043" type="#_x0000_t75" style="width:33pt;height:15.6pt" o:ole="">
            <v:imagedata r:id="rId48" o:title=""/>
          </v:shape>
          <o:OLEObject Type="Embed" ProgID="Equation.DSMT4" ShapeID="_x0000_i1043" DrawAspect="Content" ObjectID="_1663755413" r:id="rId49"/>
        </w:object>
      </w:r>
      <w:r>
        <w:rPr>
          <w:rFonts w:ascii="David" w:hAnsi="David" w:hint="cs"/>
          <w:rtl/>
        </w:rPr>
        <w:t xml:space="preserve">, </w:t>
      </w:r>
      <w:r w:rsidR="005428D4">
        <w:rPr>
          <w:rFonts w:ascii="David" w:hAnsi="David" w:hint="cs"/>
          <w:rtl/>
        </w:rPr>
        <w:t>ש</w:t>
      </w:r>
      <w:r>
        <w:rPr>
          <w:rFonts w:ascii="David" w:hAnsi="David" w:hint="cs"/>
          <w:rtl/>
        </w:rPr>
        <w:t xml:space="preserve">הבחירה האקראית של </w:t>
      </w:r>
      <w:r w:rsidR="005428D4">
        <w:rPr>
          <w:rFonts w:ascii="David" w:hAnsi="David" w:hint="cs"/>
          <w:rtl/>
        </w:rPr>
        <w:t>מיקומן ה</w:t>
      </w:r>
      <w:r>
        <w:rPr>
          <w:rFonts w:ascii="David" w:hAnsi="David" w:hint="cs"/>
          <w:rtl/>
        </w:rPr>
        <w:t xml:space="preserve">ניבה למשל את האינדקסים </w:t>
      </w:r>
      <w:r w:rsidR="005428D4" w:rsidRPr="005428D4">
        <w:rPr>
          <w:rFonts w:ascii="David" w:hAnsi="David"/>
          <w:position w:val="-10"/>
        </w:rPr>
        <w:object w:dxaOrig="1660" w:dyaOrig="300">
          <v:shape id="_x0000_i1044" type="#_x0000_t75" style="width:82.8pt;height:15.6pt" o:ole="">
            <v:imagedata r:id="rId50" o:title=""/>
          </v:shape>
          <o:OLEObject Type="Embed" ProgID="Equation.DSMT4" ShapeID="_x0000_i1044" DrawAspect="Content" ObjectID="_1663755414" r:id="rId51"/>
        </w:object>
      </w:r>
      <w:r>
        <w:rPr>
          <w:rFonts w:ascii="David" w:hAnsi="David" w:hint="cs"/>
          <w:rtl/>
        </w:rPr>
        <w:t xml:space="preserve">, </w:t>
      </w:r>
      <w:r w:rsidR="005428D4">
        <w:rPr>
          <w:rFonts w:ascii="David" w:hAnsi="David" w:hint="cs"/>
          <w:rtl/>
        </w:rPr>
        <w:t xml:space="preserve">כאשר </w:t>
      </w:r>
      <w:r w:rsidR="005428D4" w:rsidRPr="005428D4">
        <w:rPr>
          <w:rFonts w:ascii="David" w:hAnsi="David"/>
          <w:position w:val="-10"/>
        </w:rPr>
        <w:object w:dxaOrig="1060" w:dyaOrig="300">
          <v:shape id="_x0000_i1045" type="#_x0000_t75" style="width:52.2pt;height:15.6pt" o:ole="">
            <v:imagedata r:id="rId52" o:title=""/>
          </v:shape>
          <o:OLEObject Type="Embed" ProgID="Equation.DSMT4" ShapeID="_x0000_i1045" DrawAspect="Content" ObjectID="_1663755415" r:id="rId53"/>
        </w:object>
      </w:r>
      <w:r w:rsidR="005428D4">
        <w:rPr>
          <w:rFonts w:ascii="David" w:hAnsi="David" w:hint="cs"/>
          <w:rtl/>
        </w:rPr>
        <w:t>, נקבל כתוצאה מה</w:t>
      </w:r>
      <w:r w:rsidR="00676169">
        <w:rPr>
          <w:rFonts w:ascii="David" w:hAnsi="David" w:hint="cs"/>
          <w:rtl/>
        </w:rPr>
        <w:t>שחלוף</w:t>
      </w:r>
      <w:r w:rsidR="005428D4">
        <w:rPr>
          <w:rFonts w:ascii="David" w:hAnsi="David" w:hint="cs"/>
          <w:rtl/>
        </w:rPr>
        <w:t xml:space="preserve"> את זוג הצאצאים </w:t>
      </w:r>
      <w:r w:rsidR="00BA01F2">
        <w:rPr>
          <w:rFonts w:ascii="David" w:hAnsi="David" w:hint="cs"/>
          <w:rtl/>
        </w:rPr>
        <w:t>"התאומים" ה</w:t>
      </w:r>
      <w:r w:rsidR="005428D4">
        <w:rPr>
          <w:rFonts w:ascii="David" w:hAnsi="David" w:hint="cs"/>
          <w:rtl/>
        </w:rPr>
        <w:t xml:space="preserve">בא </w:t>
      </w:r>
      <w:r w:rsidR="00BA01F2">
        <w:rPr>
          <w:rFonts w:ascii="David" w:hAnsi="David" w:hint="cs"/>
          <w:rtl/>
        </w:rPr>
        <w:t>(נקוד</w:t>
      </w:r>
      <w:r w:rsidR="00B15F3A">
        <w:rPr>
          <w:rFonts w:ascii="David" w:hAnsi="David" w:hint="cs"/>
          <w:rtl/>
        </w:rPr>
        <w:t>ו</w:t>
      </w:r>
      <w:r w:rsidR="00BA01F2">
        <w:rPr>
          <w:rFonts w:ascii="David" w:hAnsi="David" w:hint="cs"/>
          <w:rtl/>
        </w:rPr>
        <w:t xml:space="preserve">ת הפיצול מודגשות ע"י סוגריים מרובעות) </w:t>
      </w:r>
      <w:r w:rsidR="00BA01F2">
        <w:rPr>
          <w:rFonts w:ascii="David" w:hAnsi="David"/>
          <w:rtl/>
        </w:rPr>
        <w:t>–</w:t>
      </w:r>
      <w:r w:rsidR="00BA01F2">
        <w:rPr>
          <w:rFonts w:ascii="David" w:hAnsi="David" w:hint="cs"/>
          <w:rtl/>
        </w:rPr>
        <w:t xml:space="preserve"> </w:t>
      </w:r>
    </w:p>
    <w:p w:rsidR="00E57820" w:rsidRPr="00E57820" w:rsidRDefault="00E57820" w:rsidP="00B15F3A">
      <w:pPr>
        <w:bidi w:val="0"/>
        <w:jc w:val="both"/>
        <w:rPr>
          <w:rFonts w:ascii="David" w:hAnsi="David"/>
          <w:rtl/>
        </w:rPr>
      </w:pPr>
      <w:r w:rsidRPr="00BA01F2">
        <w:rPr>
          <w:position w:val="-40"/>
        </w:rPr>
        <w:object w:dxaOrig="6780" w:dyaOrig="900">
          <v:shape id="_x0000_i1046" type="#_x0000_t75" style="width:338.4pt;height:45.6pt" o:ole="">
            <v:imagedata r:id="rId54" o:title=""/>
          </v:shape>
          <o:OLEObject Type="Embed" ProgID="Equation.DSMT4" ShapeID="_x0000_i1046" DrawAspect="Content" ObjectID="_1663755416" r:id="rId55"/>
        </w:object>
      </w:r>
    </w:p>
    <w:p w:rsidR="00B657CB" w:rsidRPr="00B657CB" w:rsidRDefault="00BA01F2" w:rsidP="00A72FC2">
      <w:pPr>
        <w:pStyle w:val="ac"/>
        <w:ind w:left="1080"/>
        <w:jc w:val="both"/>
        <w:rPr>
          <w:rFonts w:ascii="David" w:hAnsi="David"/>
          <w:rtl/>
        </w:rPr>
      </w:pPr>
      <w:r>
        <w:rPr>
          <w:rFonts w:ascii="David" w:hAnsi="David" w:hint="cs"/>
          <w:rtl/>
        </w:rPr>
        <w:t>נ</w:t>
      </w:r>
      <w:r w:rsidRPr="00EC57CB">
        <w:rPr>
          <w:rFonts w:ascii="David" w:hAnsi="David" w:hint="cs"/>
          <w:rtl/>
        </w:rPr>
        <w:t xml:space="preserve">ציין כי שיטה זו, כאשר היא מופעלת על זוג </w:t>
      </w:r>
      <w:r w:rsidR="00B657CB">
        <w:rPr>
          <w:rFonts w:ascii="David" w:hAnsi="David" w:hint="cs"/>
          <w:rtl/>
        </w:rPr>
        <w:t>פתרונות</w:t>
      </w:r>
      <w:r w:rsidRPr="00EC57CB">
        <w:rPr>
          <w:rFonts w:ascii="David" w:hAnsi="David" w:hint="cs"/>
          <w:rtl/>
        </w:rPr>
        <w:t xml:space="preserve">, </w:t>
      </w:r>
      <w:r w:rsidR="00EC57CB">
        <w:rPr>
          <w:rFonts w:ascii="David" w:hAnsi="David" w:hint="cs"/>
          <w:rtl/>
        </w:rPr>
        <w:t xml:space="preserve">מניבה תמיד </w:t>
      </w:r>
      <w:r w:rsidR="00EC57CB" w:rsidRPr="00EC57CB">
        <w:rPr>
          <w:rFonts w:ascii="David" w:hAnsi="David" w:hint="cs"/>
          <w:u w:val="single"/>
          <w:rtl/>
        </w:rPr>
        <w:t>שני</w:t>
      </w:r>
      <w:r w:rsidR="00EC57CB">
        <w:rPr>
          <w:rFonts w:ascii="David" w:hAnsi="David" w:hint="cs"/>
          <w:rtl/>
        </w:rPr>
        <w:t xml:space="preserve"> </w:t>
      </w:r>
      <w:r w:rsidR="00B657CB">
        <w:rPr>
          <w:rFonts w:ascii="David" w:hAnsi="David" w:hint="cs"/>
          <w:rtl/>
        </w:rPr>
        <w:t>פתרונות</w:t>
      </w:r>
      <w:r w:rsidR="00EC57CB">
        <w:rPr>
          <w:rFonts w:ascii="David" w:hAnsi="David" w:hint="cs"/>
          <w:rtl/>
        </w:rPr>
        <w:t xml:space="preserve"> חדשים. אם ברוח תהליך הרבייה המלאכותית נרצה ל</w:t>
      </w:r>
      <w:r w:rsidR="001C1075">
        <w:rPr>
          <w:rFonts w:ascii="David" w:hAnsi="David" w:hint="cs"/>
          <w:rtl/>
        </w:rPr>
        <w:t>נסות ל</w:t>
      </w:r>
      <w:r w:rsidR="00EC57CB">
        <w:rPr>
          <w:rFonts w:ascii="David" w:hAnsi="David" w:hint="cs"/>
          <w:rtl/>
        </w:rPr>
        <w:t xml:space="preserve">הכליל </w:t>
      </w:r>
      <w:r w:rsidR="00B657CB">
        <w:rPr>
          <w:rFonts w:ascii="David" w:hAnsi="David" w:hint="cs"/>
          <w:rtl/>
        </w:rPr>
        <w:t xml:space="preserve">את ההגדרה של </w:t>
      </w:r>
      <w:r w:rsidR="00EC57CB">
        <w:rPr>
          <w:rFonts w:ascii="David" w:hAnsi="David" w:hint="cs"/>
          <w:rtl/>
        </w:rPr>
        <w:t xml:space="preserve">שיטה זו באופן </w:t>
      </w:r>
      <w:r w:rsidR="001C1075">
        <w:rPr>
          <w:rFonts w:ascii="David" w:hAnsi="David" w:hint="cs"/>
          <w:rtl/>
        </w:rPr>
        <w:t>ש</w:t>
      </w:r>
      <w:r w:rsidR="00B657CB">
        <w:rPr>
          <w:rFonts w:ascii="David" w:hAnsi="David" w:hint="cs"/>
          <w:rtl/>
        </w:rPr>
        <w:t>ת</w:t>
      </w:r>
      <w:r w:rsidR="001C1075">
        <w:rPr>
          <w:rFonts w:ascii="David" w:hAnsi="David" w:hint="cs"/>
          <w:rtl/>
        </w:rPr>
        <w:t>פעל</w:t>
      </w:r>
      <w:r w:rsidR="00EC57CB">
        <w:rPr>
          <w:rFonts w:ascii="David" w:hAnsi="David" w:hint="cs"/>
          <w:rtl/>
        </w:rPr>
        <w:t xml:space="preserve"> </w:t>
      </w:r>
      <w:r w:rsidR="001C1075">
        <w:rPr>
          <w:rFonts w:ascii="David" w:hAnsi="David" w:hint="cs"/>
          <w:rtl/>
        </w:rPr>
        <w:t xml:space="preserve">על </w:t>
      </w:r>
      <w:r w:rsidR="00EC57CB">
        <w:rPr>
          <w:rFonts w:ascii="David" w:hAnsi="David" w:hint="cs"/>
          <w:rtl/>
        </w:rPr>
        <w:t xml:space="preserve">מספר </w:t>
      </w:r>
      <w:r w:rsidR="00EC57CB" w:rsidRPr="00EC57CB">
        <w:rPr>
          <w:rFonts w:ascii="David" w:hAnsi="David" w:hint="cs"/>
          <w:u w:val="single"/>
          <w:rtl/>
        </w:rPr>
        <w:t>כלשהו</w:t>
      </w:r>
      <w:r w:rsidR="001C1075">
        <w:rPr>
          <w:rFonts w:ascii="David" w:hAnsi="David" w:hint="cs"/>
          <w:rtl/>
        </w:rPr>
        <w:t xml:space="preserve"> של </w:t>
      </w:r>
      <w:r w:rsidR="00E57820">
        <w:rPr>
          <w:rFonts w:ascii="David" w:hAnsi="David" w:hint="cs"/>
          <w:rtl/>
        </w:rPr>
        <w:t xml:space="preserve">פתרונות </w:t>
      </w:r>
      <w:r w:rsidR="00E57820" w:rsidRPr="00E57820">
        <w:rPr>
          <w:rFonts w:ascii="David" w:hAnsi="David"/>
          <w:position w:val="-6"/>
        </w:rPr>
        <w:object w:dxaOrig="220" w:dyaOrig="200">
          <v:shape id="_x0000_i1047" type="#_x0000_t75" style="width:10.8pt;height:10.2pt" o:ole="">
            <v:imagedata r:id="rId56" o:title=""/>
          </v:shape>
          <o:OLEObject Type="Embed" ProgID="Equation.DSMT4" ShapeID="_x0000_i1047" DrawAspect="Content" ObjectID="_1663755417" r:id="rId57"/>
        </w:object>
      </w:r>
      <w:r w:rsidR="001C1075">
        <w:rPr>
          <w:rFonts w:ascii="David" w:hAnsi="David" w:hint="cs"/>
          <w:rtl/>
        </w:rPr>
        <w:t xml:space="preserve">,  </w:t>
      </w:r>
      <w:r w:rsidR="00E57820">
        <w:rPr>
          <w:rFonts w:ascii="David" w:hAnsi="David" w:hint="cs"/>
          <w:rtl/>
        </w:rPr>
        <w:t xml:space="preserve">עבור </w:t>
      </w:r>
      <w:r w:rsidR="00D72EA9" w:rsidRPr="00D72EA9">
        <w:rPr>
          <w:rFonts w:ascii="David" w:hAnsi="David"/>
          <w:position w:val="-10"/>
        </w:rPr>
        <w:object w:dxaOrig="1219" w:dyaOrig="300">
          <v:shape id="_x0000_i1048" type="#_x0000_t75" style="width:61.2pt;height:15.6pt" o:ole="">
            <v:imagedata r:id="rId58" o:title=""/>
          </v:shape>
          <o:OLEObject Type="Embed" ProgID="Equation.DSMT4" ShapeID="_x0000_i1048" DrawAspect="Content" ObjectID="_1663755418" r:id="rId59"/>
        </w:object>
      </w:r>
      <w:r w:rsidR="00E57820">
        <w:rPr>
          <w:rFonts w:ascii="David" w:hAnsi="David" w:hint="cs"/>
          <w:rtl/>
        </w:rPr>
        <w:t xml:space="preserve"> וערך פרמטר </w:t>
      </w:r>
      <w:r w:rsidR="00E57820" w:rsidRPr="00E57820">
        <w:rPr>
          <w:rFonts w:ascii="David" w:hAnsi="David"/>
          <w:position w:val="-6"/>
        </w:rPr>
        <w:object w:dxaOrig="180" w:dyaOrig="200">
          <v:shape id="_x0000_i1049" type="#_x0000_t75" style="width:9pt;height:10.2pt" o:ole="">
            <v:imagedata r:id="rId60" o:title=""/>
          </v:shape>
          <o:OLEObject Type="Embed" ProgID="Equation.DSMT4" ShapeID="_x0000_i1049" DrawAspect="Content" ObjectID="_1663755419" r:id="rId61"/>
        </w:object>
      </w:r>
      <w:r w:rsidR="001C1075">
        <w:rPr>
          <w:rFonts w:ascii="David" w:hAnsi="David" w:hint="cs"/>
          <w:rtl/>
        </w:rPr>
        <w:t xml:space="preserve">, נקבל בכל הפעלה </w:t>
      </w:r>
      <w:r w:rsidR="00E57820" w:rsidRPr="001C1075">
        <w:rPr>
          <w:rFonts w:ascii="David" w:hAnsi="David"/>
          <w:position w:val="-10"/>
        </w:rPr>
        <w:object w:dxaOrig="920" w:dyaOrig="320">
          <v:shape id="_x0000_i1050" type="#_x0000_t75" style="width:46.2pt;height:16.2pt" o:ole="">
            <v:imagedata r:id="rId62" o:title=""/>
          </v:shape>
          <o:OLEObject Type="Embed" ProgID="Equation.DSMT4" ShapeID="_x0000_i1050" DrawAspect="Content" ObjectID="_1663755420" r:id="rId63"/>
        </w:object>
      </w:r>
      <w:r w:rsidR="001C1075">
        <w:rPr>
          <w:rFonts w:ascii="David" w:hAnsi="David" w:hint="cs"/>
          <w:rtl/>
        </w:rPr>
        <w:t xml:space="preserve"> צאצאים חדשים, שכן עבור כל </w:t>
      </w:r>
      <w:r w:rsidR="00E57820">
        <w:rPr>
          <w:rFonts w:ascii="David" w:hAnsi="David" w:hint="cs"/>
          <w:rtl/>
        </w:rPr>
        <w:t>פתרון המשתתף כאופרנד</w:t>
      </w:r>
      <w:r w:rsidR="001C1075">
        <w:rPr>
          <w:rFonts w:ascii="David" w:hAnsi="David" w:hint="cs"/>
          <w:rtl/>
        </w:rPr>
        <w:t xml:space="preserve"> יש </w:t>
      </w:r>
      <w:r w:rsidR="001C1075" w:rsidRPr="001C1075">
        <w:rPr>
          <w:rFonts w:ascii="David" w:hAnsi="David"/>
          <w:position w:val="-6"/>
        </w:rPr>
        <w:object w:dxaOrig="180" w:dyaOrig="200">
          <v:shape id="_x0000_i1051" type="#_x0000_t75" style="width:9pt;height:10.2pt" o:ole="">
            <v:imagedata r:id="rId64" o:title=""/>
          </v:shape>
          <o:OLEObject Type="Embed" ProgID="Equation.DSMT4" ShapeID="_x0000_i1051" DrawAspect="Content" ObjectID="_1663755421" r:id="rId65"/>
        </w:object>
      </w:r>
      <w:r w:rsidR="001C1075">
        <w:rPr>
          <w:rFonts w:ascii="David" w:hAnsi="David" w:hint="cs"/>
          <w:rtl/>
        </w:rPr>
        <w:t xml:space="preserve"> נקודות פיצול שבכל אחת מהן יש </w:t>
      </w:r>
      <w:r w:rsidR="0094577C" w:rsidRPr="0094577C">
        <w:rPr>
          <w:rFonts w:ascii="David" w:hAnsi="David"/>
          <w:position w:val="-6"/>
        </w:rPr>
        <w:object w:dxaOrig="460" w:dyaOrig="240">
          <v:shape id="_x0000_i1052" type="#_x0000_t75" style="width:22.2pt;height:12pt" o:ole="">
            <v:imagedata r:id="rId66" o:title=""/>
          </v:shape>
          <o:OLEObject Type="Embed" ProgID="Equation.DSMT4" ShapeID="_x0000_i1052" DrawAspect="Content" ObjectID="_1663755422" r:id="rId67"/>
        </w:object>
      </w:r>
      <w:r w:rsidR="0094577C">
        <w:rPr>
          <w:rFonts w:ascii="David" w:hAnsi="David" w:hint="cs"/>
          <w:rtl/>
        </w:rPr>
        <w:t xml:space="preserve"> </w:t>
      </w:r>
      <w:r w:rsidR="001C1075">
        <w:rPr>
          <w:rFonts w:ascii="David" w:hAnsi="David" w:hint="cs"/>
          <w:rtl/>
        </w:rPr>
        <w:t>אפשרו</w:t>
      </w:r>
      <w:r w:rsidR="0094577C">
        <w:rPr>
          <w:rFonts w:ascii="David" w:hAnsi="David" w:hint="cs"/>
          <w:rtl/>
        </w:rPr>
        <w:t xml:space="preserve">יות שחלוף (כמספר יתרת </w:t>
      </w:r>
      <w:r w:rsidR="00E57820">
        <w:rPr>
          <w:rFonts w:ascii="David" w:hAnsi="David" w:hint="cs"/>
          <w:rtl/>
        </w:rPr>
        <w:t>הפתרונות</w:t>
      </w:r>
      <w:r w:rsidR="0094577C">
        <w:rPr>
          <w:rFonts w:ascii="David" w:hAnsi="David" w:hint="cs"/>
          <w:rtl/>
        </w:rPr>
        <w:t xml:space="preserve"> המשתתפים בתהליך) לכן כל </w:t>
      </w:r>
      <w:r w:rsidR="00E57820">
        <w:rPr>
          <w:rFonts w:ascii="David" w:hAnsi="David" w:hint="cs"/>
          <w:rtl/>
        </w:rPr>
        <w:t>אופרנד מפיק</w:t>
      </w:r>
      <w:r w:rsidR="0094577C">
        <w:rPr>
          <w:rFonts w:ascii="David" w:hAnsi="David" w:hint="cs"/>
          <w:rtl/>
        </w:rPr>
        <w:t xml:space="preserve"> </w:t>
      </w:r>
      <w:r w:rsidR="00E57820" w:rsidRPr="00E57820">
        <w:rPr>
          <w:rFonts w:ascii="David" w:hAnsi="David"/>
          <w:position w:val="-10"/>
        </w:rPr>
        <w:object w:dxaOrig="660" w:dyaOrig="320">
          <v:shape id="_x0000_i1053" type="#_x0000_t75" style="width:33pt;height:16.2pt" o:ole="">
            <v:imagedata r:id="rId68" o:title=""/>
          </v:shape>
          <o:OLEObject Type="Embed" ProgID="Equation.DSMT4" ShapeID="_x0000_i1053" DrawAspect="Content" ObjectID="_1663755423" r:id="rId69"/>
        </w:object>
      </w:r>
      <w:r w:rsidR="00E57820">
        <w:rPr>
          <w:rFonts w:ascii="David" w:hAnsi="David" w:hint="cs"/>
          <w:rtl/>
        </w:rPr>
        <w:t xml:space="preserve"> </w:t>
      </w:r>
      <w:r w:rsidR="0094577C">
        <w:rPr>
          <w:rFonts w:ascii="David" w:hAnsi="David" w:hint="cs"/>
          <w:rtl/>
        </w:rPr>
        <w:t>צאצ</w:t>
      </w:r>
      <w:r w:rsidR="00B657CB">
        <w:rPr>
          <w:rFonts w:ascii="David" w:hAnsi="David" w:hint="cs"/>
          <w:rtl/>
        </w:rPr>
        <w:t xml:space="preserve">אים, ויש </w:t>
      </w:r>
      <w:r w:rsidR="00B657CB" w:rsidRPr="001C1075">
        <w:rPr>
          <w:rFonts w:ascii="David" w:hAnsi="David"/>
          <w:position w:val="-6"/>
        </w:rPr>
        <w:object w:dxaOrig="220" w:dyaOrig="200">
          <v:shape id="_x0000_i1054" type="#_x0000_t75" style="width:10.8pt;height:10.2pt" o:ole="">
            <v:imagedata r:id="rId70" o:title=""/>
          </v:shape>
          <o:OLEObject Type="Embed" ProgID="Equation.DSMT4" ShapeID="_x0000_i1054" DrawAspect="Content" ObjectID="_1663755424" r:id="rId71"/>
        </w:object>
      </w:r>
      <w:r w:rsidR="00B657CB">
        <w:rPr>
          <w:rFonts w:ascii="David" w:hAnsi="David" w:hint="cs"/>
          <w:rtl/>
        </w:rPr>
        <w:t xml:space="preserve"> מועמדים המשתתפים, לכן בסה"כ נקבל: </w:t>
      </w:r>
      <w:r w:rsidR="00B657CB" w:rsidRPr="00EC57CB">
        <w:rPr>
          <w:position w:val="-10"/>
        </w:rPr>
        <w:object w:dxaOrig="920" w:dyaOrig="320">
          <v:shape id="_x0000_i1055" type="#_x0000_t75" style="width:46.2pt;height:16.2pt" o:ole="">
            <v:imagedata r:id="rId72" o:title=""/>
          </v:shape>
          <o:OLEObject Type="Embed" ProgID="Equation.DSMT4" ShapeID="_x0000_i1055" DrawAspect="Content" ObjectID="_1663755425" r:id="rId73"/>
        </w:object>
      </w:r>
      <w:r w:rsidR="00E57820">
        <w:rPr>
          <w:rFonts w:ascii="David" w:hAnsi="David" w:hint="cs"/>
          <w:rtl/>
        </w:rPr>
        <w:t xml:space="preserve">. </w:t>
      </w:r>
    </w:p>
    <w:p w:rsidR="00287618" w:rsidRDefault="00287618" w:rsidP="00A72FC2">
      <w:pPr>
        <w:pStyle w:val="ac"/>
        <w:ind w:left="1080"/>
        <w:jc w:val="both"/>
        <w:rPr>
          <w:rFonts w:ascii="David" w:hAnsi="David"/>
        </w:rPr>
      </w:pPr>
    </w:p>
    <w:p w:rsidR="00F36D67" w:rsidRDefault="00213758" w:rsidP="00A72FC2">
      <w:pPr>
        <w:pStyle w:val="ac"/>
        <w:numPr>
          <w:ilvl w:val="0"/>
          <w:numId w:val="19"/>
        </w:numPr>
        <w:jc w:val="both"/>
        <w:rPr>
          <w:rFonts w:ascii="David" w:hAnsi="David"/>
        </w:rPr>
      </w:pPr>
      <w:r w:rsidRPr="00A1203A">
        <w:rPr>
          <w:rFonts w:ascii="David" w:hAnsi="David"/>
          <w:u w:val="single"/>
          <w:rtl/>
        </w:rPr>
        <w:t xml:space="preserve">שיטת </w:t>
      </w:r>
      <w:r w:rsidR="00A1203A" w:rsidRPr="00A1203A">
        <w:rPr>
          <w:rFonts w:ascii="David" w:hAnsi="David" w:hint="cs"/>
          <w:u w:val="single"/>
          <w:rtl/>
        </w:rPr>
        <w:t>ה-</w:t>
      </w:r>
      <w:r w:rsidR="00A1203A" w:rsidRPr="00A1203A">
        <w:rPr>
          <w:rFonts w:ascii="David" w:hAnsi="David"/>
          <w:u w:val="single"/>
        </w:rPr>
        <w:t xml:space="preserve"> intermediate crossover</w:t>
      </w:r>
      <w:r w:rsidRPr="00A1203A">
        <w:rPr>
          <w:rFonts w:ascii="David" w:hAnsi="David" w:hint="cs"/>
          <w:u w:val="single"/>
          <w:rtl/>
        </w:rPr>
        <w:t>עבור</w:t>
      </w:r>
      <w:r w:rsidRPr="0096409D">
        <w:rPr>
          <w:rFonts w:ascii="David" w:hAnsi="David" w:hint="cs"/>
          <w:u w:val="single"/>
          <w:rtl/>
        </w:rPr>
        <w:t xml:space="preserve"> ע</w:t>
      </w:r>
      <w:r w:rsidR="0096409D" w:rsidRPr="0096409D">
        <w:rPr>
          <w:rFonts w:ascii="David" w:hAnsi="David" w:hint="cs"/>
          <w:u w:val="single"/>
          <w:rtl/>
        </w:rPr>
        <w:t>רכים רציפים</w:t>
      </w:r>
      <w:r w:rsidR="00B15F3A">
        <w:rPr>
          <w:rFonts w:ascii="David" w:hAnsi="David" w:hint="cs"/>
          <w:rtl/>
        </w:rPr>
        <w:t xml:space="preserve"> </w:t>
      </w:r>
      <w:r w:rsidR="0096409D">
        <w:rPr>
          <w:rFonts w:ascii="David" w:hAnsi="David"/>
          <w:rtl/>
        </w:rPr>
        <w:t>–</w:t>
      </w:r>
      <w:r w:rsidR="0096409D">
        <w:rPr>
          <w:rFonts w:ascii="David" w:hAnsi="David" w:hint="cs"/>
          <w:rtl/>
        </w:rPr>
        <w:t xml:space="preserve"> </w:t>
      </w:r>
      <w:r w:rsidR="00E57820" w:rsidRPr="0096409D">
        <w:rPr>
          <w:rFonts w:ascii="David" w:hAnsi="David" w:hint="cs"/>
          <w:rtl/>
        </w:rPr>
        <w:t xml:space="preserve">עבור כרומוזומים המיוצגים ע"י </w:t>
      </w:r>
      <w:r w:rsidR="00C51634">
        <w:rPr>
          <w:rFonts w:ascii="David" w:hAnsi="David" w:hint="cs"/>
          <w:rtl/>
        </w:rPr>
        <w:t>סדרת</w:t>
      </w:r>
      <w:r w:rsidR="00E57820" w:rsidRPr="0096409D">
        <w:rPr>
          <w:rFonts w:ascii="David" w:hAnsi="David" w:hint="cs"/>
          <w:rtl/>
        </w:rPr>
        <w:t xml:space="preserve"> ערכים </w:t>
      </w:r>
      <w:r w:rsidR="00B15F3A" w:rsidRPr="00C51634">
        <w:rPr>
          <w:rFonts w:ascii="David" w:hAnsi="David" w:hint="cs"/>
          <w:rtl/>
        </w:rPr>
        <w:t>רציפים</w:t>
      </w:r>
      <w:r w:rsidR="00B15F3A" w:rsidRPr="0096409D">
        <w:rPr>
          <w:rFonts w:ascii="David" w:hAnsi="David" w:hint="cs"/>
          <w:i/>
          <w:iCs/>
          <w:rtl/>
        </w:rPr>
        <w:t xml:space="preserve"> </w:t>
      </w:r>
      <w:r w:rsidR="00B15F3A" w:rsidRPr="0096409D">
        <w:rPr>
          <w:rFonts w:ascii="David" w:hAnsi="David" w:hint="cs"/>
          <w:rtl/>
        </w:rPr>
        <w:t>(ממשיים)</w:t>
      </w:r>
      <w:r w:rsidR="00E57820" w:rsidRPr="0096409D">
        <w:rPr>
          <w:rFonts w:ascii="David" w:hAnsi="David" w:hint="cs"/>
          <w:rtl/>
        </w:rPr>
        <w:t xml:space="preserve">, </w:t>
      </w:r>
      <w:r w:rsidR="00C51634">
        <w:rPr>
          <w:rFonts w:ascii="David" w:hAnsi="David" w:hint="cs"/>
          <w:rtl/>
        </w:rPr>
        <w:t xml:space="preserve">מקובל לבצע </w:t>
      </w:r>
      <w:r w:rsidR="00676169">
        <w:rPr>
          <w:rFonts w:ascii="David" w:hAnsi="David" w:hint="cs"/>
          <w:rtl/>
        </w:rPr>
        <w:t>שחלוף</w:t>
      </w:r>
      <w:r w:rsidR="00C844A7">
        <w:rPr>
          <w:rFonts w:ascii="David" w:hAnsi="David" w:hint="cs"/>
          <w:rtl/>
        </w:rPr>
        <w:t xml:space="preserve"> המביא</w:t>
      </w:r>
      <w:r w:rsidR="00881602">
        <w:rPr>
          <w:rFonts w:ascii="David" w:hAnsi="David" w:hint="cs"/>
          <w:rtl/>
        </w:rPr>
        <w:t>ד</w:t>
      </w:r>
      <w:r w:rsidR="00C51634">
        <w:rPr>
          <w:rFonts w:ascii="David" w:hAnsi="David" w:hint="cs"/>
          <w:rtl/>
        </w:rPr>
        <w:t xml:space="preserve"> לידי ביטוי את </w:t>
      </w:r>
      <w:r w:rsidR="00C51634" w:rsidRPr="00A1203A">
        <w:rPr>
          <w:rFonts w:ascii="David" w:hAnsi="David" w:hint="cs"/>
          <w:i/>
          <w:iCs/>
          <w:rtl/>
        </w:rPr>
        <w:t>ערכי</w:t>
      </w:r>
      <w:r w:rsidR="00C51634">
        <w:rPr>
          <w:rFonts w:ascii="David" w:hAnsi="David" w:hint="cs"/>
          <w:rtl/>
        </w:rPr>
        <w:t xml:space="preserve"> הגנים (רכיבים) </w:t>
      </w:r>
      <w:r w:rsidR="00C51634" w:rsidRPr="00C51634">
        <w:rPr>
          <w:rFonts w:ascii="David" w:hAnsi="David" w:hint="cs"/>
          <w:rtl/>
        </w:rPr>
        <w:t>עצמם (</w:t>
      </w:r>
      <w:r w:rsidR="00A1203A">
        <w:rPr>
          <w:rFonts w:ascii="David" w:hAnsi="David" w:hint="cs"/>
          <w:rtl/>
        </w:rPr>
        <w:t xml:space="preserve">להבדיל </w:t>
      </w:r>
      <w:r w:rsidR="00C51634" w:rsidRPr="00C51634">
        <w:rPr>
          <w:rFonts w:ascii="David" w:hAnsi="David" w:hint="cs"/>
          <w:rtl/>
        </w:rPr>
        <w:t>למשל</w:t>
      </w:r>
      <w:r w:rsidR="00A1203A">
        <w:rPr>
          <w:rFonts w:ascii="David" w:hAnsi="David" w:hint="cs"/>
          <w:rtl/>
        </w:rPr>
        <w:t xml:space="preserve"> משיטת ה</w:t>
      </w:r>
      <w:r w:rsidR="00C51634" w:rsidRPr="00C51634">
        <w:rPr>
          <w:rFonts w:ascii="David" w:hAnsi="David" w:hint="cs"/>
          <w:rtl/>
        </w:rPr>
        <w:t>-</w:t>
      </w:r>
      <w:r w:rsidR="00C51634" w:rsidRPr="00C51634">
        <w:rPr>
          <w:rFonts w:asciiTheme="majorBidi" w:hAnsiTheme="majorBidi" w:cstheme="majorBidi"/>
          <w:sz w:val="20"/>
          <w:szCs w:val="20"/>
        </w:rPr>
        <w:t>n-point crossover</w:t>
      </w:r>
      <w:r w:rsidR="00A1203A">
        <w:rPr>
          <w:rFonts w:asciiTheme="majorBidi" w:hAnsiTheme="majorBidi" w:cstheme="majorBidi" w:hint="cs"/>
          <w:sz w:val="20"/>
          <w:szCs w:val="20"/>
          <w:rtl/>
        </w:rPr>
        <w:t xml:space="preserve"> </w:t>
      </w:r>
      <w:r w:rsidR="00A1203A">
        <w:rPr>
          <w:rFonts w:ascii="David" w:hAnsi="David" w:hint="cs"/>
          <w:rtl/>
        </w:rPr>
        <w:t>שמשחלפת</w:t>
      </w:r>
      <w:r w:rsidR="00A1203A" w:rsidRPr="00C51634">
        <w:rPr>
          <w:rFonts w:ascii="David" w:hAnsi="David" w:hint="cs"/>
          <w:rtl/>
        </w:rPr>
        <w:t xml:space="preserve"> </w:t>
      </w:r>
      <w:r w:rsidR="00A1203A">
        <w:rPr>
          <w:rFonts w:ascii="David" w:hAnsi="David" w:hint="cs"/>
          <w:rtl/>
        </w:rPr>
        <w:t xml:space="preserve">רק </w:t>
      </w:r>
      <w:r w:rsidR="00A1203A" w:rsidRPr="00C51634">
        <w:rPr>
          <w:rFonts w:ascii="David" w:hAnsi="David" w:hint="cs"/>
          <w:rtl/>
        </w:rPr>
        <w:t xml:space="preserve">את </w:t>
      </w:r>
      <w:r w:rsidR="00A1203A" w:rsidRPr="00A1203A">
        <w:rPr>
          <w:rFonts w:ascii="David" w:hAnsi="David" w:hint="cs"/>
          <w:i/>
          <w:iCs/>
          <w:rtl/>
        </w:rPr>
        <w:t>המיקומים</w:t>
      </w:r>
      <w:r w:rsidR="00A1203A" w:rsidRPr="00C51634">
        <w:rPr>
          <w:rFonts w:ascii="David" w:hAnsi="David" w:hint="cs"/>
          <w:rtl/>
        </w:rPr>
        <w:t xml:space="preserve"> שלהם</w:t>
      </w:r>
      <w:r w:rsidR="00C51634" w:rsidRPr="00C51634">
        <w:rPr>
          <w:rFonts w:asciiTheme="majorBidi" w:hAnsiTheme="majorBidi" w:cstheme="majorBidi" w:hint="cs"/>
          <w:sz w:val="20"/>
          <w:szCs w:val="20"/>
          <w:rtl/>
        </w:rPr>
        <w:t>).</w:t>
      </w:r>
      <w:r w:rsidR="00C51634">
        <w:rPr>
          <w:rFonts w:ascii="David" w:hAnsi="David" w:hint="cs"/>
          <w:rtl/>
        </w:rPr>
        <w:t xml:space="preserve"> מימוש </w:t>
      </w:r>
      <w:r w:rsidR="00A121FC">
        <w:rPr>
          <w:rFonts w:ascii="David" w:hAnsi="David" w:hint="cs"/>
          <w:rtl/>
        </w:rPr>
        <w:t>פשוט</w:t>
      </w:r>
      <w:r w:rsidR="00C51634">
        <w:rPr>
          <w:rFonts w:ascii="David" w:hAnsi="David" w:hint="cs"/>
          <w:rtl/>
        </w:rPr>
        <w:t xml:space="preserve"> למדי הוא </w:t>
      </w:r>
      <w:r w:rsidR="00C51634" w:rsidRPr="00A1203A">
        <w:rPr>
          <w:rFonts w:ascii="David" w:hAnsi="David" w:hint="cs"/>
          <w:rtl/>
        </w:rPr>
        <w:t>שיטת</w:t>
      </w:r>
      <w:r w:rsidR="00A1203A">
        <w:rPr>
          <w:rFonts w:ascii="David" w:hAnsi="David" w:hint="cs"/>
          <w:rtl/>
        </w:rPr>
        <w:t xml:space="preserve"> ה-</w:t>
      </w:r>
      <w:r w:rsidR="00A1203A" w:rsidRPr="00A1203A">
        <w:rPr>
          <w:rFonts w:ascii="David" w:hAnsi="David"/>
          <w:b/>
          <w:bCs/>
        </w:rPr>
        <w:t>intermediate crossover</w:t>
      </w:r>
      <w:r w:rsidR="00A1203A">
        <w:rPr>
          <w:rFonts w:ascii="David" w:hAnsi="David" w:hint="cs"/>
          <w:rtl/>
        </w:rPr>
        <w:t xml:space="preserve"> </w:t>
      </w:r>
      <w:r w:rsidR="00A121FC">
        <w:rPr>
          <w:rFonts w:ascii="David" w:hAnsi="David" w:hint="cs"/>
          <w:rtl/>
        </w:rPr>
        <w:t>(</w:t>
      </w:r>
      <w:r w:rsidR="00A1203A">
        <w:rPr>
          <w:rFonts w:ascii="David" w:hAnsi="David" w:hint="cs"/>
          <w:rtl/>
        </w:rPr>
        <w:t xml:space="preserve">מוכרת גם כ- </w:t>
      </w:r>
      <w:r w:rsidR="00A1203A">
        <w:rPr>
          <w:rFonts w:ascii="David" w:hAnsi="David"/>
        </w:rPr>
        <w:t xml:space="preserve">arithmetic </w:t>
      </w:r>
      <w:r w:rsidR="00A1203A" w:rsidRPr="00A1203A">
        <w:rPr>
          <w:rFonts w:ascii="David" w:hAnsi="David"/>
        </w:rPr>
        <w:t>crossover</w:t>
      </w:r>
      <w:r w:rsidR="00A121FC">
        <w:rPr>
          <w:rFonts w:ascii="David" w:hAnsi="David" w:hint="cs"/>
          <w:rtl/>
        </w:rPr>
        <w:t>)</w:t>
      </w:r>
      <w:r w:rsidR="00C51634">
        <w:rPr>
          <w:rFonts w:ascii="David" w:hAnsi="David" w:hint="cs"/>
          <w:rtl/>
        </w:rPr>
        <w:t xml:space="preserve"> </w:t>
      </w:r>
      <w:r w:rsidR="00D3435A">
        <w:rPr>
          <w:rFonts w:ascii="David" w:hAnsi="David" w:hint="cs"/>
          <w:rtl/>
        </w:rPr>
        <w:t>הקובעת לכל רכיב</w:t>
      </w:r>
      <w:r w:rsidR="00A121FC">
        <w:rPr>
          <w:rFonts w:ascii="David" w:hAnsi="David" w:hint="cs"/>
          <w:rtl/>
        </w:rPr>
        <w:t xml:space="preserve"> </w:t>
      </w:r>
      <w:r w:rsidR="00D3435A">
        <w:rPr>
          <w:rFonts w:ascii="David" w:hAnsi="David" w:hint="cs"/>
          <w:rtl/>
        </w:rPr>
        <w:t>את ה</w:t>
      </w:r>
      <w:r w:rsidR="00C51634">
        <w:rPr>
          <w:rFonts w:ascii="David" w:hAnsi="David" w:hint="cs"/>
          <w:rtl/>
        </w:rPr>
        <w:t xml:space="preserve">ממוצע </w:t>
      </w:r>
      <w:r w:rsidR="0031234B">
        <w:rPr>
          <w:rFonts w:ascii="David" w:hAnsi="David" w:hint="cs"/>
          <w:rtl/>
        </w:rPr>
        <w:t>אריתמטי</w:t>
      </w:r>
      <w:r w:rsidR="00C51634">
        <w:rPr>
          <w:rFonts w:ascii="David" w:hAnsi="David" w:hint="cs"/>
          <w:rtl/>
        </w:rPr>
        <w:t xml:space="preserve"> </w:t>
      </w:r>
      <w:r w:rsidR="00D3435A">
        <w:rPr>
          <w:rFonts w:ascii="David" w:hAnsi="David" w:hint="cs"/>
          <w:rtl/>
        </w:rPr>
        <w:t>של</w:t>
      </w:r>
      <w:r w:rsidR="004E38CA">
        <w:rPr>
          <w:rFonts w:ascii="David" w:hAnsi="David" w:hint="cs"/>
          <w:rtl/>
        </w:rPr>
        <w:t xml:space="preserve"> </w:t>
      </w:r>
      <w:r w:rsidR="00D3435A">
        <w:rPr>
          <w:rFonts w:ascii="David" w:hAnsi="David" w:hint="cs"/>
          <w:rtl/>
        </w:rPr>
        <w:t>ערכי ה</w:t>
      </w:r>
      <w:r w:rsidR="004E38CA">
        <w:rPr>
          <w:rFonts w:ascii="David" w:hAnsi="David" w:hint="cs"/>
          <w:rtl/>
        </w:rPr>
        <w:t>רכיב</w:t>
      </w:r>
      <w:r w:rsidR="00D3435A">
        <w:rPr>
          <w:rFonts w:ascii="David" w:hAnsi="David" w:hint="cs"/>
          <w:rtl/>
        </w:rPr>
        <w:t>ים התואמים</w:t>
      </w:r>
      <w:r w:rsidR="004E38CA">
        <w:rPr>
          <w:rFonts w:ascii="David" w:hAnsi="David" w:hint="cs"/>
          <w:rtl/>
        </w:rPr>
        <w:t xml:space="preserve"> </w:t>
      </w:r>
      <w:r w:rsidR="00C51634">
        <w:rPr>
          <w:rFonts w:ascii="David" w:hAnsi="David" w:hint="cs"/>
          <w:rtl/>
        </w:rPr>
        <w:t xml:space="preserve">של </w:t>
      </w:r>
      <w:r w:rsidR="00D3435A">
        <w:rPr>
          <w:rFonts w:ascii="David" w:hAnsi="David" w:hint="cs"/>
          <w:rtl/>
        </w:rPr>
        <w:t>הפתרונות המשתתפים בפעולה</w:t>
      </w:r>
      <w:r w:rsidR="00C51634">
        <w:rPr>
          <w:rFonts w:ascii="David" w:hAnsi="David" w:hint="cs"/>
          <w:rtl/>
        </w:rPr>
        <w:t xml:space="preserve">. </w:t>
      </w:r>
      <w:r w:rsidR="00A121FC">
        <w:rPr>
          <w:rFonts w:ascii="David" w:hAnsi="David" w:hint="cs"/>
          <w:rtl/>
        </w:rPr>
        <w:t xml:space="preserve">שיטה זו מתאימה באופן טבעי </w:t>
      </w:r>
      <w:r w:rsidR="00F36D67">
        <w:rPr>
          <w:rFonts w:ascii="David" w:hAnsi="David" w:hint="cs"/>
          <w:rtl/>
        </w:rPr>
        <w:t>לכל מספר אופרנדים.</w:t>
      </w:r>
      <w:r w:rsidR="00903186">
        <w:rPr>
          <w:rFonts w:ascii="David" w:hAnsi="David" w:hint="cs"/>
          <w:rtl/>
        </w:rPr>
        <w:t xml:space="preserve"> למשל</w:t>
      </w:r>
      <w:r w:rsidR="00F36D67">
        <w:rPr>
          <w:rFonts w:ascii="David" w:hAnsi="David" w:hint="cs"/>
          <w:rtl/>
        </w:rPr>
        <w:t xml:space="preserve">, </w:t>
      </w:r>
      <w:r w:rsidR="00D3435A">
        <w:rPr>
          <w:rFonts w:ascii="David" w:hAnsi="David" w:hint="cs"/>
          <w:rtl/>
        </w:rPr>
        <w:t>עבור שלושת</w:t>
      </w:r>
      <w:r w:rsidR="00903186">
        <w:rPr>
          <w:rFonts w:ascii="David" w:hAnsi="David" w:hint="cs"/>
          <w:rtl/>
        </w:rPr>
        <w:t xml:space="preserve"> </w:t>
      </w:r>
      <w:r w:rsidR="00D3435A">
        <w:rPr>
          <w:rFonts w:ascii="David" w:hAnsi="David" w:hint="cs"/>
          <w:rtl/>
        </w:rPr>
        <w:t>ה</w:t>
      </w:r>
      <w:r w:rsidR="00903186">
        <w:rPr>
          <w:rFonts w:ascii="David" w:hAnsi="David" w:hint="cs"/>
          <w:rtl/>
        </w:rPr>
        <w:t>ו</w:t>
      </w:r>
      <w:r w:rsidR="00F36D67">
        <w:rPr>
          <w:rFonts w:ascii="David" w:hAnsi="David" w:hint="cs"/>
          <w:rtl/>
        </w:rPr>
        <w:t>וקטורים</w:t>
      </w:r>
      <w:r w:rsidR="00903186" w:rsidRPr="00903186">
        <w:rPr>
          <w:rFonts w:ascii="David" w:hAnsi="David" w:hint="cs"/>
          <w:rtl/>
        </w:rPr>
        <w:t xml:space="preserve"> </w:t>
      </w:r>
      <w:r w:rsidR="00903186" w:rsidRPr="00903186">
        <w:rPr>
          <w:rFonts w:ascii="David" w:hAnsi="David"/>
          <w:position w:val="-10"/>
        </w:rPr>
        <w:object w:dxaOrig="560" w:dyaOrig="340">
          <v:shape id="_x0000_i1056" type="#_x0000_t75" style="width:27.6pt;height:16.8pt" o:ole="">
            <v:imagedata r:id="rId74" o:title=""/>
          </v:shape>
          <o:OLEObject Type="Embed" ProgID="Equation.DSMT4" ShapeID="_x0000_i1056" DrawAspect="Content" ObjectID="_1663755426" r:id="rId75"/>
        </w:object>
      </w:r>
      <w:r w:rsidR="00903186">
        <w:rPr>
          <w:rFonts w:ascii="David" w:hAnsi="David" w:hint="cs"/>
          <w:rtl/>
        </w:rPr>
        <w:t xml:space="preserve"> מעל </w:t>
      </w:r>
      <w:r w:rsidR="00903186" w:rsidRPr="00F36D67">
        <w:rPr>
          <w:rFonts w:ascii="David" w:hAnsi="David"/>
          <w:position w:val="-4"/>
        </w:rPr>
        <w:object w:dxaOrig="300" w:dyaOrig="260">
          <v:shape id="_x0000_i1057" type="#_x0000_t75" style="width:15.6pt;height:13.2pt" o:ole="">
            <v:imagedata r:id="rId76" o:title=""/>
          </v:shape>
          <o:OLEObject Type="Embed" ProgID="Equation.DSMT4" ShapeID="_x0000_i1057" DrawAspect="Content" ObjectID="_1663755427" r:id="rId77"/>
        </w:object>
      </w:r>
      <w:r w:rsidR="00D3435A">
        <w:rPr>
          <w:rFonts w:ascii="David" w:hAnsi="David" w:hint="cs"/>
          <w:rtl/>
        </w:rPr>
        <w:t xml:space="preserve"> הנתונים ע"י </w:t>
      </w:r>
      <w:r w:rsidR="00D3435A">
        <w:rPr>
          <w:rFonts w:ascii="David" w:hAnsi="David"/>
          <w:rtl/>
        </w:rPr>
        <w:t>–</w:t>
      </w:r>
      <w:r w:rsidR="00F36D67" w:rsidRPr="00D3435A">
        <w:rPr>
          <w:rFonts w:ascii="David" w:hAnsi="David" w:hint="cs"/>
          <w:rtl/>
        </w:rPr>
        <w:t xml:space="preserve"> </w:t>
      </w:r>
      <w:r w:rsidR="00903186" w:rsidRPr="00903186">
        <w:rPr>
          <w:position w:val="-10"/>
        </w:rPr>
        <w:object w:dxaOrig="3600" w:dyaOrig="340">
          <v:shape id="_x0000_i1058" type="#_x0000_t75" style="width:180pt;height:16.8pt" o:ole="">
            <v:imagedata r:id="rId78" o:title=""/>
          </v:shape>
          <o:OLEObject Type="Embed" ProgID="Equation.DSMT4" ShapeID="_x0000_i1058" DrawAspect="Content" ObjectID="_1663755428" r:id="rId79"/>
        </w:object>
      </w:r>
      <w:r w:rsidR="00903186" w:rsidRPr="00D3435A">
        <w:rPr>
          <w:rFonts w:ascii="David" w:hAnsi="David" w:hint="cs"/>
          <w:rtl/>
        </w:rPr>
        <w:t xml:space="preserve">, </w:t>
      </w:r>
      <w:r w:rsidR="00F36D67" w:rsidRPr="00D3435A">
        <w:rPr>
          <w:rFonts w:ascii="David" w:hAnsi="David" w:hint="cs"/>
          <w:rtl/>
        </w:rPr>
        <w:t xml:space="preserve">הפעלת הצלבת הביניים עליהם תניב וקטור צאצא </w:t>
      </w:r>
      <w:r w:rsidR="00903186" w:rsidRPr="00D3435A">
        <w:rPr>
          <w:rFonts w:ascii="David" w:hAnsi="David" w:hint="cs"/>
          <w:rtl/>
        </w:rPr>
        <w:t xml:space="preserve"> </w:t>
      </w:r>
      <w:r w:rsidR="00903186" w:rsidRPr="00D3435A">
        <w:rPr>
          <w:rFonts w:ascii="David" w:hAnsi="David" w:hint="cs"/>
          <w:u w:val="single"/>
          <w:rtl/>
        </w:rPr>
        <w:t>יחיד</w:t>
      </w:r>
      <w:r w:rsidR="00903186" w:rsidRPr="00D3435A">
        <w:rPr>
          <w:rFonts w:ascii="David" w:hAnsi="David" w:hint="cs"/>
          <w:rtl/>
        </w:rPr>
        <w:t xml:space="preserve"> </w:t>
      </w:r>
      <w:r w:rsidR="00F36D67" w:rsidRPr="00F36D67">
        <w:rPr>
          <w:position w:val="-6"/>
        </w:rPr>
        <w:object w:dxaOrig="180" w:dyaOrig="300">
          <v:shape id="_x0000_i1059" type="#_x0000_t75" style="width:9pt;height:15.6pt" o:ole="">
            <v:imagedata r:id="rId80" o:title=""/>
          </v:shape>
          <o:OLEObject Type="Embed" ProgID="Equation.DSMT4" ShapeID="_x0000_i1059" DrawAspect="Content" ObjectID="_1663755429" r:id="rId81"/>
        </w:object>
      </w:r>
      <w:r w:rsidR="00F36D67" w:rsidRPr="00D3435A">
        <w:rPr>
          <w:rFonts w:ascii="David" w:hAnsi="David" w:hint="cs"/>
          <w:rtl/>
        </w:rPr>
        <w:t xml:space="preserve"> שרכיביו נתונים ע"י </w:t>
      </w:r>
      <w:r w:rsidR="00F36D67" w:rsidRPr="00D3435A">
        <w:rPr>
          <w:rFonts w:ascii="David" w:hAnsi="David"/>
          <w:rtl/>
        </w:rPr>
        <w:t>–</w:t>
      </w:r>
      <w:r w:rsidR="00F36D67" w:rsidRPr="00D3435A">
        <w:rPr>
          <w:rFonts w:ascii="David" w:hAnsi="David" w:hint="cs"/>
          <w:rtl/>
        </w:rPr>
        <w:t xml:space="preserve"> </w:t>
      </w:r>
    </w:p>
    <w:p w:rsidR="00D3435A" w:rsidRPr="00D3435A" w:rsidRDefault="00D3435A" w:rsidP="00A72FC2">
      <w:pPr>
        <w:bidi w:val="0"/>
        <w:jc w:val="both"/>
        <w:rPr>
          <w:rFonts w:ascii="David" w:hAnsi="David"/>
        </w:rPr>
      </w:pPr>
      <w:r w:rsidRPr="00066C5F">
        <w:rPr>
          <w:position w:val="-26"/>
        </w:rPr>
        <w:object w:dxaOrig="5020" w:dyaOrig="620">
          <v:shape id="_x0000_i1060" type="#_x0000_t75" style="width:250.8pt;height:31.2pt" o:ole="">
            <v:imagedata r:id="rId82" o:title=""/>
          </v:shape>
          <o:OLEObject Type="Embed" ProgID="Equation.DSMT4" ShapeID="_x0000_i1060" DrawAspect="Content" ObjectID="_1663755430" r:id="rId83"/>
        </w:object>
      </w:r>
    </w:p>
    <w:p w:rsidR="00D3435A" w:rsidRDefault="00D3435A" w:rsidP="00A72FC2">
      <w:pPr>
        <w:pStyle w:val="ac"/>
        <w:ind w:left="1080"/>
        <w:jc w:val="both"/>
        <w:rPr>
          <w:rFonts w:ascii="David" w:hAnsi="David"/>
          <w:rtl/>
        </w:rPr>
      </w:pPr>
      <w:r>
        <w:rPr>
          <w:rFonts w:ascii="David" w:hAnsi="David" w:hint="cs"/>
          <w:rtl/>
        </w:rPr>
        <w:t xml:space="preserve">אם יש עניין </w:t>
      </w:r>
      <w:r w:rsidR="00881602">
        <w:rPr>
          <w:rFonts w:ascii="David" w:hAnsi="David" w:hint="cs"/>
          <w:rtl/>
        </w:rPr>
        <w:t xml:space="preserve">בהפקת יותר מצאצא אחד בכל פעולת </w:t>
      </w:r>
      <w:r w:rsidR="00676169">
        <w:rPr>
          <w:rFonts w:ascii="David" w:hAnsi="David" w:hint="cs"/>
          <w:rtl/>
        </w:rPr>
        <w:t>שחלוף</w:t>
      </w:r>
      <w:r>
        <w:rPr>
          <w:rFonts w:ascii="David" w:hAnsi="David" w:hint="cs"/>
          <w:rtl/>
        </w:rPr>
        <w:t>, כפי שמבוצע למשל בשיטת ה-</w:t>
      </w:r>
      <w:r w:rsidRPr="00D3435A">
        <w:rPr>
          <w:rFonts w:asciiTheme="majorBidi" w:hAnsiTheme="majorBidi" w:cstheme="majorBidi"/>
          <w:sz w:val="20"/>
          <w:szCs w:val="20"/>
          <w:u w:val="single"/>
        </w:rPr>
        <w:t xml:space="preserve"> </w:t>
      </w:r>
      <w:r w:rsidRPr="00D3435A">
        <w:rPr>
          <w:rFonts w:asciiTheme="majorBidi" w:hAnsiTheme="majorBidi" w:cstheme="majorBidi"/>
          <w:sz w:val="20"/>
          <w:szCs w:val="20"/>
        </w:rPr>
        <w:t>n-point crossover</w:t>
      </w:r>
      <w:r>
        <w:rPr>
          <w:rFonts w:asciiTheme="majorBidi" w:hAnsiTheme="majorBidi" w:cstheme="majorBidi" w:hint="cs"/>
          <w:sz w:val="20"/>
          <w:szCs w:val="20"/>
          <w:rtl/>
        </w:rPr>
        <w:t xml:space="preserve">, </w:t>
      </w:r>
      <w:r>
        <w:rPr>
          <w:rFonts w:ascii="David" w:hAnsi="David" w:hint="cs"/>
          <w:rtl/>
        </w:rPr>
        <w:t xml:space="preserve">ניתן להגדיר וריאנט שלה </w:t>
      </w:r>
      <w:r w:rsidR="0031234B">
        <w:rPr>
          <w:rFonts w:ascii="David" w:hAnsi="David" w:hint="cs"/>
          <w:rtl/>
        </w:rPr>
        <w:t xml:space="preserve">המבצע גם ממוצע גיאומטרי ו/או ממוצע הרמוני, וע"י כך קבלת שניים או שלושה צאצאים בכל פעולה, בהתאמה. </w:t>
      </w:r>
    </w:p>
    <w:p w:rsidR="009104C2" w:rsidRDefault="00D3435A" w:rsidP="00A72FC2">
      <w:pPr>
        <w:spacing w:before="240"/>
        <w:ind w:left="720"/>
        <w:jc w:val="both"/>
        <w:rPr>
          <w:rFonts w:ascii="David" w:hAnsi="David"/>
          <w:rtl/>
        </w:rPr>
      </w:pPr>
      <w:r>
        <w:rPr>
          <w:rFonts w:ascii="David" w:hAnsi="David" w:hint="cs"/>
          <w:rtl/>
        </w:rPr>
        <w:t>מעבר למימושים על אופן אקט ה</w:t>
      </w:r>
      <w:r w:rsidR="00676169">
        <w:rPr>
          <w:rFonts w:ascii="David" w:hAnsi="David" w:hint="cs"/>
          <w:rtl/>
        </w:rPr>
        <w:t>שחלוף</w:t>
      </w:r>
      <w:r>
        <w:rPr>
          <w:rFonts w:ascii="David" w:hAnsi="David" w:hint="cs"/>
          <w:rtl/>
        </w:rPr>
        <w:t xml:space="preserve">, סוגיה נוספת חשובה לא פחות היא השאלה איזה מהפתרונות </w:t>
      </w:r>
      <w:r w:rsidR="0031234B">
        <w:rPr>
          <w:rFonts w:ascii="David" w:hAnsi="David" w:hint="cs"/>
          <w:rtl/>
        </w:rPr>
        <w:t>ה</w:t>
      </w:r>
      <w:r>
        <w:rPr>
          <w:rFonts w:ascii="David" w:hAnsi="David" w:hint="cs"/>
          <w:rtl/>
        </w:rPr>
        <w:t>מועמדים יש לבחור כאופרנדים להשתתפות בפעולת ה</w:t>
      </w:r>
      <w:r w:rsidR="00676169">
        <w:rPr>
          <w:rFonts w:ascii="David" w:hAnsi="David" w:hint="cs"/>
          <w:rtl/>
        </w:rPr>
        <w:t>שחלוף</w:t>
      </w:r>
      <w:r>
        <w:rPr>
          <w:rFonts w:ascii="David" w:hAnsi="David" w:hint="cs"/>
          <w:rtl/>
        </w:rPr>
        <w:t>. כלומר, מיהם הפת</w:t>
      </w:r>
      <w:r w:rsidR="0031234B">
        <w:rPr>
          <w:rFonts w:ascii="David" w:hAnsi="David" w:hint="cs"/>
          <w:rtl/>
        </w:rPr>
        <w:t>רונות שכדאי לבחור על מנת שישמשו כהורים לצאצאים חדשים</w:t>
      </w:r>
      <w:r>
        <w:rPr>
          <w:rFonts w:ascii="David" w:hAnsi="David" w:hint="cs"/>
          <w:rtl/>
        </w:rPr>
        <w:t xml:space="preserve">? </w:t>
      </w:r>
      <w:r w:rsidR="0031234B">
        <w:rPr>
          <w:rFonts w:ascii="David" w:hAnsi="David" w:hint="cs"/>
          <w:rtl/>
        </w:rPr>
        <w:t xml:space="preserve">אולי אלו הכשירים ביותר, או שאולי כדאי לבצע איזון ולמזג מועמדים מכל קצוות ה-"פריפריה" ? </w:t>
      </w:r>
      <w:r w:rsidR="009104C2" w:rsidRPr="00DD5D34">
        <w:rPr>
          <w:rFonts w:ascii="David" w:hAnsi="David"/>
          <w:rtl/>
        </w:rPr>
        <w:t>גישה נפוצה</w:t>
      </w:r>
      <w:r w:rsidR="0031234B">
        <w:rPr>
          <w:rFonts w:ascii="David" w:hAnsi="David" w:hint="cs"/>
          <w:rtl/>
        </w:rPr>
        <w:t xml:space="preserve"> במיוחד</w:t>
      </w:r>
      <w:r w:rsidR="009104C2" w:rsidRPr="00DD5D34">
        <w:rPr>
          <w:rFonts w:ascii="David" w:hAnsi="David"/>
          <w:rtl/>
        </w:rPr>
        <w:t xml:space="preserve"> </w:t>
      </w:r>
      <w:r w:rsidR="00A72FC2">
        <w:rPr>
          <w:rFonts w:ascii="David" w:hAnsi="David" w:hint="cs"/>
          <w:rtl/>
        </w:rPr>
        <w:t>בשלב ה</w:t>
      </w:r>
      <w:r w:rsidR="00676169">
        <w:rPr>
          <w:rFonts w:ascii="David" w:hAnsi="David" w:hint="cs"/>
          <w:rtl/>
        </w:rPr>
        <w:t>שחלוף</w:t>
      </w:r>
      <w:r w:rsidR="00A72FC2">
        <w:rPr>
          <w:rFonts w:ascii="David" w:hAnsi="David" w:hint="cs"/>
          <w:rtl/>
        </w:rPr>
        <w:t xml:space="preserve"> </w:t>
      </w:r>
      <w:r w:rsidR="0031234B">
        <w:rPr>
          <w:rFonts w:ascii="David" w:hAnsi="David" w:hint="cs"/>
          <w:rtl/>
        </w:rPr>
        <w:t>להתמודדות עם סוגיה</w:t>
      </w:r>
      <w:r w:rsidR="00A72FC2">
        <w:rPr>
          <w:rFonts w:ascii="David" w:hAnsi="David" w:hint="cs"/>
          <w:rtl/>
        </w:rPr>
        <w:t xml:space="preserve"> מורכבת זו</w:t>
      </w:r>
      <w:r w:rsidR="0031234B">
        <w:rPr>
          <w:rFonts w:ascii="David" w:hAnsi="David" w:hint="cs"/>
          <w:rtl/>
        </w:rPr>
        <w:t xml:space="preserve"> "מבלי לשבור את הראש" היא התחמקות פשוטה ע"י</w:t>
      </w:r>
      <w:r w:rsidR="009104C2" w:rsidRPr="00DD5D34">
        <w:rPr>
          <w:rFonts w:ascii="David" w:hAnsi="David"/>
          <w:rtl/>
        </w:rPr>
        <w:t xml:space="preserve"> בחירה אקראית </w:t>
      </w:r>
      <w:r w:rsidR="00A72FC2">
        <w:rPr>
          <w:rFonts w:ascii="David" w:hAnsi="David" w:hint="cs"/>
          <w:rtl/>
        </w:rPr>
        <w:t xml:space="preserve">של מועמדים </w:t>
      </w:r>
      <w:r w:rsidR="0031234B">
        <w:rPr>
          <w:rFonts w:ascii="David" w:hAnsi="David"/>
          <w:rtl/>
        </w:rPr>
        <w:t xml:space="preserve">תחת התפלגות אחידה </w:t>
      </w:r>
      <w:r w:rsidR="00A72FC2">
        <w:rPr>
          <w:rFonts w:ascii="David" w:hAnsi="David" w:hint="cs"/>
          <w:rtl/>
        </w:rPr>
        <w:t>לכולם</w:t>
      </w:r>
      <w:r w:rsidR="0031234B">
        <w:rPr>
          <w:rFonts w:ascii="David" w:hAnsi="David" w:hint="cs"/>
          <w:rtl/>
        </w:rPr>
        <w:t xml:space="preserve">, ולדחות את השיקולים </w:t>
      </w:r>
      <w:r w:rsidR="0031234B">
        <w:rPr>
          <w:rFonts w:ascii="David" w:hAnsi="David" w:hint="cs"/>
          <w:rtl/>
        </w:rPr>
        <w:lastRenderedPageBreak/>
        <w:t xml:space="preserve">והדילמות </w:t>
      </w:r>
      <w:r w:rsidR="00A72FC2">
        <w:rPr>
          <w:rFonts w:ascii="David" w:hAnsi="David" w:hint="cs"/>
          <w:rtl/>
        </w:rPr>
        <w:t>הכרוכים בברירה סלקטיבית</w:t>
      </w:r>
      <w:r w:rsidR="0031234B">
        <w:rPr>
          <w:rFonts w:ascii="David" w:hAnsi="David" w:hint="cs"/>
          <w:rtl/>
        </w:rPr>
        <w:t xml:space="preserve"> </w:t>
      </w:r>
      <w:r w:rsidR="00A72FC2">
        <w:rPr>
          <w:rFonts w:ascii="David" w:hAnsi="David" w:hint="cs"/>
          <w:rtl/>
        </w:rPr>
        <w:t xml:space="preserve">לשלב היותר מאוחר של </w:t>
      </w:r>
      <w:r w:rsidR="0031234B">
        <w:rPr>
          <w:rFonts w:ascii="David" w:hAnsi="David" w:hint="cs"/>
          <w:rtl/>
        </w:rPr>
        <w:t>בחירת המועמדים לדור ההמשך</w:t>
      </w:r>
      <w:r w:rsidR="00A72FC2">
        <w:rPr>
          <w:rFonts w:ascii="David" w:hAnsi="David" w:hint="cs"/>
          <w:rtl/>
        </w:rPr>
        <w:t xml:space="preserve"> לאחר שערוכם ע"י פונקציית הכשירות. </w:t>
      </w:r>
    </w:p>
    <w:p w:rsidR="009205A7" w:rsidRDefault="00255E63" w:rsidP="000E2F43">
      <w:pPr>
        <w:spacing w:before="240"/>
        <w:ind w:left="720"/>
        <w:jc w:val="both"/>
        <w:rPr>
          <w:rFonts w:ascii="David" w:hAnsi="David"/>
          <w:rtl/>
        </w:rPr>
      </w:pPr>
      <w:r>
        <w:rPr>
          <w:rFonts w:ascii="David" w:hAnsi="David" w:hint="cs"/>
          <w:rtl/>
        </w:rPr>
        <w:t>לחלופין, אם יש לנו הכרות טובה עם מרחב הכשירות, או אם אנחנו רוצים לתעל את החיפוש לכיוו</w:t>
      </w:r>
      <w:r w:rsidR="003D662E">
        <w:rPr>
          <w:rFonts w:ascii="David" w:hAnsi="David" w:hint="cs"/>
          <w:rtl/>
        </w:rPr>
        <w:t xml:space="preserve">ן או </w:t>
      </w:r>
      <w:r>
        <w:rPr>
          <w:rFonts w:ascii="David" w:hAnsi="David" w:hint="cs"/>
          <w:rtl/>
        </w:rPr>
        <w:t>אזור מסוי</w:t>
      </w:r>
      <w:r w:rsidR="003D662E">
        <w:rPr>
          <w:rFonts w:ascii="David" w:hAnsi="David" w:hint="cs"/>
          <w:rtl/>
        </w:rPr>
        <w:t>ם</w:t>
      </w:r>
      <w:r>
        <w:rPr>
          <w:rFonts w:ascii="David" w:hAnsi="David" w:hint="cs"/>
          <w:rtl/>
        </w:rPr>
        <w:t xml:space="preserve">, נוכל לבחור את ההורים </w:t>
      </w:r>
      <w:r w:rsidR="003D662E">
        <w:rPr>
          <w:rFonts w:ascii="David" w:hAnsi="David" w:hint="cs"/>
          <w:rtl/>
        </w:rPr>
        <w:t xml:space="preserve">בהתאם </w:t>
      </w:r>
      <w:r w:rsidR="003D662E">
        <w:rPr>
          <w:rFonts w:ascii="David" w:hAnsi="David"/>
          <w:rtl/>
        </w:rPr>
        <w:t>–</w:t>
      </w:r>
      <w:r>
        <w:rPr>
          <w:rFonts w:ascii="David" w:hAnsi="David" w:hint="cs"/>
          <w:rtl/>
        </w:rPr>
        <w:t xml:space="preserve"> למשל</w:t>
      </w:r>
      <w:r w:rsidR="003D662E">
        <w:rPr>
          <w:rFonts w:ascii="David" w:hAnsi="David" w:hint="cs"/>
          <w:rtl/>
        </w:rPr>
        <w:t>,</w:t>
      </w:r>
      <w:r>
        <w:rPr>
          <w:rFonts w:ascii="David" w:hAnsi="David" w:hint="cs"/>
          <w:rtl/>
        </w:rPr>
        <w:t xml:space="preserve"> אם יש אזור במרחב שנראה </w:t>
      </w:r>
      <w:r w:rsidR="009205A7">
        <w:rPr>
          <w:rFonts w:ascii="David" w:hAnsi="David" w:hint="cs"/>
          <w:rtl/>
        </w:rPr>
        <w:t>מבטיח שנרצה להתמקד בו לביצוע חיפוש מקומי לעומק, נוכל לבצע את ה</w:t>
      </w:r>
      <w:r w:rsidR="00676169">
        <w:rPr>
          <w:rFonts w:ascii="David" w:hAnsi="David" w:hint="cs"/>
          <w:rtl/>
        </w:rPr>
        <w:t>שחלוף</w:t>
      </w:r>
      <w:r w:rsidR="009205A7">
        <w:rPr>
          <w:rFonts w:ascii="David" w:hAnsi="David" w:hint="cs"/>
          <w:rtl/>
        </w:rPr>
        <w:t xml:space="preserve"> בין מועמדים סמוכים הנמצאים בסביבת אזור זה (למשל ע"י הגדרת פונקציית מרחק על המועמדים ואיתור המוע</w:t>
      </w:r>
      <w:r w:rsidR="004D0116">
        <w:rPr>
          <w:rFonts w:ascii="David" w:hAnsi="David" w:hint="cs"/>
          <w:rtl/>
        </w:rPr>
        <w:t>מדים שקרובים דיים לאיזושהי נקודה</w:t>
      </w:r>
      <w:r w:rsidR="009205A7">
        <w:rPr>
          <w:rFonts w:ascii="David" w:hAnsi="David" w:hint="cs"/>
          <w:rtl/>
        </w:rPr>
        <w:t xml:space="preserve"> מרכזית באותה סביבה). לחלופין, אם נרצה דווקא להתפרש לאזורים חדשים ע"י חיפוש רוחבי נוכל לבחור במועמדים קוטביים שנמצאים במרחק גדול זה מזה. </w:t>
      </w:r>
    </w:p>
    <w:p w:rsidR="000E2F43" w:rsidRPr="00DD5D34" w:rsidRDefault="000E2F43" w:rsidP="000E2F43">
      <w:pPr>
        <w:spacing w:before="240"/>
        <w:ind w:left="720"/>
        <w:jc w:val="both"/>
        <w:rPr>
          <w:rFonts w:ascii="David" w:hAnsi="David"/>
          <w:rtl/>
        </w:rPr>
      </w:pPr>
    </w:p>
    <w:p w:rsidR="00ED5F1E" w:rsidRPr="00B41C2D" w:rsidRDefault="00ED5F1E" w:rsidP="00B41C2D">
      <w:pPr>
        <w:pStyle w:val="3"/>
        <w:rPr>
          <w:rtl/>
        </w:rPr>
      </w:pPr>
      <w:bookmarkStart w:id="20" w:name="_מוטציה"/>
      <w:bookmarkStart w:id="21" w:name="_Toc23677405"/>
      <w:bookmarkEnd w:id="20"/>
      <w:r w:rsidRPr="00B41C2D">
        <w:rPr>
          <w:rtl/>
        </w:rPr>
        <w:t>מוטציה</w:t>
      </w:r>
      <w:bookmarkEnd w:id="21"/>
      <w:r w:rsidRPr="00B41C2D">
        <w:rPr>
          <w:rtl/>
        </w:rPr>
        <w:t xml:space="preserve"> </w:t>
      </w:r>
    </w:p>
    <w:p w:rsidR="000C2A32" w:rsidRDefault="00ED5F1E" w:rsidP="0077602F">
      <w:pPr>
        <w:spacing w:before="240"/>
        <w:ind w:left="720"/>
        <w:jc w:val="both"/>
        <w:rPr>
          <w:rFonts w:ascii="David" w:hAnsi="David"/>
          <w:rtl/>
        </w:rPr>
      </w:pPr>
      <w:r w:rsidRPr="00DD5D34">
        <w:rPr>
          <w:rFonts w:ascii="David" w:hAnsi="David"/>
          <w:rtl/>
        </w:rPr>
        <w:t xml:space="preserve">אופרטור המוטציה (בלעז: </w:t>
      </w:r>
      <w:r w:rsidRPr="00DD5D34">
        <w:rPr>
          <w:rFonts w:ascii="David" w:hAnsi="David"/>
        </w:rPr>
        <w:t>mutation</w:t>
      </w:r>
      <w:r w:rsidRPr="00DD5D34">
        <w:rPr>
          <w:rFonts w:ascii="David" w:hAnsi="David"/>
          <w:rtl/>
        </w:rPr>
        <w:t xml:space="preserve">), מבוסס על שינויים אקראיים </w:t>
      </w:r>
      <w:r w:rsidR="00885908">
        <w:rPr>
          <w:rFonts w:ascii="David" w:hAnsi="David" w:hint="cs"/>
          <w:rtl/>
        </w:rPr>
        <w:t>בגנים של הכרומוזום. בטבע לרוב אלו שינויים מינוריים. באלגוריתמים גנטיים</w:t>
      </w:r>
      <w:r w:rsidR="000C2A32">
        <w:rPr>
          <w:rFonts w:ascii="David" w:hAnsi="David" w:hint="cs"/>
          <w:rtl/>
        </w:rPr>
        <w:t>,</w:t>
      </w:r>
      <w:r w:rsidR="00885908">
        <w:rPr>
          <w:rFonts w:ascii="David" w:hAnsi="David" w:hint="cs"/>
          <w:rtl/>
        </w:rPr>
        <w:t xml:space="preserve"> אופרטור המוטציה </w:t>
      </w:r>
      <w:r w:rsidR="000C2A32">
        <w:rPr>
          <w:rFonts w:ascii="David" w:hAnsi="David" w:hint="cs"/>
          <w:rtl/>
        </w:rPr>
        <w:t>מקבל</w:t>
      </w:r>
      <w:r w:rsidR="00885908">
        <w:rPr>
          <w:rFonts w:ascii="David" w:hAnsi="David" w:hint="cs"/>
          <w:rtl/>
        </w:rPr>
        <w:t xml:space="preserve"> כרומוזום</w:t>
      </w:r>
      <w:r w:rsidR="000C2A32">
        <w:rPr>
          <w:rFonts w:ascii="David" w:hAnsi="David" w:hint="cs"/>
          <w:rtl/>
        </w:rPr>
        <w:t xml:space="preserve"> כארגומנט</w:t>
      </w:r>
      <w:r w:rsidR="00885908">
        <w:rPr>
          <w:rFonts w:ascii="David" w:hAnsi="David" w:hint="cs"/>
          <w:rtl/>
        </w:rPr>
        <w:t>, ופועל לשינוי ועדכון המבנה שלו ע"י ביצוע עדכונים מקומיים בחלק מהגנים שלו. בכדי לשקף את האקראיות מהתהליך שבטבע, נהוג להתנות את ביצוע העדכונים המקומיים השונים ע"י איזושהי פונקציית הסתברות, הניתנת לשליטה והכוונה ע"</w:t>
      </w:r>
      <w:r w:rsidR="009A7180">
        <w:rPr>
          <w:rFonts w:ascii="David" w:hAnsi="David" w:hint="cs"/>
          <w:rtl/>
        </w:rPr>
        <w:t xml:space="preserve">י פרמטר חיצוני. </w:t>
      </w:r>
    </w:p>
    <w:p w:rsidR="00ED5F1E" w:rsidRPr="000C2A32" w:rsidRDefault="000C2A32" w:rsidP="0077602F">
      <w:pPr>
        <w:spacing w:before="240"/>
        <w:ind w:left="720"/>
        <w:jc w:val="both"/>
        <w:rPr>
          <w:rFonts w:ascii="David" w:hAnsi="David"/>
          <w:rtl/>
        </w:rPr>
      </w:pPr>
      <w:r>
        <w:rPr>
          <w:rFonts w:ascii="David" w:hAnsi="David" w:hint="cs"/>
          <w:rtl/>
        </w:rPr>
        <w:t xml:space="preserve">באופן כללי, </w:t>
      </w:r>
      <w:r w:rsidR="00ED5F1E" w:rsidRPr="00DD5D34">
        <w:rPr>
          <w:rFonts w:ascii="David" w:hAnsi="David"/>
          <w:rtl/>
        </w:rPr>
        <w:t xml:space="preserve">ישנן </w:t>
      </w:r>
      <w:r>
        <w:rPr>
          <w:rFonts w:ascii="David" w:hAnsi="David" w:hint="cs"/>
          <w:rtl/>
        </w:rPr>
        <w:t xml:space="preserve">שלוש תכונות </w:t>
      </w:r>
      <w:r>
        <w:rPr>
          <w:rFonts w:ascii="David" w:hAnsi="David"/>
          <w:rtl/>
        </w:rPr>
        <w:t>עיקרי</w:t>
      </w:r>
      <w:r>
        <w:rPr>
          <w:rFonts w:ascii="David" w:hAnsi="David" w:hint="cs"/>
          <w:rtl/>
        </w:rPr>
        <w:t>ות</w:t>
      </w:r>
      <w:r w:rsidR="00ED5F1E" w:rsidRPr="00DD5D34">
        <w:rPr>
          <w:rFonts w:ascii="David" w:hAnsi="David"/>
          <w:rtl/>
        </w:rPr>
        <w:t xml:space="preserve"> </w:t>
      </w:r>
      <w:r>
        <w:rPr>
          <w:rFonts w:ascii="David" w:hAnsi="David" w:hint="cs"/>
          <w:rtl/>
        </w:rPr>
        <w:t>שמצופה</w:t>
      </w:r>
      <w:r w:rsidR="00ED5F1E" w:rsidRPr="00DD5D34">
        <w:rPr>
          <w:rFonts w:ascii="David" w:hAnsi="David"/>
          <w:rtl/>
        </w:rPr>
        <w:t xml:space="preserve"> מאופרטור </w:t>
      </w:r>
      <w:r w:rsidR="00A77E2C" w:rsidRPr="00DD5D34">
        <w:rPr>
          <w:rFonts w:ascii="David" w:hAnsi="David"/>
          <w:rtl/>
        </w:rPr>
        <w:t>ה</w:t>
      </w:r>
      <w:r w:rsidR="00ED5F1E" w:rsidRPr="00DD5D34">
        <w:rPr>
          <w:rFonts w:ascii="David" w:hAnsi="David"/>
          <w:rtl/>
        </w:rPr>
        <w:t xml:space="preserve">מוטציה </w:t>
      </w:r>
      <w:r>
        <w:rPr>
          <w:rFonts w:ascii="David" w:hAnsi="David" w:hint="cs"/>
          <w:rtl/>
        </w:rPr>
        <w:t xml:space="preserve">לקיים </w:t>
      </w:r>
      <w:r w:rsidR="00ED5F1E" w:rsidRPr="00DD5D34">
        <w:rPr>
          <w:rFonts w:ascii="David" w:hAnsi="David"/>
          <w:rtl/>
        </w:rPr>
        <w:t>בכדי ש</w:t>
      </w:r>
      <w:r>
        <w:rPr>
          <w:rFonts w:ascii="David" w:hAnsi="David" w:hint="cs"/>
          <w:rtl/>
        </w:rPr>
        <w:t xml:space="preserve">יוכל </w:t>
      </w:r>
      <w:r w:rsidR="00ED5F1E" w:rsidRPr="00DD5D34">
        <w:rPr>
          <w:rFonts w:ascii="David" w:hAnsi="David"/>
          <w:rtl/>
        </w:rPr>
        <w:t>יתרום לתהליך אבולוציוני אפקטיבי</w:t>
      </w:r>
      <w:r>
        <w:rPr>
          <w:rFonts w:ascii="David" w:hAnsi="David" w:hint="cs"/>
          <w:rtl/>
        </w:rPr>
        <w:t xml:space="preserve"> [5]</w:t>
      </w:r>
      <w:r w:rsidR="003E0131">
        <w:rPr>
          <w:rFonts w:ascii="David" w:hAnsi="David" w:hint="cs"/>
          <w:rtl/>
        </w:rPr>
        <w:t xml:space="preserve"> </w:t>
      </w:r>
      <w:r w:rsidR="00ED5F1E" w:rsidRPr="00DD5D34">
        <w:rPr>
          <w:rFonts w:ascii="David" w:hAnsi="David"/>
          <w:rtl/>
        </w:rPr>
        <w:t xml:space="preserve">– </w:t>
      </w:r>
    </w:p>
    <w:p w:rsidR="00110A83" w:rsidRPr="00DD5D34" w:rsidRDefault="00684E31" w:rsidP="0077602F">
      <w:pPr>
        <w:pStyle w:val="ac"/>
        <w:numPr>
          <w:ilvl w:val="0"/>
          <w:numId w:val="6"/>
        </w:numPr>
        <w:jc w:val="both"/>
        <w:rPr>
          <w:rFonts w:ascii="David" w:hAnsi="David"/>
        </w:rPr>
      </w:pPr>
      <w:r w:rsidRPr="00DD5D34">
        <w:rPr>
          <w:rFonts w:ascii="David" w:hAnsi="David"/>
          <w:b/>
          <w:bCs/>
          <w:rtl/>
        </w:rPr>
        <w:t>נגישות</w:t>
      </w:r>
      <w:r w:rsidR="00ED5F1E" w:rsidRPr="00DD5D34">
        <w:rPr>
          <w:rFonts w:ascii="David" w:hAnsi="David"/>
          <w:rtl/>
        </w:rPr>
        <w:t xml:space="preserve"> – </w:t>
      </w:r>
      <w:r w:rsidRPr="00DD5D34">
        <w:rPr>
          <w:rFonts w:ascii="David" w:hAnsi="David"/>
          <w:rtl/>
        </w:rPr>
        <w:t xml:space="preserve">כל נקודה אפשרית במרחב </w:t>
      </w:r>
      <w:r w:rsidR="000C2A32">
        <w:rPr>
          <w:rFonts w:ascii="David" w:hAnsi="David" w:hint="cs"/>
          <w:rtl/>
        </w:rPr>
        <w:t>החיפוש</w:t>
      </w:r>
      <w:r w:rsidRPr="00DD5D34">
        <w:rPr>
          <w:rFonts w:ascii="David" w:hAnsi="David"/>
          <w:rtl/>
        </w:rPr>
        <w:t xml:space="preserve"> צריכה להיות נגישה מכל נקודה אחרת במרחב. באנלוגיה לתורת הגרפים</w:t>
      </w:r>
      <w:r w:rsidR="00110A83" w:rsidRPr="00DD5D34">
        <w:rPr>
          <w:rFonts w:ascii="David" w:hAnsi="David"/>
          <w:rtl/>
        </w:rPr>
        <w:t xml:space="preserve">, </w:t>
      </w:r>
      <w:r w:rsidR="000C2A32">
        <w:rPr>
          <w:rFonts w:ascii="David" w:hAnsi="David" w:hint="cs"/>
          <w:rtl/>
        </w:rPr>
        <w:t xml:space="preserve">אם נייצג את מרחב החיפוש </w:t>
      </w:r>
      <w:r w:rsidR="00307845">
        <w:rPr>
          <w:rFonts w:ascii="David" w:hAnsi="David" w:hint="cs"/>
          <w:rtl/>
        </w:rPr>
        <w:t>כ</w:t>
      </w:r>
      <w:r w:rsidR="000C2A32">
        <w:rPr>
          <w:rFonts w:ascii="David" w:hAnsi="David" w:hint="cs"/>
          <w:rtl/>
        </w:rPr>
        <w:t xml:space="preserve">גרף קשיר אשר קבוצת צמתיו היא קבוצת הפתרונות המועמדים, נצפה מאופרטור המוטציה שלא ימחק קשתות שיגרמו לניתוק בין שני רכיבי קשירות, שכן אז כבר לא יוותר מסלול בחזרה שיקשר בין שני אזורי החיפוש. </w:t>
      </w:r>
    </w:p>
    <w:p w:rsidR="00110A83" w:rsidRPr="00DD5D34" w:rsidRDefault="00110A83" w:rsidP="0077602F">
      <w:pPr>
        <w:pStyle w:val="ac"/>
        <w:numPr>
          <w:ilvl w:val="0"/>
          <w:numId w:val="6"/>
        </w:numPr>
        <w:spacing w:before="240"/>
        <w:jc w:val="both"/>
        <w:rPr>
          <w:rFonts w:ascii="David" w:hAnsi="David"/>
        </w:rPr>
      </w:pPr>
      <w:r w:rsidRPr="00DD5D34">
        <w:rPr>
          <w:rFonts w:ascii="David" w:hAnsi="David"/>
          <w:b/>
          <w:bCs/>
          <w:rtl/>
        </w:rPr>
        <w:t>ניטרלי</w:t>
      </w:r>
      <w:r w:rsidR="000C2A32">
        <w:rPr>
          <w:rFonts w:ascii="David" w:hAnsi="David" w:hint="cs"/>
          <w:b/>
          <w:bCs/>
          <w:rtl/>
        </w:rPr>
        <w:t>ו</w:t>
      </w:r>
      <w:r w:rsidR="000C2A32">
        <w:rPr>
          <w:rFonts w:ascii="David" w:hAnsi="David"/>
          <w:b/>
          <w:bCs/>
          <w:rtl/>
        </w:rPr>
        <w:t xml:space="preserve">ת </w:t>
      </w:r>
      <w:r w:rsidRPr="00DD5D34">
        <w:rPr>
          <w:rFonts w:ascii="David" w:hAnsi="David"/>
          <w:rtl/>
        </w:rPr>
        <w:t xml:space="preserve">– </w:t>
      </w:r>
      <w:r w:rsidR="000C2A32">
        <w:rPr>
          <w:rFonts w:ascii="David" w:hAnsi="David" w:hint="cs"/>
          <w:rtl/>
        </w:rPr>
        <w:t xml:space="preserve"> העדכונים צריכים להיות נטולי הטיה בכיוון או מגמה מסוימים. תכונה זה </w:t>
      </w:r>
      <w:r w:rsidRPr="00DD5D34">
        <w:rPr>
          <w:rFonts w:ascii="David" w:hAnsi="David"/>
          <w:rtl/>
        </w:rPr>
        <w:t>רלוונטי</w:t>
      </w:r>
      <w:r w:rsidR="000C2A32">
        <w:rPr>
          <w:rFonts w:ascii="David" w:hAnsi="David" w:hint="cs"/>
          <w:rtl/>
        </w:rPr>
        <w:t>ת</w:t>
      </w:r>
      <w:r w:rsidRPr="00DD5D34">
        <w:rPr>
          <w:rFonts w:ascii="David" w:hAnsi="David"/>
          <w:rtl/>
        </w:rPr>
        <w:t xml:space="preserve"> ב</w:t>
      </w:r>
      <w:r w:rsidR="000C2A32">
        <w:rPr>
          <w:rFonts w:ascii="David" w:hAnsi="David" w:hint="cs"/>
          <w:rtl/>
        </w:rPr>
        <w:t>עיקר ל</w:t>
      </w:r>
      <w:r w:rsidRPr="00DD5D34">
        <w:rPr>
          <w:rFonts w:ascii="David" w:hAnsi="David"/>
          <w:rtl/>
        </w:rPr>
        <w:t>מרחבים ללא מגבלות ואילוצים. כאשר יש אילוצים</w:t>
      </w:r>
      <w:r w:rsidR="000C2A32">
        <w:rPr>
          <w:rFonts w:ascii="David" w:hAnsi="David"/>
          <w:rtl/>
        </w:rPr>
        <w:t>, הטיה דווקא יכולה להוות יתרון</w:t>
      </w:r>
      <w:r w:rsidR="000C2A32">
        <w:rPr>
          <w:rFonts w:ascii="David" w:hAnsi="David" w:hint="cs"/>
          <w:rtl/>
        </w:rPr>
        <w:t xml:space="preserve"> ע"י הימנעות מלכתחילה משינוים שמובילים למצב המפר את האילוצים. </w:t>
      </w:r>
    </w:p>
    <w:p w:rsidR="00ED5F1E" w:rsidRDefault="001105F8" w:rsidP="0077602F">
      <w:pPr>
        <w:pStyle w:val="ac"/>
        <w:numPr>
          <w:ilvl w:val="0"/>
          <w:numId w:val="6"/>
        </w:numPr>
        <w:spacing w:before="240"/>
        <w:jc w:val="both"/>
        <w:rPr>
          <w:rFonts w:ascii="David" w:hAnsi="David"/>
        </w:rPr>
      </w:pPr>
      <w:r>
        <w:rPr>
          <w:rFonts w:ascii="David" w:hAnsi="David" w:hint="cs"/>
          <w:b/>
          <w:bCs/>
          <w:rtl/>
        </w:rPr>
        <w:t>סקלביליות</w:t>
      </w:r>
      <w:r w:rsidR="00110A83" w:rsidRPr="00DD5D34">
        <w:rPr>
          <w:rFonts w:ascii="David" w:hAnsi="David"/>
          <w:b/>
          <w:bCs/>
          <w:rtl/>
        </w:rPr>
        <w:t xml:space="preserve"> </w:t>
      </w:r>
      <w:r w:rsidR="00110A83" w:rsidRPr="00DD5D34">
        <w:rPr>
          <w:rFonts w:ascii="David" w:hAnsi="David"/>
          <w:rtl/>
        </w:rPr>
        <w:t xml:space="preserve"> - </w:t>
      </w:r>
      <w:r w:rsidR="000C2A32">
        <w:rPr>
          <w:rFonts w:ascii="David" w:hAnsi="David" w:hint="cs"/>
          <w:rtl/>
        </w:rPr>
        <w:t xml:space="preserve">האופרטור צריך להיות בעל </w:t>
      </w:r>
      <w:r w:rsidR="003E0131">
        <w:rPr>
          <w:rFonts w:ascii="David" w:hAnsi="David"/>
          <w:rtl/>
        </w:rPr>
        <w:t>יכולת התאמה ושליטה על</w:t>
      </w:r>
      <w:r w:rsidR="003E0131">
        <w:rPr>
          <w:rFonts w:ascii="David" w:hAnsi="David" w:hint="cs"/>
          <w:rtl/>
        </w:rPr>
        <w:t xml:space="preserve"> עוצמת השינוי</w:t>
      </w:r>
      <w:r w:rsidR="00110A83" w:rsidRPr="00DD5D34">
        <w:rPr>
          <w:rFonts w:ascii="David" w:hAnsi="David"/>
          <w:rtl/>
        </w:rPr>
        <w:t xml:space="preserve"> והיקף השינוי, למשל ע"י </w:t>
      </w:r>
      <w:r w:rsidR="003E0131">
        <w:rPr>
          <w:rFonts w:ascii="David" w:hAnsi="David" w:hint="cs"/>
          <w:rtl/>
        </w:rPr>
        <w:t xml:space="preserve">חשיפת פרמטר אחד שמאפשר לציין את דרגת השינוי </w:t>
      </w:r>
      <w:r w:rsidR="00307845">
        <w:rPr>
          <w:rFonts w:ascii="David" w:hAnsi="David" w:hint="cs"/>
          <w:rtl/>
        </w:rPr>
        <w:t>ו</w:t>
      </w:r>
      <w:r w:rsidR="00110A83" w:rsidRPr="00DD5D34">
        <w:rPr>
          <w:rFonts w:ascii="David" w:hAnsi="David"/>
          <w:rtl/>
        </w:rPr>
        <w:t xml:space="preserve">פרמטר </w:t>
      </w:r>
      <w:r w:rsidR="003E0131">
        <w:rPr>
          <w:rFonts w:ascii="David" w:hAnsi="David" w:hint="cs"/>
          <w:rtl/>
        </w:rPr>
        <w:t xml:space="preserve">שני </w:t>
      </w:r>
      <w:r w:rsidR="00110A83" w:rsidRPr="00DD5D34">
        <w:rPr>
          <w:rFonts w:ascii="David" w:hAnsi="David"/>
          <w:rtl/>
        </w:rPr>
        <w:t>הסתברותי</w:t>
      </w:r>
      <w:r w:rsidR="003E0131">
        <w:rPr>
          <w:rFonts w:ascii="David" w:hAnsi="David" w:hint="cs"/>
          <w:rtl/>
        </w:rPr>
        <w:t xml:space="preserve"> שמאפשר לציין את ההסתברות המבוקשת לביצוע השינוי</w:t>
      </w:r>
      <w:r w:rsidR="00110A83" w:rsidRPr="00DD5D34">
        <w:rPr>
          <w:rFonts w:ascii="David" w:hAnsi="David"/>
          <w:rtl/>
        </w:rPr>
        <w:t xml:space="preserve">. </w:t>
      </w:r>
    </w:p>
    <w:p w:rsidR="000C2A32" w:rsidRDefault="00802493" w:rsidP="00802493">
      <w:pPr>
        <w:spacing w:before="240"/>
        <w:ind w:left="720"/>
        <w:jc w:val="both"/>
        <w:rPr>
          <w:rFonts w:ascii="David" w:hAnsi="David"/>
          <w:rtl/>
        </w:rPr>
      </w:pPr>
      <w:r>
        <w:rPr>
          <w:rFonts w:ascii="David" w:hAnsi="David" w:hint="cs"/>
          <w:rtl/>
        </w:rPr>
        <w:t>באנלוגיה לחיפוש במרחב, ניתן לראות את אופרטור המוטציה כ</w:t>
      </w:r>
      <w:r w:rsidR="003E0131">
        <w:rPr>
          <w:rFonts w:ascii="David" w:hAnsi="David" w:hint="cs"/>
          <w:rtl/>
        </w:rPr>
        <w:t xml:space="preserve">צעדי חיפוש במרחב הכשירות. מנקודת מבט זו, תכונת הסקלביליות מאפשרת להתאים את קצב ההליכה </w:t>
      </w:r>
      <w:r w:rsidR="0077602F">
        <w:rPr>
          <w:rFonts w:ascii="David" w:hAnsi="David" w:hint="cs"/>
          <w:rtl/>
        </w:rPr>
        <w:t xml:space="preserve">ולקבוע עד כמה נרצה להתרחק מהנקודה שאנו נמצאים בה כעת במרחב. </w:t>
      </w:r>
    </w:p>
    <w:p w:rsidR="0077602F" w:rsidRPr="0077602F" w:rsidRDefault="0077602F" w:rsidP="00310BDA">
      <w:pPr>
        <w:spacing w:before="240"/>
        <w:ind w:left="720"/>
        <w:jc w:val="both"/>
        <w:rPr>
          <w:rFonts w:ascii="David" w:hAnsi="David"/>
          <w:rtl/>
        </w:rPr>
      </w:pPr>
      <w:r>
        <w:rPr>
          <w:rFonts w:ascii="David" w:hAnsi="David" w:hint="cs"/>
          <w:rtl/>
        </w:rPr>
        <w:t xml:space="preserve">מקובל להבחין בין שתי צורות חיפוש עיקריות במרחבי כשירות </w:t>
      </w:r>
      <w:r>
        <w:rPr>
          <w:rFonts w:ascii="David" w:hAnsi="David"/>
          <w:rtl/>
        </w:rPr>
        <w:t>–</w:t>
      </w:r>
      <w:r>
        <w:rPr>
          <w:rFonts w:ascii="David" w:hAnsi="David" w:hint="cs"/>
          <w:rtl/>
        </w:rPr>
        <w:t xml:space="preserve"> </w:t>
      </w:r>
      <w:r w:rsidRPr="001D110A">
        <w:rPr>
          <w:rFonts w:ascii="David" w:hAnsi="David" w:hint="cs"/>
          <w:b/>
          <w:bCs/>
          <w:rtl/>
        </w:rPr>
        <w:t xml:space="preserve">חיפוש לעומק </w:t>
      </w:r>
      <w:r>
        <w:rPr>
          <w:rFonts w:ascii="David" w:hAnsi="David"/>
          <w:rtl/>
        </w:rPr>
        <w:t>–</w:t>
      </w:r>
      <w:r>
        <w:rPr>
          <w:rFonts w:ascii="David" w:hAnsi="David" w:hint="cs"/>
          <w:rtl/>
        </w:rPr>
        <w:t xml:space="preserve"> </w:t>
      </w:r>
      <w:r>
        <w:rPr>
          <w:rFonts w:ascii="David" w:hAnsi="David"/>
        </w:rPr>
        <w:t>exploitation search</w:t>
      </w:r>
      <w:r>
        <w:rPr>
          <w:rFonts w:ascii="David" w:hAnsi="David" w:hint="cs"/>
          <w:rtl/>
        </w:rPr>
        <w:t xml:space="preserve"> (המוכר גם כ- </w:t>
      </w:r>
      <w:r w:rsidRPr="0077602F">
        <w:rPr>
          <w:rFonts w:ascii="David" w:hAnsi="David"/>
        </w:rPr>
        <w:t>intensification</w:t>
      </w:r>
      <w:r>
        <w:rPr>
          <w:rFonts w:ascii="David" w:hAnsi="David"/>
        </w:rPr>
        <w:t xml:space="preserve"> search</w:t>
      </w:r>
      <w:r>
        <w:rPr>
          <w:rFonts w:ascii="David" w:hAnsi="David" w:hint="cs"/>
          <w:rtl/>
        </w:rPr>
        <w:t>) המעמיק את החיפוש בסביבה המקומית הנוכחית, תחת ההנחה שזהו אזור מבטיח ושהפתרון האופטימאלי נמצא בקרבת מקום ו</w:t>
      </w:r>
      <w:r w:rsidRPr="001D110A">
        <w:rPr>
          <w:rFonts w:ascii="David" w:hAnsi="David" w:hint="cs"/>
          <w:b/>
          <w:bCs/>
          <w:rtl/>
        </w:rPr>
        <w:t xml:space="preserve">חיפוש </w:t>
      </w:r>
      <w:r w:rsidR="001D110A">
        <w:rPr>
          <w:rFonts w:ascii="David" w:hAnsi="David" w:hint="cs"/>
          <w:b/>
          <w:bCs/>
          <w:rtl/>
        </w:rPr>
        <w:t>לרוחב</w:t>
      </w:r>
      <w:r w:rsidRPr="001D110A">
        <w:rPr>
          <w:rFonts w:ascii="David" w:hAnsi="David" w:hint="cs"/>
          <w:b/>
          <w:bCs/>
          <w:rtl/>
        </w:rPr>
        <w:t xml:space="preserve"> </w:t>
      </w:r>
      <w:r>
        <w:rPr>
          <w:rFonts w:ascii="David" w:hAnsi="David"/>
          <w:rtl/>
        </w:rPr>
        <w:t>–</w:t>
      </w:r>
      <w:r>
        <w:rPr>
          <w:rFonts w:ascii="David" w:hAnsi="David" w:hint="cs"/>
          <w:rtl/>
        </w:rPr>
        <w:t xml:space="preserve">  </w:t>
      </w:r>
      <w:r w:rsidRPr="0077602F">
        <w:rPr>
          <w:rFonts w:ascii="David" w:hAnsi="David"/>
        </w:rPr>
        <w:t>exploration</w:t>
      </w:r>
      <w:r>
        <w:rPr>
          <w:rFonts w:ascii="David" w:hAnsi="David"/>
        </w:rPr>
        <w:t xml:space="preserve"> search</w:t>
      </w:r>
      <w:r>
        <w:rPr>
          <w:rFonts w:ascii="David" w:hAnsi="David" w:hint="cs"/>
          <w:rtl/>
        </w:rPr>
        <w:t xml:space="preserve"> (</w:t>
      </w:r>
      <w:r w:rsidR="000A542F">
        <w:rPr>
          <w:rFonts w:ascii="David" w:hAnsi="David" w:hint="cs"/>
          <w:rtl/>
        </w:rPr>
        <w:t>ה</w:t>
      </w:r>
      <w:r>
        <w:rPr>
          <w:rFonts w:ascii="David" w:hAnsi="David" w:hint="cs"/>
          <w:rtl/>
        </w:rPr>
        <w:t>מוכר גם כ-</w:t>
      </w:r>
      <w:r w:rsidRPr="0077602F">
        <w:rPr>
          <w:rFonts w:ascii="David" w:hAnsi="David"/>
        </w:rPr>
        <w:t>diversification</w:t>
      </w:r>
      <w:r>
        <w:rPr>
          <w:rFonts w:ascii="David" w:hAnsi="David"/>
        </w:rPr>
        <w:t xml:space="preserve"> search</w:t>
      </w:r>
      <w:r>
        <w:rPr>
          <w:rFonts w:ascii="David" w:hAnsi="David" w:hint="cs"/>
          <w:rtl/>
        </w:rPr>
        <w:t xml:space="preserve">), שמבצע </w:t>
      </w:r>
      <w:r w:rsidR="001D110A">
        <w:rPr>
          <w:rFonts w:ascii="David" w:hAnsi="David" w:hint="cs"/>
          <w:rtl/>
        </w:rPr>
        <w:t xml:space="preserve">אמנם </w:t>
      </w:r>
      <w:r>
        <w:rPr>
          <w:rFonts w:ascii="David" w:hAnsi="David" w:hint="cs"/>
          <w:rtl/>
        </w:rPr>
        <w:t xml:space="preserve">חיפוש יחסית שטחי, אך שואף לכסות סביבה כמה שיותר רחבה בכדי לנסות לזהות אזורים אטרקטיביים חדשים שבהם יהיה כדאי להתמקד ולבצע חיפוש לעומק. החיפוש לרוחב </w:t>
      </w:r>
      <w:r w:rsidR="00427935">
        <w:rPr>
          <w:rFonts w:ascii="David" w:hAnsi="David" w:hint="cs"/>
          <w:rtl/>
        </w:rPr>
        <w:t>יכול ל</w:t>
      </w:r>
      <w:r>
        <w:rPr>
          <w:rFonts w:ascii="David" w:hAnsi="David" w:hint="cs"/>
          <w:rtl/>
        </w:rPr>
        <w:t xml:space="preserve">שמש </w:t>
      </w:r>
      <w:r w:rsidR="000A542F">
        <w:rPr>
          <w:rFonts w:ascii="David" w:hAnsi="David" w:hint="cs"/>
          <w:rtl/>
        </w:rPr>
        <w:t xml:space="preserve">גם </w:t>
      </w:r>
      <w:r>
        <w:rPr>
          <w:rFonts w:ascii="David" w:hAnsi="David" w:hint="cs"/>
          <w:rtl/>
        </w:rPr>
        <w:t xml:space="preserve">כאמצעי מניעה לסיכון של "היתקעות" על נקודת קיצון מקומית, ע"י כך שהוא מרשה עצמו להתקדם בצעדים גדולים </w:t>
      </w:r>
      <w:r w:rsidR="003C2F47">
        <w:rPr>
          <w:rFonts w:ascii="David" w:hAnsi="David" w:hint="cs"/>
          <w:rtl/>
        </w:rPr>
        <w:t xml:space="preserve">גם אל מחוץ לסביבה שכרגע יש בה אולי איזשהו </w:t>
      </w:r>
      <w:r w:rsidR="000A542F">
        <w:rPr>
          <w:rFonts w:ascii="David" w:hAnsi="David" w:hint="cs"/>
          <w:rtl/>
        </w:rPr>
        <w:t xml:space="preserve">קיצון מקומי שלכאורה נראה מבטיח, אולם </w:t>
      </w:r>
      <w:r w:rsidR="00310BDA">
        <w:rPr>
          <w:rFonts w:ascii="David" w:hAnsi="David" w:hint="cs"/>
          <w:rtl/>
        </w:rPr>
        <w:t>חיפוש זה</w:t>
      </w:r>
      <w:r w:rsidR="000A542F">
        <w:rPr>
          <w:rFonts w:ascii="David" w:hAnsi="David" w:hint="cs"/>
          <w:rtl/>
        </w:rPr>
        <w:t xml:space="preserve"> כבד יותר בביצועים [5]. </w:t>
      </w:r>
      <w:r w:rsidR="003C2F47">
        <w:rPr>
          <w:rFonts w:ascii="David" w:hAnsi="David" w:hint="cs"/>
          <w:rtl/>
        </w:rPr>
        <w:t xml:space="preserve">בחיפוש לעומק לעומת זאת </w:t>
      </w:r>
      <w:r w:rsidR="00310BDA">
        <w:rPr>
          <w:rFonts w:ascii="David" w:hAnsi="David" w:hint="cs"/>
          <w:rtl/>
        </w:rPr>
        <w:t xml:space="preserve">אמנם הביצועים טובים יותר, אך </w:t>
      </w:r>
      <w:r w:rsidR="003C2F47">
        <w:rPr>
          <w:rFonts w:ascii="David" w:hAnsi="David" w:hint="cs"/>
          <w:rtl/>
        </w:rPr>
        <w:t>טווח הראייה קצר</w:t>
      </w:r>
      <w:r w:rsidR="00310BDA">
        <w:rPr>
          <w:rFonts w:ascii="David" w:hAnsi="David" w:hint="cs"/>
          <w:rtl/>
        </w:rPr>
        <w:t xml:space="preserve"> יותר</w:t>
      </w:r>
      <w:r w:rsidR="003C2F47">
        <w:rPr>
          <w:rFonts w:ascii="David" w:hAnsi="David" w:hint="cs"/>
          <w:rtl/>
        </w:rPr>
        <w:t xml:space="preserve">, ולכן </w:t>
      </w:r>
      <w:r w:rsidR="00310BDA">
        <w:rPr>
          <w:rFonts w:ascii="David" w:hAnsi="David" w:hint="cs"/>
          <w:rtl/>
        </w:rPr>
        <w:t xml:space="preserve">אם החיפוש יגיע לנקודת </w:t>
      </w:r>
      <w:r w:rsidR="003C2F47">
        <w:rPr>
          <w:rFonts w:ascii="David" w:hAnsi="David" w:hint="cs"/>
          <w:rtl/>
        </w:rPr>
        <w:t>קיצון מקומי</w:t>
      </w:r>
      <w:r w:rsidR="00310BDA">
        <w:rPr>
          <w:rFonts w:ascii="David" w:hAnsi="David" w:hint="cs"/>
          <w:rtl/>
        </w:rPr>
        <w:t>ת, ייתכן וייתקע בסביבה שלה.</w:t>
      </w:r>
    </w:p>
    <w:p w:rsidR="009A7180" w:rsidRDefault="003C2F47" w:rsidP="00C22926">
      <w:pPr>
        <w:spacing w:before="240"/>
        <w:ind w:left="720"/>
        <w:jc w:val="both"/>
        <w:rPr>
          <w:rFonts w:ascii="David" w:hAnsi="David"/>
          <w:rtl/>
        </w:rPr>
      </w:pPr>
      <w:r>
        <w:rPr>
          <w:rFonts w:ascii="David" w:hAnsi="David" w:hint="cs"/>
          <w:rtl/>
        </w:rPr>
        <w:t xml:space="preserve">בהקשר של אופרטור המוטציה, </w:t>
      </w:r>
      <w:r w:rsidR="00427935">
        <w:rPr>
          <w:rFonts w:ascii="David" w:hAnsi="David" w:hint="cs"/>
          <w:rtl/>
        </w:rPr>
        <w:t xml:space="preserve">בכדי לבצע חיפוש לעומק יש לכוונן את הפרמטרים לשינויים עדינים (דרגת שינוי נמוכה) ובתדירות (הסתברות) נמוכה, ומנגד, בכדי לבצע חיפוש לרוחב יש לכוונן את הפרמטרים כך שיבוצעו שינויים משמעותיים יותר ובתדירות גבוהה יותר. אחד היתרונות </w:t>
      </w:r>
      <w:r w:rsidR="00C22926">
        <w:rPr>
          <w:rFonts w:ascii="David" w:hAnsi="David" w:hint="cs"/>
          <w:rtl/>
        </w:rPr>
        <w:t xml:space="preserve">הבולטים שמייחדים את האלגוריתמים הגנטיים הם שניתן לכוונן פרמטרים אלו באופן דינאמי בזמן ריצה בהתאם ל-"מצב בשטח", דהיינו בהתאם לסטטוס החיפוש הנוכחי, האזורים שהתגלו עד כה, וההנחות שלנו באשר לאטרקטיביות שלהם והערכות לגבי הימצאות הפתרונות בהם. </w:t>
      </w:r>
    </w:p>
    <w:p w:rsidR="00B41C2D" w:rsidRDefault="00427935" w:rsidP="00D40F08">
      <w:pPr>
        <w:spacing w:before="240"/>
        <w:ind w:left="720"/>
        <w:jc w:val="both"/>
        <w:rPr>
          <w:rFonts w:ascii="David" w:hAnsi="David"/>
          <w:rtl/>
        </w:rPr>
      </w:pPr>
      <w:r>
        <w:rPr>
          <w:rFonts w:ascii="David" w:hAnsi="David" w:hint="cs"/>
          <w:rtl/>
        </w:rPr>
        <w:lastRenderedPageBreak/>
        <w:t>ל</w:t>
      </w:r>
      <w:r w:rsidR="00C22926">
        <w:rPr>
          <w:rFonts w:ascii="David" w:hAnsi="David" w:hint="cs"/>
          <w:rtl/>
        </w:rPr>
        <w:t>ע</w:t>
      </w:r>
      <w:r>
        <w:rPr>
          <w:rFonts w:ascii="David" w:hAnsi="David" w:hint="cs"/>
          <w:rtl/>
        </w:rPr>
        <w:t>ת</w:t>
      </w:r>
      <w:r w:rsidR="00C22926">
        <w:rPr>
          <w:rFonts w:ascii="David" w:hAnsi="David" w:hint="cs"/>
          <w:rtl/>
        </w:rPr>
        <w:t>י</w:t>
      </w:r>
      <w:r>
        <w:rPr>
          <w:rFonts w:ascii="David" w:hAnsi="David" w:hint="cs"/>
          <w:rtl/>
        </w:rPr>
        <w:t>ם</w:t>
      </w:r>
      <w:r w:rsidR="008F330E">
        <w:rPr>
          <w:rFonts w:ascii="David" w:hAnsi="David" w:hint="cs"/>
          <w:rtl/>
        </w:rPr>
        <w:t xml:space="preserve"> נהוג לעדכן את הפרמטר ההסתברותי כך </w:t>
      </w:r>
      <w:r w:rsidR="00C22926">
        <w:rPr>
          <w:rFonts w:ascii="David" w:hAnsi="David" w:hint="cs"/>
          <w:rtl/>
        </w:rPr>
        <w:t>שבאיטרציות הראשונות של האלגוריתם</w:t>
      </w:r>
      <w:r w:rsidR="008F330E">
        <w:rPr>
          <w:rFonts w:ascii="David" w:hAnsi="David" w:hint="cs"/>
          <w:rtl/>
        </w:rPr>
        <w:t xml:space="preserve"> יבוצעו שינויים גדולים</w:t>
      </w:r>
      <w:r w:rsidR="00C22926">
        <w:rPr>
          <w:rFonts w:ascii="David" w:hAnsi="David" w:hint="cs"/>
          <w:rtl/>
        </w:rPr>
        <w:t xml:space="preserve"> בתדירות גבוהה</w:t>
      </w:r>
      <w:r w:rsidR="008F330E">
        <w:rPr>
          <w:rFonts w:ascii="David" w:hAnsi="David" w:hint="cs"/>
          <w:rtl/>
        </w:rPr>
        <w:t>, ו</w:t>
      </w:r>
      <w:r w:rsidR="00C22926">
        <w:rPr>
          <w:rFonts w:ascii="David" w:hAnsi="David" w:hint="cs"/>
          <w:rtl/>
        </w:rPr>
        <w:t>אט אט, להוריד את תדירות ועוצמת השינוי בהדרגה בין איטרציה לאיטרציה. עדכון שכזה מעודד סריקה רוחבית בתחילת החיפוש כדי לכסות כמה שיותר שטח, ובהמשך לאחר שכבר יש תמונת מצב כללית מצמצמים את</w:t>
      </w:r>
      <w:r w:rsidR="00D40F08">
        <w:rPr>
          <w:rFonts w:ascii="David" w:hAnsi="David" w:hint="cs"/>
          <w:rtl/>
        </w:rPr>
        <w:t xml:space="preserve"> </w:t>
      </w:r>
      <w:r w:rsidR="00C22926">
        <w:rPr>
          <w:rFonts w:ascii="David" w:hAnsi="David" w:hint="cs"/>
          <w:rtl/>
        </w:rPr>
        <w:t>טווח החיפוש לא</w:t>
      </w:r>
      <w:r w:rsidR="008F330E">
        <w:rPr>
          <w:rFonts w:ascii="David" w:hAnsi="David" w:hint="cs"/>
          <w:rtl/>
        </w:rPr>
        <w:t xml:space="preserve">זורים </w:t>
      </w:r>
      <w:r w:rsidR="00C22926">
        <w:rPr>
          <w:rFonts w:ascii="David" w:hAnsi="David" w:hint="cs"/>
          <w:rtl/>
        </w:rPr>
        <w:t>שנראים כיותר אטרקטיביים. ככל שהחיפוש מתקדם, תדירות ורמת השינוי מופחתים,</w:t>
      </w:r>
      <w:r w:rsidR="008F330E">
        <w:rPr>
          <w:rFonts w:ascii="David" w:hAnsi="David" w:hint="cs"/>
          <w:rtl/>
        </w:rPr>
        <w:t xml:space="preserve"> </w:t>
      </w:r>
      <w:r w:rsidR="00C22926">
        <w:rPr>
          <w:rFonts w:ascii="David" w:hAnsi="David" w:hint="cs"/>
          <w:rtl/>
        </w:rPr>
        <w:t xml:space="preserve">והחיפוש בהדרגה הופך להיות </w:t>
      </w:r>
      <w:r w:rsidR="00D40F08">
        <w:rPr>
          <w:rFonts w:ascii="David" w:hAnsi="David" w:hint="cs"/>
          <w:rtl/>
        </w:rPr>
        <w:t>חיפוש</w:t>
      </w:r>
      <w:r w:rsidR="00C22926">
        <w:rPr>
          <w:rFonts w:ascii="David" w:hAnsi="David" w:hint="cs"/>
          <w:rtl/>
        </w:rPr>
        <w:t xml:space="preserve"> לעומק עד אשר </w:t>
      </w:r>
      <w:r w:rsidR="00D40F08">
        <w:rPr>
          <w:rFonts w:ascii="David" w:hAnsi="David" w:hint="cs"/>
          <w:rtl/>
        </w:rPr>
        <w:t xml:space="preserve">הוא </w:t>
      </w:r>
      <w:r w:rsidR="00C22926">
        <w:rPr>
          <w:rFonts w:ascii="David" w:hAnsi="David" w:hint="cs"/>
          <w:rtl/>
        </w:rPr>
        <w:t>מתביית</w:t>
      </w:r>
      <w:r w:rsidR="00D40F08">
        <w:rPr>
          <w:rFonts w:ascii="David" w:hAnsi="David" w:hint="cs"/>
          <w:rtl/>
        </w:rPr>
        <w:t xml:space="preserve"> על המועמדים הטובים ביותר בסביבה</w:t>
      </w:r>
      <w:r w:rsidR="00C22926">
        <w:rPr>
          <w:rFonts w:ascii="David" w:hAnsi="David" w:hint="cs"/>
          <w:rtl/>
        </w:rPr>
        <w:t xml:space="preserve"> המקומית שלו ומביא להתכנסות האלגוריתם. </w:t>
      </w:r>
    </w:p>
    <w:p w:rsidR="00C22926" w:rsidRDefault="005D472F" w:rsidP="00E60CC5">
      <w:pPr>
        <w:spacing w:before="240"/>
        <w:ind w:left="720"/>
        <w:jc w:val="both"/>
        <w:rPr>
          <w:rFonts w:ascii="David" w:hAnsi="David"/>
          <w:rtl/>
        </w:rPr>
      </w:pPr>
      <w:r>
        <w:rPr>
          <w:rFonts w:ascii="David" w:hAnsi="David" w:hint="cs"/>
          <w:rtl/>
        </w:rPr>
        <w:t xml:space="preserve">למשל, </w:t>
      </w:r>
      <w:r w:rsidR="00E60CC5">
        <w:rPr>
          <w:rFonts w:ascii="David" w:hAnsi="David" w:hint="cs"/>
          <w:rtl/>
        </w:rPr>
        <w:t xml:space="preserve">אם </w:t>
      </w:r>
      <w:r w:rsidR="00E60CC5" w:rsidRPr="005D472F">
        <w:rPr>
          <w:rFonts w:ascii="David" w:hAnsi="David"/>
          <w:position w:val="-10"/>
        </w:rPr>
        <w:object w:dxaOrig="200" w:dyaOrig="240">
          <v:shape id="_x0000_i1061" type="#_x0000_t75" style="width:10.2pt;height:12pt" o:ole="">
            <v:imagedata r:id="rId84" o:title=""/>
          </v:shape>
          <o:OLEObject Type="Embed" ProgID="Equation.DSMT4" ShapeID="_x0000_i1061" DrawAspect="Content" ObjectID="_1663755431" r:id="rId85"/>
        </w:object>
      </w:r>
      <w:r w:rsidR="00E60CC5">
        <w:rPr>
          <w:rFonts w:ascii="David" w:hAnsi="David" w:hint="cs"/>
          <w:rtl/>
        </w:rPr>
        <w:t xml:space="preserve"> הוא </w:t>
      </w:r>
      <w:r>
        <w:rPr>
          <w:rFonts w:ascii="David" w:hAnsi="David" w:hint="cs"/>
          <w:rtl/>
        </w:rPr>
        <w:t xml:space="preserve">פרמטר ההסתברות לביצוע המוטציה ונניח שבהתחלה </w:t>
      </w:r>
      <w:r w:rsidRPr="005D472F">
        <w:rPr>
          <w:rFonts w:ascii="David" w:hAnsi="David"/>
          <w:position w:val="-10"/>
        </w:rPr>
        <w:object w:dxaOrig="760" w:dyaOrig="279">
          <v:shape id="_x0000_i1062" type="#_x0000_t75" style="width:37.8pt;height:14.4pt" o:ole="">
            <v:imagedata r:id="rId86" o:title=""/>
          </v:shape>
          <o:OLEObject Type="Embed" ProgID="Equation.DSMT4" ShapeID="_x0000_i1062" DrawAspect="Content" ObjectID="_1663755432" r:id="rId87"/>
        </w:object>
      </w:r>
      <w:r w:rsidR="00E60CC5">
        <w:rPr>
          <w:rFonts w:ascii="David" w:hAnsi="David" w:hint="cs"/>
          <w:rtl/>
        </w:rPr>
        <w:t>,</w:t>
      </w:r>
      <w:r>
        <w:rPr>
          <w:rFonts w:ascii="David" w:hAnsi="David" w:hint="cs"/>
          <w:rtl/>
        </w:rPr>
        <w:t xml:space="preserve"> נוכל להגדיר בין </w:t>
      </w:r>
      <w:r w:rsidR="00E60CC5">
        <w:rPr>
          <w:rFonts w:ascii="David" w:hAnsi="David" w:hint="cs"/>
          <w:rtl/>
        </w:rPr>
        <w:t>כל זוג איטרציות עוקבות</w:t>
      </w:r>
      <w:r>
        <w:rPr>
          <w:rFonts w:ascii="David" w:hAnsi="David" w:hint="cs"/>
          <w:rtl/>
        </w:rPr>
        <w:t xml:space="preserve"> עדכון לינארי </w:t>
      </w:r>
      <w:r w:rsidR="001D110A" w:rsidRPr="001D110A">
        <w:rPr>
          <w:rFonts w:ascii="David" w:hAnsi="David"/>
          <w:position w:val="-12"/>
        </w:rPr>
        <w:object w:dxaOrig="1080" w:dyaOrig="340">
          <v:shape id="_x0000_i1063" type="#_x0000_t75" style="width:54.6pt;height:16.8pt" o:ole="">
            <v:imagedata r:id="rId88" o:title=""/>
          </v:shape>
          <o:OLEObject Type="Embed" ProgID="Equation.DSMT4" ShapeID="_x0000_i1063" DrawAspect="Content" ObjectID="_1663755433" r:id="rId89"/>
        </w:object>
      </w:r>
      <w:r>
        <w:rPr>
          <w:rFonts w:ascii="David" w:hAnsi="David" w:hint="cs"/>
          <w:rtl/>
        </w:rPr>
        <w:t xml:space="preserve">, כאשר </w:t>
      </w:r>
      <w:r w:rsidRPr="005D472F">
        <w:rPr>
          <w:rFonts w:ascii="David" w:hAnsi="David"/>
          <w:position w:val="-6"/>
        </w:rPr>
        <w:object w:dxaOrig="200" w:dyaOrig="240">
          <v:shape id="_x0000_i1064" type="#_x0000_t75" style="width:10.2pt;height:12pt" o:ole="">
            <v:imagedata r:id="rId90" o:title=""/>
          </v:shape>
          <o:OLEObject Type="Embed" ProgID="Equation.DSMT4" ShapeID="_x0000_i1064" DrawAspect="Content" ObjectID="_1663755434" r:id="rId91"/>
        </w:object>
      </w:r>
      <w:r w:rsidR="00E60CC5">
        <w:rPr>
          <w:rFonts w:ascii="David" w:hAnsi="David" w:hint="cs"/>
          <w:rtl/>
        </w:rPr>
        <w:t xml:space="preserve"> </w:t>
      </w:r>
      <w:r>
        <w:rPr>
          <w:rFonts w:ascii="David" w:hAnsi="David" w:hint="cs"/>
          <w:rtl/>
        </w:rPr>
        <w:t xml:space="preserve">הוא פרמטר שקובע עד </w:t>
      </w:r>
      <w:r w:rsidR="00D40F08">
        <w:rPr>
          <w:rFonts w:ascii="David" w:hAnsi="David" w:hint="cs"/>
          <w:rtl/>
        </w:rPr>
        <w:t xml:space="preserve">כמה </w:t>
      </w:r>
      <w:r>
        <w:rPr>
          <w:rFonts w:ascii="David" w:hAnsi="David" w:hint="cs"/>
          <w:rtl/>
        </w:rPr>
        <w:t xml:space="preserve">הדרגתית תהיה ההפחתה של תדירות השינויים. </w:t>
      </w:r>
    </w:p>
    <w:p w:rsidR="008115DC" w:rsidRDefault="008115DC" w:rsidP="005D472F">
      <w:pPr>
        <w:spacing w:before="240"/>
        <w:rPr>
          <w:rFonts w:ascii="David" w:hAnsi="David"/>
          <w:rtl/>
        </w:rPr>
      </w:pPr>
    </w:p>
    <w:p w:rsidR="00A44B7D" w:rsidRPr="00A44B7D" w:rsidRDefault="00467376" w:rsidP="00A44B7D">
      <w:pPr>
        <w:pStyle w:val="3"/>
        <w:rPr>
          <w:rtl/>
        </w:rPr>
      </w:pPr>
      <w:bookmarkStart w:id="22" w:name="_Toc23677406"/>
      <w:r w:rsidRPr="00DD5D34">
        <w:rPr>
          <w:rtl/>
        </w:rPr>
        <w:t xml:space="preserve">שיערוך מידת </w:t>
      </w:r>
      <w:r w:rsidR="00D370AC">
        <w:rPr>
          <w:rFonts w:hint="cs"/>
          <w:rtl/>
        </w:rPr>
        <w:t>הכשירות</w:t>
      </w:r>
      <w:bookmarkEnd w:id="22"/>
      <w:r w:rsidRPr="00DD5D34">
        <w:rPr>
          <w:rtl/>
        </w:rPr>
        <w:t xml:space="preserve"> </w:t>
      </w:r>
    </w:p>
    <w:p w:rsidR="00A44B7D" w:rsidRPr="00A44B7D" w:rsidRDefault="00A44B7D" w:rsidP="00E60CC5">
      <w:pPr>
        <w:spacing w:before="240"/>
        <w:ind w:left="720"/>
        <w:jc w:val="both"/>
        <w:rPr>
          <w:rFonts w:ascii="David" w:hAnsi="David"/>
          <w:rtl/>
        </w:rPr>
      </w:pPr>
      <w:r>
        <w:rPr>
          <w:rFonts w:ascii="David" w:hAnsi="David" w:hint="cs"/>
          <w:b/>
          <w:bCs/>
          <w:rtl/>
        </w:rPr>
        <w:t>רמת כשירות</w:t>
      </w:r>
    </w:p>
    <w:p w:rsidR="00D843DA" w:rsidRPr="00D843DA" w:rsidRDefault="00467376" w:rsidP="00D843DA">
      <w:pPr>
        <w:ind w:left="720"/>
        <w:jc w:val="both"/>
        <w:rPr>
          <w:rFonts w:ascii="David" w:hAnsi="David"/>
          <w:rtl/>
        </w:rPr>
      </w:pPr>
      <w:r w:rsidRPr="00DD5D34">
        <w:rPr>
          <w:rFonts w:ascii="David" w:hAnsi="David"/>
          <w:rtl/>
        </w:rPr>
        <w:t xml:space="preserve">בשלב זה </w:t>
      </w:r>
      <w:r w:rsidR="005B4BEF" w:rsidRPr="00DD5D34">
        <w:rPr>
          <w:rFonts w:ascii="David" w:hAnsi="David"/>
          <w:rtl/>
        </w:rPr>
        <w:t>אוכלוסיית המועמדים</w:t>
      </w:r>
      <w:r w:rsidR="005B4BEF">
        <w:rPr>
          <w:rFonts w:ascii="David" w:hAnsi="David" w:hint="cs"/>
          <w:rtl/>
        </w:rPr>
        <w:t xml:space="preserve"> </w:t>
      </w:r>
      <w:r w:rsidR="00DE15A9">
        <w:rPr>
          <w:rFonts w:ascii="David" w:hAnsi="David" w:hint="cs"/>
          <w:rtl/>
        </w:rPr>
        <w:t>עובר</w:t>
      </w:r>
      <w:r w:rsidR="005B4BEF">
        <w:rPr>
          <w:rFonts w:ascii="David" w:hAnsi="David" w:hint="cs"/>
          <w:rtl/>
        </w:rPr>
        <w:t xml:space="preserve">ת שלב </w:t>
      </w:r>
      <w:r w:rsidR="005B4BEF">
        <w:rPr>
          <w:rFonts w:ascii="David" w:hAnsi="David"/>
          <w:rtl/>
        </w:rPr>
        <w:t xml:space="preserve">שיערוך </w:t>
      </w:r>
      <w:r w:rsidR="00466D7B">
        <w:rPr>
          <w:rFonts w:ascii="David" w:hAnsi="David" w:hint="cs"/>
          <w:rtl/>
        </w:rPr>
        <w:t>שמ</w:t>
      </w:r>
      <w:r w:rsidR="00DE15A9">
        <w:rPr>
          <w:rFonts w:ascii="David" w:hAnsi="David" w:hint="cs"/>
          <w:rtl/>
        </w:rPr>
        <w:t>סווג ומ</w:t>
      </w:r>
      <w:r w:rsidR="00466D7B">
        <w:rPr>
          <w:rFonts w:ascii="David" w:hAnsi="David" w:hint="cs"/>
          <w:rtl/>
        </w:rPr>
        <w:t>דרג אותם לרמות כשירות</w:t>
      </w:r>
      <w:r w:rsidR="005B4BEF">
        <w:rPr>
          <w:rFonts w:ascii="David" w:hAnsi="David" w:hint="cs"/>
          <w:rtl/>
        </w:rPr>
        <w:t xml:space="preserve"> (</w:t>
      </w:r>
      <w:r w:rsidR="00DE15A9">
        <w:rPr>
          <w:rFonts w:ascii="David" w:hAnsi="David" w:hint="cs"/>
          <w:rtl/>
        </w:rPr>
        <w:t xml:space="preserve">רמות </w:t>
      </w:r>
      <w:r w:rsidR="005B4BEF">
        <w:rPr>
          <w:rFonts w:ascii="David" w:hAnsi="David" w:hint="cs"/>
          <w:rtl/>
        </w:rPr>
        <w:t>תאימות)</w:t>
      </w:r>
      <w:r w:rsidR="007E7CC2" w:rsidRPr="00DD5D34">
        <w:rPr>
          <w:rFonts w:ascii="David" w:hAnsi="David"/>
          <w:rtl/>
        </w:rPr>
        <w:t xml:space="preserve">. </w:t>
      </w:r>
      <w:r w:rsidR="00466D7B" w:rsidRPr="00A44B7D">
        <w:rPr>
          <w:rFonts w:ascii="David" w:hAnsi="David" w:hint="cs"/>
          <w:rtl/>
        </w:rPr>
        <w:t>רמת הכשירות</w:t>
      </w:r>
      <w:r w:rsidR="005B4BEF">
        <w:rPr>
          <w:rFonts w:ascii="David" w:hAnsi="David" w:hint="cs"/>
          <w:rtl/>
        </w:rPr>
        <w:t xml:space="preserve"> </w:t>
      </w:r>
      <w:r w:rsidR="00466D7B">
        <w:rPr>
          <w:rFonts w:ascii="David" w:hAnsi="David" w:hint="cs"/>
          <w:rtl/>
        </w:rPr>
        <w:t>שפתרון מועמד מקבל בשלב השערוך בתום כל מחזור של התהליך אבולוציוני בריצת האלגוריתם הגנטי מייצגת ע</w:t>
      </w:r>
      <w:r w:rsidR="005B4BEF">
        <w:rPr>
          <w:rFonts w:ascii="David" w:hAnsi="David" w:hint="cs"/>
          <w:rtl/>
        </w:rPr>
        <w:t>ד כמה הפתרון "טוב" או "איכותי"</w:t>
      </w:r>
      <w:r w:rsidR="00D843DA">
        <w:rPr>
          <w:rFonts w:ascii="David" w:hAnsi="David" w:hint="cs"/>
          <w:rtl/>
        </w:rPr>
        <w:t xml:space="preserve">: עבור בעיות מקסימום הפתרונות האופטימאליים הם </w:t>
      </w:r>
      <w:r w:rsidR="005A79EA">
        <w:rPr>
          <w:rFonts w:ascii="David" w:hAnsi="David" w:hint="cs"/>
          <w:rtl/>
        </w:rPr>
        <w:t xml:space="preserve">אלו </w:t>
      </w:r>
      <w:r w:rsidR="00E55181">
        <w:rPr>
          <w:rFonts w:ascii="David" w:hAnsi="David" w:hint="cs"/>
          <w:rtl/>
        </w:rPr>
        <w:t xml:space="preserve">שסווגו עם </w:t>
      </w:r>
      <w:r w:rsidR="00D843DA">
        <w:rPr>
          <w:rFonts w:ascii="David" w:hAnsi="David" w:hint="cs"/>
          <w:rtl/>
        </w:rPr>
        <w:t>רמת הכשירות הגבוהה ביותר, ובאופן אנלוגי, עבור בעיות מינימום, הפתרונות האופטימאליים הם אלו בעלי הכשירות הנמוכה ביותר. במידת הצורך ניתן להפוך את היוצרות ע"י מכפלה במינוס אחת:</w:t>
      </w:r>
      <w:r w:rsidR="00D843DA">
        <w:rPr>
          <w:rFonts w:ascii="David" w:hAnsi="David" w:hint="cs"/>
          <w:rtl/>
        </w:rPr>
        <w:tab/>
        <w:t xml:space="preserve"> </w:t>
      </w:r>
      <w:r w:rsidR="00D843DA" w:rsidRPr="00D843DA">
        <w:rPr>
          <w:rFonts w:ascii="David" w:hAnsi="David"/>
          <w:position w:val="-6"/>
        </w:rPr>
        <w:object w:dxaOrig="2299" w:dyaOrig="240">
          <v:shape id="_x0000_i1065" type="#_x0000_t75" style="width:114.6pt;height:12pt" o:ole="">
            <v:imagedata r:id="rId92" o:title=""/>
          </v:shape>
          <o:OLEObject Type="Embed" ProgID="Equation.DSMT4" ShapeID="_x0000_i1065" DrawAspect="Content" ObjectID="_1663755435" r:id="rId93"/>
        </w:object>
      </w:r>
      <w:r w:rsidR="00D843DA">
        <w:rPr>
          <w:rFonts w:ascii="David" w:hAnsi="David" w:hint="cs"/>
          <w:rtl/>
        </w:rPr>
        <w:t>.</w:t>
      </w:r>
    </w:p>
    <w:p w:rsidR="00466D7B" w:rsidRDefault="00DE15A9" w:rsidP="00D843DA">
      <w:pPr>
        <w:ind w:left="720"/>
        <w:jc w:val="both"/>
        <w:rPr>
          <w:rFonts w:ascii="David" w:hAnsi="David"/>
          <w:rtl/>
        </w:rPr>
      </w:pPr>
      <w:r>
        <w:rPr>
          <w:rFonts w:ascii="David" w:hAnsi="David" w:hint="cs"/>
          <w:rtl/>
        </w:rPr>
        <w:t xml:space="preserve">סיווג זה </w:t>
      </w:r>
      <w:r w:rsidR="00D843DA">
        <w:rPr>
          <w:rFonts w:ascii="David" w:hAnsi="David" w:hint="cs"/>
          <w:rtl/>
        </w:rPr>
        <w:t xml:space="preserve">לרמת כשירות </w:t>
      </w:r>
      <w:r>
        <w:rPr>
          <w:rFonts w:ascii="David" w:hAnsi="David" w:hint="cs"/>
          <w:rtl/>
        </w:rPr>
        <w:t xml:space="preserve">משמש כשלב הכנה לשלב הבא </w:t>
      </w:r>
      <w:r>
        <w:rPr>
          <w:rFonts w:ascii="David" w:hAnsi="David"/>
          <w:rtl/>
        </w:rPr>
        <w:t>–</w:t>
      </w:r>
      <w:r>
        <w:rPr>
          <w:rFonts w:ascii="David" w:hAnsi="David" w:hint="cs"/>
          <w:rtl/>
        </w:rPr>
        <w:t xml:space="preserve"> שלב הבחירה שמבצע תהליך של סלקציה </w:t>
      </w:r>
      <w:r w:rsidR="00E60CC5">
        <w:rPr>
          <w:rFonts w:ascii="David" w:hAnsi="David" w:hint="cs"/>
          <w:rtl/>
        </w:rPr>
        <w:t xml:space="preserve">תוך התחשבות ברמת הכשירות של המועמדים. </w:t>
      </w:r>
    </w:p>
    <w:p w:rsidR="00A44B7D" w:rsidRPr="00A44B7D" w:rsidRDefault="00A44B7D" w:rsidP="0089543C">
      <w:pPr>
        <w:spacing w:before="240"/>
        <w:ind w:left="720"/>
        <w:jc w:val="both"/>
        <w:rPr>
          <w:rFonts w:ascii="David" w:hAnsi="David"/>
          <w:rtl/>
        </w:rPr>
      </w:pPr>
      <w:r>
        <w:rPr>
          <w:rFonts w:ascii="David" w:hAnsi="David" w:hint="cs"/>
          <w:b/>
          <w:bCs/>
          <w:rtl/>
        </w:rPr>
        <w:t>הערכות אוטומטיות והערכות אינטראקטיביות</w:t>
      </w:r>
    </w:p>
    <w:p w:rsidR="00466D7B" w:rsidRDefault="00DB0509" w:rsidP="001C7E9B">
      <w:pPr>
        <w:ind w:left="720"/>
        <w:jc w:val="both"/>
        <w:rPr>
          <w:rFonts w:ascii="David" w:hAnsi="David"/>
          <w:rtl/>
        </w:rPr>
      </w:pPr>
      <w:r>
        <w:rPr>
          <w:rFonts w:ascii="David" w:hAnsi="David" w:hint="cs"/>
          <w:rtl/>
        </w:rPr>
        <w:t xml:space="preserve">ניתן לחלק </w:t>
      </w:r>
      <w:r w:rsidR="0089543C">
        <w:rPr>
          <w:rFonts w:ascii="David" w:hAnsi="David" w:hint="cs"/>
          <w:rtl/>
        </w:rPr>
        <w:t>בצורה</w:t>
      </w:r>
      <w:r>
        <w:rPr>
          <w:rFonts w:ascii="David" w:hAnsi="David" w:hint="cs"/>
          <w:rtl/>
        </w:rPr>
        <w:t xml:space="preserve"> </w:t>
      </w:r>
      <w:r w:rsidR="0089543C">
        <w:rPr>
          <w:rFonts w:ascii="David" w:hAnsi="David" w:hint="cs"/>
          <w:rtl/>
        </w:rPr>
        <w:t xml:space="preserve">גסה את אופן </w:t>
      </w:r>
      <w:r>
        <w:rPr>
          <w:rFonts w:ascii="David" w:hAnsi="David" w:hint="cs"/>
          <w:rtl/>
        </w:rPr>
        <w:t xml:space="preserve">מימוש </w:t>
      </w:r>
      <w:r w:rsidR="0089543C">
        <w:rPr>
          <w:rFonts w:ascii="David" w:hAnsi="David" w:hint="cs"/>
          <w:rtl/>
        </w:rPr>
        <w:t>ה</w:t>
      </w:r>
      <w:r w:rsidR="00466D7B">
        <w:rPr>
          <w:rFonts w:ascii="David" w:hAnsi="David" w:hint="cs"/>
          <w:rtl/>
        </w:rPr>
        <w:t>שערוך</w:t>
      </w:r>
      <w:r>
        <w:rPr>
          <w:rFonts w:ascii="David" w:hAnsi="David" w:hint="cs"/>
          <w:rtl/>
        </w:rPr>
        <w:t xml:space="preserve"> </w:t>
      </w:r>
      <w:r w:rsidR="00466D7B">
        <w:rPr>
          <w:rFonts w:ascii="David" w:hAnsi="David" w:hint="cs"/>
          <w:rtl/>
        </w:rPr>
        <w:t xml:space="preserve">לשתי קטגוריות: </w:t>
      </w:r>
      <w:r w:rsidR="0089543C">
        <w:rPr>
          <w:rFonts w:ascii="David" w:hAnsi="David" w:hint="cs"/>
          <w:rtl/>
        </w:rPr>
        <w:t>הערכות אינטראקטיביות</w:t>
      </w:r>
      <w:r w:rsidR="00466D7B">
        <w:rPr>
          <w:rFonts w:ascii="David" w:hAnsi="David" w:hint="cs"/>
          <w:rtl/>
        </w:rPr>
        <w:t xml:space="preserve"> </w:t>
      </w:r>
      <w:r w:rsidR="0089543C">
        <w:rPr>
          <w:rFonts w:ascii="David" w:hAnsi="David" w:hint="cs"/>
          <w:rtl/>
        </w:rPr>
        <w:t>והערכות אוטומטי</w:t>
      </w:r>
      <w:r w:rsidR="001C7E9B">
        <w:rPr>
          <w:rFonts w:ascii="David" w:hAnsi="David" w:hint="cs"/>
          <w:rtl/>
        </w:rPr>
        <w:t>ו</w:t>
      </w:r>
      <w:r w:rsidR="0089543C">
        <w:rPr>
          <w:rFonts w:ascii="David" w:hAnsi="David" w:hint="cs"/>
          <w:rtl/>
        </w:rPr>
        <w:t>ת</w:t>
      </w:r>
      <w:r w:rsidR="00466D7B">
        <w:rPr>
          <w:rFonts w:ascii="David" w:hAnsi="David" w:hint="cs"/>
          <w:rtl/>
        </w:rPr>
        <w:t xml:space="preserve"> </w:t>
      </w:r>
      <w:r w:rsidR="00F00974">
        <w:rPr>
          <w:rFonts w:ascii="David" w:hAnsi="David" w:hint="cs"/>
          <w:rtl/>
        </w:rPr>
        <w:t>[</w:t>
      </w:r>
      <w:r w:rsidR="005B4BEF">
        <w:rPr>
          <w:rFonts w:ascii="David" w:hAnsi="David"/>
        </w:rPr>
        <w:t>4</w:t>
      </w:r>
      <w:r w:rsidR="00F00974">
        <w:rPr>
          <w:rFonts w:ascii="David" w:hAnsi="David" w:hint="cs"/>
          <w:rtl/>
        </w:rPr>
        <w:t>]</w:t>
      </w:r>
      <w:r w:rsidR="00466D7B">
        <w:rPr>
          <w:rFonts w:ascii="David" w:hAnsi="David" w:hint="cs"/>
          <w:rtl/>
        </w:rPr>
        <w:t xml:space="preserve"> </w:t>
      </w:r>
      <w:r w:rsidR="00466D7B">
        <w:rPr>
          <w:rFonts w:ascii="David" w:hAnsi="David"/>
          <w:rtl/>
        </w:rPr>
        <w:t>–</w:t>
      </w:r>
      <w:r w:rsidR="00466D7B">
        <w:rPr>
          <w:rFonts w:ascii="David" w:hAnsi="David" w:hint="cs"/>
          <w:rtl/>
        </w:rPr>
        <w:t xml:space="preserve"> </w:t>
      </w:r>
      <w:r w:rsidR="0089543C" w:rsidRPr="00A44B7D">
        <w:rPr>
          <w:rFonts w:ascii="David" w:hAnsi="David" w:hint="cs"/>
          <w:rtl/>
        </w:rPr>
        <w:t>הערכות אוטומטיות,</w:t>
      </w:r>
      <w:r w:rsidR="0089543C">
        <w:rPr>
          <w:rFonts w:ascii="David" w:hAnsi="David" w:hint="cs"/>
          <w:rtl/>
        </w:rPr>
        <w:t xml:space="preserve"> כפי ששמן מרמז, מבצעות את </w:t>
      </w:r>
      <w:r w:rsidR="00466D7B">
        <w:rPr>
          <w:rFonts w:ascii="David" w:hAnsi="David" w:hint="cs"/>
          <w:rtl/>
        </w:rPr>
        <w:t xml:space="preserve">השערוך בעצמם </w:t>
      </w:r>
      <w:r w:rsidR="0089543C">
        <w:rPr>
          <w:rFonts w:ascii="David" w:hAnsi="David" w:hint="cs"/>
          <w:rtl/>
        </w:rPr>
        <w:t>באופן אוטומטי</w:t>
      </w:r>
      <w:r w:rsidR="005B4BEF">
        <w:rPr>
          <w:rFonts w:ascii="David" w:hAnsi="David" w:hint="cs"/>
          <w:rtl/>
        </w:rPr>
        <w:t xml:space="preserve"> </w:t>
      </w:r>
      <w:r w:rsidR="00466D7B">
        <w:rPr>
          <w:rFonts w:ascii="David" w:hAnsi="David" w:hint="cs"/>
          <w:rtl/>
        </w:rPr>
        <w:t xml:space="preserve">ע"י איזושהי </w:t>
      </w:r>
      <w:r w:rsidR="00466D7B" w:rsidRPr="00DB0509">
        <w:rPr>
          <w:rFonts w:ascii="David" w:hAnsi="David" w:hint="cs"/>
          <w:b/>
          <w:bCs/>
          <w:rtl/>
        </w:rPr>
        <w:t>פונקציית כשירות</w:t>
      </w:r>
      <w:r>
        <w:rPr>
          <w:rFonts w:ascii="David" w:hAnsi="David" w:hint="cs"/>
          <w:rtl/>
        </w:rPr>
        <w:t xml:space="preserve"> (</w:t>
      </w:r>
      <w:r>
        <w:rPr>
          <w:rFonts w:ascii="David" w:hAnsi="David"/>
        </w:rPr>
        <w:t>fitness function</w:t>
      </w:r>
      <w:r>
        <w:rPr>
          <w:rFonts w:ascii="David" w:hAnsi="David" w:hint="cs"/>
          <w:rtl/>
        </w:rPr>
        <w:t>)</w:t>
      </w:r>
      <w:r w:rsidR="0089543C">
        <w:rPr>
          <w:rFonts w:ascii="David" w:hAnsi="David" w:hint="cs"/>
          <w:rtl/>
        </w:rPr>
        <w:t xml:space="preserve"> מוגדרת מראש</w:t>
      </w:r>
      <w:r w:rsidR="00466D7B">
        <w:rPr>
          <w:rFonts w:ascii="David" w:hAnsi="David" w:hint="cs"/>
          <w:rtl/>
        </w:rPr>
        <w:t xml:space="preserve">. </w:t>
      </w:r>
      <w:r w:rsidR="001C7E9B">
        <w:rPr>
          <w:rFonts w:ascii="David" w:hAnsi="David" w:hint="cs"/>
          <w:rtl/>
        </w:rPr>
        <w:t>ב</w:t>
      </w:r>
      <w:r w:rsidR="0089543C" w:rsidRPr="00A44B7D">
        <w:rPr>
          <w:rFonts w:ascii="David" w:hAnsi="David" w:hint="cs"/>
          <w:rtl/>
        </w:rPr>
        <w:t>הערכות</w:t>
      </w:r>
      <w:r w:rsidR="00466D7B" w:rsidRPr="00A44B7D">
        <w:rPr>
          <w:rFonts w:ascii="David" w:hAnsi="David" w:hint="cs"/>
          <w:rtl/>
        </w:rPr>
        <w:t xml:space="preserve"> </w:t>
      </w:r>
      <w:r w:rsidR="0089543C" w:rsidRPr="00A44B7D">
        <w:rPr>
          <w:rFonts w:ascii="David" w:hAnsi="David" w:hint="cs"/>
          <w:rtl/>
        </w:rPr>
        <w:t>אינטראקטיביות</w:t>
      </w:r>
      <w:r w:rsidR="001C7E9B">
        <w:rPr>
          <w:rFonts w:ascii="David" w:hAnsi="David" w:hint="cs"/>
          <w:rtl/>
        </w:rPr>
        <w:t xml:space="preserve"> לעומת זאת, מבוצע </w:t>
      </w:r>
      <w:r w:rsidR="0089543C">
        <w:rPr>
          <w:rFonts w:ascii="David" w:hAnsi="David" w:hint="cs"/>
          <w:rtl/>
        </w:rPr>
        <w:t xml:space="preserve">מעין </w:t>
      </w:r>
      <w:r w:rsidR="00466D7B">
        <w:rPr>
          <w:rFonts w:ascii="David" w:hAnsi="David" w:hint="cs"/>
          <w:rtl/>
        </w:rPr>
        <w:t xml:space="preserve">"מיקור חוץ" של משימת השערוך אל גורם אנושי, שאחראי לבקר </w:t>
      </w:r>
      <w:r w:rsidR="0089543C">
        <w:rPr>
          <w:rFonts w:ascii="David" w:hAnsi="David" w:hint="cs"/>
          <w:rtl/>
        </w:rPr>
        <w:t xml:space="preserve">בעצמו </w:t>
      </w:r>
      <w:r w:rsidR="00466D7B">
        <w:rPr>
          <w:rFonts w:ascii="David" w:hAnsi="David" w:hint="cs"/>
          <w:rtl/>
        </w:rPr>
        <w:t xml:space="preserve">באופן יזום את הפתרונות המועמדים ולספק לאלגוריתם פידבק באשר למידת הכשירות שלהם. כלומר, </w:t>
      </w:r>
      <w:r w:rsidR="0089543C">
        <w:rPr>
          <w:rFonts w:ascii="David" w:hAnsi="David" w:hint="cs"/>
          <w:rtl/>
        </w:rPr>
        <w:t xml:space="preserve">בשיטת הערכה זו </w:t>
      </w:r>
      <w:r w:rsidR="00466D7B">
        <w:rPr>
          <w:rFonts w:ascii="David" w:hAnsi="David" w:hint="cs"/>
          <w:rtl/>
        </w:rPr>
        <w:t xml:space="preserve">האלגוריתם </w:t>
      </w:r>
      <w:r w:rsidR="0089543C">
        <w:rPr>
          <w:rFonts w:ascii="David" w:hAnsi="David" w:hint="cs"/>
          <w:rtl/>
        </w:rPr>
        <w:t xml:space="preserve">הגנטי </w:t>
      </w:r>
      <w:r w:rsidR="00466D7B">
        <w:rPr>
          <w:rFonts w:ascii="David" w:hAnsi="David" w:hint="cs"/>
          <w:rtl/>
        </w:rPr>
        <w:t xml:space="preserve">נמצא באינטראקציה שוטפת עם המשתמש המפעיל בכדי לקבל ממנו את ערכי הכשירות </w:t>
      </w:r>
      <w:r w:rsidR="005B4BEF">
        <w:rPr>
          <w:rFonts w:ascii="David" w:hAnsi="David" w:hint="cs"/>
          <w:rtl/>
        </w:rPr>
        <w:t xml:space="preserve">המעודכנים של המועמדים </w:t>
      </w:r>
      <w:r w:rsidR="00466D7B">
        <w:rPr>
          <w:rFonts w:ascii="David" w:hAnsi="David" w:hint="cs"/>
          <w:rtl/>
        </w:rPr>
        <w:t xml:space="preserve">בין </w:t>
      </w:r>
      <w:r w:rsidR="0089543C">
        <w:rPr>
          <w:rFonts w:ascii="David" w:hAnsi="David" w:hint="cs"/>
          <w:rtl/>
        </w:rPr>
        <w:t>איטרציה לאיטרציה</w:t>
      </w:r>
      <w:r w:rsidR="00466D7B">
        <w:rPr>
          <w:rFonts w:ascii="David" w:hAnsi="David" w:hint="cs"/>
          <w:rtl/>
        </w:rPr>
        <w:t xml:space="preserve">. </w:t>
      </w:r>
      <w:r>
        <w:rPr>
          <w:rFonts w:ascii="David" w:hAnsi="David" w:hint="cs"/>
          <w:rtl/>
        </w:rPr>
        <w:t xml:space="preserve">בהמשך הסמינר נתמקד בשערוך אוטומטי </w:t>
      </w:r>
      <w:r w:rsidR="0089543C">
        <w:rPr>
          <w:rFonts w:ascii="David" w:hAnsi="David" w:hint="cs"/>
          <w:rtl/>
        </w:rPr>
        <w:t xml:space="preserve">דווקא </w:t>
      </w:r>
      <w:r>
        <w:rPr>
          <w:rFonts w:ascii="David" w:hAnsi="David" w:hint="cs"/>
          <w:rtl/>
        </w:rPr>
        <w:t xml:space="preserve">ע"י מימוש פונקציית כשירות. </w:t>
      </w:r>
    </w:p>
    <w:p w:rsidR="00A44B7D" w:rsidRPr="00A44B7D" w:rsidRDefault="00A44B7D" w:rsidP="00A44B7D">
      <w:pPr>
        <w:spacing w:before="240"/>
        <w:ind w:left="720" w:firstLine="4"/>
        <w:jc w:val="both"/>
        <w:rPr>
          <w:rFonts w:ascii="David" w:hAnsi="David"/>
          <w:rtl/>
        </w:rPr>
      </w:pPr>
      <w:r>
        <w:rPr>
          <w:rFonts w:ascii="David" w:hAnsi="David" w:hint="cs"/>
          <w:b/>
          <w:bCs/>
          <w:rtl/>
        </w:rPr>
        <w:t>התמודדות עם יעדים מנוגדים</w:t>
      </w:r>
      <w:r>
        <w:rPr>
          <w:rFonts w:ascii="David" w:hAnsi="David" w:hint="cs"/>
          <w:rtl/>
        </w:rPr>
        <w:t xml:space="preserve"> </w:t>
      </w:r>
    </w:p>
    <w:p w:rsidR="00DD196D" w:rsidRDefault="00DB0509" w:rsidP="00A44B7D">
      <w:pPr>
        <w:ind w:left="720" w:firstLine="4"/>
        <w:jc w:val="both"/>
        <w:rPr>
          <w:rFonts w:ascii="David" w:hAnsi="David"/>
          <w:rtl/>
        </w:rPr>
      </w:pPr>
      <w:r>
        <w:rPr>
          <w:rFonts w:ascii="David" w:hAnsi="David" w:hint="cs"/>
          <w:rtl/>
        </w:rPr>
        <w:t xml:space="preserve">אחד האתגרים המרכזיים העומד בפני מימוש פונקציית כשירות </w:t>
      </w:r>
      <w:r w:rsidR="0089543C">
        <w:rPr>
          <w:rFonts w:ascii="David" w:hAnsi="David" w:hint="cs"/>
          <w:rtl/>
        </w:rPr>
        <w:t>עבור שיטות הערכה אוטומטי</w:t>
      </w:r>
      <w:r w:rsidR="001C7E9B">
        <w:rPr>
          <w:rFonts w:ascii="David" w:hAnsi="David" w:hint="cs"/>
          <w:rtl/>
        </w:rPr>
        <w:t>ו</w:t>
      </w:r>
      <w:r w:rsidR="0089543C">
        <w:rPr>
          <w:rFonts w:ascii="David" w:hAnsi="David" w:hint="cs"/>
          <w:rtl/>
        </w:rPr>
        <w:t xml:space="preserve">ת </w:t>
      </w:r>
      <w:r>
        <w:rPr>
          <w:rFonts w:ascii="David" w:hAnsi="David" w:hint="cs"/>
          <w:rtl/>
        </w:rPr>
        <w:t>הוא כאשר טיב איכות הפתרונות המועמדים נמדד לפי מספר רב של קריטריונים</w:t>
      </w:r>
      <w:r w:rsidR="0089543C">
        <w:rPr>
          <w:rFonts w:ascii="David" w:hAnsi="David" w:hint="cs"/>
          <w:rtl/>
        </w:rPr>
        <w:t>/יעדים</w:t>
      </w:r>
      <w:r>
        <w:rPr>
          <w:rFonts w:ascii="David" w:hAnsi="David" w:hint="cs"/>
          <w:rtl/>
        </w:rPr>
        <w:t xml:space="preserve">, אשר חלקם </w:t>
      </w:r>
      <w:r w:rsidR="00A44B7D">
        <w:rPr>
          <w:rFonts w:ascii="David" w:hAnsi="David" w:hint="cs"/>
          <w:rtl/>
        </w:rPr>
        <w:t xml:space="preserve">בעלי אינטרסים </w:t>
      </w:r>
      <w:r>
        <w:rPr>
          <w:rFonts w:ascii="David" w:hAnsi="David" w:hint="cs"/>
          <w:rtl/>
        </w:rPr>
        <w:t xml:space="preserve">מנוגדים זה לזה </w:t>
      </w:r>
      <w:r w:rsidR="0089543C">
        <w:rPr>
          <w:rFonts w:ascii="David" w:hAnsi="David" w:hint="cs"/>
          <w:rtl/>
        </w:rPr>
        <w:t>ו</w:t>
      </w:r>
      <w:r>
        <w:rPr>
          <w:rFonts w:ascii="David" w:hAnsi="David" w:hint="cs"/>
          <w:rtl/>
        </w:rPr>
        <w:t>יוצרים מצב של</w:t>
      </w:r>
      <w:r w:rsidR="0089543C">
        <w:rPr>
          <w:rFonts w:ascii="David" w:hAnsi="David" w:hint="cs"/>
          <w:rtl/>
        </w:rPr>
        <w:t xml:space="preserve"> שקלול תמורות (</w:t>
      </w:r>
      <w:r w:rsidR="0089543C">
        <w:rPr>
          <w:rFonts w:ascii="David" w:hAnsi="David"/>
        </w:rPr>
        <w:t>tradeoff</w:t>
      </w:r>
      <w:r w:rsidR="0089543C">
        <w:rPr>
          <w:rFonts w:ascii="David" w:hAnsi="David" w:hint="cs"/>
          <w:rtl/>
        </w:rPr>
        <w:t>)</w:t>
      </w:r>
      <w:r>
        <w:rPr>
          <w:rFonts w:ascii="David" w:hAnsi="David" w:hint="cs"/>
          <w:rtl/>
        </w:rPr>
        <w:t>. דוגמ</w:t>
      </w:r>
      <w:r w:rsidR="0089543C">
        <w:rPr>
          <w:rFonts w:ascii="David" w:hAnsi="David" w:hint="cs"/>
          <w:rtl/>
        </w:rPr>
        <w:t>ה</w:t>
      </w:r>
      <w:r>
        <w:rPr>
          <w:rFonts w:ascii="David" w:hAnsi="David" w:hint="cs"/>
          <w:rtl/>
        </w:rPr>
        <w:t xml:space="preserve"> קלאסי</w:t>
      </w:r>
      <w:r w:rsidR="0089543C">
        <w:rPr>
          <w:rFonts w:ascii="David" w:hAnsi="David" w:hint="cs"/>
          <w:rtl/>
        </w:rPr>
        <w:t xml:space="preserve">ת לשני יעדים מנוגדים שכאלה </w:t>
      </w:r>
      <w:r>
        <w:rPr>
          <w:rFonts w:ascii="David" w:hAnsi="David" w:hint="cs"/>
          <w:rtl/>
        </w:rPr>
        <w:t xml:space="preserve">במדעי במחשב הם </w:t>
      </w:r>
      <w:r w:rsidR="0089543C">
        <w:rPr>
          <w:rFonts w:ascii="David" w:hAnsi="David" w:hint="cs"/>
          <w:rtl/>
        </w:rPr>
        <w:t>מקסום רמת ה</w:t>
      </w:r>
      <w:r>
        <w:rPr>
          <w:rFonts w:ascii="David" w:hAnsi="David" w:hint="cs"/>
          <w:rtl/>
        </w:rPr>
        <w:t xml:space="preserve">ביצועים </w:t>
      </w:r>
      <w:r w:rsidR="00A44B7D">
        <w:rPr>
          <w:rFonts w:ascii="David" w:hAnsi="David" w:hint="cs"/>
          <w:rtl/>
        </w:rPr>
        <w:t xml:space="preserve">של מערכת </w:t>
      </w:r>
      <w:r w:rsidR="0089543C">
        <w:rPr>
          <w:rFonts w:ascii="David" w:hAnsi="David" w:hint="cs"/>
          <w:rtl/>
        </w:rPr>
        <w:t xml:space="preserve">מחד </w:t>
      </w:r>
      <w:r>
        <w:rPr>
          <w:rFonts w:ascii="David" w:hAnsi="David" w:hint="cs"/>
          <w:rtl/>
        </w:rPr>
        <w:t xml:space="preserve">לעומת </w:t>
      </w:r>
      <w:r w:rsidR="0089543C">
        <w:rPr>
          <w:rFonts w:ascii="David" w:hAnsi="David" w:hint="cs"/>
          <w:rtl/>
        </w:rPr>
        <w:t xml:space="preserve">מזעור העלויות </w:t>
      </w:r>
      <w:r w:rsidR="00A44B7D">
        <w:rPr>
          <w:rFonts w:ascii="David" w:hAnsi="David" w:hint="cs"/>
          <w:rtl/>
        </w:rPr>
        <w:t xml:space="preserve">שלה </w:t>
      </w:r>
      <w:r w:rsidR="0089543C">
        <w:rPr>
          <w:rFonts w:ascii="David" w:hAnsi="David" w:hint="cs"/>
          <w:rtl/>
        </w:rPr>
        <w:t xml:space="preserve">מאידך </w:t>
      </w:r>
      <w:r w:rsidR="00A44B7D">
        <w:rPr>
          <w:rFonts w:ascii="David" w:hAnsi="David" w:hint="cs"/>
          <w:rtl/>
        </w:rPr>
        <w:t xml:space="preserve">[5] </w:t>
      </w:r>
      <w:r w:rsidR="0089543C">
        <w:rPr>
          <w:rFonts w:ascii="David" w:hAnsi="David"/>
          <w:rtl/>
        </w:rPr>
        <w:t>–</w:t>
      </w:r>
      <w:r w:rsidR="0089543C">
        <w:rPr>
          <w:rFonts w:ascii="David" w:hAnsi="David" w:hint="cs"/>
          <w:rtl/>
        </w:rPr>
        <w:t xml:space="preserve"> מקסום ביצועים כרוך לרוב בשדרוג חומרה (תוספת שרתי</w:t>
      </w:r>
      <w:r w:rsidR="00A44B7D">
        <w:rPr>
          <w:rFonts w:ascii="David" w:hAnsi="David" w:hint="cs"/>
          <w:rtl/>
        </w:rPr>
        <w:t xml:space="preserve"> עיבוד</w:t>
      </w:r>
      <w:r w:rsidR="0089543C">
        <w:rPr>
          <w:rFonts w:ascii="David" w:hAnsi="David" w:hint="cs"/>
          <w:rtl/>
        </w:rPr>
        <w:t xml:space="preserve">, ליבות, מעבדים חזקים/מהירים יותר), </w:t>
      </w:r>
      <w:r w:rsidR="00A44B7D">
        <w:rPr>
          <w:rFonts w:ascii="David" w:hAnsi="David" w:hint="cs"/>
          <w:rtl/>
        </w:rPr>
        <w:t xml:space="preserve">זמן ארוך יותר לתכנון ובדיקה ע"י הוספת שעות עבודה נוספות וכו', וכל אלה באים לידי ביטוי בתוספת לעלויות, מה שפוגם בציון המדד השני. </w:t>
      </w:r>
    </w:p>
    <w:p w:rsidR="00DD196D" w:rsidRDefault="00A44B7D" w:rsidP="000914D4">
      <w:pPr>
        <w:ind w:left="720" w:firstLine="4"/>
        <w:jc w:val="both"/>
        <w:rPr>
          <w:rFonts w:ascii="David" w:hAnsi="David"/>
          <w:rtl/>
        </w:rPr>
      </w:pPr>
      <w:r>
        <w:rPr>
          <w:rFonts w:ascii="David" w:hAnsi="David" w:hint="cs"/>
          <w:rtl/>
        </w:rPr>
        <w:t xml:space="preserve">דרך אחת פשוטה ופופולרית להתמודד עם סוגיה זו, היא </w:t>
      </w:r>
      <w:r w:rsidR="000914D4">
        <w:rPr>
          <w:rFonts w:ascii="David" w:hAnsi="David" w:hint="cs"/>
          <w:rtl/>
        </w:rPr>
        <w:t xml:space="preserve">ע"י הערכה משוקללת: בשלב ראשון </w:t>
      </w:r>
      <w:r>
        <w:rPr>
          <w:rFonts w:ascii="David" w:hAnsi="David" w:hint="cs"/>
          <w:rtl/>
        </w:rPr>
        <w:t xml:space="preserve">כל יעד/קריטריון </w:t>
      </w:r>
      <w:r w:rsidR="000914D4">
        <w:rPr>
          <w:rFonts w:ascii="David" w:hAnsi="David" w:hint="cs"/>
          <w:rtl/>
        </w:rPr>
        <w:t xml:space="preserve">יימדד באופן עצמאי ללא תלות ביתר בקריטריונים, ע"י פונקציית כשירות ייעודית לו. בשלב שני מקצים לכל יעד משקל יחסי ביחס למכלול היעדים, שקובע עד כמה מדד זה דומיננטי/קריטי ביחס ליתר. לבסוף מבצעים סכום ממושקל של ציוני פונקציות הכשירות השונות, </w:t>
      </w:r>
      <w:r>
        <w:rPr>
          <w:rFonts w:ascii="David" w:hAnsi="David" w:hint="cs"/>
          <w:rtl/>
        </w:rPr>
        <w:t xml:space="preserve"> </w:t>
      </w:r>
      <w:r w:rsidR="000914D4">
        <w:rPr>
          <w:rFonts w:ascii="David" w:hAnsi="David" w:hint="cs"/>
          <w:rtl/>
        </w:rPr>
        <w:t xml:space="preserve">בהתאם למשקל היחסי שנקבע לכל אחת. </w:t>
      </w:r>
    </w:p>
    <w:p w:rsidR="00384818" w:rsidRDefault="000914D4" w:rsidP="00EA149C">
      <w:pPr>
        <w:ind w:left="720" w:firstLine="4"/>
        <w:jc w:val="both"/>
        <w:rPr>
          <w:rFonts w:ascii="David" w:hAnsi="David"/>
          <w:rtl/>
        </w:rPr>
      </w:pPr>
      <w:r>
        <w:rPr>
          <w:rFonts w:ascii="David" w:hAnsi="David" w:hint="cs"/>
          <w:rtl/>
        </w:rPr>
        <w:t xml:space="preserve">דרך אלטרנטיבית, מחוכמת יותר, </w:t>
      </w:r>
      <w:r w:rsidR="006F0B88">
        <w:rPr>
          <w:rFonts w:ascii="David" w:hAnsi="David" w:hint="cs"/>
          <w:rtl/>
        </w:rPr>
        <w:t xml:space="preserve">ובהתאם גם מורכבת יותר, </w:t>
      </w:r>
      <w:r>
        <w:rPr>
          <w:rFonts w:ascii="David" w:hAnsi="David" w:hint="cs"/>
          <w:rtl/>
        </w:rPr>
        <w:t xml:space="preserve">מנסה לזהות את אוסף הפתרונות </w:t>
      </w:r>
      <w:r w:rsidR="006F0B88">
        <w:rPr>
          <w:rFonts w:ascii="David" w:hAnsi="David" w:hint="cs"/>
          <w:rtl/>
        </w:rPr>
        <w:t>שיביאו</w:t>
      </w:r>
      <w:r>
        <w:rPr>
          <w:rFonts w:ascii="David" w:hAnsi="David" w:hint="cs"/>
          <w:rtl/>
        </w:rPr>
        <w:t xml:space="preserve"> </w:t>
      </w:r>
      <w:bookmarkStart w:id="23" w:name="pareto_efficiency"/>
      <w:r w:rsidR="006F0B88">
        <w:rPr>
          <w:rFonts w:ascii="David" w:hAnsi="David" w:hint="cs"/>
          <w:rtl/>
        </w:rPr>
        <w:t>ל</w:t>
      </w:r>
      <w:r>
        <w:rPr>
          <w:rFonts w:ascii="David" w:hAnsi="David" w:hint="cs"/>
          <w:rtl/>
        </w:rPr>
        <w:t>יעילות פארטו</w:t>
      </w:r>
      <w:bookmarkEnd w:id="23"/>
      <w:r>
        <w:rPr>
          <w:rFonts w:ascii="David" w:hAnsi="David" w:hint="cs"/>
          <w:rtl/>
        </w:rPr>
        <w:t xml:space="preserve"> </w:t>
      </w:r>
      <w:r w:rsidR="006F0B88">
        <w:rPr>
          <w:rFonts w:ascii="David" w:hAnsi="David" w:hint="cs"/>
          <w:rtl/>
        </w:rPr>
        <w:t>(</w:t>
      </w:r>
      <w:r w:rsidR="00384818">
        <w:rPr>
          <w:rFonts w:ascii="David" w:hAnsi="David"/>
        </w:rPr>
        <w:t xml:space="preserve">Pareto </w:t>
      </w:r>
      <w:r w:rsidR="00384818" w:rsidRPr="00384818">
        <w:rPr>
          <w:rFonts w:ascii="David" w:hAnsi="David"/>
        </w:rPr>
        <w:t>efficiency</w:t>
      </w:r>
      <w:r w:rsidR="006F0B88">
        <w:rPr>
          <w:rFonts w:ascii="David" w:hAnsi="David" w:hint="cs"/>
          <w:rtl/>
        </w:rPr>
        <w:t>), מעין נקודות איזון המטיבות במידת האפשר את כלל היעדים, ע"י הצלבות בניהם וחיפוש אלו הנמצאים על חזית קו התפר שבין הנקודות האופטימאליות [</w:t>
      </w:r>
      <w:r w:rsidR="006F0B88">
        <w:rPr>
          <w:rFonts w:ascii="David" w:hAnsi="David"/>
        </w:rPr>
        <w:t>[4,5,6</w:t>
      </w:r>
      <w:r w:rsidR="006F0B88">
        <w:rPr>
          <w:rFonts w:ascii="David" w:hAnsi="David" w:hint="cs"/>
          <w:rtl/>
        </w:rPr>
        <w:t>. לשיטה זו יש פוטנציאל רב יותר מהראשונה [</w:t>
      </w:r>
      <w:r w:rsidR="00281F2C">
        <w:rPr>
          <w:rFonts w:ascii="David" w:hAnsi="David" w:hint="cs"/>
          <w:rtl/>
        </w:rPr>
        <w:t>6]</w:t>
      </w:r>
      <w:r w:rsidR="00281F2C">
        <w:rPr>
          <w:rFonts w:ascii="David" w:hAnsi="David"/>
        </w:rPr>
        <w:t>:</w:t>
      </w:r>
      <w:r w:rsidR="00281F2C">
        <w:rPr>
          <w:rFonts w:ascii="David" w:hAnsi="David" w:hint="cs"/>
          <w:rtl/>
        </w:rPr>
        <w:t xml:space="preserve"> לעיתים מתקבל אוסף של פתרונות אופטימאליים בעלי אותה רמת כושר פחות או יותר, ועל מקבלי ההחלטות לבחון </w:t>
      </w:r>
      <w:r w:rsidR="00281F2C">
        <w:rPr>
          <w:rFonts w:ascii="David" w:hAnsi="David" w:hint="cs"/>
          <w:rtl/>
        </w:rPr>
        <w:lastRenderedPageBreak/>
        <w:t>אוסף זה ולהחליט איזה מהפתרונות</w:t>
      </w:r>
      <w:r w:rsidR="00EA149C">
        <w:rPr>
          <w:rFonts w:ascii="David" w:hAnsi="David" w:hint="cs"/>
          <w:rtl/>
        </w:rPr>
        <w:t xml:space="preserve"> יש </w:t>
      </w:r>
      <w:r w:rsidR="00281F2C">
        <w:rPr>
          <w:rFonts w:ascii="David" w:hAnsi="David" w:hint="cs"/>
          <w:rtl/>
        </w:rPr>
        <w:t>לבחור בסופו של דבר. בבעיות מעשיות, ההבדל בין בחירת פתרון אחד לרעהו יכולה לבוא לידי ביטוי בשינויים בארגון, שינויים בתכנון לו"ז, שינויים ברכישות וכיו"ב. בכדי לקבל את ההחלטה הטובה ביותר במצב כזה, ציון הכושר לבדו אינו מספיק (שכן יש כמה פתרונות עם אותו ציון). מה שכן צריך זה פירוט של אופן הרכבת הציון, כלומר כיצד המדדים השונים המרכיבים אותו מתפלגים בחלוקה הפנימית ומה הציונים היחסיים שלהם בכל אח</w:t>
      </w:r>
      <w:r w:rsidR="00EA149C">
        <w:rPr>
          <w:rFonts w:ascii="David" w:hAnsi="David" w:hint="cs"/>
          <w:rtl/>
        </w:rPr>
        <w:t>ד</w:t>
      </w:r>
      <w:r w:rsidR="00281F2C">
        <w:rPr>
          <w:rFonts w:ascii="David" w:hAnsi="David" w:hint="cs"/>
          <w:rtl/>
        </w:rPr>
        <w:t xml:space="preserve"> מן הפתרונות, שבסופו של דבר מובילים לאותו ציון משוקלל. הסכימה המשוקללת של השיטה הראשונה מניבה ציון סופי שלא מאפשר למקבלי ההחלטות לגזור איזה מהמדדים מתקיים בו ובאיזו מידה. השיטה השנייה לעומת זאת, </w:t>
      </w:r>
      <w:r w:rsidR="00E25E98">
        <w:rPr>
          <w:rFonts w:ascii="David" w:hAnsi="David" w:hint="cs"/>
          <w:rtl/>
        </w:rPr>
        <w:t>מרכיבה אוסף של נקודות (פתרונות) הפרוש על פני מה שנקרא "חזית פארטו" (</w:t>
      </w:r>
      <w:r w:rsidR="00E25E98">
        <w:rPr>
          <w:rFonts w:ascii="David" w:hAnsi="David"/>
        </w:rPr>
        <w:t>pareto front</w:t>
      </w:r>
      <w:r w:rsidR="00E25E98">
        <w:rPr>
          <w:rFonts w:ascii="David" w:hAnsi="David" w:hint="cs"/>
          <w:rtl/>
        </w:rPr>
        <w:t xml:space="preserve">) של גרף האינטגרציה של פונקציות היעד השונות, מה שמאפשר למקבלי ההחלטות להסיק תובנות באשר למידת קיום יעדי המשנה בכל אחת מן הנקודות ולקבל החלטה מושכלת בהתאם. </w:t>
      </w:r>
    </w:p>
    <w:p w:rsidR="007E7CC2" w:rsidRPr="00DD5D34" w:rsidRDefault="00384818" w:rsidP="00AB1C6F">
      <w:pPr>
        <w:ind w:left="720" w:firstLine="4"/>
        <w:jc w:val="both"/>
        <w:rPr>
          <w:rFonts w:ascii="David" w:hAnsi="David"/>
          <w:rtl/>
        </w:rPr>
      </w:pPr>
      <w:r>
        <w:rPr>
          <w:rFonts w:ascii="David" w:hAnsi="David" w:hint="cs"/>
          <w:rtl/>
        </w:rPr>
        <w:t xml:space="preserve">עם זאת, </w:t>
      </w:r>
      <w:r w:rsidR="00E25E98">
        <w:rPr>
          <w:rFonts w:ascii="David" w:hAnsi="David" w:hint="cs"/>
          <w:rtl/>
        </w:rPr>
        <w:t>על אף היתרון הפוטנציאלי של שיטה זו, לא נדון בה במסגרת סמינר זה, שכן רמת המורכבות שלה דורש</w:t>
      </w:r>
      <w:r w:rsidR="00EA149C">
        <w:rPr>
          <w:rFonts w:ascii="David" w:hAnsi="David" w:hint="cs"/>
          <w:rtl/>
        </w:rPr>
        <w:t xml:space="preserve">ת התייחסות מעמיקה החורגת מתחום </w:t>
      </w:r>
      <w:r w:rsidR="00E25E98">
        <w:rPr>
          <w:rFonts w:ascii="David" w:hAnsi="David" w:hint="cs"/>
          <w:rtl/>
        </w:rPr>
        <w:t xml:space="preserve">נושא הסמינר. </w:t>
      </w:r>
    </w:p>
    <w:p w:rsidR="00E25E98" w:rsidRPr="00E25E98" w:rsidRDefault="00E25E98" w:rsidP="00AB1C6F">
      <w:pPr>
        <w:spacing w:before="240"/>
        <w:ind w:left="720"/>
        <w:jc w:val="both"/>
        <w:rPr>
          <w:rFonts w:ascii="David" w:hAnsi="David"/>
          <w:rtl/>
        </w:rPr>
      </w:pPr>
      <w:r>
        <w:rPr>
          <w:rFonts w:ascii="David" w:hAnsi="David" w:hint="cs"/>
          <w:b/>
          <w:bCs/>
          <w:rtl/>
        </w:rPr>
        <w:t xml:space="preserve">צוואר בקבוק האלגוריתם </w:t>
      </w:r>
    </w:p>
    <w:p w:rsidR="009621D9" w:rsidRDefault="00384818" w:rsidP="00AB1C6F">
      <w:pPr>
        <w:ind w:left="720"/>
        <w:jc w:val="both"/>
        <w:rPr>
          <w:rFonts w:ascii="David" w:hAnsi="David"/>
          <w:rtl/>
        </w:rPr>
      </w:pPr>
      <w:r>
        <w:rPr>
          <w:rFonts w:ascii="David" w:hAnsi="David" w:hint="cs"/>
          <w:rtl/>
        </w:rPr>
        <w:t xml:space="preserve">מכל השלבים של </w:t>
      </w:r>
      <w:r w:rsidR="009621D9">
        <w:rPr>
          <w:rFonts w:ascii="David" w:hAnsi="David" w:hint="cs"/>
          <w:rtl/>
        </w:rPr>
        <w:t xml:space="preserve">האלגוריתם הגנטי, לרוב שלב השערוך הוא היקר ביותר מבחינת </w:t>
      </w:r>
      <w:r w:rsidR="008805FF" w:rsidRPr="00DD5D34">
        <w:rPr>
          <w:rFonts w:ascii="David" w:hAnsi="David"/>
          <w:rtl/>
        </w:rPr>
        <w:t>הביצועים</w:t>
      </w:r>
      <w:r w:rsidR="009621D9">
        <w:rPr>
          <w:rFonts w:ascii="David" w:hAnsi="David" w:hint="cs"/>
          <w:rtl/>
        </w:rPr>
        <w:t xml:space="preserve">, שכן פונקציית הכשירות נוטות לכלול חישובים מורכבים, ולהבדיל מאופרטורים אחרים כגון שחלוף ומוטציה המבוצעים רק על חלק מהמועמדים, שלב ההערכה אינו פוסח על אף מועמד, שכן כולם צריכים להיות מסווגים ע"י פונקציות הכשירות לצורך שלב הבחירה. מסיבות אלו, סיבוכיות זמן הריצה של </w:t>
      </w:r>
      <w:r w:rsidR="009621D9">
        <w:rPr>
          <w:rFonts w:ascii="David" w:hAnsi="David"/>
          <w:rtl/>
        </w:rPr>
        <w:t>אלגוריתם גנטי נמדד</w:t>
      </w:r>
      <w:r w:rsidR="009621D9">
        <w:rPr>
          <w:rFonts w:ascii="David" w:hAnsi="David" w:hint="cs"/>
          <w:rtl/>
        </w:rPr>
        <w:t>ת</w:t>
      </w:r>
      <w:r w:rsidR="008805FF" w:rsidRPr="00DD5D34">
        <w:rPr>
          <w:rFonts w:ascii="David" w:hAnsi="David"/>
          <w:rtl/>
        </w:rPr>
        <w:t xml:space="preserve"> לרוב </w:t>
      </w:r>
      <w:r w:rsidR="009621D9">
        <w:rPr>
          <w:rFonts w:ascii="David" w:hAnsi="David" w:hint="cs"/>
          <w:rtl/>
        </w:rPr>
        <w:t>כפונקציה של כמות ההערכות הדרושות עד להתכנסות/עצירת האלגוריתם [5].</w:t>
      </w:r>
      <w:r w:rsidR="008805FF" w:rsidRPr="00DD5D34">
        <w:rPr>
          <w:rFonts w:ascii="David" w:hAnsi="David"/>
          <w:rtl/>
        </w:rPr>
        <w:t xml:space="preserve"> </w:t>
      </w:r>
    </w:p>
    <w:p w:rsidR="007E7CC2" w:rsidRDefault="009621D9" w:rsidP="007472C5">
      <w:pPr>
        <w:ind w:left="720"/>
        <w:jc w:val="both"/>
        <w:rPr>
          <w:rFonts w:ascii="David" w:hAnsi="David"/>
          <w:rtl/>
        </w:rPr>
      </w:pPr>
      <w:r>
        <w:rPr>
          <w:rFonts w:ascii="David" w:hAnsi="David" w:hint="cs"/>
          <w:rtl/>
        </w:rPr>
        <w:t xml:space="preserve">ניתן לבצע אופטימיזציה מסוימת ע"י הימנעות מהערכה חוזרת למועמד ששרד מדור קודם ולא השתנה בדור נוכחי, </w:t>
      </w:r>
      <w:r w:rsidR="00A17D9A">
        <w:rPr>
          <w:rFonts w:ascii="David" w:hAnsi="David" w:hint="cs"/>
          <w:rtl/>
        </w:rPr>
        <w:t>ושימוש במטמון לדירוג חלקי פתרונות: אם הייצוג מודולארי דיו ויש חלקי כרומוזום שנמדדים באופן אינדיבידואלי, ייתכן וסביר שאותם חלקי פתרונות (תמורות של סיביות/ערכים רציפים/דיסקרטיים) יחזרו על עצמם לאורך האלגוריתם. שמירת דירוגים עבור חלקי פתרונות שכאלה בטבלת גיבוב (למשל)  יכול</w:t>
      </w:r>
      <w:r w:rsidR="007472C5">
        <w:rPr>
          <w:rFonts w:ascii="David" w:hAnsi="David" w:hint="cs"/>
          <w:rtl/>
        </w:rPr>
        <w:t>ה</w:t>
      </w:r>
      <w:r w:rsidR="00A17D9A">
        <w:rPr>
          <w:rFonts w:ascii="David" w:hAnsi="David" w:hint="cs"/>
          <w:rtl/>
        </w:rPr>
        <w:t xml:space="preserve"> לחסוך חישובים נשנים ע"י אחזור הציון </w:t>
      </w:r>
      <w:r w:rsidR="007472C5">
        <w:rPr>
          <w:rFonts w:ascii="David" w:hAnsi="David" w:hint="cs"/>
          <w:rtl/>
        </w:rPr>
        <w:t xml:space="preserve">המחושב </w:t>
      </w:r>
      <w:r w:rsidR="00A17D9A">
        <w:rPr>
          <w:rFonts w:ascii="David" w:hAnsi="David" w:hint="cs"/>
          <w:rtl/>
        </w:rPr>
        <w:t>מהטבלה בעלות נמוכה יחסית בהשוואה לשערוך</w:t>
      </w:r>
      <w:r w:rsidR="007472C5">
        <w:rPr>
          <w:rFonts w:ascii="David" w:hAnsi="David" w:hint="cs"/>
          <w:rtl/>
        </w:rPr>
        <w:t xml:space="preserve"> מחדש</w:t>
      </w:r>
      <w:r w:rsidR="00A17D9A">
        <w:rPr>
          <w:rFonts w:ascii="David" w:hAnsi="David" w:hint="cs"/>
          <w:rtl/>
        </w:rPr>
        <w:t xml:space="preserve">. </w:t>
      </w:r>
    </w:p>
    <w:p w:rsidR="006F0B88" w:rsidRPr="00DD5D34" w:rsidRDefault="006F0B88" w:rsidP="007E7CC2">
      <w:pPr>
        <w:spacing w:before="240"/>
        <w:ind w:left="720"/>
        <w:rPr>
          <w:rFonts w:ascii="David" w:hAnsi="David"/>
          <w:rtl/>
        </w:rPr>
      </w:pPr>
    </w:p>
    <w:p w:rsidR="00876E42" w:rsidRPr="00DD5D34" w:rsidRDefault="00ED5F1E" w:rsidP="00B41C2D">
      <w:pPr>
        <w:pStyle w:val="3"/>
        <w:rPr>
          <w:rtl/>
        </w:rPr>
      </w:pPr>
      <w:bookmarkStart w:id="24" w:name="_Toc23677407"/>
      <w:r w:rsidRPr="00DD5D34">
        <w:rPr>
          <w:rtl/>
        </w:rPr>
        <w:t>בחירת מועמדים</w:t>
      </w:r>
      <w:bookmarkEnd w:id="24"/>
    </w:p>
    <w:p w:rsidR="00B016B3" w:rsidRPr="00B016B3" w:rsidRDefault="00B016B3" w:rsidP="00B016B3">
      <w:pPr>
        <w:spacing w:before="240"/>
        <w:ind w:left="720"/>
        <w:jc w:val="both"/>
        <w:rPr>
          <w:rFonts w:ascii="David" w:hAnsi="David"/>
          <w:b/>
          <w:bCs/>
          <w:rtl/>
        </w:rPr>
      </w:pPr>
      <w:r>
        <w:rPr>
          <w:rFonts w:ascii="David" w:hAnsi="David" w:hint="cs"/>
          <w:b/>
          <w:bCs/>
          <w:rtl/>
        </w:rPr>
        <w:t xml:space="preserve">עקרון הברירה הטבעית </w:t>
      </w:r>
    </w:p>
    <w:p w:rsidR="00EE38A9" w:rsidRDefault="00E96F2F" w:rsidP="00B016B3">
      <w:pPr>
        <w:ind w:left="720"/>
        <w:jc w:val="both"/>
        <w:rPr>
          <w:rFonts w:ascii="David" w:hAnsi="David"/>
          <w:rtl/>
        </w:rPr>
      </w:pPr>
      <w:r>
        <w:rPr>
          <w:rFonts w:ascii="David" w:hAnsi="David" w:hint="cs"/>
          <w:rtl/>
        </w:rPr>
        <w:t xml:space="preserve">כאמור </w:t>
      </w:r>
      <w:r w:rsidR="00DC2AA3" w:rsidRPr="00DD5D34">
        <w:rPr>
          <w:rFonts w:ascii="David" w:hAnsi="David"/>
          <w:rtl/>
        </w:rPr>
        <w:t xml:space="preserve">שלב זה </w:t>
      </w:r>
      <w:r w:rsidR="00997912">
        <w:rPr>
          <w:rFonts w:ascii="David" w:hAnsi="David" w:hint="cs"/>
          <w:rtl/>
        </w:rPr>
        <w:t xml:space="preserve">באלגוריתם </w:t>
      </w:r>
      <w:r>
        <w:rPr>
          <w:rFonts w:ascii="David" w:hAnsi="David" w:hint="cs"/>
          <w:rtl/>
        </w:rPr>
        <w:t>מדמה</w:t>
      </w:r>
      <w:r w:rsidR="00997912">
        <w:rPr>
          <w:rFonts w:ascii="David" w:hAnsi="David" w:hint="cs"/>
          <w:rtl/>
        </w:rPr>
        <w:t xml:space="preserve"> </w:t>
      </w:r>
      <w:r w:rsidR="00EE38A9">
        <w:rPr>
          <w:rFonts w:ascii="David" w:hAnsi="David" w:hint="cs"/>
          <w:rtl/>
        </w:rPr>
        <w:t xml:space="preserve">את </w:t>
      </w:r>
      <w:r w:rsidR="00DC2AA3" w:rsidRPr="00DD5D34">
        <w:rPr>
          <w:rFonts w:ascii="David" w:hAnsi="David"/>
          <w:rtl/>
        </w:rPr>
        <w:t xml:space="preserve">עיקרון </w:t>
      </w:r>
      <w:r w:rsidR="00997912">
        <w:rPr>
          <w:rFonts w:ascii="David" w:hAnsi="David" w:hint="cs"/>
          <w:rtl/>
        </w:rPr>
        <w:t>'החזק שורד' (</w:t>
      </w:r>
      <w:r w:rsidR="00997912">
        <w:rPr>
          <w:rFonts w:ascii="David" w:hAnsi="David"/>
        </w:rPr>
        <w:t>survival of the fittest'</w:t>
      </w:r>
      <w:r w:rsidR="00997912">
        <w:rPr>
          <w:rFonts w:ascii="David" w:hAnsi="David" w:hint="cs"/>
          <w:rtl/>
        </w:rPr>
        <w:t>'</w:t>
      </w:r>
      <w:r w:rsidR="00997912">
        <w:rPr>
          <w:rFonts w:ascii="David" w:hAnsi="David"/>
        </w:rPr>
        <w:t>(</w:t>
      </w:r>
      <w:r w:rsidR="00997912">
        <w:rPr>
          <w:rFonts w:ascii="David" w:hAnsi="David" w:hint="cs"/>
          <w:rtl/>
        </w:rPr>
        <w:t xml:space="preserve"> מתאוריית 'הברירה הטבעית' של </w:t>
      </w:r>
      <w:r w:rsidR="00DC2AA3" w:rsidRPr="00DD5D34">
        <w:rPr>
          <w:rFonts w:ascii="David" w:hAnsi="David"/>
          <w:rtl/>
        </w:rPr>
        <w:t>דארווין</w:t>
      </w:r>
      <w:r w:rsidR="00997912">
        <w:rPr>
          <w:rFonts w:ascii="David" w:hAnsi="David" w:hint="cs"/>
          <w:rtl/>
        </w:rPr>
        <w:t xml:space="preserve"> [5]</w:t>
      </w:r>
      <w:r w:rsidR="00EE38A9">
        <w:rPr>
          <w:rFonts w:ascii="David" w:hAnsi="David" w:hint="cs"/>
          <w:rtl/>
        </w:rPr>
        <w:t>.</w:t>
      </w:r>
      <w:r w:rsidR="00C1331E">
        <w:rPr>
          <w:rFonts w:ascii="David" w:hAnsi="David" w:hint="cs"/>
          <w:rtl/>
        </w:rPr>
        <w:t xml:space="preserve"> לפי</w:t>
      </w:r>
      <w:r w:rsidR="00EE38A9">
        <w:rPr>
          <w:rFonts w:ascii="David" w:hAnsi="David" w:hint="cs"/>
          <w:rtl/>
        </w:rPr>
        <w:t xml:space="preserve"> תאוריה זו</w:t>
      </w:r>
      <w:r w:rsidR="00C1331E">
        <w:rPr>
          <w:rFonts w:ascii="David" w:hAnsi="David" w:hint="cs"/>
          <w:rtl/>
        </w:rPr>
        <w:t xml:space="preserve"> קיימת תחרות קיומית תמידית בין ה</w:t>
      </w:r>
      <w:r>
        <w:rPr>
          <w:rFonts w:ascii="David" w:hAnsi="David" w:hint="cs"/>
          <w:rtl/>
        </w:rPr>
        <w:t>מועמדים</w:t>
      </w:r>
      <w:r w:rsidR="00EE38A9">
        <w:rPr>
          <w:rFonts w:ascii="David" w:hAnsi="David" w:hint="cs"/>
          <w:rtl/>
        </w:rPr>
        <w:t xml:space="preserve">, ואלו "החזקים" יותר, שההרכב הגנטי שלהם כשיר יותר, הם בעלי סיכויים גדולים יותר לשרוד, והם מעבירים את אותם גנים חזקים שסייעו להם לשרוד לצאצאים שלהם. </w:t>
      </w:r>
    </w:p>
    <w:p w:rsidR="0079309D" w:rsidRDefault="00EE38A9" w:rsidP="007472C5">
      <w:pPr>
        <w:spacing w:before="240"/>
        <w:ind w:left="720"/>
        <w:jc w:val="both"/>
        <w:rPr>
          <w:rFonts w:ascii="David" w:hAnsi="David"/>
          <w:rtl/>
        </w:rPr>
      </w:pPr>
      <w:r>
        <w:rPr>
          <w:rFonts w:ascii="David" w:hAnsi="David" w:hint="cs"/>
          <w:rtl/>
        </w:rPr>
        <w:t xml:space="preserve">בכדי לממש עקרון זה, </w:t>
      </w:r>
      <w:r w:rsidR="00ED708C">
        <w:rPr>
          <w:rFonts w:ascii="David" w:hAnsi="David" w:hint="cs"/>
          <w:rtl/>
        </w:rPr>
        <w:t xml:space="preserve">האלגוריתם סורק את </w:t>
      </w:r>
      <w:r w:rsidR="00997912" w:rsidRPr="00DD5D34">
        <w:rPr>
          <w:rFonts w:ascii="David" w:hAnsi="David"/>
          <w:rtl/>
        </w:rPr>
        <w:t xml:space="preserve">אוכלוסיית הפתרונות </w:t>
      </w:r>
      <w:r w:rsidR="007B3564">
        <w:rPr>
          <w:rFonts w:ascii="David" w:hAnsi="David" w:hint="cs"/>
          <w:rtl/>
        </w:rPr>
        <w:t>הנוכחית,</w:t>
      </w:r>
      <w:r w:rsidR="00997912" w:rsidRPr="00DD5D34">
        <w:rPr>
          <w:rFonts w:ascii="David" w:hAnsi="David"/>
          <w:rtl/>
        </w:rPr>
        <w:t xml:space="preserve"> </w:t>
      </w:r>
      <w:r w:rsidR="00ED708C">
        <w:rPr>
          <w:rFonts w:ascii="David" w:hAnsi="David" w:hint="cs"/>
          <w:rtl/>
        </w:rPr>
        <w:t>ומבצע</w:t>
      </w:r>
      <w:r w:rsidR="007B3564">
        <w:rPr>
          <w:rFonts w:ascii="David" w:hAnsi="David" w:hint="cs"/>
          <w:rtl/>
        </w:rPr>
        <w:t xml:space="preserve"> תהליך של סלקציה </w:t>
      </w:r>
      <w:r>
        <w:rPr>
          <w:rFonts w:ascii="David" w:hAnsi="David"/>
          <w:rtl/>
        </w:rPr>
        <w:t>על בסיס</w:t>
      </w:r>
      <w:r>
        <w:rPr>
          <w:rFonts w:ascii="David" w:hAnsi="David" w:hint="cs"/>
          <w:rtl/>
        </w:rPr>
        <w:t xml:space="preserve"> הדירוג שניתן</w:t>
      </w:r>
      <w:r w:rsidR="00997912" w:rsidRPr="00DD5D34">
        <w:rPr>
          <w:rFonts w:ascii="David" w:hAnsi="David"/>
          <w:rtl/>
        </w:rPr>
        <w:t xml:space="preserve"> לכל מועמד בשלב </w:t>
      </w:r>
      <w:r w:rsidR="007472C5">
        <w:rPr>
          <w:rFonts w:ascii="David" w:hAnsi="David" w:hint="cs"/>
          <w:rtl/>
        </w:rPr>
        <w:t>הש</w:t>
      </w:r>
      <w:r>
        <w:rPr>
          <w:rFonts w:ascii="David" w:hAnsi="David" w:hint="cs"/>
          <w:rtl/>
        </w:rPr>
        <w:t>ערוך</w:t>
      </w:r>
      <w:r w:rsidR="00A04BC9">
        <w:rPr>
          <w:rFonts w:ascii="David" w:hAnsi="David" w:hint="cs"/>
          <w:rtl/>
        </w:rPr>
        <w:t xml:space="preserve">. </w:t>
      </w:r>
      <w:r w:rsidR="007B3564">
        <w:rPr>
          <w:rFonts w:ascii="David" w:hAnsi="David" w:hint="cs"/>
          <w:rtl/>
        </w:rPr>
        <w:t>מועמדים שנבחרים ממשיכים לדור הבא (דהי</w:t>
      </w:r>
      <w:r w:rsidR="00ED708C">
        <w:rPr>
          <w:rFonts w:ascii="David" w:hAnsi="David" w:hint="cs"/>
          <w:rtl/>
        </w:rPr>
        <w:t xml:space="preserve">ינו לאיטרציה הבאה של האלגוריתם), וכל </w:t>
      </w:r>
      <w:r w:rsidR="007B3564">
        <w:rPr>
          <w:rFonts w:ascii="David" w:hAnsi="David" w:hint="cs"/>
          <w:rtl/>
        </w:rPr>
        <w:t>יתר</w:t>
      </w:r>
      <w:r w:rsidR="00A04BC9">
        <w:rPr>
          <w:rFonts w:ascii="David" w:hAnsi="David" w:hint="cs"/>
          <w:rtl/>
        </w:rPr>
        <w:t xml:space="preserve"> המועמדים</w:t>
      </w:r>
      <w:r w:rsidR="007B3564">
        <w:rPr>
          <w:rFonts w:ascii="David" w:hAnsi="David" w:hint="cs"/>
          <w:rtl/>
        </w:rPr>
        <w:t xml:space="preserve"> נגרעים מהאוכלוסייה</w:t>
      </w:r>
      <w:r w:rsidR="00ED708C">
        <w:rPr>
          <w:rFonts w:ascii="David" w:hAnsi="David" w:hint="cs"/>
          <w:rtl/>
        </w:rPr>
        <w:t xml:space="preserve"> ו-"נכחדים"</w:t>
      </w:r>
      <w:r w:rsidR="007B3564">
        <w:rPr>
          <w:rFonts w:ascii="David" w:hAnsi="David" w:hint="cs"/>
          <w:rtl/>
        </w:rPr>
        <w:t xml:space="preserve">. </w:t>
      </w:r>
    </w:p>
    <w:p w:rsidR="00B016B3" w:rsidRPr="00B016B3" w:rsidRDefault="00B016B3" w:rsidP="0079309D">
      <w:pPr>
        <w:spacing w:before="240"/>
        <w:ind w:left="720"/>
        <w:jc w:val="both"/>
        <w:rPr>
          <w:rFonts w:ascii="David" w:hAnsi="David"/>
          <w:b/>
          <w:bCs/>
          <w:rtl/>
        </w:rPr>
      </w:pPr>
      <w:r>
        <w:rPr>
          <w:rFonts w:ascii="David" w:hAnsi="David" w:hint="cs"/>
          <w:b/>
          <w:bCs/>
          <w:rtl/>
        </w:rPr>
        <w:t>דטרמיניזם מול אי-דטרמיניזם</w:t>
      </w:r>
    </w:p>
    <w:p w:rsidR="007B3564" w:rsidRDefault="007B3564" w:rsidP="00B069F2">
      <w:pPr>
        <w:ind w:left="720"/>
        <w:jc w:val="both"/>
        <w:rPr>
          <w:rFonts w:ascii="David" w:hAnsi="David"/>
          <w:rtl/>
        </w:rPr>
      </w:pPr>
      <w:r>
        <w:rPr>
          <w:rFonts w:ascii="David" w:hAnsi="David" w:hint="cs"/>
          <w:rtl/>
        </w:rPr>
        <w:t xml:space="preserve">ישנן </w:t>
      </w:r>
      <w:r w:rsidR="007579E1">
        <w:rPr>
          <w:rFonts w:ascii="David" w:hAnsi="David" w:hint="cs"/>
          <w:rtl/>
        </w:rPr>
        <w:t xml:space="preserve">שתי </w:t>
      </w:r>
      <w:r w:rsidR="00B069F2">
        <w:rPr>
          <w:rFonts w:ascii="David" w:hAnsi="David" w:hint="cs"/>
          <w:rtl/>
        </w:rPr>
        <w:t>אסטרטגיות</w:t>
      </w:r>
      <w:r w:rsidR="007579E1">
        <w:rPr>
          <w:rFonts w:ascii="David" w:hAnsi="David" w:hint="cs"/>
          <w:rtl/>
        </w:rPr>
        <w:t xml:space="preserve"> </w:t>
      </w:r>
      <w:r w:rsidR="00B069F2">
        <w:rPr>
          <w:rFonts w:ascii="David" w:hAnsi="David" w:hint="cs"/>
          <w:rtl/>
        </w:rPr>
        <w:t>לאופן בחירת</w:t>
      </w:r>
      <w:r w:rsidR="0079309D">
        <w:rPr>
          <w:rFonts w:ascii="David" w:hAnsi="David" w:hint="cs"/>
          <w:rtl/>
        </w:rPr>
        <w:t xml:space="preserve"> המועמדים שייסדו את הדור הבא: האחת, דטרמיניסטית, </w:t>
      </w:r>
      <w:r w:rsidR="00B069F2">
        <w:rPr>
          <w:rFonts w:ascii="David" w:hAnsi="David" w:hint="cs"/>
          <w:rtl/>
        </w:rPr>
        <w:t xml:space="preserve">הידועה גם כאסטרטגיה אליטיסטית, </w:t>
      </w:r>
      <w:r w:rsidR="0079309D">
        <w:rPr>
          <w:rFonts w:ascii="David" w:hAnsi="David" w:hint="cs"/>
          <w:rtl/>
        </w:rPr>
        <w:t>והשנייה, אי-דטרמיניסטית</w:t>
      </w:r>
      <w:r w:rsidR="00B069F2">
        <w:rPr>
          <w:rFonts w:ascii="David" w:hAnsi="David" w:hint="cs"/>
          <w:rtl/>
        </w:rPr>
        <w:t xml:space="preserve"> (ובהתאמה אי-אליטיסטי</w:t>
      </w:r>
      <w:r w:rsidR="00B069F2">
        <w:rPr>
          <w:rFonts w:ascii="David" w:hAnsi="David" w:hint="eastAsia"/>
          <w:rtl/>
        </w:rPr>
        <w:t>ת</w:t>
      </w:r>
      <w:r w:rsidR="00B069F2">
        <w:rPr>
          <w:rFonts w:ascii="David" w:hAnsi="David" w:hint="cs"/>
          <w:rtl/>
        </w:rPr>
        <w:t>)</w:t>
      </w:r>
      <w:r w:rsidR="0079309D">
        <w:rPr>
          <w:rFonts w:ascii="David" w:hAnsi="David" w:hint="cs"/>
          <w:rtl/>
        </w:rPr>
        <w:t>. בגישה הדטרמיניסטי</w:t>
      </w:r>
      <w:r w:rsidR="0079309D">
        <w:rPr>
          <w:rFonts w:ascii="David" w:hAnsi="David" w:hint="eastAsia"/>
          <w:rtl/>
        </w:rPr>
        <w:t>ת</w:t>
      </w:r>
      <w:r w:rsidR="0079309D">
        <w:rPr>
          <w:rFonts w:ascii="David" w:hAnsi="David" w:hint="cs"/>
          <w:rtl/>
        </w:rPr>
        <w:t xml:space="preserve"> תמיד</w:t>
      </w:r>
      <w:r w:rsidR="0079309D" w:rsidRPr="0079309D">
        <w:rPr>
          <w:rFonts w:ascii="David" w:hAnsi="David" w:hint="cs"/>
          <w:rtl/>
        </w:rPr>
        <w:t xml:space="preserve"> </w:t>
      </w:r>
      <w:r w:rsidR="0079309D">
        <w:rPr>
          <w:rFonts w:ascii="David" w:hAnsi="David" w:hint="cs"/>
          <w:rtl/>
        </w:rPr>
        <w:t xml:space="preserve">נבחרים מועמדים מהטובים ביותר, ואילו בגישה האי-דטרמיניסטית, עושים שימוש באקראיות שמקנה צ'אנס גם למועמדים פחות טובים להיבחר. </w:t>
      </w:r>
      <w:r w:rsidR="007579E1">
        <w:rPr>
          <w:rFonts w:ascii="David" w:hAnsi="David" w:hint="cs"/>
          <w:rtl/>
        </w:rPr>
        <w:t xml:space="preserve"> </w:t>
      </w:r>
    </w:p>
    <w:p w:rsidR="00554AA3" w:rsidRDefault="0079309D" w:rsidP="00281FBF">
      <w:pPr>
        <w:spacing w:before="240" w:after="0"/>
        <w:ind w:left="720"/>
        <w:jc w:val="both"/>
        <w:rPr>
          <w:rFonts w:ascii="David" w:hAnsi="David"/>
          <w:rtl/>
        </w:rPr>
      </w:pPr>
      <w:r>
        <w:rPr>
          <w:rFonts w:ascii="David" w:hAnsi="David" w:hint="cs"/>
          <w:rtl/>
        </w:rPr>
        <w:t>טבעי לתהות מדוע בכלל קיימת הגישה האי-דטרמיניסטית, שהרי אם שלב זה אמור לשקף את הברירה הטבעית</w:t>
      </w:r>
      <w:r w:rsidR="00554AA3">
        <w:rPr>
          <w:rFonts w:ascii="David" w:hAnsi="David" w:hint="cs"/>
          <w:rtl/>
        </w:rPr>
        <w:t xml:space="preserve">, לפיה 'החזק שורד', </w:t>
      </w:r>
      <w:r w:rsidR="001D110A">
        <w:rPr>
          <w:rFonts w:ascii="David" w:hAnsi="David" w:hint="cs"/>
          <w:rtl/>
        </w:rPr>
        <w:t xml:space="preserve">בכדי להבטיח שלאורך זמן רמת הכשירות של הפתרונות תלך ותעלה בהדרגה, </w:t>
      </w:r>
      <w:r w:rsidR="00554AA3">
        <w:rPr>
          <w:rFonts w:ascii="David" w:hAnsi="David" w:hint="cs"/>
          <w:rtl/>
        </w:rPr>
        <w:t xml:space="preserve">אזי מדוע להסתכן באפשרות שמועמדים פחות טובים ייבחרו וייתפסו את מקומם </w:t>
      </w:r>
      <w:r w:rsidR="00281FBF">
        <w:rPr>
          <w:rFonts w:ascii="David" w:hAnsi="David" w:hint="cs"/>
          <w:rtl/>
        </w:rPr>
        <w:t>של</w:t>
      </w:r>
      <w:r w:rsidR="00554AA3">
        <w:rPr>
          <w:rFonts w:ascii="David" w:hAnsi="David" w:hint="cs"/>
          <w:rtl/>
        </w:rPr>
        <w:t xml:space="preserve"> פתרונות הטובים מהם, כאשר אנחנו יכולים באופן דטרמיניסטי פשוט לבחור את אלו היותר טובים? </w:t>
      </w:r>
    </w:p>
    <w:p w:rsidR="00554AA3" w:rsidRDefault="00554AA3" w:rsidP="00D02CEA">
      <w:pPr>
        <w:ind w:left="720"/>
        <w:jc w:val="both"/>
        <w:rPr>
          <w:rFonts w:ascii="David" w:hAnsi="David"/>
          <w:rtl/>
        </w:rPr>
      </w:pPr>
      <w:r>
        <w:rPr>
          <w:rFonts w:ascii="David" w:hAnsi="David" w:hint="cs"/>
          <w:rtl/>
        </w:rPr>
        <w:t xml:space="preserve">סיבה אחת טובה לכך [5], היא שהשארת פתרונות טובים מאחור ובחירה גם בפתרונות אלטרנטיביים פחות מוצלחים משמשת כאמצעי מניעה נוסף להיתקעות על נקודות קיצון מקומיות: אילו בכל דור ודור ייבחרו אך ורק המועמדים הטובים ביותר ביחס לאוכלוסייה </w:t>
      </w:r>
      <w:r>
        <w:rPr>
          <w:rFonts w:ascii="David" w:hAnsi="David" w:hint="cs"/>
          <w:rtl/>
        </w:rPr>
        <w:lastRenderedPageBreak/>
        <w:t xml:space="preserve">הנתונה באותה עת, ניסיונות </w:t>
      </w:r>
      <w:r w:rsidR="00B016B3">
        <w:rPr>
          <w:rFonts w:ascii="David" w:hAnsi="David" w:hint="cs"/>
          <w:rtl/>
        </w:rPr>
        <w:t xml:space="preserve">להתרחק מהאופטימום המקומי ע"י </w:t>
      </w:r>
      <w:r>
        <w:rPr>
          <w:rFonts w:ascii="David" w:hAnsi="David" w:hint="cs"/>
          <w:rtl/>
        </w:rPr>
        <w:t xml:space="preserve">שחלופים ומוטציות </w:t>
      </w:r>
      <w:r w:rsidR="00B016B3">
        <w:rPr>
          <w:rFonts w:ascii="David" w:hAnsi="David" w:hint="cs"/>
          <w:rtl/>
        </w:rPr>
        <w:t xml:space="preserve">ייכשלו אם הם לא יספיקו למצוא נקודת שיא חדשה טרום שלב הסלקציה. שילוב מועמדים מהטובים ביותר בבחירה תוך קורץ של אקראיות יכול להוות ניסיון לשימור איזשהו סף של איכות תוך חתירה מתמדת במקביל לבדיקת כיוונים נוספים העשויים להעלות סף זה. נציג להלן כמה </w:t>
      </w:r>
      <w:r w:rsidR="00D02CEA">
        <w:rPr>
          <w:rFonts w:ascii="David" w:hAnsi="David" w:hint="cs"/>
          <w:rtl/>
        </w:rPr>
        <w:t>דוגמאות ל</w:t>
      </w:r>
      <w:r w:rsidR="00B016B3">
        <w:rPr>
          <w:rFonts w:ascii="David" w:hAnsi="David" w:hint="cs"/>
          <w:rtl/>
        </w:rPr>
        <w:t xml:space="preserve">מימושים </w:t>
      </w:r>
      <w:r w:rsidR="00D02CEA">
        <w:rPr>
          <w:rFonts w:ascii="David" w:hAnsi="David" w:hint="cs"/>
          <w:rtl/>
        </w:rPr>
        <w:t>פופולריים</w:t>
      </w:r>
      <w:r w:rsidR="00B016B3">
        <w:rPr>
          <w:rFonts w:ascii="David" w:hAnsi="David" w:hint="cs"/>
          <w:rtl/>
        </w:rPr>
        <w:t xml:space="preserve"> </w:t>
      </w:r>
      <w:r w:rsidR="007205F9">
        <w:rPr>
          <w:rFonts w:ascii="David" w:hAnsi="David" w:hint="cs"/>
          <w:rtl/>
        </w:rPr>
        <w:t xml:space="preserve">של שיטות בחירה </w:t>
      </w:r>
      <w:r w:rsidR="00B016B3">
        <w:rPr>
          <w:rFonts w:ascii="David" w:hAnsi="David" w:hint="cs"/>
          <w:rtl/>
        </w:rPr>
        <w:t xml:space="preserve">בכל </w:t>
      </w:r>
      <w:r w:rsidR="007205F9">
        <w:rPr>
          <w:rFonts w:ascii="David" w:hAnsi="David" w:hint="cs"/>
          <w:rtl/>
        </w:rPr>
        <w:t>אחת משתי הגישות [5]</w:t>
      </w:r>
      <w:r w:rsidR="001D110A">
        <w:rPr>
          <w:rFonts w:ascii="David" w:hAnsi="David" w:hint="cs"/>
          <w:rtl/>
        </w:rPr>
        <w:t>.</w:t>
      </w:r>
    </w:p>
    <w:p w:rsidR="007B3564" w:rsidRPr="007579E1" w:rsidRDefault="00D02CEA" w:rsidP="007B3564">
      <w:pPr>
        <w:ind w:left="720"/>
        <w:rPr>
          <w:rFonts w:ascii="David" w:hAnsi="David"/>
          <w:b/>
          <w:bCs/>
          <w:u w:val="single"/>
          <w:rtl/>
        </w:rPr>
      </w:pPr>
      <w:r>
        <w:rPr>
          <w:rFonts w:ascii="David" w:hAnsi="David" w:hint="cs"/>
          <w:b/>
          <w:bCs/>
          <w:u w:val="single"/>
          <w:rtl/>
        </w:rPr>
        <w:t>דוגמאות ל</w:t>
      </w:r>
      <w:r w:rsidR="007579E1" w:rsidRPr="007579E1">
        <w:rPr>
          <w:rFonts w:ascii="David" w:hAnsi="David" w:hint="cs"/>
          <w:b/>
          <w:bCs/>
          <w:u w:val="single"/>
          <w:rtl/>
        </w:rPr>
        <w:t xml:space="preserve">שיטות דטרמיניסטיות </w:t>
      </w:r>
    </w:p>
    <w:p w:rsidR="007579E1" w:rsidRDefault="00F91A38" w:rsidP="000B7CA2">
      <w:pPr>
        <w:ind w:firstLine="720"/>
        <w:jc w:val="both"/>
        <w:rPr>
          <w:rFonts w:ascii="David" w:hAnsi="David"/>
          <w:rtl/>
        </w:rPr>
      </w:pPr>
      <w:r w:rsidRPr="007579E1">
        <w:rPr>
          <w:rFonts w:ascii="David" w:hAnsi="David"/>
          <w:rtl/>
        </w:rPr>
        <w:t>ב</w:t>
      </w:r>
      <w:r w:rsidR="007579E1">
        <w:rPr>
          <w:rFonts w:ascii="David" w:hAnsi="David" w:hint="cs"/>
          <w:rtl/>
        </w:rPr>
        <w:t xml:space="preserve">שיטת </w:t>
      </w:r>
      <w:r w:rsidR="007579E1" w:rsidRPr="00E00967">
        <w:rPr>
          <w:rFonts w:ascii="David" w:hAnsi="David" w:hint="cs"/>
          <w:rtl/>
        </w:rPr>
        <w:t>ה</w:t>
      </w:r>
      <w:r w:rsidRPr="00E00967">
        <w:rPr>
          <w:rFonts w:ascii="David" w:hAnsi="David"/>
          <w:rtl/>
        </w:rPr>
        <w:t xml:space="preserve">בחירה </w:t>
      </w:r>
      <w:r w:rsidR="007579E1" w:rsidRPr="00E00967">
        <w:rPr>
          <w:rFonts w:ascii="David" w:hAnsi="David" w:hint="cs"/>
          <w:rtl/>
        </w:rPr>
        <w:t>ה</w:t>
      </w:r>
      <w:r w:rsidRPr="00E00967">
        <w:rPr>
          <w:rFonts w:ascii="David" w:hAnsi="David"/>
          <w:rtl/>
        </w:rPr>
        <w:t>אליטיסטית</w:t>
      </w:r>
      <w:r w:rsidR="007579E1" w:rsidRPr="00E00967">
        <w:rPr>
          <w:rFonts w:ascii="David" w:hAnsi="David" w:hint="cs"/>
          <w:rtl/>
        </w:rPr>
        <w:t>,</w:t>
      </w:r>
      <w:r w:rsidR="007579E1">
        <w:rPr>
          <w:rFonts w:ascii="David" w:hAnsi="David" w:hint="cs"/>
          <w:rtl/>
        </w:rPr>
        <w:t xml:space="preserve"> נ</w:t>
      </w:r>
      <w:r w:rsidR="00575988">
        <w:rPr>
          <w:rFonts w:ascii="David" w:hAnsi="David" w:hint="cs"/>
          <w:rtl/>
        </w:rPr>
        <w:t xml:space="preserve">בחרת </w:t>
      </w:r>
      <w:r w:rsidR="00D02CEA">
        <w:rPr>
          <w:rFonts w:ascii="David" w:hAnsi="David" w:hint="cs"/>
          <w:rtl/>
        </w:rPr>
        <w:t xml:space="preserve">כאמור </w:t>
      </w:r>
      <w:r w:rsidR="006417CE">
        <w:rPr>
          <w:rFonts w:ascii="David" w:hAnsi="David" w:hint="cs"/>
          <w:rtl/>
        </w:rPr>
        <w:t xml:space="preserve">קבוצה חלקית </w:t>
      </w:r>
      <w:r w:rsidR="00575988">
        <w:rPr>
          <w:rFonts w:ascii="David" w:hAnsi="David" w:hint="cs"/>
          <w:rtl/>
        </w:rPr>
        <w:t xml:space="preserve">של </w:t>
      </w:r>
      <w:r w:rsidR="006417CE">
        <w:rPr>
          <w:rFonts w:ascii="David" w:hAnsi="David" w:hint="cs"/>
          <w:rtl/>
        </w:rPr>
        <w:t>ה</w:t>
      </w:r>
      <w:r w:rsidR="00575988">
        <w:rPr>
          <w:rFonts w:ascii="David" w:hAnsi="David" w:hint="cs"/>
          <w:rtl/>
        </w:rPr>
        <w:t xml:space="preserve">מועמדים </w:t>
      </w:r>
      <w:r w:rsidR="007579E1">
        <w:rPr>
          <w:rFonts w:ascii="David" w:hAnsi="David" w:hint="cs"/>
          <w:rtl/>
        </w:rPr>
        <w:t xml:space="preserve">הטובים ביותר </w:t>
      </w:r>
      <w:r w:rsidR="007579E1">
        <w:rPr>
          <w:rFonts w:ascii="David" w:hAnsi="David"/>
          <w:rtl/>
        </w:rPr>
        <w:t>–</w:t>
      </w:r>
      <w:r w:rsidR="007579E1">
        <w:rPr>
          <w:rFonts w:ascii="David" w:hAnsi="David" w:hint="cs"/>
          <w:rtl/>
        </w:rPr>
        <w:t xml:space="preserve"> </w:t>
      </w:r>
    </w:p>
    <w:p w:rsidR="00575988" w:rsidRDefault="0048178D" w:rsidP="007205F9">
      <w:pPr>
        <w:pStyle w:val="ac"/>
        <w:numPr>
          <w:ilvl w:val="0"/>
          <w:numId w:val="33"/>
        </w:numPr>
        <w:jc w:val="both"/>
        <w:rPr>
          <w:rFonts w:ascii="David" w:hAnsi="David"/>
        </w:rPr>
      </w:pPr>
      <w:r w:rsidRPr="00C576F0">
        <w:rPr>
          <w:rFonts w:ascii="David" w:hAnsi="David"/>
          <w:b/>
          <w:bCs/>
          <w:rtl/>
        </w:rPr>
        <w:t>בבחירת</w:t>
      </w:r>
      <w:r w:rsidRPr="007B3564">
        <w:rPr>
          <w:rFonts w:ascii="David" w:hAnsi="David"/>
          <w:rtl/>
        </w:rPr>
        <w:t xml:space="preserve"> </w:t>
      </w:r>
      <w:r w:rsidRPr="007B3564">
        <w:rPr>
          <w:rFonts w:ascii="David" w:hAnsi="David"/>
          <w:b/>
          <w:bCs/>
          <w:rtl/>
        </w:rPr>
        <w:t>פסיק</w:t>
      </w:r>
      <w:r w:rsidRPr="007B3564">
        <w:rPr>
          <w:rFonts w:ascii="David" w:hAnsi="David"/>
          <w:rtl/>
        </w:rPr>
        <w:t xml:space="preserve"> (</w:t>
      </w:r>
      <w:r w:rsidRPr="007B3564">
        <w:rPr>
          <w:rFonts w:ascii="David" w:hAnsi="David"/>
        </w:rPr>
        <w:t>comma</w:t>
      </w:r>
      <w:r w:rsidR="007579E1">
        <w:rPr>
          <w:rFonts w:ascii="David" w:hAnsi="David"/>
        </w:rPr>
        <w:t xml:space="preserve"> selection</w:t>
      </w:r>
      <w:r w:rsidRPr="007B3564">
        <w:rPr>
          <w:rFonts w:ascii="David" w:hAnsi="David"/>
          <w:rtl/>
        </w:rPr>
        <w:t xml:space="preserve">) </w:t>
      </w:r>
      <w:r w:rsidR="00575988">
        <w:rPr>
          <w:rFonts w:ascii="David" w:hAnsi="David" w:hint="cs"/>
          <w:rtl/>
        </w:rPr>
        <w:t>אלו הם</w:t>
      </w:r>
      <w:r w:rsidRPr="007B3564">
        <w:rPr>
          <w:rFonts w:ascii="David" w:hAnsi="David"/>
          <w:rtl/>
        </w:rPr>
        <w:t xml:space="preserve"> </w:t>
      </w:r>
      <w:r w:rsidR="007205F9" w:rsidRPr="007205F9">
        <w:rPr>
          <w:rFonts w:ascii="David" w:hAnsi="David"/>
          <w:position w:val="-10"/>
        </w:rPr>
        <w:object w:dxaOrig="220" w:dyaOrig="240">
          <v:shape id="_x0000_i1066" type="#_x0000_t75" style="width:10.8pt;height:12pt" o:ole="">
            <v:imagedata r:id="rId94" o:title=""/>
          </v:shape>
          <o:OLEObject Type="Embed" ProgID="Equation.DSMT4" ShapeID="_x0000_i1066" DrawAspect="Content" ObjectID="_1663755436" r:id="rId95"/>
        </w:object>
      </w:r>
      <w:r w:rsidR="007579E1">
        <w:rPr>
          <w:rFonts w:ascii="David" w:hAnsi="David"/>
          <w:rtl/>
        </w:rPr>
        <w:t xml:space="preserve"> </w:t>
      </w:r>
      <w:r w:rsidRPr="007B3564">
        <w:rPr>
          <w:rFonts w:ascii="David" w:hAnsi="David"/>
          <w:rtl/>
        </w:rPr>
        <w:t xml:space="preserve">הצאצאים הטובים </w:t>
      </w:r>
      <w:r w:rsidR="007205F9">
        <w:rPr>
          <w:rFonts w:ascii="David" w:hAnsi="David" w:hint="cs"/>
          <w:rtl/>
        </w:rPr>
        <w:t xml:space="preserve">ביותר </w:t>
      </w:r>
      <w:r w:rsidRPr="007B3564">
        <w:rPr>
          <w:rFonts w:ascii="David" w:hAnsi="David"/>
          <w:rtl/>
        </w:rPr>
        <w:t xml:space="preserve">מתוך כלל </w:t>
      </w:r>
      <w:r w:rsidR="007205F9" w:rsidRPr="007579E1">
        <w:rPr>
          <w:rFonts w:ascii="David" w:hAnsi="David"/>
          <w:position w:val="-6"/>
        </w:rPr>
        <w:object w:dxaOrig="200" w:dyaOrig="240">
          <v:shape id="_x0000_i1067" type="#_x0000_t75" style="width:10.2pt;height:12pt" o:ole="">
            <v:imagedata r:id="rId96" o:title=""/>
          </v:shape>
          <o:OLEObject Type="Embed" ProgID="Equation.DSMT4" ShapeID="_x0000_i1067" DrawAspect="Content" ObjectID="_1663755437" r:id="rId97"/>
        </w:object>
      </w:r>
      <w:r w:rsidR="00FC15C5">
        <w:rPr>
          <w:rFonts w:ascii="David" w:hAnsi="David"/>
        </w:rPr>
        <w:t xml:space="preserve"> </w:t>
      </w:r>
      <w:r w:rsidR="00575988">
        <w:rPr>
          <w:rFonts w:ascii="David" w:hAnsi="David"/>
          <w:rtl/>
        </w:rPr>
        <w:t>הצאצאים</w:t>
      </w:r>
      <w:r w:rsidR="00FC15C5">
        <w:rPr>
          <w:rFonts w:ascii="David" w:hAnsi="David" w:hint="cs"/>
          <w:rtl/>
        </w:rPr>
        <w:t xml:space="preserve"> שנוצרו בדור הנוכחי</w:t>
      </w:r>
      <w:r w:rsidR="00B069F2">
        <w:rPr>
          <w:rFonts w:ascii="David" w:hAnsi="David" w:hint="cs"/>
          <w:rtl/>
        </w:rPr>
        <w:t xml:space="preserve"> (</w:t>
      </w:r>
      <w:r w:rsidR="00E00967" w:rsidRPr="007205F9">
        <w:rPr>
          <w:rFonts w:ascii="David" w:hAnsi="David"/>
          <w:position w:val="-10"/>
        </w:rPr>
        <w:object w:dxaOrig="540" w:dyaOrig="279">
          <v:shape id="_x0000_i1068" type="#_x0000_t75" style="width:26.4pt;height:14.4pt" o:ole="">
            <v:imagedata r:id="rId98" o:title=""/>
          </v:shape>
          <o:OLEObject Type="Embed" ProgID="Equation.DSMT4" ShapeID="_x0000_i1068" DrawAspect="Content" ObjectID="_1663755438" r:id="rId99"/>
        </w:object>
      </w:r>
      <w:r w:rsidR="00B069F2">
        <w:rPr>
          <w:rFonts w:ascii="David" w:hAnsi="David" w:hint="cs"/>
          <w:rtl/>
        </w:rPr>
        <w:t>)</w:t>
      </w:r>
      <w:r w:rsidR="00575988">
        <w:rPr>
          <w:rFonts w:ascii="David" w:hAnsi="David" w:hint="cs"/>
          <w:rtl/>
        </w:rPr>
        <w:t xml:space="preserve">, כאשר </w:t>
      </w:r>
      <w:r w:rsidR="007205F9" w:rsidRPr="007205F9">
        <w:rPr>
          <w:rFonts w:ascii="David" w:hAnsi="David"/>
          <w:position w:val="-10"/>
        </w:rPr>
        <w:object w:dxaOrig="220" w:dyaOrig="240">
          <v:shape id="_x0000_i1069" type="#_x0000_t75" style="width:10.8pt;height:12pt" o:ole="">
            <v:imagedata r:id="rId94" o:title=""/>
          </v:shape>
          <o:OLEObject Type="Embed" ProgID="Equation.DSMT4" ShapeID="_x0000_i1069" DrawAspect="Content" ObjectID="_1663755439" r:id="rId100"/>
        </w:object>
      </w:r>
      <w:r w:rsidR="00FC15C5">
        <w:rPr>
          <w:rFonts w:ascii="David" w:hAnsi="David" w:hint="cs"/>
          <w:rtl/>
        </w:rPr>
        <w:t xml:space="preserve"> הוא פרמטר </w:t>
      </w:r>
      <w:r w:rsidR="007205F9">
        <w:rPr>
          <w:rFonts w:ascii="David" w:hAnsi="David" w:hint="cs"/>
          <w:rtl/>
        </w:rPr>
        <w:t>הנקבע</w:t>
      </w:r>
      <w:r w:rsidR="00FC15C5">
        <w:rPr>
          <w:rFonts w:ascii="David" w:hAnsi="David" w:hint="cs"/>
          <w:rtl/>
        </w:rPr>
        <w:t xml:space="preserve"> כפונקציה של </w:t>
      </w:r>
      <w:r w:rsidR="007205F9" w:rsidRPr="007579E1">
        <w:rPr>
          <w:rFonts w:ascii="David" w:hAnsi="David"/>
          <w:position w:val="-6"/>
        </w:rPr>
        <w:object w:dxaOrig="200" w:dyaOrig="240">
          <v:shape id="_x0000_i1070" type="#_x0000_t75" style="width:10.2pt;height:12pt" o:ole="">
            <v:imagedata r:id="rId96" o:title=""/>
          </v:shape>
          <o:OLEObject Type="Embed" ProgID="Equation.DSMT4" ShapeID="_x0000_i1070" DrawAspect="Content" ObjectID="_1663755440" r:id="rId101"/>
        </w:object>
      </w:r>
      <w:r w:rsidR="00FC15C5">
        <w:rPr>
          <w:rFonts w:ascii="David" w:hAnsi="David" w:hint="cs"/>
          <w:rtl/>
        </w:rPr>
        <w:t xml:space="preserve">. </w:t>
      </w:r>
    </w:p>
    <w:p w:rsidR="008805FF" w:rsidRDefault="0048178D" w:rsidP="00B069F2">
      <w:pPr>
        <w:pStyle w:val="ac"/>
        <w:numPr>
          <w:ilvl w:val="0"/>
          <w:numId w:val="33"/>
        </w:numPr>
        <w:jc w:val="both"/>
        <w:rPr>
          <w:rFonts w:ascii="David" w:hAnsi="David"/>
        </w:rPr>
      </w:pPr>
      <w:r w:rsidRPr="00C576F0">
        <w:rPr>
          <w:rFonts w:ascii="David" w:hAnsi="David"/>
          <w:b/>
          <w:bCs/>
          <w:rtl/>
        </w:rPr>
        <w:t>בבחירת</w:t>
      </w:r>
      <w:r w:rsidRPr="007B3564">
        <w:rPr>
          <w:rFonts w:ascii="David" w:hAnsi="David"/>
          <w:rtl/>
        </w:rPr>
        <w:t xml:space="preserve"> </w:t>
      </w:r>
      <w:r w:rsidRPr="007B3564">
        <w:rPr>
          <w:rFonts w:ascii="David" w:hAnsi="David"/>
          <w:b/>
          <w:bCs/>
          <w:rtl/>
        </w:rPr>
        <w:t>פלוס</w:t>
      </w:r>
      <w:r w:rsidRPr="007B3564">
        <w:rPr>
          <w:rFonts w:ascii="David" w:hAnsi="David"/>
          <w:rtl/>
        </w:rPr>
        <w:t xml:space="preserve"> (</w:t>
      </w:r>
      <w:r w:rsidRPr="007B3564">
        <w:rPr>
          <w:rFonts w:ascii="David" w:hAnsi="David"/>
        </w:rPr>
        <w:t>plus</w:t>
      </w:r>
      <w:r w:rsidR="00FC15C5">
        <w:rPr>
          <w:rFonts w:ascii="David" w:hAnsi="David"/>
        </w:rPr>
        <w:t xml:space="preserve"> selection</w:t>
      </w:r>
      <w:r w:rsidRPr="007B3564">
        <w:rPr>
          <w:rFonts w:ascii="David" w:hAnsi="David"/>
          <w:rtl/>
        </w:rPr>
        <w:t xml:space="preserve">) </w:t>
      </w:r>
      <w:r w:rsidR="00B069F2">
        <w:rPr>
          <w:rFonts w:ascii="David" w:hAnsi="David" w:hint="cs"/>
          <w:rtl/>
        </w:rPr>
        <w:t xml:space="preserve">לעומת זאת, </w:t>
      </w:r>
      <w:r w:rsidRPr="007B3564">
        <w:rPr>
          <w:rFonts w:ascii="David" w:hAnsi="David"/>
          <w:rtl/>
        </w:rPr>
        <w:t xml:space="preserve">נבחרים הן </w:t>
      </w:r>
      <w:r w:rsidR="00B069F2" w:rsidRPr="007205F9">
        <w:rPr>
          <w:rFonts w:ascii="David" w:hAnsi="David"/>
          <w:position w:val="-10"/>
        </w:rPr>
        <w:object w:dxaOrig="220" w:dyaOrig="240">
          <v:shape id="_x0000_i1071" type="#_x0000_t75" style="width:10.8pt;height:12pt" o:ole="">
            <v:imagedata r:id="rId94" o:title=""/>
          </v:shape>
          <o:OLEObject Type="Embed" ProgID="Equation.DSMT4" ShapeID="_x0000_i1071" DrawAspect="Content" ObjectID="_1663755441" r:id="rId102"/>
        </w:object>
      </w:r>
      <w:r w:rsidR="00575988">
        <w:rPr>
          <w:rFonts w:ascii="David" w:hAnsi="David"/>
        </w:rPr>
        <w:t xml:space="preserve"> </w:t>
      </w:r>
      <w:r w:rsidRPr="007B3564">
        <w:rPr>
          <w:rFonts w:ascii="David" w:hAnsi="David"/>
          <w:rtl/>
        </w:rPr>
        <w:t xml:space="preserve">הצאצאים הטובים ביותר מתוך כלל </w:t>
      </w:r>
      <w:r w:rsidR="00B069F2" w:rsidRPr="007579E1">
        <w:rPr>
          <w:rFonts w:ascii="David" w:hAnsi="David"/>
          <w:position w:val="-6"/>
        </w:rPr>
        <w:object w:dxaOrig="200" w:dyaOrig="240">
          <v:shape id="_x0000_i1072" type="#_x0000_t75" style="width:10.2pt;height:12pt" o:ole="">
            <v:imagedata r:id="rId96" o:title=""/>
          </v:shape>
          <o:OLEObject Type="Embed" ProgID="Equation.DSMT4" ShapeID="_x0000_i1072" DrawAspect="Content" ObjectID="_1663755442" r:id="rId103"/>
        </w:object>
      </w:r>
      <w:r w:rsidR="00575988">
        <w:rPr>
          <w:rFonts w:ascii="David" w:hAnsi="David"/>
        </w:rPr>
        <w:t xml:space="preserve"> </w:t>
      </w:r>
      <w:r w:rsidRPr="007B3564">
        <w:rPr>
          <w:rFonts w:ascii="David" w:hAnsi="David"/>
          <w:rtl/>
        </w:rPr>
        <w:t xml:space="preserve">הצאצאים </w:t>
      </w:r>
      <w:r w:rsidR="00FC15C5">
        <w:rPr>
          <w:rFonts w:ascii="David" w:hAnsi="David" w:hint="cs"/>
          <w:rtl/>
        </w:rPr>
        <w:t>שנוצרו בדור הנוכחי, והן</w:t>
      </w:r>
      <w:r w:rsidR="00575988">
        <w:rPr>
          <w:rFonts w:ascii="David" w:hAnsi="David" w:hint="cs"/>
          <w:rtl/>
        </w:rPr>
        <w:t xml:space="preserve"> </w:t>
      </w:r>
      <w:r w:rsidR="00B069F2" w:rsidRPr="007205F9">
        <w:rPr>
          <w:rFonts w:ascii="David" w:hAnsi="David"/>
          <w:position w:val="-10"/>
        </w:rPr>
        <w:object w:dxaOrig="220" w:dyaOrig="240">
          <v:shape id="_x0000_i1073" type="#_x0000_t75" style="width:10.8pt;height:12pt" o:ole="">
            <v:imagedata r:id="rId94" o:title=""/>
          </v:shape>
          <o:OLEObject Type="Embed" ProgID="Equation.DSMT4" ShapeID="_x0000_i1073" DrawAspect="Content" ObjectID="_1663755443" r:id="rId104"/>
        </w:object>
      </w:r>
      <w:r w:rsidR="00575988">
        <w:rPr>
          <w:rFonts w:ascii="David" w:hAnsi="David" w:hint="cs"/>
          <w:rtl/>
        </w:rPr>
        <w:t xml:space="preserve"> </w:t>
      </w:r>
      <w:r w:rsidRPr="007B3564">
        <w:rPr>
          <w:rFonts w:ascii="David" w:hAnsi="David"/>
          <w:rtl/>
        </w:rPr>
        <w:t xml:space="preserve">ההורים </w:t>
      </w:r>
      <w:r w:rsidR="000B7CA2">
        <w:rPr>
          <w:rFonts w:ascii="David" w:hAnsi="David"/>
          <w:rtl/>
        </w:rPr>
        <w:t>שלהם</w:t>
      </w:r>
      <w:r w:rsidR="000B7CA2">
        <w:rPr>
          <w:rFonts w:ascii="David" w:hAnsi="David" w:hint="cs"/>
          <w:rtl/>
        </w:rPr>
        <w:t>,</w:t>
      </w:r>
      <w:r w:rsidR="008805FF" w:rsidRPr="007B3564">
        <w:rPr>
          <w:rFonts w:ascii="David" w:hAnsi="David"/>
          <w:rtl/>
        </w:rPr>
        <w:t xml:space="preserve"> </w:t>
      </w:r>
      <w:r w:rsidR="00FC15C5">
        <w:rPr>
          <w:rFonts w:ascii="David" w:hAnsi="David" w:hint="cs"/>
          <w:rtl/>
        </w:rPr>
        <w:t xml:space="preserve">כך </w:t>
      </w:r>
      <w:r w:rsidR="000B7CA2">
        <w:rPr>
          <w:rFonts w:ascii="David" w:hAnsi="David" w:hint="cs"/>
          <w:rtl/>
        </w:rPr>
        <w:t xml:space="preserve">שהדור הבא יהיה מורכב למעשה מאוכלוסייה המערבת שני דורות. </w:t>
      </w:r>
    </w:p>
    <w:p w:rsidR="00E00967" w:rsidRPr="00E00967" w:rsidRDefault="00800F35" w:rsidP="001D110A">
      <w:pPr>
        <w:ind w:left="720"/>
        <w:jc w:val="both"/>
        <w:rPr>
          <w:rFonts w:ascii="David" w:hAnsi="David"/>
          <w:rtl/>
        </w:rPr>
      </w:pPr>
      <w:bookmarkStart w:id="25" w:name="Drawing_3_Roulette_Wheel_Selection"/>
      <w:r>
        <w:rPr>
          <w:noProof/>
          <w:rtl/>
        </w:rPr>
        <w:drawing>
          <wp:anchor distT="0" distB="0" distL="114300" distR="114300" simplePos="0" relativeHeight="251672064" behindDoc="0" locked="0" layoutInCell="1" allowOverlap="1" wp14:anchorId="4240B2BA" wp14:editId="471568A7">
            <wp:simplePos x="0" y="0"/>
            <wp:positionH relativeFrom="margin">
              <wp:posOffset>-9525</wp:posOffset>
            </wp:positionH>
            <wp:positionV relativeFrom="margin">
              <wp:posOffset>2169160</wp:posOffset>
            </wp:positionV>
            <wp:extent cx="1522095" cy="1499235"/>
            <wp:effectExtent l="0" t="0" r="1905" b="5715"/>
            <wp:wrapSquare wrapText="bothSides"/>
            <wp:docPr id="3" name="תמונה 3" descr="C:\Users\user\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C:\Users\user\Downloads\Untitled Diagram (2).jpg"/>
                    <pic:cNvPicPr>
                      <a:picLocks noChangeAspect="1" noChangeArrowheads="1"/>
                    </pic:cNvPicPr>
                  </pic:nvPicPr>
                  <pic:blipFill rotWithShape="1">
                    <a:blip r:embed="rId105">
                      <a:extLst>
                        <a:ext uri="{28A0092B-C50C-407E-A947-70E740481C1C}">
                          <a14:useLocalDpi xmlns:a14="http://schemas.microsoft.com/office/drawing/2010/main" val="0"/>
                        </a:ext>
                      </a:extLst>
                    </a:blip>
                    <a:srcRect l="6524" t="8019" r="6396" b="6266"/>
                    <a:stretch/>
                  </pic:blipFill>
                  <pic:spPr bwMode="auto">
                    <a:xfrm>
                      <a:off x="0" y="0"/>
                      <a:ext cx="1522095" cy="1499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5"/>
      <w:r w:rsidR="001D110A">
        <w:rPr>
          <w:rFonts w:ascii="David" w:hAnsi="David" w:hint="cs"/>
          <w:rtl/>
        </w:rPr>
        <w:t>מבין שתי שיטות אליטיסטיות אלו, בחירת פסיק מתאימה יותר עבור חיפוש לרוחב, שכן בכל איטרציה מחליפים לחלוטין את האוכלוסייה הקיימת עם דור חדש של מועמדים, בעוד שבחירת הפלוס מתאימה יותר לחיפוש לעומק, שכן היא דואגת לשמר חלק יחסי של מועמדים הורים מהדור הקודם וע"י כך דואגת שהחיפוש ימשיך בקרבת מקום סביב האוכלוסייה הנוכחית.</w:t>
      </w:r>
    </w:p>
    <w:p w:rsidR="00D02CEA" w:rsidRDefault="00D02CEA" w:rsidP="0079593E">
      <w:pPr>
        <w:spacing w:before="240"/>
        <w:ind w:left="720"/>
        <w:rPr>
          <w:rFonts w:ascii="David" w:hAnsi="David"/>
          <w:b/>
          <w:bCs/>
          <w:u w:val="single"/>
          <w:rtl/>
        </w:rPr>
      </w:pPr>
      <w:r>
        <w:rPr>
          <w:rFonts w:ascii="David" w:hAnsi="David" w:hint="cs"/>
          <w:b/>
          <w:bCs/>
          <w:u w:val="single"/>
          <w:rtl/>
        </w:rPr>
        <w:t>דוגמאות ל</w:t>
      </w:r>
      <w:r w:rsidRPr="007579E1">
        <w:rPr>
          <w:rFonts w:ascii="David" w:hAnsi="David" w:hint="cs"/>
          <w:b/>
          <w:bCs/>
          <w:u w:val="single"/>
          <w:rtl/>
        </w:rPr>
        <w:t xml:space="preserve">שיטות </w:t>
      </w:r>
      <w:r>
        <w:rPr>
          <w:rFonts w:ascii="David" w:hAnsi="David" w:hint="cs"/>
          <w:b/>
          <w:bCs/>
          <w:u w:val="single"/>
          <w:rtl/>
        </w:rPr>
        <w:t>אי-</w:t>
      </w:r>
      <w:r w:rsidRPr="007579E1">
        <w:rPr>
          <w:rFonts w:ascii="David" w:hAnsi="David" w:hint="cs"/>
          <w:b/>
          <w:bCs/>
          <w:u w:val="single"/>
          <w:rtl/>
        </w:rPr>
        <w:t>דטרמיניסטיות</w:t>
      </w:r>
    </w:p>
    <w:p w:rsidR="00D02CEA" w:rsidRDefault="00D02CEA" w:rsidP="00D02CEA">
      <w:pPr>
        <w:ind w:left="720"/>
        <w:rPr>
          <w:rFonts w:ascii="David" w:hAnsi="David"/>
          <w:rtl/>
        </w:rPr>
      </w:pPr>
      <w:r>
        <w:rPr>
          <w:rFonts w:ascii="David" w:hAnsi="David" w:hint="cs"/>
          <w:rtl/>
        </w:rPr>
        <w:t xml:space="preserve">כעת לשיטות העושות שימוש באקראיות </w:t>
      </w:r>
      <w:r>
        <w:rPr>
          <w:rFonts w:ascii="David" w:hAnsi="David"/>
          <w:rtl/>
        </w:rPr>
        <w:t>–</w:t>
      </w:r>
      <w:r>
        <w:rPr>
          <w:rFonts w:ascii="David" w:hAnsi="David" w:hint="cs"/>
          <w:rtl/>
        </w:rPr>
        <w:t xml:space="preserve"> </w:t>
      </w:r>
    </w:p>
    <w:p w:rsidR="00A0321F" w:rsidRDefault="00800F35" w:rsidP="00A0321F">
      <w:pPr>
        <w:pStyle w:val="ac"/>
        <w:numPr>
          <w:ilvl w:val="0"/>
          <w:numId w:val="33"/>
        </w:numPr>
        <w:jc w:val="both"/>
        <w:rPr>
          <w:rFonts w:ascii="David" w:hAnsi="David"/>
        </w:rPr>
      </w:pPr>
      <w:r>
        <w:rPr>
          <w:noProof/>
        </w:rPr>
        <mc:AlternateContent>
          <mc:Choice Requires="wps">
            <w:drawing>
              <wp:anchor distT="0" distB="0" distL="114300" distR="114300" simplePos="0" relativeHeight="251674112" behindDoc="0" locked="0" layoutInCell="1" allowOverlap="1" wp14:anchorId="1B5CBBC4" wp14:editId="4F9C13A9">
                <wp:simplePos x="0" y="0"/>
                <wp:positionH relativeFrom="column">
                  <wp:posOffset>-1636395</wp:posOffset>
                </wp:positionH>
                <wp:positionV relativeFrom="paragraph">
                  <wp:posOffset>985520</wp:posOffset>
                </wp:positionV>
                <wp:extent cx="1522095" cy="332740"/>
                <wp:effectExtent l="0" t="0" r="1905" b="0"/>
                <wp:wrapSquare wrapText="bothSides"/>
                <wp:docPr id="8" name="תיבת טקסט 8"/>
                <wp:cNvGraphicFramePr/>
                <a:graphic xmlns:a="http://schemas.openxmlformats.org/drawingml/2006/main">
                  <a:graphicData uri="http://schemas.microsoft.com/office/word/2010/wordprocessingShape">
                    <wps:wsp>
                      <wps:cNvSpPr txBox="1"/>
                      <wps:spPr>
                        <a:xfrm>
                          <a:off x="0" y="0"/>
                          <a:ext cx="1522095" cy="332740"/>
                        </a:xfrm>
                        <a:prstGeom prst="rect">
                          <a:avLst/>
                        </a:prstGeom>
                        <a:solidFill>
                          <a:prstClr val="white"/>
                        </a:solidFill>
                        <a:ln>
                          <a:noFill/>
                        </a:ln>
                        <a:effectLst/>
                      </wps:spPr>
                      <wps:txbx>
                        <w:txbxContent>
                          <w:p w:rsidR="00200F01" w:rsidRPr="002F40AB" w:rsidRDefault="00200F01" w:rsidP="00A0321F">
                            <w:pPr>
                              <w:pStyle w:val="afb"/>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15BDB">
                              <w:rPr>
                                <w:noProof/>
                                <w:rtl/>
                              </w:rPr>
                              <w:t>3</w:t>
                            </w:r>
                            <w:r>
                              <w:rPr>
                                <w:rtl/>
                              </w:rPr>
                              <w:fldChar w:fldCharType="end"/>
                            </w:r>
                            <w:r w:rsidRPr="002136C6">
                              <w:rPr>
                                <w:rtl/>
                              </w:rPr>
                              <w:t xml:space="preserve"> - בחירה לפי שיטת הרולטה: ההסתברות של מועמד להיבחר פרופורציונית  לרמת הכשירות שלו</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5CBBC4" id="תיבת טקסט 8" o:spid="_x0000_s1030" type="#_x0000_t202" style="position:absolute;left:0;text-align:left;margin-left:-128.85pt;margin-top:77.6pt;width:119.85pt;height:26.2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" stroked="f">
                <v:textbox inset="0,0,0,0">
                  <w:txbxContent>
                    <w:p w:rsidR="00200F01" w:rsidRPr="002F40AB" w:rsidRDefault="00200F01" w:rsidP="00A0321F">
                      <w:pPr>
                        <w:pStyle w:val="afb"/>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215BDB">
                        <w:rPr>
                          <w:noProof/>
                          <w:rtl/>
                        </w:rPr>
                        <w:t>3</w:t>
                      </w:r>
                      <w:r>
                        <w:rPr>
                          <w:rtl/>
                        </w:rPr>
                        <w:fldChar w:fldCharType="end"/>
                      </w:r>
                      <w:r w:rsidRPr="002136C6">
                        <w:rPr>
                          <w:rtl/>
                        </w:rPr>
                        <w:t xml:space="preserve"> - בחירה לפי שיטת הרולטה: ההסתברות של מועמד להיבחר פרופורציונית  לרמת הכשירות שלו</w:t>
                      </w:r>
                    </w:p>
                  </w:txbxContent>
                </v:textbox>
                <w10:wrap type="square"/>
              </v:shape>
            </w:pict>
          </mc:Fallback>
        </mc:AlternateContent>
      </w:r>
      <w:r w:rsidR="00D724FB" w:rsidRPr="00D724FB">
        <w:rPr>
          <w:rFonts w:ascii="David" w:hAnsi="David" w:hint="cs"/>
          <w:rtl/>
        </w:rPr>
        <w:t>ב</w:t>
      </w:r>
      <w:r w:rsidR="00594E13" w:rsidRPr="00D724FB">
        <w:rPr>
          <w:rFonts w:ascii="David" w:hAnsi="David" w:hint="cs"/>
          <w:rtl/>
        </w:rPr>
        <w:t xml:space="preserve">שיטת </w:t>
      </w:r>
      <w:r w:rsidR="00B26C0F" w:rsidRPr="00D724FB">
        <w:rPr>
          <w:rFonts w:ascii="David" w:hAnsi="David"/>
          <w:rtl/>
        </w:rPr>
        <w:t>"</w:t>
      </w:r>
      <w:r w:rsidR="00B26C0F" w:rsidRPr="00D724FB">
        <w:rPr>
          <w:rFonts w:ascii="David" w:hAnsi="David"/>
          <w:b/>
          <w:bCs/>
          <w:rtl/>
        </w:rPr>
        <w:t>רולטת מזל</w:t>
      </w:r>
      <w:r w:rsidR="00B26C0F" w:rsidRPr="00D724FB">
        <w:rPr>
          <w:rFonts w:ascii="David" w:hAnsi="David"/>
          <w:rtl/>
        </w:rPr>
        <w:t xml:space="preserve">" </w:t>
      </w:r>
      <w:r w:rsidR="00D724FB" w:rsidRPr="00D724FB">
        <w:rPr>
          <w:rFonts w:ascii="David" w:hAnsi="David" w:hint="cs"/>
          <w:rtl/>
        </w:rPr>
        <w:t>(</w:t>
      </w:r>
      <w:r w:rsidR="00D724FB" w:rsidRPr="00D724FB">
        <w:rPr>
          <w:rFonts w:ascii="David" w:hAnsi="David"/>
        </w:rPr>
        <w:t>Roulette wheel</w:t>
      </w:r>
      <w:r w:rsidR="00D724FB" w:rsidRPr="00D724FB">
        <w:rPr>
          <w:rFonts w:ascii="David" w:hAnsi="David" w:hint="cs"/>
          <w:rtl/>
        </w:rPr>
        <w:t xml:space="preserve">) מבוצעת בחירת מועמדים תחת התפלגות אחידה, </w:t>
      </w:r>
      <w:r w:rsidR="00D724FB" w:rsidRPr="00D724FB">
        <w:rPr>
          <w:rFonts w:ascii="David" w:hAnsi="David"/>
          <w:rtl/>
        </w:rPr>
        <w:t xml:space="preserve">כאשר לכל </w:t>
      </w:r>
      <w:r w:rsidR="00D724FB" w:rsidRPr="00D724FB">
        <w:rPr>
          <w:rFonts w:ascii="David" w:hAnsi="David" w:hint="cs"/>
          <w:rtl/>
        </w:rPr>
        <w:t xml:space="preserve">מועמד </w:t>
      </w:r>
      <w:r w:rsidR="0080045D" w:rsidRPr="00D724FB">
        <w:rPr>
          <w:rFonts w:ascii="David" w:hAnsi="David"/>
          <w:rtl/>
        </w:rPr>
        <w:t xml:space="preserve">מוקצית הסתברות יחסית בהתאם </w:t>
      </w:r>
      <w:r w:rsidR="00D724FB" w:rsidRPr="00D724FB">
        <w:rPr>
          <w:rFonts w:ascii="David" w:hAnsi="David" w:hint="cs"/>
          <w:rtl/>
        </w:rPr>
        <w:t>לרמת הכשירות שלו ביחס לכלל.</w:t>
      </w:r>
      <w:r w:rsidR="0080045D" w:rsidRPr="00D724FB">
        <w:rPr>
          <w:rFonts w:ascii="David" w:hAnsi="David"/>
          <w:rtl/>
        </w:rPr>
        <w:t xml:space="preserve"> </w:t>
      </w:r>
      <w:r w:rsidR="00D724FB">
        <w:rPr>
          <w:rFonts w:ascii="David" w:hAnsi="David" w:hint="cs"/>
          <w:rtl/>
        </w:rPr>
        <w:t>בשל סיבה זו,</w:t>
      </w:r>
      <w:r w:rsidR="00D724FB" w:rsidRPr="00D724FB">
        <w:rPr>
          <w:rFonts w:ascii="David" w:hAnsi="David" w:hint="cs"/>
          <w:rtl/>
        </w:rPr>
        <w:t xml:space="preserve"> </w:t>
      </w:r>
      <w:r w:rsidR="00D724FB">
        <w:rPr>
          <w:rFonts w:ascii="David" w:hAnsi="David" w:hint="cs"/>
          <w:rtl/>
        </w:rPr>
        <w:t xml:space="preserve">שיטה </w:t>
      </w:r>
      <w:r w:rsidR="00D724FB" w:rsidRPr="00D724FB">
        <w:rPr>
          <w:rFonts w:ascii="David" w:hAnsi="David" w:hint="cs"/>
          <w:rtl/>
        </w:rPr>
        <w:t>זו ידוע</w:t>
      </w:r>
      <w:r w:rsidR="00D724FB">
        <w:rPr>
          <w:rFonts w:ascii="David" w:hAnsi="David" w:hint="cs"/>
          <w:rtl/>
        </w:rPr>
        <w:t>ה</w:t>
      </w:r>
      <w:r w:rsidR="00D724FB" w:rsidRPr="00D724FB">
        <w:rPr>
          <w:rFonts w:ascii="David" w:hAnsi="David" w:hint="cs"/>
          <w:rtl/>
        </w:rPr>
        <w:t xml:space="preserve"> גם</w:t>
      </w:r>
      <w:r w:rsidR="00D724FB">
        <w:rPr>
          <w:rFonts w:ascii="David" w:hAnsi="David" w:hint="cs"/>
          <w:rtl/>
        </w:rPr>
        <w:t xml:space="preserve"> בשם </w:t>
      </w:r>
      <w:r w:rsidR="00D724FB">
        <w:rPr>
          <w:rFonts w:ascii="David" w:hAnsi="David" w:hint="cs"/>
          <w:b/>
          <w:bCs/>
          <w:rtl/>
        </w:rPr>
        <w:t>בחירת</w:t>
      </w:r>
      <w:r w:rsidR="00D724FB">
        <w:rPr>
          <w:rFonts w:ascii="David" w:hAnsi="David" w:hint="cs"/>
          <w:rtl/>
        </w:rPr>
        <w:t xml:space="preserve"> </w:t>
      </w:r>
      <w:r w:rsidR="00D724FB" w:rsidRPr="00D724FB">
        <w:rPr>
          <w:rFonts w:ascii="David" w:hAnsi="David"/>
          <w:b/>
          <w:bCs/>
          <w:rtl/>
        </w:rPr>
        <w:t>הכשירות היחסית</w:t>
      </w:r>
      <w:r w:rsidR="00D724FB" w:rsidRPr="00D724FB">
        <w:rPr>
          <w:rFonts w:ascii="David" w:hAnsi="David"/>
          <w:rtl/>
        </w:rPr>
        <w:t xml:space="preserve"> </w:t>
      </w:r>
      <w:r w:rsidR="00D724FB">
        <w:rPr>
          <w:rFonts w:ascii="David" w:hAnsi="David" w:hint="cs"/>
          <w:rtl/>
        </w:rPr>
        <w:t>(</w:t>
      </w:r>
      <w:r w:rsidR="00D724FB" w:rsidRPr="00D724FB">
        <w:rPr>
          <w:rFonts w:ascii="SltkqlTimes-Roman" w:hAnsi="SltkqlTimes-Roman" w:cs="SltkqlTimes-Roman"/>
          <w:sz w:val="20"/>
          <w:szCs w:val="20"/>
        </w:rPr>
        <w:t>fitness proportional selection</w:t>
      </w:r>
      <w:r w:rsidR="00D724FB">
        <w:rPr>
          <w:rFonts w:ascii="SltkqlTimes-Roman" w:hAnsi="SltkqlTimes-Roman" w:cstheme="minorBidi" w:hint="cs"/>
          <w:sz w:val="20"/>
          <w:szCs w:val="20"/>
          <w:rtl/>
        </w:rPr>
        <w:t xml:space="preserve">). </w:t>
      </w:r>
      <w:r w:rsidR="00D724FB">
        <w:rPr>
          <w:rFonts w:ascii="David" w:hAnsi="David" w:hint="cs"/>
          <w:rtl/>
        </w:rPr>
        <w:t xml:space="preserve">אם למשל לאחר שלב השערוך </w:t>
      </w:r>
      <w:r w:rsidR="00176BE9">
        <w:rPr>
          <w:rFonts w:ascii="David" w:hAnsi="David" w:hint="cs"/>
          <w:rtl/>
        </w:rPr>
        <w:t>של אוכלוסייה בת ארבעה מ</w:t>
      </w:r>
      <w:r w:rsidR="00D724FB">
        <w:rPr>
          <w:rFonts w:ascii="David" w:hAnsi="David" w:hint="cs"/>
          <w:rtl/>
        </w:rPr>
        <w:t>ו</w:t>
      </w:r>
      <w:r w:rsidR="00176BE9">
        <w:rPr>
          <w:rFonts w:ascii="David" w:hAnsi="David" w:hint="cs"/>
          <w:rtl/>
        </w:rPr>
        <w:t>ע</w:t>
      </w:r>
      <w:r w:rsidR="00D724FB">
        <w:rPr>
          <w:rFonts w:ascii="David" w:hAnsi="David" w:hint="cs"/>
          <w:rtl/>
        </w:rPr>
        <w:t>מדים</w:t>
      </w:r>
      <w:r w:rsidR="00176BE9">
        <w:rPr>
          <w:rFonts w:ascii="David" w:hAnsi="David" w:hint="cs"/>
          <w:rtl/>
        </w:rPr>
        <w:t xml:space="preserve">: </w:t>
      </w:r>
      <w:r w:rsidR="00176BE9" w:rsidRPr="00176BE9">
        <w:rPr>
          <w:rFonts w:ascii="David" w:hAnsi="David"/>
          <w:position w:val="-10"/>
        </w:rPr>
        <w:object w:dxaOrig="920" w:dyaOrig="300">
          <v:shape id="_x0000_i1074" type="#_x0000_t75" style="width:46.2pt;height:15.6pt" o:ole="">
            <v:imagedata r:id="rId106" o:title=""/>
          </v:shape>
          <o:OLEObject Type="Embed" ProgID="Equation.DSMT4" ShapeID="_x0000_i1074" DrawAspect="Content" ObjectID="_1663755444" r:id="rId107"/>
        </w:object>
      </w:r>
      <w:r w:rsidR="00176BE9">
        <w:rPr>
          <w:rFonts w:ascii="David" w:hAnsi="David" w:hint="cs"/>
          <w:rtl/>
        </w:rPr>
        <w:t>, ערכי פונקציית הכשירות הם כדלהלן:</w:t>
      </w:r>
      <w:r w:rsidR="00176BE9" w:rsidRPr="00176BE9">
        <w:rPr>
          <w:rFonts w:ascii="David" w:hAnsi="David" w:hint="cs"/>
          <w:rtl/>
        </w:rPr>
        <w:t xml:space="preserve"> </w:t>
      </w:r>
      <w:r w:rsidR="00176BE9" w:rsidRPr="00176BE9">
        <w:rPr>
          <w:position w:val="-10"/>
        </w:rPr>
        <w:object w:dxaOrig="3680" w:dyaOrig="300">
          <v:shape id="_x0000_i1075" type="#_x0000_t75" style="width:184.2pt;height:15.6pt" o:ole="">
            <v:imagedata r:id="rId108" o:title=""/>
          </v:shape>
          <o:OLEObject Type="Embed" ProgID="Equation.DSMT4" ShapeID="_x0000_i1075" DrawAspect="Content" ObjectID="_1663755445" r:id="rId109"/>
        </w:object>
      </w:r>
      <w:r w:rsidR="00176BE9">
        <w:rPr>
          <w:rFonts w:ascii="David" w:hAnsi="David" w:hint="cs"/>
          <w:rtl/>
        </w:rPr>
        <w:t>, נוכל לבצע נרמול לרמת הכשירות בהתאם לחלקה היחסי מתוך סכום הערכי הכשירות של כלל האוכלוסייה. מתקיים:</w:t>
      </w:r>
    </w:p>
    <w:p w:rsidR="00A0321F" w:rsidRPr="00A0321F" w:rsidRDefault="00A0321F" w:rsidP="00A0321F">
      <w:pPr>
        <w:bidi w:val="0"/>
        <w:jc w:val="both"/>
        <w:rPr>
          <w:rFonts w:ascii="David" w:hAnsi="David"/>
        </w:rPr>
      </w:pPr>
      <w:r w:rsidRPr="00176BE9">
        <w:rPr>
          <w:position w:val="-14"/>
        </w:rPr>
        <w:object w:dxaOrig="5300" w:dyaOrig="400">
          <v:shape id="_x0000_i1076" type="#_x0000_t75" style="width:265.8pt;height:19.8pt" o:ole="">
            <v:imagedata r:id="rId110" o:title=""/>
          </v:shape>
          <o:OLEObject Type="Embed" ProgID="Equation.DSMT4" ShapeID="_x0000_i1076" DrawAspect="Content" ObjectID="_1663755446" r:id="rId111"/>
        </w:object>
      </w:r>
    </w:p>
    <w:p w:rsidR="00A0321F" w:rsidRDefault="00176BE9" w:rsidP="00A0321F">
      <w:pPr>
        <w:pStyle w:val="ac"/>
        <w:ind w:left="1080"/>
        <w:rPr>
          <w:rFonts w:ascii="David" w:hAnsi="David"/>
          <w:rtl/>
        </w:rPr>
      </w:pPr>
      <w:r w:rsidRPr="006105A1">
        <w:rPr>
          <w:rFonts w:ascii="David" w:hAnsi="David" w:hint="cs"/>
          <w:rtl/>
        </w:rPr>
        <w:t xml:space="preserve"> </w:t>
      </w:r>
      <w:r w:rsidR="00A0321F">
        <w:rPr>
          <w:rFonts w:ascii="David" w:hAnsi="David" w:hint="cs"/>
          <w:rtl/>
        </w:rPr>
        <w:t>ומכאן, ש</w:t>
      </w:r>
      <w:r w:rsidRPr="006105A1">
        <w:rPr>
          <w:rFonts w:ascii="David" w:hAnsi="David" w:hint="cs"/>
          <w:rtl/>
        </w:rPr>
        <w:t xml:space="preserve">ההסתברות </w:t>
      </w:r>
      <w:r w:rsidRPr="00176BE9">
        <w:rPr>
          <w:position w:val="-10"/>
        </w:rPr>
        <w:object w:dxaOrig="240" w:dyaOrig="300">
          <v:shape id="_x0000_i1077" type="#_x0000_t75" style="width:12pt;height:15.6pt" o:ole="">
            <v:imagedata r:id="rId112" o:title=""/>
          </v:shape>
          <o:OLEObject Type="Embed" ProgID="Equation.DSMT4" ShapeID="_x0000_i1077" DrawAspect="Content" ObjectID="_1663755447" r:id="rId113"/>
        </w:object>
      </w:r>
      <w:r w:rsidRPr="006105A1">
        <w:rPr>
          <w:rFonts w:ascii="David" w:hAnsi="David" w:hint="cs"/>
          <w:rtl/>
        </w:rPr>
        <w:t xml:space="preserve"> </w:t>
      </w:r>
      <w:r w:rsidR="00EE14A8" w:rsidRPr="006105A1">
        <w:rPr>
          <w:rFonts w:ascii="David" w:hAnsi="David" w:hint="cs"/>
          <w:rtl/>
        </w:rPr>
        <w:t xml:space="preserve">לבחירת </w:t>
      </w:r>
      <w:r w:rsidRPr="006105A1">
        <w:rPr>
          <w:rFonts w:ascii="David" w:hAnsi="David" w:hint="cs"/>
          <w:rtl/>
        </w:rPr>
        <w:t xml:space="preserve">מועמד </w:t>
      </w:r>
      <w:r w:rsidRPr="00176BE9">
        <w:rPr>
          <w:position w:val="-10"/>
        </w:rPr>
        <w:object w:dxaOrig="200" w:dyaOrig="300">
          <v:shape id="_x0000_i1078" type="#_x0000_t75" style="width:10.2pt;height:15.6pt" o:ole="">
            <v:imagedata r:id="rId114" o:title=""/>
          </v:shape>
          <o:OLEObject Type="Embed" ProgID="Equation.DSMT4" ShapeID="_x0000_i1078" DrawAspect="Content" ObjectID="_1663755448" r:id="rId115"/>
        </w:object>
      </w:r>
      <w:r w:rsidRPr="006105A1">
        <w:rPr>
          <w:rFonts w:ascii="David" w:hAnsi="David" w:hint="cs"/>
          <w:rtl/>
        </w:rPr>
        <w:t xml:space="preserve"> </w:t>
      </w:r>
      <w:r w:rsidRPr="00176BE9">
        <w:rPr>
          <w:position w:val="-10"/>
        </w:rPr>
        <w:object w:dxaOrig="840" w:dyaOrig="300">
          <v:shape id="_x0000_i1079" type="#_x0000_t75" style="width:42pt;height:15.6pt" o:ole="">
            <v:imagedata r:id="rId116" o:title=""/>
          </v:shape>
          <o:OLEObject Type="Embed" ProgID="Equation.DSMT4" ShapeID="_x0000_i1079" DrawAspect="Content" ObjectID="_1663755449" r:id="rId117"/>
        </w:object>
      </w:r>
      <w:r w:rsidRPr="006105A1">
        <w:rPr>
          <w:rFonts w:ascii="David" w:hAnsi="David" w:hint="cs"/>
          <w:rtl/>
        </w:rPr>
        <w:t xml:space="preserve"> נתונה ע"</w:t>
      </w:r>
      <w:r w:rsidR="00A0321F">
        <w:rPr>
          <w:rFonts w:ascii="David" w:hAnsi="David" w:hint="cs"/>
          <w:rtl/>
        </w:rPr>
        <w:t>י:</w:t>
      </w:r>
    </w:p>
    <w:p w:rsidR="00A0321F" w:rsidRPr="00A0321F" w:rsidRDefault="00EE14A8" w:rsidP="00A0321F">
      <w:pPr>
        <w:bidi w:val="0"/>
        <w:rPr>
          <w:rFonts w:ascii="David" w:hAnsi="David"/>
        </w:rPr>
      </w:pPr>
      <w:r w:rsidRPr="00EE14A8">
        <w:rPr>
          <w:position w:val="-32"/>
        </w:rPr>
        <w:object w:dxaOrig="2120" w:dyaOrig="660">
          <v:shape id="_x0000_i1080" type="#_x0000_t75" style="width:106.2pt;height:33pt" o:ole="">
            <v:imagedata r:id="rId118" o:title=""/>
          </v:shape>
          <o:OLEObject Type="Embed" ProgID="Equation.DSMT4" ShapeID="_x0000_i1080" DrawAspect="Content" ObjectID="_1663755450" r:id="rId119"/>
        </w:object>
      </w:r>
    </w:p>
    <w:p w:rsidR="00EE14A8" w:rsidRDefault="00EE14A8" w:rsidP="00A0321F">
      <w:pPr>
        <w:pStyle w:val="ac"/>
        <w:ind w:left="1080"/>
        <w:jc w:val="both"/>
        <w:rPr>
          <w:rFonts w:ascii="David" w:hAnsi="David"/>
          <w:rtl/>
        </w:rPr>
      </w:pPr>
      <w:r w:rsidRPr="006105A1">
        <w:rPr>
          <w:rFonts w:ascii="David" w:hAnsi="David" w:hint="cs"/>
          <w:rtl/>
        </w:rPr>
        <w:t xml:space="preserve">נציב את ערכי פונקציות הכשירות של המועמדים השונים ונקבל </w:t>
      </w:r>
      <w:r w:rsidR="006105A1">
        <w:rPr>
          <w:rFonts w:ascii="David" w:hAnsi="David" w:hint="cs"/>
          <w:rtl/>
        </w:rPr>
        <w:t xml:space="preserve">(ראה </w:t>
      </w:r>
      <w:hyperlink w:anchor="Drawing_3_Roulette_Wheel_Selection" w:history="1">
        <w:r w:rsidR="006105A1" w:rsidRPr="00764B56">
          <w:rPr>
            <w:rStyle w:val="Hyperlink"/>
            <w:rFonts w:ascii="David" w:hAnsi="David" w:hint="cs"/>
            <w:rtl/>
          </w:rPr>
          <w:t>איור 3</w:t>
        </w:r>
      </w:hyperlink>
      <w:r w:rsidR="006105A1">
        <w:rPr>
          <w:rFonts w:ascii="David" w:hAnsi="David" w:hint="cs"/>
          <w:rtl/>
        </w:rPr>
        <w:t xml:space="preserve">) </w:t>
      </w:r>
      <w:r w:rsidRPr="006105A1">
        <w:rPr>
          <w:rFonts w:ascii="David" w:hAnsi="David"/>
          <w:rtl/>
        </w:rPr>
        <w:t>–</w:t>
      </w:r>
      <w:r w:rsidR="00743C8A" w:rsidRPr="006105A1">
        <w:rPr>
          <w:rFonts w:ascii="David" w:hAnsi="David" w:hint="cs"/>
          <w:rtl/>
        </w:rPr>
        <w:t xml:space="preserve"> </w:t>
      </w:r>
    </w:p>
    <w:p w:rsidR="00A0321F" w:rsidRPr="00743C8A" w:rsidRDefault="00667D9E" w:rsidP="00A0321F">
      <w:pPr>
        <w:bidi w:val="0"/>
        <w:jc w:val="both"/>
        <w:rPr>
          <w:rFonts w:ascii="David" w:hAnsi="David"/>
          <w:rtl/>
        </w:rPr>
      </w:pPr>
      <w:r w:rsidRPr="00EE14A8">
        <w:rPr>
          <w:position w:val="-24"/>
        </w:rPr>
        <w:object w:dxaOrig="4860" w:dyaOrig="580">
          <v:shape id="_x0000_i1081" type="#_x0000_t75" style="width:243pt;height:29.4pt" o:ole="">
            <v:imagedata r:id="rId120" o:title=""/>
          </v:shape>
          <o:OLEObject Type="Embed" ProgID="Equation.DSMT4" ShapeID="_x0000_i1081" DrawAspect="Content" ObjectID="_1663755451" r:id="rId121"/>
        </w:object>
      </w:r>
    </w:p>
    <w:p w:rsidR="00D724FB" w:rsidRPr="0089388D" w:rsidRDefault="006105A1" w:rsidP="0089388D">
      <w:pPr>
        <w:pStyle w:val="ac"/>
        <w:ind w:left="1080"/>
        <w:jc w:val="both"/>
        <w:rPr>
          <w:rFonts w:ascii="David" w:hAnsi="David"/>
          <w:b/>
          <w:bCs/>
        </w:rPr>
      </w:pPr>
      <w:r w:rsidRPr="00D724FB">
        <w:rPr>
          <w:rFonts w:ascii="David" w:hAnsi="David"/>
          <w:rtl/>
        </w:rPr>
        <w:t xml:space="preserve">באופן זה אמנם למועמדים הטובים ניתנים הסיכויים הטובים ביותר לשרוד, </w:t>
      </w:r>
      <w:r w:rsidR="00800F35">
        <w:rPr>
          <w:rFonts w:ascii="David" w:hAnsi="David" w:hint="cs"/>
          <w:rtl/>
        </w:rPr>
        <w:t xml:space="preserve">בהתאם לעקרון הברירה הטבעית, </w:t>
      </w:r>
      <w:r w:rsidRPr="00D724FB">
        <w:rPr>
          <w:rFonts w:ascii="David" w:hAnsi="David"/>
          <w:rtl/>
        </w:rPr>
        <w:t xml:space="preserve">אך להבדיל מהשיטות הדטרמיניסטיות, בשיטה זו </w:t>
      </w:r>
      <w:r w:rsidR="00A0321F">
        <w:rPr>
          <w:rFonts w:ascii="David" w:hAnsi="David" w:hint="cs"/>
          <w:rtl/>
        </w:rPr>
        <w:t>נותנים סיכוי</w:t>
      </w:r>
      <w:r w:rsidR="00800F35">
        <w:rPr>
          <w:rFonts w:ascii="David" w:hAnsi="David"/>
          <w:rtl/>
        </w:rPr>
        <w:t xml:space="preserve"> גם למועמדים חלשים יותר להיבחר.</w:t>
      </w:r>
    </w:p>
    <w:p w:rsidR="0084366D" w:rsidRPr="0089388D" w:rsidRDefault="0080045D" w:rsidP="002A7743">
      <w:pPr>
        <w:pStyle w:val="ac"/>
        <w:numPr>
          <w:ilvl w:val="0"/>
          <w:numId w:val="33"/>
        </w:numPr>
        <w:jc w:val="both"/>
        <w:rPr>
          <w:rFonts w:ascii="David" w:hAnsi="David"/>
          <w:rtl/>
        </w:rPr>
      </w:pPr>
      <w:r w:rsidRPr="0089388D">
        <w:rPr>
          <w:rFonts w:ascii="David" w:hAnsi="David"/>
          <w:rtl/>
        </w:rPr>
        <w:t xml:space="preserve">שיטה </w:t>
      </w:r>
      <w:r w:rsidR="0089388D">
        <w:rPr>
          <w:rFonts w:ascii="David" w:hAnsi="David" w:hint="cs"/>
          <w:rtl/>
        </w:rPr>
        <w:t>אי-דטרמיניסטית נוספת</w:t>
      </w:r>
      <w:r w:rsidRPr="0089388D">
        <w:rPr>
          <w:rFonts w:ascii="David" w:hAnsi="David"/>
          <w:rtl/>
        </w:rPr>
        <w:t xml:space="preserve"> </w:t>
      </w:r>
      <w:r w:rsidR="0079593E" w:rsidRPr="0089388D">
        <w:rPr>
          <w:rFonts w:ascii="David" w:hAnsi="David"/>
          <w:rtl/>
        </w:rPr>
        <w:t>הנותנת משקל כבד יותר ל</w:t>
      </w:r>
      <w:r w:rsidRPr="0089388D">
        <w:rPr>
          <w:rFonts w:ascii="David" w:hAnsi="David"/>
          <w:rtl/>
        </w:rPr>
        <w:t xml:space="preserve">אקראיות היא </w:t>
      </w:r>
      <w:r w:rsidRPr="006E33BD">
        <w:rPr>
          <w:rFonts w:ascii="David" w:hAnsi="David"/>
          <w:rtl/>
        </w:rPr>
        <w:t>שיטת</w:t>
      </w:r>
      <w:r w:rsidRPr="0089388D">
        <w:rPr>
          <w:rFonts w:ascii="David" w:hAnsi="David"/>
          <w:rtl/>
        </w:rPr>
        <w:t xml:space="preserve"> </w:t>
      </w:r>
      <w:r w:rsidR="006E33BD">
        <w:rPr>
          <w:rFonts w:ascii="David" w:hAnsi="David" w:hint="cs"/>
          <w:b/>
          <w:bCs/>
          <w:rtl/>
        </w:rPr>
        <w:t xml:space="preserve">בחירת </w:t>
      </w:r>
      <w:r w:rsidRPr="006E33BD">
        <w:rPr>
          <w:rFonts w:ascii="David" w:hAnsi="David"/>
          <w:b/>
          <w:bCs/>
          <w:rtl/>
        </w:rPr>
        <w:t>טורניר</w:t>
      </w:r>
      <w:r w:rsidR="002A7743">
        <w:rPr>
          <w:rFonts w:ascii="David" w:hAnsi="David" w:hint="cs"/>
          <w:rtl/>
        </w:rPr>
        <w:t xml:space="preserve"> (</w:t>
      </w:r>
      <w:r w:rsidR="002A7743">
        <w:rPr>
          <w:rFonts w:ascii="David" w:hAnsi="David"/>
        </w:rPr>
        <w:t>tournament selection</w:t>
      </w:r>
      <w:r w:rsidR="002A7743">
        <w:rPr>
          <w:rFonts w:ascii="David" w:hAnsi="David" w:hint="cs"/>
          <w:rtl/>
        </w:rPr>
        <w:t>)</w:t>
      </w:r>
      <w:r w:rsidRPr="0089388D">
        <w:rPr>
          <w:rFonts w:ascii="David" w:hAnsi="David"/>
          <w:rtl/>
        </w:rPr>
        <w:t xml:space="preserve">: בשיטה זו, נבחרים </w:t>
      </w:r>
      <w:r w:rsidR="0079593E" w:rsidRPr="0089388D">
        <w:rPr>
          <w:rFonts w:ascii="David" w:hAnsi="David"/>
          <w:rtl/>
        </w:rPr>
        <w:t xml:space="preserve">תחילה </w:t>
      </w:r>
      <w:r w:rsidRPr="0089388D">
        <w:rPr>
          <w:rFonts w:ascii="David" w:hAnsi="David"/>
          <w:rtl/>
        </w:rPr>
        <w:t xml:space="preserve">באקראי </w:t>
      </w:r>
      <w:r w:rsidR="0089388D" w:rsidRPr="0089388D">
        <w:rPr>
          <w:position w:val="-6"/>
        </w:rPr>
        <w:object w:dxaOrig="180" w:dyaOrig="260">
          <v:shape id="_x0000_i1082" type="#_x0000_t75" style="width:9pt;height:13.2pt" o:ole="">
            <v:imagedata r:id="rId122" o:title=""/>
          </v:shape>
          <o:OLEObject Type="Embed" ProgID="Equation.DSMT4" ShapeID="_x0000_i1082" DrawAspect="Content" ObjectID="_1663755452" r:id="rId123"/>
        </w:object>
      </w:r>
      <w:r w:rsidR="0089388D">
        <w:rPr>
          <w:rFonts w:ascii="David" w:hAnsi="David"/>
        </w:rPr>
        <w:t xml:space="preserve"> </w:t>
      </w:r>
      <w:r w:rsidRPr="0089388D">
        <w:rPr>
          <w:rFonts w:ascii="David" w:hAnsi="David"/>
          <w:rtl/>
        </w:rPr>
        <w:t>מועמדים</w:t>
      </w:r>
      <w:r w:rsidR="0089388D">
        <w:rPr>
          <w:rFonts w:ascii="David" w:hAnsi="David" w:hint="cs"/>
          <w:rtl/>
        </w:rPr>
        <w:t xml:space="preserve"> כלשהם</w:t>
      </w:r>
      <w:r w:rsidRPr="0089388D">
        <w:rPr>
          <w:rFonts w:ascii="David" w:hAnsi="David"/>
          <w:rtl/>
        </w:rPr>
        <w:t xml:space="preserve">, ללא תלות </w:t>
      </w:r>
      <w:r w:rsidR="00C54A3E">
        <w:rPr>
          <w:rFonts w:ascii="David" w:hAnsi="David" w:hint="cs"/>
          <w:rtl/>
        </w:rPr>
        <w:t>ב</w:t>
      </w:r>
      <w:r w:rsidR="0089388D">
        <w:rPr>
          <w:rFonts w:ascii="David" w:hAnsi="David" w:hint="cs"/>
          <w:rtl/>
        </w:rPr>
        <w:t>מד הכשירות</w:t>
      </w:r>
      <w:r w:rsidRPr="0089388D">
        <w:rPr>
          <w:rFonts w:ascii="David" w:hAnsi="David"/>
          <w:rtl/>
        </w:rPr>
        <w:t xml:space="preserve"> שקיבלו, ומתוך המועמדים </w:t>
      </w:r>
      <w:r w:rsidR="0079593E" w:rsidRPr="0089388D">
        <w:rPr>
          <w:rFonts w:ascii="David" w:hAnsi="David"/>
          <w:rtl/>
        </w:rPr>
        <w:t xml:space="preserve">שנבחרו </w:t>
      </w:r>
      <w:r w:rsidR="0089388D">
        <w:rPr>
          <w:rFonts w:ascii="David" w:hAnsi="David" w:hint="cs"/>
          <w:rtl/>
        </w:rPr>
        <w:t xml:space="preserve">באקראי </w:t>
      </w:r>
      <w:r w:rsidR="0079593E" w:rsidRPr="0089388D">
        <w:rPr>
          <w:rFonts w:ascii="David" w:hAnsi="David"/>
          <w:rtl/>
        </w:rPr>
        <w:t>מבצעים</w:t>
      </w:r>
      <w:r w:rsidR="0089388D">
        <w:rPr>
          <w:rFonts w:ascii="David" w:hAnsi="David"/>
          <w:rtl/>
        </w:rPr>
        <w:t xml:space="preserve"> בחירה של המועמדים הטובים ביותר</w:t>
      </w:r>
      <w:r w:rsidR="0079593E" w:rsidRPr="0089388D">
        <w:rPr>
          <w:rFonts w:ascii="David" w:hAnsi="David"/>
          <w:rtl/>
        </w:rPr>
        <w:t xml:space="preserve"> </w:t>
      </w:r>
      <w:r w:rsidR="0089388D">
        <w:rPr>
          <w:rFonts w:ascii="David" w:hAnsi="David" w:hint="cs"/>
          <w:rtl/>
        </w:rPr>
        <w:t>(</w:t>
      </w:r>
      <w:r w:rsidR="0079593E" w:rsidRPr="0089388D">
        <w:rPr>
          <w:rFonts w:ascii="David" w:hAnsi="David"/>
          <w:rtl/>
        </w:rPr>
        <w:t xml:space="preserve">למשל ע"י בחירת </w:t>
      </w:r>
      <w:r w:rsidR="0089388D">
        <w:rPr>
          <w:rFonts w:ascii="David" w:hAnsi="David" w:hint="cs"/>
          <w:rtl/>
        </w:rPr>
        <w:t xml:space="preserve">אליטיסטית או אפילו ע"י שימוש באקראיות נוספת וביצוע </w:t>
      </w:r>
      <w:r w:rsidR="002A7743">
        <w:rPr>
          <w:rFonts w:ascii="David" w:hAnsi="David" w:hint="cs"/>
          <w:rtl/>
        </w:rPr>
        <w:t>בחירה שנייה בשיטת הרולטה</w:t>
      </w:r>
      <w:r w:rsidR="0079593E" w:rsidRPr="0089388D">
        <w:rPr>
          <w:rFonts w:ascii="David" w:hAnsi="David"/>
          <w:rtl/>
        </w:rPr>
        <w:t xml:space="preserve">. </w:t>
      </w:r>
      <w:r w:rsidR="002A7743">
        <w:rPr>
          <w:rFonts w:ascii="David" w:hAnsi="David" w:hint="cs"/>
          <w:rtl/>
        </w:rPr>
        <w:t xml:space="preserve">בדומה לשיטת הרולטה, </w:t>
      </w:r>
      <w:r w:rsidR="002A7743">
        <w:rPr>
          <w:rFonts w:ascii="David" w:hAnsi="David"/>
          <w:rtl/>
        </w:rPr>
        <w:t xml:space="preserve">גם </w:t>
      </w:r>
      <w:r w:rsidR="0079593E" w:rsidRPr="0089388D">
        <w:rPr>
          <w:rFonts w:ascii="David" w:hAnsi="David"/>
          <w:rtl/>
        </w:rPr>
        <w:t>שי</w:t>
      </w:r>
      <w:r w:rsidR="0084366D" w:rsidRPr="0089388D">
        <w:rPr>
          <w:rFonts w:ascii="David" w:hAnsi="David"/>
          <w:rtl/>
        </w:rPr>
        <w:t xml:space="preserve">טה זו </w:t>
      </w:r>
      <w:r w:rsidR="002A7743">
        <w:rPr>
          <w:rFonts w:ascii="David" w:hAnsi="David" w:hint="cs"/>
          <w:rtl/>
        </w:rPr>
        <w:t>מבטיחה לכל אחד המועמדים איזשהו סיכוי הישרדות</w:t>
      </w:r>
      <w:r w:rsidR="0084366D" w:rsidRPr="0089388D">
        <w:rPr>
          <w:rFonts w:ascii="David" w:hAnsi="David"/>
          <w:rtl/>
        </w:rPr>
        <w:t>.</w:t>
      </w:r>
    </w:p>
    <w:p w:rsidR="007E7CC2" w:rsidRPr="00DD5D34" w:rsidRDefault="007E7CC2" w:rsidP="007E7CC2">
      <w:pPr>
        <w:rPr>
          <w:rFonts w:ascii="David" w:hAnsi="David"/>
          <w:rtl/>
        </w:rPr>
      </w:pPr>
    </w:p>
    <w:p w:rsidR="00EC7BDE" w:rsidRPr="00DD5D34" w:rsidRDefault="00D55281" w:rsidP="00B41C2D">
      <w:pPr>
        <w:pStyle w:val="3"/>
        <w:rPr>
          <w:rtl/>
        </w:rPr>
      </w:pPr>
      <w:bookmarkStart w:id="26" w:name="_Toc23677408"/>
      <w:r w:rsidRPr="00DD5D34">
        <w:rPr>
          <w:rtl/>
        </w:rPr>
        <w:lastRenderedPageBreak/>
        <w:t>תנאי עצירה</w:t>
      </w:r>
      <w:bookmarkEnd w:id="26"/>
    </w:p>
    <w:p w:rsidR="007144EC" w:rsidRDefault="007144EC" w:rsidP="007144EC">
      <w:pPr>
        <w:spacing w:before="240"/>
        <w:ind w:left="720"/>
        <w:rPr>
          <w:rFonts w:ascii="David" w:hAnsi="David"/>
          <w:rtl/>
        </w:rPr>
      </w:pPr>
      <w:r>
        <w:rPr>
          <w:rFonts w:ascii="David" w:hAnsi="David" w:hint="cs"/>
          <w:rtl/>
        </w:rPr>
        <w:t xml:space="preserve">כאמור, מרחבי החיפוש שאנו דנים בהם גדולים מידי מכדי שהאלגוריתם יוכל לסרוק אותם במלואם ולקבוע בחריצות כי הפתרון האופטימאלי נמצא. לפיכך, על האלגוריתם לנתח את תוצאות הביניים המתקבלות בכל איטרציה ולקבל החלטה מושכלת האם </w:t>
      </w:r>
      <w:r w:rsidR="00190D5C">
        <w:rPr>
          <w:rFonts w:ascii="David" w:hAnsi="David" w:hint="cs"/>
          <w:rtl/>
        </w:rPr>
        <w:t xml:space="preserve">כבר </w:t>
      </w:r>
      <w:r>
        <w:rPr>
          <w:rFonts w:ascii="David" w:hAnsi="David" w:hint="cs"/>
          <w:rtl/>
        </w:rPr>
        <w:t xml:space="preserve">הגיעה העת לעצור. </w:t>
      </w:r>
    </w:p>
    <w:p w:rsidR="00FD7857" w:rsidRDefault="0004374C" w:rsidP="00824FD7">
      <w:pPr>
        <w:spacing w:before="240"/>
        <w:ind w:left="720"/>
        <w:jc w:val="both"/>
        <w:rPr>
          <w:rFonts w:ascii="David" w:hAnsi="David"/>
          <w:rtl/>
        </w:rPr>
      </w:pPr>
      <w:r>
        <w:rPr>
          <w:rFonts w:ascii="David" w:hAnsi="David" w:hint="cs"/>
          <w:rtl/>
        </w:rPr>
        <w:t>נציג שני תנאי עצירה נפוצים [5]: הראשון</w:t>
      </w:r>
      <w:r w:rsidR="00A72B10">
        <w:rPr>
          <w:rFonts w:ascii="David" w:hAnsi="David" w:hint="cs"/>
          <w:rtl/>
        </w:rPr>
        <w:t xml:space="preserve"> הוא </w:t>
      </w:r>
      <w:r w:rsidR="00190D5C">
        <w:rPr>
          <w:rFonts w:ascii="David" w:hAnsi="David" w:hint="cs"/>
          <w:rtl/>
        </w:rPr>
        <w:t xml:space="preserve"> </w:t>
      </w:r>
      <w:r w:rsidR="00A72B10">
        <w:rPr>
          <w:rFonts w:ascii="David" w:hAnsi="David" w:hint="cs"/>
          <w:rtl/>
        </w:rPr>
        <w:t xml:space="preserve">הגדרת </w:t>
      </w:r>
      <w:r w:rsidR="008805FF" w:rsidRPr="00DD5D34">
        <w:rPr>
          <w:rFonts w:ascii="David" w:hAnsi="David"/>
          <w:rtl/>
        </w:rPr>
        <w:t xml:space="preserve">חסם עליון על מספר המחזורים </w:t>
      </w:r>
      <w:r>
        <w:rPr>
          <w:rFonts w:ascii="David" w:hAnsi="David" w:hint="cs"/>
          <w:rtl/>
        </w:rPr>
        <w:t>האבולוציוניים (דהיינו על מספר האיטרציות של הלולאה המרכזית באלגוריתם)</w:t>
      </w:r>
      <w:r w:rsidR="008805FF" w:rsidRPr="00DD5D34">
        <w:rPr>
          <w:rFonts w:ascii="David" w:hAnsi="David"/>
          <w:rtl/>
        </w:rPr>
        <w:t>. עצירה שכזו יכול</w:t>
      </w:r>
      <w:r>
        <w:rPr>
          <w:rFonts w:ascii="David" w:hAnsi="David"/>
          <w:rtl/>
        </w:rPr>
        <w:t xml:space="preserve">ה לייצג </w:t>
      </w:r>
      <w:r>
        <w:rPr>
          <w:rFonts w:ascii="David" w:hAnsi="David" w:hint="cs"/>
          <w:rtl/>
        </w:rPr>
        <w:t xml:space="preserve">למשל את </w:t>
      </w:r>
      <w:r>
        <w:rPr>
          <w:rFonts w:ascii="David" w:hAnsi="David"/>
          <w:rtl/>
        </w:rPr>
        <w:t>מיצוי משאבי זמן</w:t>
      </w:r>
      <w:r>
        <w:rPr>
          <w:rFonts w:ascii="David" w:hAnsi="David" w:hint="cs"/>
          <w:rtl/>
        </w:rPr>
        <w:t xml:space="preserve"> העיבוד שהוקצו לטובת הריצה. </w:t>
      </w:r>
      <w:r w:rsidR="008805FF" w:rsidRPr="00DD5D34">
        <w:rPr>
          <w:rFonts w:ascii="David" w:hAnsi="David"/>
          <w:rtl/>
        </w:rPr>
        <w:t xml:space="preserve">תנאי עצירה חלופי הוא </w:t>
      </w:r>
      <w:r>
        <w:rPr>
          <w:rFonts w:ascii="David" w:hAnsi="David" w:hint="cs"/>
          <w:rtl/>
        </w:rPr>
        <w:t>זיהוי סממנים המרמזים על התכנסות</w:t>
      </w:r>
      <w:r w:rsidR="00593142">
        <w:rPr>
          <w:rFonts w:ascii="David" w:hAnsi="David" w:hint="cs"/>
          <w:rtl/>
        </w:rPr>
        <w:t xml:space="preserve"> </w:t>
      </w:r>
      <w:r w:rsidR="00CA65D8">
        <w:rPr>
          <w:rFonts w:ascii="David" w:hAnsi="David" w:hint="cs"/>
          <w:rtl/>
        </w:rPr>
        <w:t xml:space="preserve">קצב השינוי בין איטרציות עוקבות. </w:t>
      </w:r>
      <w:r w:rsidR="00FD7857">
        <w:rPr>
          <w:rFonts w:ascii="David" w:hAnsi="David" w:hint="cs"/>
          <w:rtl/>
        </w:rPr>
        <w:t xml:space="preserve">נח לאתר סממנים שכאלה </w:t>
      </w:r>
      <w:r w:rsidR="00824FD7">
        <w:rPr>
          <w:rFonts w:ascii="David" w:hAnsi="David" w:hint="cs"/>
          <w:rtl/>
        </w:rPr>
        <w:t>ע"י אימוץ רעיונות</w:t>
      </w:r>
      <w:r w:rsidR="00FD7857">
        <w:rPr>
          <w:rFonts w:ascii="David" w:hAnsi="David" w:hint="cs"/>
          <w:rtl/>
        </w:rPr>
        <w:t xml:space="preserve"> </w:t>
      </w:r>
      <w:r w:rsidR="00824FD7">
        <w:rPr>
          <w:rFonts w:ascii="David" w:hAnsi="David" w:hint="cs"/>
          <w:rtl/>
        </w:rPr>
        <w:t>מ</w:t>
      </w:r>
      <w:r w:rsidR="00FD7857">
        <w:rPr>
          <w:rFonts w:ascii="David" w:hAnsi="David" w:hint="cs"/>
          <w:rtl/>
        </w:rPr>
        <w:t>קריטריון קושי להתכנסות סדרות:</w:t>
      </w:r>
      <w:r w:rsidR="00CA65D8">
        <w:rPr>
          <w:rFonts w:ascii="David" w:hAnsi="David" w:hint="cs"/>
          <w:rtl/>
        </w:rPr>
        <w:t xml:space="preserve"> נסמן </w:t>
      </w:r>
      <w:r w:rsidR="00FD7857">
        <w:rPr>
          <w:rFonts w:ascii="David" w:hAnsi="David" w:hint="cs"/>
          <w:rtl/>
        </w:rPr>
        <w:t>ב-</w:t>
      </w:r>
      <w:r w:rsidR="00FD7857" w:rsidRPr="00FD7857">
        <w:rPr>
          <w:rFonts w:ascii="David" w:hAnsi="David"/>
          <w:position w:val="-10"/>
        </w:rPr>
        <w:object w:dxaOrig="220" w:dyaOrig="300">
          <v:shape id="_x0000_i1083" type="#_x0000_t75" style="width:10.8pt;height:15.6pt" o:ole="">
            <v:imagedata r:id="rId124" o:title=""/>
          </v:shape>
          <o:OLEObject Type="Embed" ProgID="Equation.DSMT4" ShapeID="_x0000_i1083" DrawAspect="Content" ObjectID="_1663755453" r:id="rId125"/>
        </w:object>
      </w:r>
      <w:r w:rsidR="00FD7857">
        <w:rPr>
          <w:rFonts w:ascii="David" w:hAnsi="David"/>
          <w:rtl/>
        </w:rPr>
        <w:t xml:space="preserve"> </w:t>
      </w:r>
      <w:r w:rsidR="00FD7857">
        <w:rPr>
          <w:rFonts w:ascii="David" w:hAnsi="David" w:hint="cs"/>
          <w:rtl/>
        </w:rPr>
        <w:t>את רמת הכשירות הטובה ביותר המתקבלת באיטרציה ה-</w:t>
      </w:r>
      <w:r w:rsidR="00FD7857" w:rsidRPr="00FD7857">
        <w:rPr>
          <w:rFonts w:ascii="David" w:hAnsi="David"/>
          <w:position w:val="-6"/>
        </w:rPr>
        <w:object w:dxaOrig="139" w:dyaOrig="240">
          <v:shape id="_x0000_i1084" type="#_x0000_t75" style="width:6.6pt;height:12pt" o:ole="">
            <v:imagedata r:id="rId126" o:title=""/>
          </v:shape>
          <o:OLEObject Type="Embed" ProgID="Equation.DSMT4" ShapeID="_x0000_i1084" DrawAspect="Content" ObjectID="_1663755454" r:id="rId127"/>
        </w:object>
      </w:r>
      <w:r w:rsidR="00FD7857">
        <w:rPr>
          <w:rFonts w:ascii="David" w:hAnsi="David" w:hint="cs"/>
          <w:rtl/>
        </w:rPr>
        <w:t xml:space="preserve"> של האלגוריתם, וננסה לחפש איזושהי איטרציה </w:t>
      </w:r>
      <w:r w:rsidR="00FD7857" w:rsidRPr="00FD7857">
        <w:rPr>
          <w:rFonts w:ascii="David" w:hAnsi="David"/>
          <w:position w:val="-6"/>
        </w:rPr>
        <w:object w:dxaOrig="600" w:dyaOrig="240">
          <v:shape id="_x0000_i1085" type="#_x0000_t75" style="width:30pt;height:12pt" o:ole="">
            <v:imagedata r:id="rId128" o:title=""/>
          </v:shape>
          <o:OLEObject Type="Embed" ProgID="Equation.DSMT4" ShapeID="_x0000_i1085" DrawAspect="Content" ObjectID="_1663755455" r:id="rId129"/>
        </w:object>
      </w:r>
      <w:r w:rsidR="00FD7857">
        <w:rPr>
          <w:rFonts w:ascii="David" w:hAnsi="David" w:hint="cs"/>
          <w:rtl/>
        </w:rPr>
        <w:t xml:space="preserve"> כך שלכל  שתי איטרציות מאוחרות ממנה, </w:t>
      </w:r>
      <w:r w:rsidR="00FD7857" w:rsidRPr="00FD7857">
        <w:rPr>
          <w:rFonts w:ascii="David" w:hAnsi="David"/>
          <w:position w:val="-8"/>
        </w:rPr>
        <w:object w:dxaOrig="780" w:dyaOrig="260">
          <v:shape id="_x0000_i1086" type="#_x0000_t75" style="width:39pt;height:13.2pt" o:ole="">
            <v:imagedata r:id="rId130" o:title=""/>
          </v:shape>
          <o:OLEObject Type="Embed" ProgID="Equation.DSMT4" ShapeID="_x0000_i1086" DrawAspect="Content" ObjectID="_1663755456" r:id="rId131"/>
        </w:object>
      </w:r>
      <w:r w:rsidR="00FD7857">
        <w:rPr>
          <w:rFonts w:ascii="David" w:hAnsi="David" w:hint="cs"/>
          <w:rtl/>
        </w:rPr>
        <w:t xml:space="preserve">, מתקיים </w:t>
      </w:r>
      <w:r w:rsidR="00FD7857" w:rsidRPr="00FD7857">
        <w:rPr>
          <w:rFonts w:ascii="David" w:hAnsi="David"/>
          <w:position w:val="-12"/>
        </w:rPr>
        <w:object w:dxaOrig="1040" w:dyaOrig="340">
          <v:shape id="_x0000_i1087" type="#_x0000_t75" style="width:52.2pt;height:16.8pt" o:ole="">
            <v:imagedata r:id="rId132" o:title=""/>
          </v:shape>
          <o:OLEObject Type="Embed" ProgID="Equation.DSMT4" ShapeID="_x0000_i1087" DrawAspect="Content" ObjectID="_1663755457" r:id="rId133"/>
        </w:object>
      </w:r>
      <w:r w:rsidR="00FD7857">
        <w:rPr>
          <w:rFonts w:ascii="David" w:hAnsi="David" w:hint="cs"/>
          <w:rtl/>
        </w:rPr>
        <w:t xml:space="preserve">, כאשר </w:t>
      </w:r>
      <w:r w:rsidR="00FD7857" w:rsidRPr="00FD7857">
        <w:rPr>
          <w:rFonts w:ascii="David" w:hAnsi="David"/>
          <w:position w:val="-6"/>
        </w:rPr>
        <w:object w:dxaOrig="180" w:dyaOrig="200">
          <v:shape id="_x0000_i1088" type="#_x0000_t75" style="width:9pt;height:10.2pt" o:ole="">
            <v:imagedata r:id="rId134" o:title=""/>
          </v:shape>
          <o:OLEObject Type="Embed" ProgID="Equation.DSMT4" ShapeID="_x0000_i1088" DrawAspect="Content" ObjectID="_1663755458" r:id="rId135"/>
        </w:object>
      </w:r>
      <w:r w:rsidR="00FD7857">
        <w:rPr>
          <w:rFonts w:ascii="David" w:hAnsi="David" w:hint="cs"/>
          <w:rtl/>
        </w:rPr>
        <w:t xml:space="preserve"> הוא איזשהו קבוע </w:t>
      </w:r>
      <w:r w:rsidR="00106749">
        <w:rPr>
          <w:rFonts w:ascii="David" w:hAnsi="David" w:hint="cs"/>
          <w:rtl/>
        </w:rPr>
        <w:t xml:space="preserve">חיובי ממשי </w:t>
      </w:r>
      <w:r w:rsidR="00FD7857">
        <w:rPr>
          <w:rFonts w:ascii="David" w:hAnsi="David" w:hint="cs"/>
          <w:rtl/>
        </w:rPr>
        <w:t xml:space="preserve">קטן </w:t>
      </w:r>
      <w:r w:rsidR="00106749">
        <w:rPr>
          <w:rFonts w:ascii="David" w:hAnsi="David" w:hint="cs"/>
          <w:rtl/>
        </w:rPr>
        <w:t xml:space="preserve">כרצוננו. אמנם, כמובן שלא נוכל לבדוק שתנאי זה מתקיים לכל </w:t>
      </w:r>
      <w:r w:rsidR="00106749" w:rsidRPr="00FD7857">
        <w:rPr>
          <w:rFonts w:ascii="David" w:hAnsi="David"/>
          <w:position w:val="-6"/>
        </w:rPr>
        <w:object w:dxaOrig="540" w:dyaOrig="240">
          <v:shape id="_x0000_i1089" type="#_x0000_t75" style="width:26.4pt;height:12pt" o:ole="">
            <v:imagedata r:id="rId136" o:title=""/>
          </v:shape>
          <o:OLEObject Type="Embed" ProgID="Equation.DSMT4" ShapeID="_x0000_i1089" DrawAspect="Content" ObjectID="_1663755459" r:id="rId137"/>
        </w:object>
      </w:r>
      <w:r w:rsidR="00106749">
        <w:rPr>
          <w:rFonts w:ascii="David" w:hAnsi="David" w:hint="cs"/>
          <w:rtl/>
        </w:rPr>
        <w:t xml:space="preserve"> ולכל </w:t>
      </w:r>
      <w:r w:rsidR="00106749" w:rsidRPr="00FD7857">
        <w:rPr>
          <w:rFonts w:ascii="David" w:hAnsi="David"/>
          <w:position w:val="-8"/>
        </w:rPr>
        <w:object w:dxaOrig="740" w:dyaOrig="260">
          <v:shape id="_x0000_i1090" type="#_x0000_t75" style="width:36.6pt;height:13.2pt" o:ole="">
            <v:imagedata r:id="rId138" o:title=""/>
          </v:shape>
          <o:OLEObject Type="Embed" ProgID="Equation.DSMT4" ShapeID="_x0000_i1090" DrawAspect="Content" ObjectID="_1663755460" r:id="rId139"/>
        </w:object>
      </w:r>
      <w:r w:rsidR="00106749">
        <w:rPr>
          <w:rFonts w:ascii="David" w:hAnsi="David" w:hint="cs"/>
          <w:rtl/>
        </w:rPr>
        <w:t xml:space="preserve">, אך נוכל לאמוד זאת בצורה גסה ולקבל השערה מושכלת על מגמת התכנסות. למשל אם נקבע את  </w:t>
      </w:r>
      <w:r w:rsidR="00106749" w:rsidRPr="00106749">
        <w:rPr>
          <w:rFonts w:ascii="David" w:hAnsi="David"/>
          <w:position w:val="-6"/>
        </w:rPr>
        <w:object w:dxaOrig="180" w:dyaOrig="200">
          <v:shape id="_x0000_i1091" type="#_x0000_t75" style="width:9pt;height:10.2pt" o:ole="">
            <v:imagedata r:id="rId140" o:title=""/>
          </v:shape>
          <o:OLEObject Type="Embed" ProgID="Equation.DSMT4" ShapeID="_x0000_i1091" DrawAspect="Content" ObjectID="_1663755461" r:id="rId141"/>
        </w:object>
      </w:r>
      <w:r w:rsidR="00106749">
        <w:rPr>
          <w:rFonts w:ascii="David" w:hAnsi="David" w:hint="cs"/>
          <w:rtl/>
        </w:rPr>
        <w:t xml:space="preserve"> מראש לרמת דיוק טובה כרצוננו, למשל: </w:t>
      </w:r>
      <w:r w:rsidR="00106749" w:rsidRPr="00106749">
        <w:rPr>
          <w:rFonts w:ascii="David" w:hAnsi="David"/>
          <w:position w:val="-6"/>
        </w:rPr>
        <w:object w:dxaOrig="1359" w:dyaOrig="279">
          <v:shape id="_x0000_i1092" type="#_x0000_t75" style="width:67.8pt;height:14.4pt" o:ole="">
            <v:imagedata r:id="rId142" o:title=""/>
          </v:shape>
          <o:OLEObject Type="Embed" ProgID="Equation.DSMT4" ShapeID="_x0000_i1092" DrawAspect="Content" ObjectID="_1663755462" r:id="rId143"/>
        </w:object>
      </w:r>
      <w:r w:rsidR="00106749">
        <w:rPr>
          <w:rFonts w:ascii="David" w:hAnsi="David" w:hint="cs"/>
          <w:rtl/>
        </w:rPr>
        <w:t xml:space="preserve">, נוכל להחליט שאם במשך מספר מסוים של איטרציות  עוקבות </w:t>
      </w:r>
      <w:r w:rsidR="00106749" w:rsidRPr="00106749">
        <w:rPr>
          <w:rFonts w:ascii="David" w:hAnsi="David"/>
          <w:position w:val="-10"/>
        </w:rPr>
        <w:object w:dxaOrig="300" w:dyaOrig="279">
          <v:shape id="_x0000_i1093" type="#_x0000_t75" style="width:15.6pt;height:14.4pt" o:ole="">
            <v:imagedata r:id="rId144" o:title=""/>
          </v:shape>
          <o:OLEObject Type="Embed" ProgID="Equation.DSMT4" ShapeID="_x0000_i1093" DrawAspect="Content" ObjectID="_1663755463" r:id="rId145"/>
        </w:object>
      </w:r>
      <w:r w:rsidR="00106749">
        <w:rPr>
          <w:rFonts w:ascii="David" w:hAnsi="David" w:hint="cs"/>
          <w:rtl/>
        </w:rPr>
        <w:t xml:space="preserve"> מתקיים </w:t>
      </w:r>
      <w:r w:rsidR="00106749" w:rsidRPr="00106749">
        <w:rPr>
          <w:rFonts w:ascii="David" w:hAnsi="David"/>
          <w:position w:val="-14"/>
        </w:rPr>
        <w:object w:dxaOrig="980" w:dyaOrig="380">
          <v:shape id="_x0000_i1094" type="#_x0000_t75" style="width:49.8pt;height:19.8pt" o:ole="">
            <v:imagedata r:id="rId146" o:title=""/>
          </v:shape>
          <o:OLEObject Type="Embed" ProgID="Equation.DSMT4" ShapeID="_x0000_i1094" DrawAspect="Content" ObjectID="_1663755464" r:id="rId147"/>
        </w:object>
      </w:r>
      <w:r w:rsidR="00106749">
        <w:rPr>
          <w:rFonts w:ascii="David" w:hAnsi="David" w:hint="cs"/>
          <w:rtl/>
        </w:rPr>
        <w:t xml:space="preserve">, כאשר </w:t>
      </w:r>
      <w:r w:rsidR="00106749" w:rsidRPr="00FD7857">
        <w:rPr>
          <w:rFonts w:ascii="David" w:hAnsi="David"/>
          <w:position w:val="-12"/>
        </w:rPr>
        <w:object w:dxaOrig="760" w:dyaOrig="340">
          <v:shape id="_x0000_i1095" type="#_x0000_t75" style="width:37.8pt;height:16.8pt" o:ole="">
            <v:imagedata r:id="rId148" o:title=""/>
          </v:shape>
          <o:OLEObject Type="Embed" ProgID="Equation.DSMT4" ShapeID="_x0000_i1095" DrawAspect="Content" ObjectID="_1663755465" r:id="rId149"/>
        </w:object>
      </w:r>
      <w:r w:rsidR="00106749">
        <w:rPr>
          <w:rFonts w:ascii="David" w:hAnsi="David" w:hint="cs"/>
          <w:rtl/>
        </w:rPr>
        <w:t xml:space="preserve">, אזי נוכל להסיק שככל הנראה החיפוש </w:t>
      </w:r>
      <w:r w:rsidR="001767AB">
        <w:rPr>
          <w:rFonts w:ascii="David" w:hAnsi="David" w:hint="cs"/>
          <w:rtl/>
        </w:rPr>
        <w:t>כבר לא יתקדם מכאן, ואין כל כך טעם להמשיך באיטרציות נוספות.</w:t>
      </w:r>
    </w:p>
    <w:p w:rsidR="00FD7857" w:rsidRDefault="001767AB" w:rsidP="001767AB">
      <w:pPr>
        <w:spacing w:before="240"/>
        <w:ind w:left="720"/>
        <w:jc w:val="both"/>
        <w:rPr>
          <w:rFonts w:ascii="David" w:hAnsi="David"/>
          <w:rtl/>
        </w:rPr>
      </w:pPr>
      <w:r>
        <w:rPr>
          <w:rFonts w:ascii="David" w:hAnsi="David" w:hint="cs"/>
          <w:rtl/>
        </w:rPr>
        <w:t>ניתן כמובן גם לשלב את שני תנאי העצירה שלעיל בתנאי יחיד עם קשר או אינקלוסיבי (</w:t>
      </w:r>
      <w:r>
        <w:rPr>
          <w:rFonts w:ascii="David" w:hAnsi="David"/>
        </w:rPr>
        <w:t>Inclusive or</w:t>
      </w:r>
      <w:r>
        <w:rPr>
          <w:rFonts w:ascii="David" w:hAnsi="David" w:hint="cs"/>
          <w:rtl/>
        </w:rPr>
        <w:t xml:space="preserve">) ולעצור את האלגוריתם אם לפחות אחד משני התנאים מתקיים: ריצת האלגוריתם מיצתה את מספר האיטרציות המקסימאלי שהוקצו לה או שקצב התקדמות שיפור/שינוי הפתרונות מרמז על כך שהוא שואף לאפס ואנחנו נמצאים בסביבת </w:t>
      </w:r>
      <w:r w:rsidRPr="001767AB">
        <w:rPr>
          <w:rFonts w:ascii="David" w:hAnsi="David"/>
          <w:position w:val="-6"/>
        </w:rPr>
        <w:object w:dxaOrig="180" w:dyaOrig="200">
          <v:shape id="_x0000_i1096" type="#_x0000_t75" style="width:9pt;height:10.2pt" o:ole="">
            <v:imagedata r:id="rId150" o:title=""/>
          </v:shape>
          <o:OLEObject Type="Embed" ProgID="Equation.DSMT4" ShapeID="_x0000_i1096" DrawAspect="Content" ObjectID="_1663755466" r:id="rId151"/>
        </w:object>
      </w:r>
      <w:r>
        <w:rPr>
          <w:rFonts w:ascii="David" w:hAnsi="David" w:hint="cs"/>
          <w:rtl/>
        </w:rPr>
        <w:t xml:space="preserve"> קטנה מספיק. </w:t>
      </w:r>
    </w:p>
    <w:p w:rsidR="00C9691D" w:rsidRPr="00DD5D34" w:rsidRDefault="00C9691D" w:rsidP="00C9691D">
      <w:pPr>
        <w:rPr>
          <w:rFonts w:ascii="David" w:hAnsi="David"/>
        </w:rPr>
      </w:pPr>
    </w:p>
    <w:p w:rsidR="00C9691D" w:rsidRPr="00DD5D34" w:rsidRDefault="00C9691D" w:rsidP="00D15F6C">
      <w:pPr>
        <w:ind w:left="720"/>
        <w:rPr>
          <w:rFonts w:ascii="David" w:hAnsi="David"/>
          <w:rtl/>
        </w:rPr>
      </w:pPr>
    </w:p>
    <w:p w:rsidR="00077171" w:rsidRPr="00DD5D34" w:rsidRDefault="00077171" w:rsidP="00C9691D">
      <w:pPr>
        <w:rPr>
          <w:rFonts w:ascii="David" w:hAnsi="David"/>
          <w:rtl/>
        </w:rPr>
      </w:pPr>
    </w:p>
    <w:p w:rsidR="00077171" w:rsidRDefault="00077171"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1767AB" w:rsidRDefault="001767AB" w:rsidP="00C9691D">
      <w:pPr>
        <w:rPr>
          <w:rFonts w:ascii="David" w:hAnsi="David"/>
          <w:rtl/>
        </w:rPr>
      </w:pPr>
    </w:p>
    <w:p w:rsidR="00EA560B" w:rsidRPr="00DD5D34" w:rsidRDefault="00267F98" w:rsidP="00200F01">
      <w:pPr>
        <w:pStyle w:val="1"/>
        <w:spacing w:before="240" w:after="240"/>
        <w:rPr>
          <w:rFonts w:ascii="David" w:hAnsi="David"/>
          <w:u w:val="none"/>
          <w:rtl/>
        </w:rPr>
      </w:pPr>
      <w:bookmarkStart w:id="27" w:name="_Toc23677409"/>
      <w:r>
        <w:rPr>
          <w:rFonts w:ascii="David" w:hAnsi="David" w:hint="cs"/>
          <w:rtl/>
        </w:rPr>
        <w:lastRenderedPageBreak/>
        <w:t xml:space="preserve">חלק </w:t>
      </w:r>
      <w:r>
        <w:rPr>
          <w:rFonts w:ascii="David" w:hAnsi="David"/>
        </w:rPr>
        <w:t>II</w:t>
      </w:r>
      <w:r>
        <w:rPr>
          <w:rFonts w:ascii="David" w:hAnsi="David" w:hint="cs"/>
          <w:rtl/>
        </w:rPr>
        <w:t xml:space="preserve">: </w:t>
      </w:r>
      <w:r w:rsidR="00FF3CF9" w:rsidRPr="00DD5D34">
        <w:rPr>
          <w:rFonts w:ascii="David" w:hAnsi="David"/>
          <w:rtl/>
        </w:rPr>
        <w:t xml:space="preserve">יישום </w:t>
      </w:r>
      <w:r w:rsidR="00200F01">
        <w:rPr>
          <w:rFonts w:ascii="David" w:hAnsi="David" w:hint="cs"/>
          <w:rtl/>
        </w:rPr>
        <w:t>א"ג</w:t>
      </w:r>
      <w:r w:rsidR="00EA560B" w:rsidRPr="00DD5D34">
        <w:rPr>
          <w:rFonts w:ascii="David" w:hAnsi="David"/>
          <w:rtl/>
        </w:rPr>
        <w:t xml:space="preserve"> </w:t>
      </w:r>
      <w:r w:rsidR="00531CDA" w:rsidRPr="00DD5D34">
        <w:rPr>
          <w:rFonts w:ascii="David" w:hAnsi="David"/>
          <w:rtl/>
        </w:rPr>
        <w:t>בהלחנת מנגינות</w:t>
      </w:r>
      <w:bookmarkEnd w:id="27"/>
      <w:r w:rsidR="00531CDA" w:rsidRPr="00DD5D34">
        <w:rPr>
          <w:rFonts w:ascii="David" w:hAnsi="David"/>
          <w:rtl/>
        </w:rPr>
        <w:t xml:space="preserve"> </w:t>
      </w:r>
    </w:p>
    <w:p w:rsidR="00A47C08" w:rsidRDefault="005B6C4D" w:rsidP="008977BF">
      <w:pPr>
        <w:spacing w:before="240"/>
        <w:jc w:val="both"/>
        <w:rPr>
          <w:rtl/>
        </w:rPr>
      </w:pPr>
      <w:r>
        <w:rPr>
          <w:rFonts w:hint="cs"/>
          <w:rtl/>
        </w:rPr>
        <w:t xml:space="preserve">בחלק זה </w:t>
      </w:r>
      <w:r w:rsidR="00673B1E">
        <w:rPr>
          <w:rFonts w:hint="cs"/>
          <w:rtl/>
        </w:rPr>
        <w:t xml:space="preserve">נראה כיצד ניתן להשתמש באלגוריתמים גנטיים </w:t>
      </w:r>
      <w:r w:rsidR="00913379">
        <w:rPr>
          <w:rFonts w:hint="cs"/>
          <w:rtl/>
        </w:rPr>
        <w:t>שהוצ</w:t>
      </w:r>
      <w:r w:rsidR="008977BF">
        <w:rPr>
          <w:rFonts w:hint="cs"/>
          <w:rtl/>
        </w:rPr>
        <w:t>ג</w:t>
      </w:r>
      <w:r w:rsidR="00913379">
        <w:rPr>
          <w:rFonts w:hint="cs"/>
          <w:rtl/>
        </w:rPr>
        <w:t>ו בחלק הראשון</w:t>
      </w:r>
      <w:r w:rsidR="008977BF">
        <w:rPr>
          <w:rFonts w:hint="cs"/>
          <w:rtl/>
        </w:rPr>
        <w:t>,</w:t>
      </w:r>
      <w:r w:rsidR="00913379">
        <w:rPr>
          <w:rFonts w:hint="cs"/>
          <w:rtl/>
        </w:rPr>
        <w:t xml:space="preserve"> </w:t>
      </w:r>
      <w:r w:rsidR="00F90563">
        <w:rPr>
          <w:rFonts w:hint="cs"/>
          <w:rtl/>
        </w:rPr>
        <w:t>כאמצעי עזר</w:t>
      </w:r>
      <w:r w:rsidR="00913379">
        <w:rPr>
          <w:rFonts w:hint="cs"/>
          <w:rtl/>
        </w:rPr>
        <w:t xml:space="preserve"> למשימת ההלחנה של</w:t>
      </w:r>
      <w:r w:rsidR="00673B1E">
        <w:rPr>
          <w:rFonts w:hint="cs"/>
          <w:rtl/>
        </w:rPr>
        <w:t xml:space="preserve"> מנגינות </w:t>
      </w:r>
      <w:r w:rsidR="00913379">
        <w:rPr>
          <w:rFonts w:hint="cs"/>
          <w:rtl/>
        </w:rPr>
        <w:t xml:space="preserve">וסולואים </w:t>
      </w:r>
      <w:r w:rsidR="00673B1E">
        <w:rPr>
          <w:rFonts w:hint="cs"/>
          <w:rtl/>
        </w:rPr>
        <w:t xml:space="preserve">ליצירות מוסיקליות. חלק זה כולל מושגים </w:t>
      </w:r>
      <w:r w:rsidR="00913379">
        <w:rPr>
          <w:rFonts w:hint="cs"/>
          <w:rtl/>
        </w:rPr>
        <w:t xml:space="preserve">ומונחים </w:t>
      </w:r>
      <w:r w:rsidR="00673B1E">
        <w:rPr>
          <w:rFonts w:hint="cs"/>
          <w:rtl/>
        </w:rPr>
        <w:t>מתאוריית המ</w:t>
      </w:r>
      <w:r w:rsidR="00913379">
        <w:rPr>
          <w:rFonts w:hint="cs"/>
          <w:rtl/>
        </w:rPr>
        <w:t>וסיקה המערבית (כגון אקורד וסולם</w:t>
      </w:r>
      <w:r w:rsidR="00673B1E">
        <w:rPr>
          <w:rFonts w:hint="cs"/>
          <w:rtl/>
        </w:rPr>
        <w:t xml:space="preserve">) וכן מציג דוגמאות תווים. לחסרי רקע בתחום זה מומלץ לעבור תחילה על </w:t>
      </w:r>
      <w:hyperlink w:anchor="_נספח:_רקע_תאורטי" w:history="1">
        <w:r w:rsidR="00673B1E" w:rsidRPr="00913379">
          <w:rPr>
            <w:rStyle w:val="Hyperlink"/>
            <w:rFonts w:hint="cs"/>
            <w:rtl/>
          </w:rPr>
          <w:t>הנספח הנלווה</w:t>
        </w:r>
      </w:hyperlink>
      <w:r w:rsidR="00913379">
        <w:rPr>
          <w:rFonts w:hint="cs"/>
          <w:rtl/>
        </w:rPr>
        <w:t xml:space="preserve"> המופיע בסוף הסמינר המציג רקע תאורטי של המוסיקה המערבית.</w:t>
      </w:r>
    </w:p>
    <w:p w:rsidR="00A47C08" w:rsidRDefault="007D497F" w:rsidP="00F63D32">
      <w:pPr>
        <w:pStyle w:val="2"/>
        <w:rPr>
          <w:rFonts w:ascii="David" w:hAnsi="David"/>
          <w:rtl/>
        </w:rPr>
      </w:pPr>
      <w:bookmarkStart w:id="28" w:name="_Toc23677410"/>
      <w:r w:rsidRPr="00DD5D34">
        <w:rPr>
          <w:rFonts w:ascii="David" w:hAnsi="David"/>
          <w:rtl/>
        </w:rPr>
        <w:t>הלחנת סולו</w:t>
      </w:r>
      <w:r w:rsidR="004422C2" w:rsidRPr="00DD5D34">
        <w:rPr>
          <w:rFonts w:ascii="David" w:hAnsi="David"/>
          <w:rtl/>
        </w:rPr>
        <w:t xml:space="preserve"> כמרחב חיפוש</w:t>
      </w:r>
      <w:bookmarkEnd w:id="28"/>
      <w:r w:rsidR="004422C2" w:rsidRPr="00DD5D34">
        <w:rPr>
          <w:rFonts w:ascii="David" w:hAnsi="David"/>
          <w:rtl/>
        </w:rPr>
        <w:t xml:space="preserve"> </w:t>
      </w:r>
    </w:p>
    <w:p w:rsidR="00F63D32" w:rsidRPr="00F63D32" w:rsidRDefault="00F63D32" w:rsidP="00F63D32">
      <w:pPr>
        <w:pStyle w:val="3"/>
        <w:numPr>
          <w:ilvl w:val="0"/>
          <w:numId w:val="0"/>
        </w:numPr>
        <w:spacing w:before="0"/>
        <w:ind w:left="1440"/>
        <w:rPr>
          <w:sz w:val="2"/>
          <w:szCs w:val="2"/>
          <w:rtl/>
        </w:rPr>
      </w:pPr>
    </w:p>
    <w:p w:rsidR="00F90563" w:rsidRDefault="00913379" w:rsidP="00F95798">
      <w:pPr>
        <w:ind w:left="284"/>
        <w:jc w:val="both"/>
        <w:rPr>
          <w:rtl/>
        </w:rPr>
      </w:pPr>
      <w:r w:rsidRPr="003A0C22">
        <w:rPr>
          <w:rFonts w:hint="cs"/>
          <w:rtl/>
        </w:rPr>
        <w:t xml:space="preserve">הלחנה </w:t>
      </w:r>
      <w:r>
        <w:rPr>
          <w:rFonts w:hint="cs"/>
          <w:rtl/>
        </w:rPr>
        <w:t xml:space="preserve">היא פרויקט המורכב מהרבה תתי-משימות: </w:t>
      </w:r>
      <w:r w:rsidR="00416345">
        <w:rPr>
          <w:rFonts w:hint="cs"/>
          <w:rtl/>
        </w:rPr>
        <w:t xml:space="preserve">קביעת משקל קצבי, </w:t>
      </w:r>
      <w:r w:rsidR="00F90563">
        <w:rPr>
          <w:rFonts w:hint="cs"/>
          <w:rtl/>
        </w:rPr>
        <w:t>חיבור מהלכים הרמוניים</w:t>
      </w:r>
      <w:r>
        <w:rPr>
          <w:rFonts w:hint="cs"/>
          <w:rtl/>
        </w:rPr>
        <w:t xml:space="preserve">, </w:t>
      </w:r>
      <w:r w:rsidR="00F90563">
        <w:rPr>
          <w:rFonts w:hint="cs"/>
          <w:rtl/>
        </w:rPr>
        <w:t>הובלת קולות</w:t>
      </w:r>
      <w:r>
        <w:rPr>
          <w:rFonts w:hint="cs"/>
          <w:rtl/>
        </w:rPr>
        <w:t xml:space="preserve">, </w:t>
      </w:r>
      <w:r w:rsidR="00F90563">
        <w:rPr>
          <w:rFonts w:hint="cs"/>
          <w:rtl/>
        </w:rPr>
        <w:t xml:space="preserve">קביעת </w:t>
      </w:r>
      <w:r>
        <w:rPr>
          <w:rFonts w:hint="cs"/>
          <w:rtl/>
        </w:rPr>
        <w:t>תבנית קצבית</w:t>
      </w:r>
      <w:r w:rsidR="00F90563">
        <w:rPr>
          <w:rFonts w:hint="cs"/>
          <w:rtl/>
        </w:rPr>
        <w:t xml:space="preserve"> לאקורדים</w:t>
      </w:r>
      <w:r>
        <w:rPr>
          <w:rFonts w:hint="cs"/>
          <w:rtl/>
        </w:rPr>
        <w:t xml:space="preserve">, </w:t>
      </w:r>
      <w:r w:rsidR="00F90563">
        <w:rPr>
          <w:rFonts w:hint="cs"/>
          <w:rtl/>
        </w:rPr>
        <w:t xml:space="preserve">הלחנת מנגינה כנגד המהלכים ההרמוניים </w:t>
      </w:r>
      <w:r>
        <w:rPr>
          <w:rFonts w:hint="cs"/>
          <w:rtl/>
        </w:rPr>
        <w:t xml:space="preserve">ועוד. </w:t>
      </w:r>
      <w:r w:rsidR="00A47C08">
        <w:rPr>
          <w:rFonts w:hint="cs"/>
          <w:rtl/>
        </w:rPr>
        <w:t>במסגרת סמינר זה</w:t>
      </w:r>
      <w:r>
        <w:rPr>
          <w:rFonts w:hint="cs"/>
          <w:rtl/>
        </w:rPr>
        <w:t xml:space="preserve"> נתמקד אך ורק </w:t>
      </w:r>
      <w:r w:rsidR="00F90563">
        <w:rPr>
          <w:rFonts w:hint="cs"/>
          <w:rtl/>
        </w:rPr>
        <w:t>במשימת ה</w:t>
      </w:r>
      <w:r>
        <w:rPr>
          <w:rFonts w:hint="cs"/>
          <w:rtl/>
        </w:rPr>
        <w:t xml:space="preserve">הלחנה של מנגינות (מלודיות) על בסיס </w:t>
      </w:r>
      <w:r w:rsidR="00F90563">
        <w:rPr>
          <w:rFonts w:hint="cs"/>
          <w:rtl/>
        </w:rPr>
        <w:t xml:space="preserve">איזשהו </w:t>
      </w:r>
      <w:r>
        <w:rPr>
          <w:rFonts w:hint="cs"/>
          <w:rtl/>
        </w:rPr>
        <w:t xml:space="preserve">רקע הרמוני נתון. </w:t>
      </w:r>
      <w:r w:rsidR="00F90563">
        <w:rPr>
          <w:rFonts w:hint="cs"/>
          <w:rtl/>
        </w:rPr>
        <w:t xml:space="preserve">משימה זו שקולה לחיבור סולו מאולתר על גבי איזשהו סטנדרט ג'אז או שיר פופ/רוק שבו מוקצית סקציה ייעודית לניגון סולו ע"י אחד הנגנים.  </w:t>
      </w:r>
    </w:p>
    <w:p w:rsidR="00F90563" w:rsidRDefault="00F90563" w:rsidP="00985550">
      <w:pPr>
        <w:ind w:left="284"/>
        <w:jc w:val="both"/>
        <w:rPr>
          <w:rtl/>
        </w:rPr>
      </w:pPr>
      <w:r>
        <w:rPr>
          <w:rFonts w:hint="cs"/>
          <w:rtl/>
        </w:rPr>
        <w:t>היצירה המוסיקלית שעבורה יש לחבר את מנגינת הסולו, מתווה איזושהי מסגרת עבודה לסולן</w:t>
      </w:r>
      <w:r w:rsidR="00BD537C">
        <w:rPr>
          <w:rFonts w:hint="cs"/>
          <w:rtl/>
        </w:rPr>
        <w:t>, שצריך להתאים את הסולו שהוא מחבר לקונטקסט של היצירה הנתונה, כך שצבעי הסולו ישתלבו בנוף היצירה. זה יכול לבוא לידי ביטוי בשלל היבטים: בסאונד הכללי והאווירה שמושרית ממנו, התחושה הקצבית, רמת עומק ההבעה, מוטיבים מהיצירה שחוזרים על עצמם בסולו, ועוד. הרבה מהיבטים אלו,</w:t>
      </w:r>
      <w:r w:rsidR="00FD697E">
        <w:rPr>
          <w:rFonts w:hint="cs"/>
          <w:rtl/>
        </w:rPr>
        <w:t xml:space="preserve"> באים לידי ביטוי רק בשלב הביצוע, שהרי</w:t>
      </w:r>
      <w:r w:rsidR="00BD537C">
        <w:rPr>
          <w:rFonts w:hint="cs"/>
          <w:rtl/>
        </w:rPr>
        <w:t xml:space="preserve"> אותה מנגינה </w:t>
      </w:r>
      <w:r w:rsidR="00FD697E">
        <w:rPr>
          <w:rFonts w:hint="cs"/>
          <w:rtl/>
        </w:rPr>
        <w:t xml:space="preserve">בדיוק </w:t>
      </w:r>
      <w:r w:rsidR="00BD537C">
        <w:rPr>
          <w:rFonts w:hint="cs"/>
          <w:rtl/>
        </w:rPr>
        <w:t>יכולה לקבל אינטרפרטציות שונות ע"</w:t>
      </w:r>
      <w:r w:rsidR="00437795">
        <w:rPr>
          <w:rFonts w:hint="cs"/>
          <w:rtl/>
        </w:rPr>
        <w:t>י נגנים שונים כך ש</w:t>
      </w:r>
      <w:r w:rsidR="00FD697E">
        <w:rPr>
          <w:rFonts w:hint="cs"/>
          <w:rtl/>
        </w:rPr>
        <w:t xml:space="preserve">תישמע קצת אחרת ע"י </w:t>
      </w:r>
      <w:r w:rsidR="00437795">
        <w:rPr>
          <w:rFonts w:hint="cs"/>
          <w:rtl/>
        </w:rPr>
        <w:t>כל אחד מהם. דקויות אלו שמשפיעות על האווירה הכללית של הסולו, כגון דינאמיקה, קישוטים, סאונד וטכניקות ביצוע של כלי נגינה ספציפיים, כל אלו כבודם במקומם מונח הוא, אך אינם נכללים בסמינר זה. סמינר זה מתמקד במשימה של התאמת מנגינת סולו ליצירה תחת הקונטקסט של הרקע ההרמוני שלה</w:t>
      </w:r>
      <w:r w:rsidR="00FD697E">
        <w:rPr>
          <w:rFonts w:hint="cs"/>
          <w:rtl/>
        </w:rPr>
        <w:t>, כלומר המיקוד הוא במנגינה עצמה</w:t>
      </w:r>
      <w:r w:rsidR="00985550">
        <w:rPr>
          <w:rFonts w:hint="cs"/>
          <w:rtl/>
        </w:rPr>
        <w:t xml:space="preserve"> ביחס לרקע הרמוני נתון</w:t>
      </w:r>
      <w:r w:rsidR="00FD697E">
        <w:rPr>
          <w:rFonts w:hint="cs"/>
          <w:rtl/>
        </w:rPr>
        <w:t xml:space="preserve">, ולא סאונד הכללי או אינטרפרטציה שבאים לידי ביטוי </w:t>
      </w:r>
      <w:r w:rsidR="00985550">
        <w:rPr>
          <w:rFonts w:hint="cs"/>
          <w:rtl/>
        </w:rPr>
        <w:t>רק בשלב הביצוע</w:t>
      </w:r>
      <w:r w:rsidR="00FD697E">
        <w:rPr>
          <w:rFonts w:hint="cs"/>
          <w:rtl/>
        </w:rPr>
        <w:t>.</w:t>
      </w:r>
    </w:p>
    <w:p w:rsidR="00BA4AD6" w:rsidRDefault="00437795" w:rsidP="00F95798">
      <w:pPr>
        <w:ind w:left="284"/>
        <w:jc w:val="both"/>
        <w:rPr>
          <w:rtl/>
        </w:rPr>
      </w:pPr>
      <w:r>
        <w:rPr>
          <w:rFonts w:hint="cs"/>
          <w:rtl/>
        </w:rPr>
        <w:t xml:space="preserve">הרקע ההרמוני מגדיר איזשהו סט של סולמות (סדרות של רצפי צלילים), הנגזרים </w:t>
      </w:r>
      <w:r w:rsidR="00416345">
        <w:rPr>
          <w:rFonts w:hint="cs"/>
          <w:rtl/>
        </w:rPr>
        <w:t>מ</w:t>
      </w:r>
      <w:r>
        <w:rPr>
          <w:rFonts w:hint="cs"/>
          <w:rtl/>
        </w:rPr>
        <w:t>תאוריית המוסיקה המערבית</w:t>
      </w:r>
      <w:r w:rsidR="00416345">
        <w:rPr>
          <w:rFonts w:hint="cs"/>
          <w:rtl/>
        </w:rPr>
        <w:t xml:space="preserve">, כך שבאופן כללי, מובטח לנו שאם נבחר תחת אקורד נתון רק צלילים השייכים לסולם </w:t>
      </w:r>
      <w:r w:rsidR="00BA4AD6">
        <w:rPr>
          <w:rFonts w:hint="cs"/>
          <w:rtl/>
        </w:rPr>
        <w:t>הנגזר ממנו</w:t>
      </w:r>
      <w:r w:rsidR="00416345">
        <w:rPr>
          <w:rFonts w:hint="cs"/>
          <w:rtl/>
        </w:rPr>
        <w:t xml:space="preserve">, </w:t>
      </w:r>
      <w:r w:rsidR="00BA4AD6">
        <w:rPr>
          <w:rFonts w:hint="cs"/>
          <w:rtl/>
        </w:rPr>
        <w:t>צללים אלו יישמעו "סביר" תחת האקורד ללא</w:t>
      </w:r>
      <w:r w:rsidR="00416345">
        <w:rPr>
          <w:rFonts w:hint="cs"/>
          <w:rtl/>
        </w:rPr>
        <w:t xml:space="preserve"> "</w:t>
      </w:r>
      <w:r w:rsidR="00BA4AD6">
        <w:rPr>
          <w:rFonts w:hint="cs"/>
          <w:rtl/>
        </w:rPr>
        <w:t>ז</w:t>
      </w:r>
      <w:r w:rsidR="00416345">
        <w:rPr>
          <w:rFonts w:hint="cs"/>
          <w:rtl/>
        </w:rPr>
        <w:t>י</w:t>
      </w:r>
      <w:r w:rsidR="00BA4AD6">
        <w:rPr>
          <w:rFonts w:hint="cs"/>
          <w:rtl/>
        </w:rPr>
        <w:t>ו</w:t>
      </w:r>
      <w:r w:rsidR="00416345">
        <w:rPr>
          <w:rFonts w:hint="cs"/>
          <w:rtl/>
        </w:rPr>
        <w:t>ף"</w:t>
      </w:r>
      <w:r w:rsidR="00BA4AD6">
        <w:rPr>
          <w:rFonts w:hint="cs"/>
          <w:rtl/>
        </w:rPr>
        <w:t xml:space="preserve"> במובן שהצלילים לא יישמעו צורמים</w:t>
      </w:r>
      <w:r w:rsidR="00416345">
        <w:rPr>
          <w:rFonts w:hint="cs"/>
          <w:rtl/>
        </w:rPr>
        <w:t xml:space="preserve"> </w:t>
      </w:r>
      <w:r w:rsidR="00BA4AD6">
        <w:rPr>
          <w:rFonts w:hint="cs"/>
          <w:rtl/>
        </w:rPr>
        <w:t>באופן שעלול</w:t>
      </w:r>
      <w:r w:rsidR="00416345">
        <w:rPr>
          <w:rFonts w:hint="cs"/>
          <w:rtl/>
        </w:rPr>
        <w:t xml:space="preserve"> להתפרש ע"י מאזינים רבים כטעות. </w:t>
      </w:r>
    </w:p>
    <w:p w:rsidR="00BA4AD6" w:rsidRDefault="00BA4AD6" w:rsidP="00DA782D">
      <w:pPr>
        <w:ind w:left="284"/>
        <w:jc w:val="both"/>
        <w:rPr>
          <w:rtl/>
        </w:rPr>
      </w:pPr>
      <w:r>
        <w:rPr>
          <w:rFonts w:hint="cs"/>
          <w:rtl/>
        </w:rPr>
        <w:t xml:space="preserve">מפרספקטיבה זו של מיקוד משימת הלחנת הסולו לבחירת צלילים מתוך אוסף מוגדר היטב (סולמות) שנגזר </w:t>
      </w:r>
      <w:r w:rsidR="00F95798">
        <w:rPr>
          <w:rFonts w:hint="cs"/>
          <w:rtl/>
        </w:rPr>
        <w:t xml:space="preserve">מהמהלך ההרמוני של היצירה, נוכל לראות את משימת הלחנת מנגינת הסולו כבעיית אופטימיזציה. </w:t>
      </w:r>
      <w:r w:rsidR="00DA782D">
        <w:rPr>
          <w:rFonts w:hint="cs"/>
          <w:rtl/>
        </w:rPr>
        <w:t>מנקודת מבט זו</w:t>
      </w:r>
      <w:r w:rsidR="00F95798">
        <w:rPr>
          <w:rFonts w:hint="cs"/>
          <w:rtl/>
        </w:rPr>
        <w:t>, מרחב החיפוש הוא כלל המנג</w:t>
      </w:r>
      <w:r w:rsidR="00DA782D">
        <w:rPr>
          <w:rFonts w:hint="cs"/>
          <w:rtl/>
        </w:rPr>
        <w:t>ינות האפשריות שניתן לחבר ליצירה,</w:t>
      </w:r>
      <w:r w:rsidR="00F95798">
        <w:rPr>
          <w:rFonts w:hint="cs"/>
          <w:rtl/>
        </w:rPr>
        <w:t xml:space="preserve"> </w:t>
      </w:r>
      <w:r w:rsidR="00DA782D">
        <w:rPr>
          <w:rFonts w:hint="cs"/>
          <w:rtl/>
        </w:rPr>
        <w:t>ו</w:t>
      </w:r>
      <w:r w:rsidR="00F95798">
        <w:rPr>
          <w:rFonts w:hint="cs"/>
          <w:rtl/>
        </w:rPr>
        <w:t xml:space="preserve">האילוצים החלים על האינדיבידואלים במרחב החיפוש הם בין היתר </w:t>
      </w:r>
      <w:r w:rsidR="00F95798">
        <w:rPr>
          <w:rtl/>
        </w:rPr>
        <w:t>–</w:t>
      </w:r>
      <w:r w:rsidR="00F95798">
        <w:rPr>
          <w:rFonts w:hint="cs"/>
          <w:rtl/>
        </w:rPr>
        <w:t xml:space="preserve"> הצטמצמות רק לצלילים השייכים לאוסף הסולמות שנגזרים מהמהלך ההרמוני ועמ</w:t>
      </w:r>
      <w:r w:rsidR="001D7033">
        <w:rPr>
          <w:rFonts w:hint="cs"/>
          <w:rtl/>
        </w:rPr>
        <w:t>ידה במשקל הקצבי של היצירה. יתר ע</w:t>
      </w:r>
      <w:r w:rsidR="00F95798">
        <w:rPr>
          <w:rFonts w:hint="cs"/>
          <w:rtl/>
        </w:rPr>
        <w:t xml:space="preserve">ל כן, כדי למקד את הדיון </w:t>
      </w:r>
      <w:r w:rsidR="00EB1A90">
        <w:rPr>
          <w:rFonts w:hint="cs"/>
          <w:rtl/>
        </w:rPr>
        <w:t xml:space="preserve">סביב העיקר, שהוא שימוש באלגוריתמים גנטיים לחבור מנגינות סולו, </w:t>
      </w:r>
      <w:r w:rsidR="00FE348C">
        <w:rPr>
          <w:rFonts w:hint="cs"/>
          <w:rtl/>
        </w:rPr>
        <w:t>נ</w:t>
      </w:r>
      <w:r w:rsidR="00EB1A90">
        <w:rPr>
          <w:rFonts w:hint="cs"/>
          <w:rtl/>
        </w:rPr>
        <w:t xml:space="preserve">תמקד במודל מאוד מוגבל עם אילוצים נוספים: נצטמצם להלחנת מנגינות חד-קוליות בלבד, עם משקל קצבי קבוע של ארבעה רבעים לתיבה, ונניח שיש  חסם תחתון כלשהו על הערך הריתמי (משך שהייה יחסי) הקצר ביותר של כל צליל במנגינה. אילוצים אלו מצמצמים משמעותית את מרחב החיפוש ומאפשרים לדון במודל פשוט יותר, שבו מרחב החיפוש הוא פשוט אוסף של סדרות צלילים עם הערך הריתמי שלהם. </w:t>
      </w:r>
    </w:p>
    <w:p w:rsidR="00EC6790" w:rsidRDefault="00EB1A90" w:rsidP="00EC6790">
      <w:pPr>
        <w:ind w:left="284"/>
        <w:jc w:val="both"/>
        <w:rPr>
          <w:rtl/>
        </w:rPr>
      </w:pPr>
      <w:r>
        <w:rPr>
          <w:rFonts w:hint="cs"/>
          <w:rtl/>
        </w:rPr>
        <w:t>עם זאת, אפילו תחת המודל ה</w:t>
      </w:r>
      <w:r w:rsidR="00981CBD">
        <w:rPr>
          <w:rFonts w:hint="cs"/>
          <w:rtl/>
        </w:rPr>
        <w:t>כ</w:t>
      </w:r>
      <w:r>
        <w:rPr>
          <w:rFonts w:hint="cs"/>
          <w:rtl/>
        </w:rPr>
        <w:t xml:space="preserve">ללי המצומצם שבתחום הדיון, מרחב החיפוש גדול מידי מכדי לבצע בו חיפוש ממצה. </w:t>
      </w:r>
      <w:r w:rsidR="00F34105">
        <w:rPr>
          <w:rFonts w:hint="cs"/>
          <w:rtl/>
        </w:rPr>
        <w:t xml:space="preserve">אם נניח למשל שאורך הסולו הוא 8 תיבות, ושהערך הריתמי הקצר ביותר המותר  לכל צליל בתיבה הוא </w:t>
      </w:r>
      <w:r w:rsidR="00F34105" w:rsidRPr="00F34105">
        <w:rPr>
          <w:position w:val="-12"/>
        </w:rPr>
        <w:object w:dxaOrig="220" w:dyaOrig="340">
          <v:shape id="_x0000_i1097" type="#_x0000_t75" style="width:10.8pt;height:16.8pt" o:ole="">
            <v:imagedata r:id="rId152" o:title=""/>
          </v:shape>
          <o:OLEObject Type="Embed" ProgID="Equation.DSMT4" ShapeID="_x0000_i1097" DrawAspect="Content" ObjectID="_1663755467" r:id="rId153"/>
        </w:object>
      </w:r>
      <w:r w:rsidR="00F34105">
        <w:rPr>
          <w:rFonts w:hint="cs"/>
          <w:rtl/>
        </w:rPr>
        <w:t xml:space="preserve"> ממנה, </w:t>
      </w:r>
      <w:r w:rsidR="00DA782D">
        <w:rPr>
          <w:rFonts w:hint="cs"/>
          <w:rtl/>
        </w:rPr>
        <w:t xml:space="preserve">אזי </w:t>
      </w:r>
      <w:r w:rsidR="00F34105">
        <w:rPr>
          <w:rFonts w:hint="cs"/>
          <w:rtl/>
        </w:rPr>
        <w:t>אפילו תחת ההנחה</w:t>
      </w:r>
      <w:r w:rsidR="00DA782D">
        <w:rPr>
          <w:rFonts w:hint="cs"/>
          <w:rtl/>
        </w:rPr>
        <w:t xml:space="preserve"> המקלה</w:t>
      </w:r>
      <w:r w:rsidR="00F34105">
        <w:rPr>
          <w:rFonts w:hint="cs"/>
          <w:rtl/>
        </w:rPr>
        <w:t xml:space="preserve"> שכל 8 התיבות שייכות לאותו סולם (כאשר סולם דיאטוני סטנדרטי מכיל 7 צלילים שונים), ו</w:t>
      </w:r>
      <w:r w:rsidR="00BB3E66">
        <w:rPr>
          <w:rFonts w:hint="cs"/>
          <w:rtl/>
        </w:rPr>
        <w:t>אפילו אם נניח</w:t>
      </w:r>
      <w:r w:rsidR="00F34105">
        <w:rPr>
          <w:rFonts w:hint="cs"/>
          <w:rtl/>
        </w:rPr>
        <w:t xml:space="preserve"> שמנעד טווח הצלילים של מנגינת הסולו </w:t>
      </w:r>
      <w:r w:rsidR="00BB3E66">
        <w:rPr>
          <w:rFonts w:hint="cs"/>
          <w:rtl/>
        </w:rPr>
        <w:t>יחסית מצומצם ו</w:t>
      </w:r>
      <w:r w:rsidR="00F34105">
        <w:rPr>
          <w:rFonts w:hint="cs"/>
          <w:rtl/>
        </w:rPr>
        <w:t>מוגבל עד לשתי אוקטבות בלבד</w:t>
      </w:r>
      <w:r w:rsidR="00BB3E66">
        <w:rPr>
          <w:rFonts w:hint="cs"/>
          <w:rtl/>
        </w:rPr>
        <w:t xml:space="preserve">, </w:t>
      </w:r>
      <w:r w:rsidR="00EC6790">
        <w:rPr>
          <w:rFonts w:hint="cs"/>
          <w:rtl/>
        </w:rPr>
        <w:t xml:space="preserve">ושבכל רגע נתון חייבים לנגן צליל ללא הפסקות באמצע, </w:t>
      </w:r>
      <w:r w:rsidR="00BB3E66">
        <w:rPr>
          <w:rFonts w:hint="cs"/>
          <w:rtl/>
        </w:rPr>
        <w:t xml:space="preserve">נקבל </w:t>
      </w:r>
      <w:r w:rsidR="00EC6790">
        <w:rPr>
          <w:rFonts w:hint="cs"/>
          <w:rtl/>
        </w:rPr>
        <w:t xml:space="preserve">שבסה"כ, מספר האפשרויות </w:t>
      </w:r>
      <w:r w:rsidR="00DA782D">
        <w:rPr>
          <w:rFonts w:hint="cs"/>
          <w:rtl/>
        </w:rPr>
        <w:t xml:space="preserve">הכולל </w:t>
      </w:r>
      <w:r w:rsidR="00EC6790">
        <w:rPr>
          <w:rFonts w:hint="cs"/>
          <w:rtl/>
        </w:rPr>
        <w:t xml:space="preserve">להרכיב מנגינת סולו ל-8 תיבות נתון ע"י </w:t>
      </w:r>
      <w:r w:rsidR="00EC6790">
        <w:rPr>
          <w:rtl/>
        </w:rPr>
        <w:t>–</w:t>
      </w:r>
    </w:p>
    <w:p w:rsidR="00EC6790" w:rsidRDefault="00EC6790" w:rsidP="00EC6790">
      <w:pPr>
        <w:ind w:left="284"/>
        <w:jc w:val="both"/>
      </w:pPr>
      <w:r>
        <w:rPr>
          <w:noProof/>
          <w:position w:val="-12"/>
        </w:rPr>
        <w:drawing>
          <wp:inline distT="0" distB="0" distL="0" distR="0" wp14:anchorId="31AB22D9" wp14:editId="0D649A41">
            <wp:extent cx="5168265" cy="254635"/>
            <wp:effectExtent l="19050" t="19050" r="13335" b="120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168265" cy="254635"/>
                    </a:xfrm>
                    <a:prstGeom prst="rect">
                      <a:avLst/>
                    </a:prstGeom>
                    <a:noFill/>
                    <a:ln>
                      <a:solidFill>
                        <a:schemeClr val="accent1"/>
                      </a:solidFill>
                    </a:ln>
                  </pic:spPr>
                </pic:pic>
              </a:graphicData>
            </a:graphic>
          </wp:inline>
        </w:drawing>
      </w:r>
    </w:p>
    <w:p w:rsidR="0096218F" w:rsidRDefault="00EC6790" w:rsidP="00655327">
      <w:pPr>
        <w:spacing w:before="240"/>
        <w:ind w:left="284"/>
        <w:jc w:val="both"/>
        <w:rPr>
          <w:rtl/>
        </w:rPr>
      </w:pPr>
      <w:r>
        <w:rPr>
          <w:rFonts w:hint="cs"/>
          <w:rtl/>
        </w:rPr>
        <w:t xml:space="preserve">נחשב ונקבל </w:t>
      </w:r>
      <w:r>
        <w:rPr>
          <w:rtl/>
        </w:rPr>
        <w:t>–</w:t>
      </w:r>
      <w:r>
        <w:rPr>
          <w:rFonts w:hint="cs"/>
          <w:rtl/>
        </w:rPr>
        <w:t xml:space="preserve"> </w:t>
      </w:r>
      <w:r w:rsidRPr="00EC6790">
        <w:rPr>
          <w:position w:val="-8"/>
        </w:rPr>
        <w:object w:dxaOrig="6740" w:dyaOrig="279">
          <v:shape id="_x0000_i1098" type="#_x0000_t75" style="width:337.2pt;height:14.4pt" o:ole="">
            <v:imagedata r:id="rId155" o:title=""/>
          </v:shape>
          <o:OLEObject Type="Embed" ProgID="Equation.DSMT4" ShapeID="_x0000_i1098" DrawAspect="Content" ObjectID="_1663755468" r:id="rId156"/>
        </w:object>
      </w:r>
      <w:r w:rsidR="00ED25F9">
        <w:rPr>
          <w:rFonts w:hint="cs"/>
          <w:rtl/>
        </w:rPr>
        <w:t xml:space="preserve">מנגינות סולו שונות אפשריות, וזאת עם כל ההנחות המקלות, שבלעדיהן המספר גדול עוד בהרבה. לפיכך, </w:t>
      </w:r>
      <w:r w:rsidR="00DA782D">
        <w:rPr>
          <w:rFonts w:hint="cs"/>
          <w:rtl/>
        </w:rPr>
        <w:t xml:space="preserve">חיפוש ממצה הכולל  בדיקה של כל המנגינות האפשריות אינו ישים, </w:t>
      </w:r>
      <w:r w:rsidR="00655327">
        <w:rPr>
          <w:rFonts w:hint="cs"/>
          <w:rtl/>
        </w:rPr>
        <w:t>ולפיכך ש</w:t>
      </w:r>
      <w:r w:rsidR="00ED25F9">
        <w:rPr>
          <w:rFonts w:hint="cs"/>
          <w:rtl/>
        </w:rPr>
        <w:t>יטות חיפוש מטה-היוריסט</w:t>
      </w:r>
      <w:r w:rsidR="00DA782D">
        <w:rPr>
          <w:rFonts w:hint="cs"/>
          <w:rtl/>
        </w:rPr>
        <w:t>יות כמו אלגוריתמים גנטיים יכול</w:t>
      </w:r>
      <w:r w:rsidR="00655327">
        <w:rPr>
          <w:rFonts w:hint="cs"/>
          <w:rtl/>
        </w:rPr>
        <w:t>ות</w:t>
      </w:r>
      <w:r w:rsidR="00ED25F9">
        <w:rPr>
          <w:rFonts w:hint="cs"/>
          <w:rtl/>
        </w:rPr>
        <w:t xml:space="preserve"> להציל כאן את המצב, כאשר הפתרונות האופטימאליים של מרחב החיפוש הן המנגינות שנשמעות הכי "טוב", ועל כך נרחיב בהמשך בפרק הערכת הכשירות. ראשית כל נראה כיצד בכלל אפשר לייצג ולקודד את הבעיה של הלחנת מנגינת סולו תחת רקע הרמוני נתון</w:t>
      </w:r>
      <w:r w:rsidR="00655327">
        <w:rPr>
          <w:rFonts w:hint="cs"/>
          <w:rtl/>
        </w:rPr>
        <w:t>,</w:t>
      </w:r>
      <w:r w:rsidR="00ED25F9">
        <w:rPr>
          <w:rFonts w:hint="cs"/>
          <w:rtl/>
        </w:rPr>
        <w:t xml:space="preserve"> במונחים של אלגוריתמים גנטיים. </w:t>
      </w:r>
      <w:r w:rsidR="00F63D32">
        <w:rPr>
          <w:rFonts w:hint="cs"/>
          <w:rtl/>
        </w:rPr>
        <w:t xml:space="preserve"> </w:t>
      </w:r>
    </w:p>
    <w:p w:rsidR="00C072B6" w:rsidRPr="00DD5D34" w:rsidRDefault="00513833" w:rsidP="00AE49A0">
      <w:pPr>
        <w:pStyle w:val="2"/>
        <w:spacing w:after="240"/>
        <w:rPr>
          <w:rtl/>
        </w:rPr>
      </w:pPr>
      <w:bookmarkStart w:id="29" w:name="_Toc23677411"/>
      <w:r w:rsidRPr="00DD5D34">
        <w:rPr>
          <w:rtl/>
        </w:rPr>
        <w:lastRenderedPageBreak/>
        <w:t>ייצוג</w:t>
      </w:r>
      <w:r w:rsidR="00531CDA" w:rsidRPr="00DD5D34">
        <w:rPr>
          <w:rtl/>
        </w:rPr>
        <w:t xml:space="preserve"> </w:t>
      </w:r>
      <w:r w:rsidR="00BA0863">
        <w:rPr>
          <w:rFonts w:hint="cs"/>
          <w:rtl/>
        </w:rPr>
        <w:t>מ</w:t>
      </w:r>
      <w:r w:rsidR="0096218F">
        <w:rPr>
          <w:rFonts w:hint="cs"/>
          <w:rtl/>
        </w:rPr>
        <w:t>נגינה</w:t>
      </w:r>
      <w:r w:rsidR="00C072B6" w:rsidRPr="00DD5D34">
        <w:rPr>
          <w:rtl/>
        </w:rPr>
        <w:t xml:space="preserve"> </w:t>
      </w:r>
      <w:bookmarkEnd w:id="29"/>
      <w:r w:rsidR="00AE49A0">
        <w:rPr>
          <w:rFonts w:hint="cs"/>
          <w:rtl/>
        </w:rPr>
        <w:t>כגנום</w:t>
      </w:r>
    </w:p>
    <w:p w:rsidR="009D716A" w:rsidRDefault="0096218F" w:rsidP="00AE49A0">
      <w:pPr>
        <w:ind w:left="284"/>
        <w:jc w:val="both"/>
        <w:rPr>
          <w:rFonts w:ascii="David" w:hAnsi="David"/>
          <w:rtl/>
        </w:rPr>
      </w:pPr>
      <w:r>
        <w:rPr>
          <w:rFonts w:ascii="David" w:hAnsi="David" w:hint="cs"/>
          <w:rtl/>
        </w:rPr>
        <w:t xml:space="preserve">בכדי שנוכל </w:t>
      </w:r>
      <w:r w:rsidR="009D716A">
        <w:rPr>
          <w:rFonts w:ascii="David" w:hAnsi="David" w:hint="cs"/>
          <w:rtl/>
        </w:rPr>
        <w:t>להשתמש</w:t>
      </w:r>
      <w:r w:rsidR="008F539D">
        <w:rPr>
          <w:rFonts w:ascii="David" w:hAnsi="David" w:hint="cs"/>
          <w:rtl/>
        </w:rPr>
        <w:t xml:space="preserve"> באלגוריתמים גנטיים לחיבור </w:t>
      </w:r>
      <w:r w:rsidR="008C2137">
        <w:rPr>
          <w:rFonts w:ascii="David" w:hAnsi="David" w:hint="cs"/>
          <w:rtl/>
        </w:rPr>
        <w:t>מנגינות (ובפרט סולואים)</w:t>
      </w:r>
      <w:r w:rsidR="008F539D">
        <w:rPr>
          <w:rFonts w:ascii="David" w:hAnsi="David" w:hint="cs"/>
          <w:rtl/>
        </w:rPr>
        <w:t xml:space="preserve">, עלינו </w:t>
      </w:r>
      <w:r w:rsidR="008C2137">
        <w:rPr>
          <w:rFonts w:ascii="David" w:hAnsi="David" w:hint="cs"/>
          <w:rtl/>
        </w:rPr>
        <w:t>להגדיר</w:t>
      </w:r>
      <w:r w:rsidR="008F539D">
        <w:rPr>
          <w:rFonts w:ascii="David" w:hAnsi="David" w:hint="cs"/>
          <w:rtl/>
        </w:rPr>
        <w:t xml:space="preserve"> </w:t>
      </w:r>
      <w:r w:rsidR="009D716A">
        <w:rPr>
          <w:rFonts w:ascii="David" w:hAnsi="David" w:hint="cs"/>
          <w:rtl/>
        </w:rPr>
        <w:t xml:space="preserve">תחילה </w:t>
      </w:r>
      <w:r w:rsidR="008F539D">
        <w:rPr>
          <w:rFonts w:ascii="David" w:hAnsi="David" w:hint="cs"/>
          <w:rtl/>
        </w:rPr>
        <w:t xml:space="preserve">ייצוג </w:t>
      </w:r>
      <w:r w:rsidR="008C2137">
        <w:rPr>
          <w:rFonts w:ascii="David" w:hAnsi="David" w:hint="cs"/>
          <w:rtl/>
        </w:rPr>
        <w:t>נאות</w:t>
      </w:r>
      <w:r w:rsidR="008F539D">
        <w:rPr>
          <w:rFonts w:ascii="David" w:hAnsi="David" w:hint="cs"/>
          <w:rtl/>
        </w:rPr>
        <w:t xml:space="preserve"> </w:t>
      </w:r>
      <w:r w:rsidR="009B6F13">
        <w:rPr>
          <w:rFonts w:ascii="David" w:hAnsi="David" w:hint="cs"/>
          <w:rtl/>
        </w:rPr>
        <w:t xml:space="preserve">למנגינה </w:t>
      </w:r>
      <w:r w:rsidR="008C2137">
        <w:rPr>
          <w:rFonts w:ascii="David" w:hAnsi="David" w:hint="cs"/>
          <w:rtl/>
        </w:rPr>
        <w:t xml:space="preserve">במושגים של אלגוריתמים גנטיים, דהיינו </w:t>
      </w:r>
      <w:r w:rsidR="009D716A">
        <w:rPr>
          <w:rFonts w:ascii="David" w:hAnsi="David" w:hint="cs"/>
          <w:rtl/>
        </w:rPr>
        <w:t xml:space="preserve">כיצד לקודד אותה </w:t>
      </w:r>
      <w:r w:rsidR="00AE49A0">
        <w:rPr>
          <w:rFonts w:ascii="David" w:hAnsi="David" w:hint="cs"/>
          <w:rtl/>
        </w:rPr>
        <w:t>כגנום</w:t>
      </w:r>
      <w:r w:rsidR="009D716A">
        <w:rPr>
          <w:rFonts w:ascii="David" w:hAnsi="David" w:hint="cs"/>
          <w:rtl/>
        </w:rPr>
        <w:t xml:space="preserve"> (או גנוטיפ).</w:t>
      </w:r>
      <w:r w:rsidR="009B6F13">
        <w:rPr>
          <w:rFonts w:ascii="David" w:hAnsi="David" w:hint="cs"/>
          <w:rtl/>
        </w:rPr>
        <w:t xml:space="preserve"> </w:t>
      </w:r>
      <w:r w:rsidR="009D716A">
        <w:rPr>
          <w:rFonts w:ascii="David" w:hAnsi="David" w:hint="cs"/>
          <w:rtl/>
        </w:rPr>
        <w:t>כפי שצוין, ייצוג נאות הוא בעל משמעות קריטית, שכן אופן הייצוג משפיע בין היתר גם על אופן מימוש האופרטורים הגנטיים (</w:t>
      </w:r>
      <w:r w:rsidR="00676169">
        <w:rPr>
          <w:rFonts w:ascii="David" w:hAnsi="David" w:hint="cs"/>
          <w:rtl/>
        </w:rPr>
        <w:t>שחלוף</w:t>
      </w:r>
      <w:r w:rsidR="009D716A">
        <w:rPr>
          <w:rFonts w:ascii="David" w:hAnsi="David" w:hint="cs"/>
          <w:rtl/>
        </w:rPr>
        <w:t xml:space="preserve">, מוטציה וכד'), גם על ביצועי האלגוריתם, וגם על הפנוטיפ, דהיינו על התוצר הסופי של המנגינה המפוענחת מתוך הקידוד של הגנוטיפ. כיצד איפה </w:t>
      </w:r>
      <w:r w:rsidR="007B3758">
        <w:rPr>
          <w:rFonts w:ascii="David" w:hAnsi="David" w:hint="cs"/>
          <w:rtl/>
        </w:rPr>
        <w:t>נייצג ו</w:t>
      </w:r>
      <w:r w:rsidR="009D716A">
        <w:rPr>
          <w:rFonts w:ascii="David" w:hAnsi="David" w:hint="cs"/>
          <w:rtl/>
        </w:rPr>
        <w:t xml:space="preserve">נקודד מנגינה? </w:t>
      </w:r>
    </w:p>
    <w:p w:rsidR="00304076" w:rsidRDefault="00304076" w:rsidP="00304076">
      <w:pPr>
        <w:rPr>
          <w:rFonts w:ascii="David" w:hAnsi="David"/>
          <w:rtl/>
        </w:rPr>
      </w:pPr>
      <w:r>
        <w:rPr>
          <w:rFonts w:ascii="David" w:hAnsi="David" w:hint="cs"/>
          <w:rtl/>
        </w:rPr>
        <w:tab/>
      </w:r>
    </w:p>
    <w:p w:rsidR="007B3758" w:rsidRPr="007B3758" w:rsidRDefault="007B3758" w:rsidP="00B41C2D">
      <w:pPr>
        <w:pStyle w:val="3"/>
        <w:rPr>
          <w:rtl/>
        </w:rPr>
      </w:pPr>
      <w:bookmarkStart w:id="30" w:name="_Toc23677412"/>
      <w:r w:rsidRPr="007B3758">
        <w:rPr>
          <w:rFonts w:hint="cs"/>
          <w:rtl/>
        </w:rPr>
        <w:t xml:space="preserve">ייצוג </w:t>
      </w:r>
      <w:r w:rsidR="00713710">
        <w:rPr>
          <w:rFonts w:hint="cs"/>
          <w:rtl/>
        </w:rPr>
        <w:t xml:space="preserve">אבסטרקטי של </w:t>
      </w:r>
      <w:r w:rsidRPr="007B3758">
        <w:rPr>
          <w:rFonts w:hint="cs"/>
          <w:rtl/>
        </w:rPr>
        <w:t>מנגינה</w:t>
      </w:r>
      <w:bookmarkEnd w:id="30"/>
      <w:r w:rsidRPr="007B3758">
        <w:rPr>
          <w:rFonts w:hint="cs"/>
          <w:rtl/>
        </w:rPr>
        <w:t xml:space="preserve"> </w:t>
      </w:r>
    </w:p>
    <w:p w:rsidR="00484B9C" w:rsidRDefault="00D36E66" w:rsidP="00A03B97">
      <w:pPr>
        <w:ind w:left="720"/>
        <w:jc w:val="both"/>
        <w:rPr>
          <w:rFonts w:ascii="David" w:hAnsi="David"/>
          <w:rtl/>
        </w:rPr>
      </w:pPr>
      <w:r>
        <w:rPr>
          <w:rFonts w:ascii="David" w:hAnsi="David" w:hint="cs"/>
          <w:rtl/>
        </w:rPr>
        <w:t>באופן עקרוני, ניתן לאפיין לחן של מנגינה כלשהי ע"י רצף תווים</w:t>
      </w:r>
      <w:r w:rsidR="00304076">
        <w:rPr>
          <w:rFonts w:ascii="David" w:hAnsi="David" w:hint="cs"/>
          <w:rtl/>
        </w:rPr>
        <w:t>, שכן הם מגדירים באופן חד-משמעי את גבהי ה</w:t>
      </w:r>
      <w:r>
        <w:rPr>
          <w:rFonts w:ascii="David" w:hAnsi="David" w:hint="cs"/>
          <w:rtl/>
        </w:rPr>
        <w:t>צלילים</w:t>
      </w:r>
      <w:r w:rsidR="00304076">
        <w:rPr>
          <w:rFonts w:ascii="David" w:hAnsi="David" w:hint="cs"/>
          <w:rtl/>
        </w:rPr>
        <w:t xml:space="preserve"> של הלחן </w:t>
      </w:r>
      <w:r w:rsidR="007B3758">
        <w:rPr>
          <w:rFonts w:ascii="David" w:hAnsi="David" w:hint="cs"/>
          <w:rtl/>
        </w:rPr>
        <w:t>יחד עם הערך הריתמי שלהם (משך השהייה שלהם)</w:t>
      </w:r>
      <w:r w:rsidR="00304076">
        <w:rPr>
          <w:rFonts w:ascii="David" w:hAnsi="David" w:hint="cs"/>
          <w:rtl/>
        </w:rPr>
        <w:t>, לרבות הפסקות (שתיקות) שבין הצלילים [</w:t>
      </w:r>
      <w:r w:rsidR="00A03B97">
        <w:rPr>
          <w:rFonts w:ascii="David" w:hAnsi="David"/>
        </w:rPr>
        <w:t>4</w:t>
      </w:r>
      <w:r w:rsidR="00304076">
        <w:rPr>
          <w:rFonts w:ascii="David" w:hAnsi="David" w:hint="cs"/>
          <w:rtl/>
        </w:rPr>
        <w:t>]. לפיכך, במסגרת המודל הפשוט הנידון שבו אנו מתעלמים מ-"קישוטים מינוריים שמסביב" דוגמת דינאמיקה ותחושת קצב כללית, ייצוג של מנגינה ע"</w:t>
      </w:r>
      <w:r w:rsidR="00484B9C">
        <w:rPr>
          <w:rFonts w:ascii="David" w:hAnsi="David" w:hint="cs"/>
          <w:rtl/>
        </w:rPr>
        <w:t xml:space="preserve">י רצף של גבהי הצלילים והפסקות המרכיבים אותה, יחד עם משך השהייה של כל צליל והפסקה, </w:t>
      </w:r>
      <w:r w:rsidR="009561CA">
        <w:rPr>
          <w:rFonts w:ascii="David" w:hAnsi="David" w:hint="cs"/>
          <w:rtl/>
        </w:rPr>
        <w:t>נראה</w:t>
      </w:r>
      <w:r w:rsidR="00484B9C">
        <w:rPr>
          <w:rFonts w:ascii="David" w:hAnsi="David" w:hint="cs"/>
          <w:rtl/>
        </w:rPr>
        <w:t xml:space="preserve"> </w:t>
      </w:r>
      <w:r w:rsidR="009561CA">
        <w:rPr>
          <w:rFonts w:ascii="David" w:hAnsi="David" w:hint="cs"/>
          <w:rtl/>
        </w:rPr>
        <w:t>כ</w:t>
      </w:r>
      <w:r w:rsidR="00484B9C">
        <w:rPr>
          <w:rFonts w:ascii="David" w:hAnsi="David" w:hint="cs"/>
          <w:rtl/>
        </w:rPr>
        <w:t>ייצוג נאות המאפשר לקודד ולפענח כל מנגינה שהיא.</w:t>
      </w:r>
    </w:p>
    <w:p w:rsidR="004B7B89" w:rsidRDefault="009561CA" w:rsidP="00E70DAA">
      <w:pPr>
        <w:ind w:left="720"/>
        <w:jc w:val="both"/>
        <w:rPr>
          <w:rFonts w:ascii="David" w:hAnsi="David"/>
          <w:rtl/>
        </w:rPr>
      </w:pPr>
      <w:r>
        <w:rPr>
          <w:rFonts w:ascii="David" w:hAnsi="David" w:hint="cs"/>
          <w:rtl/>
        </w:rPr>
        <w:t xml:space="preserve">עם זאת, </w:t>
      </w:r>
      <w:r w:rsidR="00525615">
        <w:rPr>
          <w:rFonts w:ascii="David" w:hAnsi="David" w:hint="cs"/>
          <w:rtl/>
        </w:rPr>
        <w:t>נעיר כי ניתן לטעון</w:t>
      </w:r>
      <w:r w:rsidR="004B7B89">
        <w:rPr>
          <w:rFonts w:ascii="David" w:hAnsi="David" w:hint="cs"/>
          <w:rtl/>
        </w:rPr>
        <w:t xml:space="preserve"> (ובצדק)</w:t>
      </w:r>
      <w:r w:rsidR="00525615">
        <w:rPr>
          <w:rFonts w:ascii="David" w:hAnsi="David" w:hint="cs"/>
          <w:rtl/>
        </w:rPr>
        <w:t xml:space="preserve"> שהתאמה זו </w:t>
      </w:r>
      <w:r w:rsidR="004B7B89">
        <w:rPr>
          <w:rFonts w:ascii="David" w:hAnsi="David" w:hint="cs"/>
          <w:rtl/>
        </w:rPr>
        <w:t xml:space="preserve">בין רצף תווים ללחן של מנגינה </w:t>
      </w:r>
      <w:r w:rsidR="00525615">
        <w:rPr>
          <w:rFonts w:ascii="David" w:hAnsi="David" w:hint="cs"/>
          <w:rtl/>
        </w:rPr>
        <w:t xml:space="preserve">אינה </w:t>
      </w:r>
      <w:r w:rsidR="004B7B89">
        <w:rPr>
          <w:rFonts w:ascii="David" w:hAnsi="David" w:hint="cs"/>
          <w:rtl/>
        </w:rPr>
        <w:t xml:space="preserve">התאמה </w:t>
      </w:r>
      <w:r w:rsidR="00525615">
        <w:rPr>
          <w:rFonts w:ascii="David" w:hAnsi="David" w:hint="cs"/>
          <w:rtl/>
        </w:rPr>
        <w:t>חד-חד ערכית, שכן</w:t>
      </w:r>
      <w:r w:rsidR="00484B9C">
        <w:rPr>
          <w:rFonts w:ascii="David" w:hAnsi="David" w:hint="cs"/>
          <w:rtl/>
        </w:rPr>
        <w:t xml:space="preserve"> אופן הרישום בתווים</w:t>
      </w:r>
      <w:r w:rsidR="004B7B89">
        <w:rPr>
          <w:rFonts w:ascii="David" w:hAnsi="David" w:hint="cs"/>
          <w:rtl/>
        </w:rPr>
        <w:t xml:space="preserve"> </w:t>
      </w:r>
      <w:r w:rsidR="00913379">
        <w:rPr>
          <w:rFonts w:ascii="David" w:hAnsi="David" w:hint="cs"/>
          <w:rtl/>
        </w:rPr>
        <w:t xml:space="preserve">הוא </w:t>
      </w:r>
      <w:r w:rsidR="004B7B89">
        <w:rPr>
          <w:rFonts w:ascii="David" w:hAnsi="David" w:hint="cs"/>
          <w:rtl/>
        </w:rPr>
        <w:t xml:space="preserve">בעצמו </w:t>
      </w:r>
      <w:r w:rsidR="00484B9C">
        <w:rPr>
          <w:rFonts w:ascii="David" w:hAnsi="David" w:hint="cs"/>
          <w:rtl/>
        </w:rPr>
        <w:t>אינו חד-ערכי</w:t>
      </w:r>
      <w:r w:rsidR="004B7B89">
        <w:rPr>
          <w:rFonts w:ascii="David" w:hAnsi="David" w:hint="cs"/>
          <w:rtl/>
        </w:rPr>
        <w:t xml:space="preserve">. למשל </w:t>
      </w:r>
      <w:r w:rsidR="004B7B89">
        <w:rPr>
          <w:rFonts w:ascii="David" w:hAnsi="David"/>
          <w:rtl/>
        </w:rPr>
        <w:t>–</w:t>
      </w:r>
      <w:r w:rsidR="004B7B89">
        <w:rPr>
          <w:rFonts w:ascii="David" w:hAnsi="David" w:hint="cs"/>
          <w:rtl/>
        </w:rPr>
        <w:t xml:space="preserve"> </w:t>
      </w:r>
    </w:p>
    <w:p w:rsidR="00913379" w:rsidRPr="00913379" w:rsidRDefault="00525615" w:rsidP="00913379">
      <w:pPr>
        <w:pStyle w:val="ac"/>
        <w:numPr>
          <w:ilvl w:val="0"/>
          <w:numId w:val="24"/>
        </w:numPr>
        <w:jc w:val="both"/>
        <w:rPr>
          <w:rFonts w:ascii="David" w:hAnsi="David"/>
        </w:rPr>
      </w:pPr>
      <w:r w:rsidRPr="004B7B89">
        <w:rPr>
          <w:rFonts w:ascii="David" w:hAnsi="David" w:hint="cs"/>
          <w:rtl/>
        </w:rPr>
        <w:t xml:space="preserve">ניתן להאריך את משך השהייה של </w:t>
      </w:r>
      <w:r w:rsidR="00913379">
        <w:rPr>
          <w:rFonts w:ascii="David" w:hAnsi="David" w:hint="cs"/>
          <w:rtl/>
        </w:rPr>
        <w:t>ערך ריתמי</w:t>
      </w:r>
      <w:r w:rsidRPr="004B7B89">
        <w:rPr>
          <w:rFonts w:ascii="David" w:hAnsi="David" w:hint="cs"/>
          <w:rtl/>
        </w:rPr>
        <w:t xml:space="preserve"> ע"י סימני </w:t>
      </w:r>
      <w:r w:rsidR="00913379">
        <w:rPr>
          <w:rFonts w:ascii="David" w:hAnsi="David" w:hint="cs"/>
          <w:rtl/>
        </w:rPr>
        <w:t>קשתות חיבור</w:t>
      </w:r>
      <w:r w:rsidRPr="004B7B89">
        <w:rPr>
          <w:rFonts w:ascii="David" w:hAnsi="David" w:hint="cs"/>
          <w:rtl/>
        </w:rPr>
        <w:t xml:space="preserve"> וניקוד </w:t>
      </w:r>
      <w:r w:rsidR="00913379">
        <w:rPr>
          <w:rFonts w:ascii="David" w:hAnsi="David" w:hint="cs"/>
          <w:rtl/>
        </w:rPr>
        <w:t>ולקבל ערך ריתמי</w:t>
      </w:r>
      <w:r w:rsidRPr="004B7B89">
        <w:rPr>
          <w:rFonts w:ascii="David" w:hAnsi="David" w:hint="cs"/>
          <w:rtl/>
        </w:rPr>
        <w:t xml:space="preserve"> </w:t>
      </w:r>
      <w:r w:rsidR="00913379">
        <w:rPr>
          <w:rFonts w:ascii="David" w:hAnsi="David" w:hint="cs"/>
          <w:rtl/>
        </w:rPr>
        <w:t xml:space="preserve">ארוך </w:t>
      </w:r>
      <w:r w:rsidR="004B7B89">
        <w:rPr>
          <w:rFonts w:ascii="David" w:hAnsi="David" w:hint="cs"/>
          <w:rtl/>
        </w:rPr>
        <w:t>יותר</w:t>
      </w:r>
      <w:r w:rsidR="00913379">
        <w:rPr>
          <w:rFonts w:ascii="David" w:hAnsi="David" w:hint="cs"/>
          <w:rtl/>
        </w:rPr>
        <w:t>,</w:t>
      </w:r>
      <w:r w:rsidR="004B7B89">
        <w:rPr>
          <w:rFonts w:ascii="David" w:hAnsi="David" w:hint="cs"/>
          <w:rtl/>
        </w:rPr>
        <w:t xml:space="preserve"> </w:t>
      </w:r>
      <w:r w:rsidR="00913379">
        <w:rPr>
          <w:rFonts w:ascii="David" w:hAnsi="David" w:hint="cs"/>
          <w:rtl/>
        </w:rPr>
        <w:t>שכבר מוגדר עבורו</w:t>
      </w:r>
      <w:r w:rsidR="004B7B89" w:rsidRPr="004B7B89">
        <w:rPr>
          <w:rFonts w:ascii="David" w:hAnsi="David" w:hint="cs"/>
          <w:rtl/>
        </w:rPr>
        <w:t xml:space="preserve"> סימון ייעודי</w:t>
      </w:r>
      <w:r w:rsidR="00913379">
        <w:rPr>
          <w:rFonts w:ascii="David" w:hAnsi="David" w:hint="cs"/>
          <w:rtl/>
        </w:rPr>
        <w:t xml:space="preserve">. כתוצאה מכך יוצא שיש </w:t>
      </w:r>
      <w:r w:rsidR="004B7B89">
        <w:rPr>
          <w:rFonts w:ascii="David" w:hAnsi="David" w:hint="cs"/>
          <w:rtl/>
        </w:rPr>
        <w:t>כמה דרכים שו</w:t>
      </w:r>
      <w:r w:rsidR="00913379">
        <w:rPr>
          <w:rFonts w:ascii="David" w:hAnsi="David" w:hint="cs"/>
          <w:rtl/>
        </w:rPr>
        <w:t xml:space="preserve">נות לייצוג אותו משך שהייה כולל </w:t>
      </w:r>
      <w:r w:rsidR="00913379">
        <w:rPr>
          <w:rFonts w:ascii="David" w:hAnsi="David"/>
          <w:rtl/>
        </w:rPr>
        <w:t>–</w:t>
      </w:r>
      <w:r w:rsidR="00913379">
        <w:rPr>
          <w:rFonts w:ascii="David" w:hAnsi="David" w:hint="cs"/>
          <w:rtl/>
        </w:rPr>
        <w:t xml:space="preserve"> ע"י הערך הריתמי הייעודי, או ע"י חיבור ערכים ריתמיים קצרים יותר שסכומם הוא זה שמיוצג ע"י הערך הייעודי. </w:t>
      </w:r>
    </w:p>
    <w:p w:rsidR="004B7B89" w:rsidRPr="004B7B89" w:rsidRDefault="004B7B89" w:rsidP="00913379">
      <w:pPr>
        <w:pStyle w:val="ac"/>
        <w:numPr>
          <w:ilvl w:val="0"/>
          <w:numId w:val="24"/>
        </w:numPr>
        <w:jc w:val="both"/>
        <w:rPr>
          <w:rFonts w:ascii="David" w:hAnsi="David"/>
        </w:rPr>
      </w:pPr>
      <w:r>
        <w:rPr>
          <w:rFonts w:ascii="David" w:hAnsi="David" w:hint="cs"/>
          <w:rtl/>
        </w:rPr>
        <w:t xml:space="preserve">גובה </w:t>
      </w:r>
      <w:r w:rsidR="009561CA">
        <w:rPr>
          <w:rFonts w:ascii="David" w:hAnsi="David" w:hint="cs"/>
          <w:rtl/>
        </w:rPr>
        <w:t xml:space="preserve">צליל אבסולוטי יכול להיות מיוצג ע"י תווים שונים, למשל גובה הצליל הנמצא באמצע </w:t>
      </w:r>
      <w:r w:rsidR="00913379">
        <w:rPr>
          <w:rFonts w:ascii="David" w:hAnsi="David" w:hint="cs"/>
          <w:rtl/>
        </w:rPr>
        <w:t xml:space="preserve">בין </w:t>
      </w:r>
      <w:r w:rsidR="009561CA">
        <w:rPr>
          <w:rFonts w:ascii="David" w:hAnsi="David" w:hint="cs"/>
          <w:rtl/>
        </w:rPr>
        <w:t>דו (</w:t>
      </w:r>
      <w:r w:rsidR="009561CA" w:rsidRPr="009561CA">
        <w:rPr>
          <w:rFonts w:ascii="David" w:hAnsi="David"/>
          <w:sz w:val="20"/>
          <w:szCs w:val="20"/>
        </w:rPr>
        <w:t>C</w:t>
      </w:r>
      <w:r w:rsidR="009561CA">
        <w:rPr>
          <w:rFonts w:ascii="David" w:hAnsi="David" w:hint="cs"/>
          <w:rtl/>
        </w:rPr>
        <w:t>) ורה (</w:t>
      </w:r>
      <w:r w:rsidR="009561CA" w:rsidRPr="009561CA">
        <w:rPr>
          <w:rFonts w:ascii="David" w:hAnsi="David"/>
          <w:sz w:val="20"/>
          <w:szCs w:val="20"/>
        </w:rPr>
        <w:t>D</w:t>
      </w:r>
      <w:r w:rsidR="009561CA">
        <w:rPr>
          <w:rFonts w:ascii="David" w:hAnsi="David" w:hint="cs"/>
          <w:rtl/>
        </w:rPr>
        <w:t xml:space="preserve">) </w:t>
      </w:r>
      <w:r w:rsidR="00913379">
        <w:rPr>
          <w:rFonts w:ascii="David" w:hAnsi="David" w:hint="cs"/>
          <w:rtl/>
        </w:rPr>
        <w:t xml:space="preserve">במרחק של חצי טון מכל אחד מהם </w:t>
      </w:r>
      <w:r w:rsidR="009561CA">
        <w:rPr>
          <w:rFonts w:ascii="David" w:hAnsi="David" w:hint="cs"/>
          <w:rtl/>
        </w:rPr>
        <w:t>באוקטבה כלשהי</w:t>
      </w:r>
      <w:r w:rsidR="00913379">
        <w:rPr>
          <w:rFonts w:ascii="David" w:hAnsi="David" w:hint="cs"/>
          <w:rtl/>
        </w:rPr>
        <w:t>,</w:t>
      </w:r>
      <w:r w:rsidR="009561CA">
        <w:rPr>
          <w:rFonts w:ascii="David" w:hAnsi="David" w:hint="cs"/>
          <w:rtl/>
        </w:rPr>
        <w:t xml:space="preserve"> יכול להירשם הן כדו-דיאז (</w:t>
      </w:r>
      <w:r w:rsidR="009561CA" w:rsidRPr="009561CA">
        <w:rPr>
          <w:rFonts w:ascii="David" w:hAnsi="David"/>
          <w:sz w:val="20"/>
          <w:szCs w:val="20"/>
        </w:rPr>
        <w:t>C#</w:t>
      </w:r>
      <w:r w:rsidR="009561CA">
        <w:rPr>
          <w:rFonts w:ascii="David" w:hAnsi="David" w:hint="cs"/>
          <w:rtl/>
        </w:rPr>
        <w:t>) והן כרה-במול (</w:t>
      </w:r>
      <w:r w:rsidR="009561CA" w:rsidRPr="009561CA">
        <w:rPr>
          <w:rFonts w:ascii="David" w:hAnsi="David"/>
          <w:sz w:val="20"/>
          <w:szCs w:val="20"/>
        </w:rPr>
        <w:t>Db</w:t>
      </w:r>
      <w:r w:rsidR="009561CA">
        <w:rPr>
          <w:rFonts w:ascii="David" w:hAnsi="David" w:hint="cs"/>
          <w:rtl/>
        </w:rPr>
        <w:t xml:space="preserve">). </w:t>
      </w:r>
    </w:p>
    <w:p w:rsidR="00514D4F" w:rsidRDefault="00514D4F" w:rsidP="00E70DAA">
      <w:pPr>
        <w:ind w:firstLine="720"/>
        <w:jc w:val="both"/>
        <w:rPr>
          <w:rFonts w:ascii="David" w:hAnsi="David"/>
        </w:rPr>
      </w:pPr>
      <w:r>
        <w:rPr>
          <w:rFonts w:ascii="David" w:hAnsi="David" w:hint="cs"/>
          <w:rtl/>
        </w:rPr>
        <w:t xml:space="preserve">להמחשה, </w:t>
      </w:r>
      <w:r w:rsidR="00525615" w:rsidRPr="009561CA">
        <w:rPr>
          <w:rFonts w:ascii="David" w:hAnsi="David" w:hint="cs"/>
          <w:rtl/>
        </w:rPr>
        <w:t xml:space="preserve">שתי התיבות </w:t>
      </w:r>
      <w:r w:rsidR="004B7B89" w:rsidRPr="009561CA">
        <w:rPr>
          <w:rFonts w:ascii="David" w:hAnsi="David" w:hint="cs"/>
          <w:rtl/>
        </w:rPr>
        <w:t xml:space="preserve">שלהלן </w:t>
      </w:r>
      <w:r w:rsidR="004C4D01">
        <w:rPr>
          <w:rFonts w:ascii="David" w:hAnsi="David" w:hint="cs"/>
          <w:rtl/>
        </w:rPr>
        <w:t xml:space="preserve">אמנם רשומות באופן שונה, אך </w:t>
      </w:r>
      <w:r w:rsidR="004B7B89" w:rsidRPr="009561CA">
        <w:rPr>
          <w:rFonts w:ascii="David" w:hAnsi="David" w:hint="cs"/>
          <w:rtl/>
        </w:rPr>
        <w:t xml:space="preserve">נשמעות </w:t>
      </w:r>
      <w:r w:rsidR="004C4D01" w:rsidRPr="009561CA">
        <w:rPr>
          <w:rFonts w:ascii="David" w:hAnsi="David" w:hint="cs"/>
          <w:rtl/>
        </w:rPr>
        <w:t xml:space="preserve">בדיוק </w:t>
      </w:r>
      <w:r w:rsidR="004B7B89" w:rsidRPr="009561CA">
        <w:rPr>
          <w:rFonts w:ascii="David" w:hAnsi="David" w:hint="cs"/>
          <w:rtl/>
        </w:rPr>
        <w:t>אותו הדבר</w:t>
      </w:r>
      <w:r w:rsidR="004B7B89" w:rsidRPr="009561CA">
        <w:rPr>
          <w:rFonts w:ascii="David" w:hAnsi="David"/>
          <w:rtl/>
        </w:rPr>
        <w:t>–</w:t>
      </w:r>
    </w:p>
    <w:p w:rsidR="004C4D01" w:rsidRPr="009561CA" w:rsidRDefault="004C4D01" w:rsidP="00E70DAA">
      <w:pPr>
        <w:ind w:firstLine="644"/>
        <w:jc w:val="both"/>
        <w:rPr>
          <w:rFonts w:ascii="David" w:hAnsi="David"/>
        </w:rPr>
      </w:pPr>
      <w:r w:rsidRPr="004C4D01">
        <w:rPr>
          <w:rFonts w:ascii="David" w:hAnsi="David"/>
          <w:noProof/>
          <w:rtl/>
        </w:rPr>
        <w:drawing>
          <wp:inline distT="0" distB="0" distL="0" distR="0" wp14:anchorId="677E64A9" wp14:editId="76E8984F">
            <wp:extent cx="4761764" cy="782885"/>
            <wp:effectExtent l="38100" t="19050" r="39370" b="57023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761764" cy="782885"/>
                    </a:xfrm>
                    <a:prstGeom prst="roundRect">
                      <a:avLst>
                        <a:gd name="adj" fmla="val 8594"/>
                      </a:avLst>
                    </a:prstGeom>
                    <a:solidFill>
                      <a:srgbClr val="FFFFFF">
                        <a:shade val="85000"/>
                      </a:srgbClr>
                    </a:solidFill>
                    <a:ln>
                      <a:solidFill>
                        <a:schemeClr val="accent1"/>
                      </a:solidFill>
                    </a:ln>
                    <a:effectLst>
                      <a:reflection blurRad="6350" stA="50000" endA="300" endPos="55500" dist="50800" dir="5400000" sy="-100000" algn="bl" rotWithShape="0"/>
                    </a:effectLst>
                  </pic:spPr>
                </pic:pic>
              </a:graphicData>
            </a:graphic>
          </wp:inline>
        </w:drawing>
      </w:r>
    </w:p>
    <w:p w:rsidR="00594E85" w:rsidRDefault="004C4D01" w:rsidP="00E70DAA">
      <w:pPr>
        <w:ind w:left="720"/>
        <w:jc w:val="both"/>
        <w:rPr>
          <w:rFonts w:ascii="David" w:hAnsi="David"/>
          <w:rtl/>
        </w:rPr>
      </w:pPr>
      <w:r>
        <w:rPr>
          <w:rFonts w:ascii="David" w:hAnsi="David" w:hint="cs"/>
          <w:rtl/>
        </w:rPr>
        <w:t xml:space="preserve">לטעמי, </w:t>
      </w:r>
      <w:r w:rsidR="00D92784">
        <w:rPr>
          <w:rFonts w:ascii="David" w:hAnsi="David" w:hint="cs"/>
          <w:rtl/>
        </w:rPr>
        <w:t>מבחינת ה</w:t>
      </w:r>
      <w:r>
        <w:rPr>
          <w:rFonts w:ascii="David" w:hAnsi="David" w:hint="cs"/>
          <w:rtl/>
        </w:rPr>
        <w:t xml:space="preserve">מאזין, </w:t>
      </w:r>
      <w:r w:rsidR="00D92784">
        <w:rPr>
          <w:rFonts w:ascii="David" w:hAnsi="David" w:hint="cs"/>
          <w:rtl/>
        </w:rPr>
        <w:t xml:space="preserve">מה </w:t>
      </w:r>
      <w:r w:rsidR="00BA2FFB">
        <w:rPr>
          <w:rFonts w:ascii="David" w:hAnsi="David" w:hint="cs"/>
          <w:rtl/>
        </w:rPr>
        <w:t>ש</w:t>
      </w:r>
      <w:r w:rsidR="00D92784">
        <w:rPr>
          <w:rFonts w:ascii="David" w:hAnsi="David" w:hint="cs"/>
          <w:rtl/>
        </w:rPr>
        <w:t xml:space="preserve">חשוב בסופו של דבר </w:t>
      </w:r>
      <w:r>
        <w:rPr>
          <w:rFonts w:ascii="David" w:hAnsi="David" w:hint="cs"/>
          <w:rtl/>
        </w:rPr>
        <w:t xml:space="preserve">הוא </w:t>
      </w:r>
      <w:r w:rsidR="00D92784">
        <w:rPr>
          <w:rFonts w:ascii="David" w:hAnsi="David" w:hint="cs"/>
          <w:rtl/>
        </w:rPr>
        <w:t xml:space="preserve">הפנוטיפ, </w:t>
      </w:r>
      <w:r>
        <w:rPr>
          <w:rFonts w:ascii="David" w:hAnsi="David" w:hint="cs"/>
          <w:rtl/>
        </w:rPr>
        <w:t xml:space="preserve">התוצר הסופי, </w:t>
      </w:r>
      <w:r w:rsidR="00D92784">
        <w:rPr>
          <w:rFonts w:ascii="David" w:hAnsi="David" w:hint="cs"/>
          <w:rtl/>
        </w:rPr>
        <w:t xml:space="preserve">דהיינו </w:t>
      </w:r>
      <w:r>
        <w:rPr>
          <w:rFonts w:ascii="David" w:hAnsi="David" w:hint="cs"/>
          <w:rtl/>
        </w:rPr>
        <w:t xml:space="preserve">המוסיקה המתנגנת </w:t>
      </w:r>
      <w:r w:rsidR="004B0792">
        <w:rPr>
          <w:rFonts w:ascii="David" w:hAnsi="David" w:hint="cs"/>
          <w:rtl/>
        </w:rPr>
        <w:t>לו</w:t>
      </w:r>
      <w:r>
        <w:rPr>
          <w:rFonts w:ascii="David" w:hAnsi="David" w:hint="cs"/>
          <w:rtl/>
        </w:rPr>
        <w:t xml:space="preserve"> באוזן. התווים הם רק צורת רישום </w:t>
      </w:r>
      <w:r w:rsidRPr="00BA2FFB">
        <w:rPr>
          <w:rFonts w:ascii="David" w:hAnsi="David" w:hint="cs"/>
          <w:rtl/>
        </w:rPr>
        <w:t>לייצוג</w:t>
      </w:r>
      <w:r>
        <w:rPr>
          <w:rFonts w:ascii="David" w:hAnsi="David" w:hint="cs"/>
          <w:rtl/>
        </w:rPr>
        <w:t xml:space="preserve"> היצירה</w:t>
      </w:r>
      <w:r w:rsidR="00D24687">
        <w:rPr>
          <w:rFonts w:ascii="David" w:hAnsi="David" w:hint="cs"/>
          <w:rtl/>
        </w:rPr>
        <w:t xml:space="preserve">. צורה זו שקופה לחלוטין למאזין, שכן כל </w:t>
      </w:r>
      <w:r w:rsidR="00D24687" w:rsidRPr="007B3758">
        <w:rPr>
          <w:rFonts w:ascii="David" w:hAnsi="David" w:hint="cs"/>
          <w:rtl/>
        </w:rPr>
        <w:t xml:space="preserve">דרכי הרישום השונות השקולות מייצגות בסופו של דבר את אותו רצף גלי קול שמהווים את המוסיקה שבה אנחנו חפצים, על כן למרות אי-האחידות בצורות רישום של תווים זוהי מגבלה מלאכותית בלבד. גבהי הצלילים האבסולוטיים בסולם הכרומטי וכן זמני משכי השהייה שלהם, למשל במדידה לפי שניות, מתלכדים עבור כל צורות הרישום השקולות. לאור האמור לעיל, </w:t>
      </w:r>
      <w:r w:rsidR="00BA2FFB" w:rsidRPr="007B3758">
        <w:rPr>
          <w:rFonts w:ascii="David" w:hAnsi="David" w:hint="cs"/>
          <w:rtl/>
        </w:rPr>
        <w:t>נ</w:t>
      </w:r>
      <w:r w:rsidR="00594E85" w:rsidRPr="007B3758">
        <w:rPr>
          <w:rFonts w:ascii="David" w:hAnsi="David" w:hint="cs"/>
          <w:rtl/>
        </w:rPr>
        <w:t>י</w:t>
      </w:r>
      <w:r w:rsidR="00BA2FFB" w:rsidRPr="007B3758">
        <w:rPr>
          <w:rFonts w:ascii="David" w:hAnsi="David" w:hint="cs"/>
          <w:rtl/>
        </w:rPr>
        <w:t xml:space="preserve">צמד לרעיון הייצוג של מנגינה ע"י רצף </w:t>
      </w:r>
      <w:r w:rsidR="00594E85" w:rsidRPr="007B3758">
        <w:rPr>
          <w:rFonts w:ascii="David" w:hAnsi="David" w:hint="cs"/>
          <w:rtl/>
        </w:rPr>
        <w:t>סדור של ה</w:t>
      </w:r>
      <w:r w:rsidR="000E4F75" w:rsidRPr="007B3758">
        <w:rPr>
          <w:rFonts w:ascii="David" w:hAnsi="David" w:hint="cs"/>
          <w:rtl/>
        </w:rPr>
        <w:t>צלילים</w:t>
      </w:r>
      <w:r w:rsidR="00594E85" w:rsidRPr="007B3758">
        <w:rPr>
          <w:rFonts w:ascii="David" w:hAnsi="David" w:hint="cs"/>
          <w:rtl/>
        </w:rPr>
        <w:t xml:space="preserve"> וה</w:t>
      </w:r>
      <w:r w:rsidR="00BA2FFB" w:rsidRPr="007B3758">
        <w:rPr>
          <w:rFonts w:ascii="David" w:hAnsi="David" w:hint="cs"/>
          <w:rtl/>
        </w:rPr>
        <w:t xml:space="preserve">הפסקות </w:t>
      </w:r>
      <w:r w:rsidR="00594E85" w:rsidRPr="007B3758">
        <w:rPr>
          <w:rFonts w:ascii="David" w:hAnsi="David" w:hint="cs"/>
          <w:rtl/>
        </w:rPr>
        <w:t xml:space="preserve">שהיא מכילה (לפי הסדר) עם הערך הריתמי שלהם (משך השהייה שלהם). </w:t>
      </w:r>
    </w:p>
    <w:p w:rsidR="007B3758" w:rsidRDefault="007B3758" w:rsidP="007B3758">
      <w:pPr>
        <w:jc w:val="both"/>
        <w:rPr>
          <w:rFonts w:ascii="David" w:hAnsi="David"/>
          <w:rtl/>
        </w:rPr>
      </w:pPr>
    </w:p>
    <w:p w:rsidR="007B3758" w:rsidRPr="007B3758" w:rsidRDefault="007B3758" w:rsidP="00B41C2D">
      <w:pPr>
        <w:pStyle w:val="3"/>
        <w:rPr>
          <w:rtl/>
        </w:rPr>
      </w:pPr>
      <w:bookmarkStart w:id="31" w:name="_קידוד_המנגינה"/>
      <w:bookmarkStart w:id="32" w:name="_Toc23677413"/>
      <w:bookmarkEnd w:id="31"/>
      <w:r>
        <w:rPr>
          <w:rFonts w:hint="cs"/>
          <w:rtl/>
        </w:rPr>
        <w:t xml:space="preserve">קידוד </w:t>
      </w:r>
      <w:r w:rsidR="00713710">
        <w:rPr>
          <w:rFonts w:hint="cs"/>
          <w:rtl/>
        </w:rPr>
        <w:t>ה</w:t>
      </w:r>
      <w:r>
        <w:rPr>
          <w:rFonts w:hint="cs"/>
          <w:rtl/>
        </w:rPr>
        <w:t>מנגינה</w:t>
      </w:r>
      <w:bookmarkEnd w:id="32"/>
      <w:r>
        <w:rPr>
          <w:rFonts w:hint="cs"/>
          <w:rtl/>
        </w:rPr>
        <w:t xml:space="preserve"> </w:t>
      </w:r>
    </w:p>
    <w:p w:rsidR="007B3758" w:rsidRDefault="00155062" w:rsidP="00200F01">
      <w:pPr>
        <w:ind w:left="720"/>
        <w:jc w:val="both"/>
        <w:rPr>
          <w:rFonts w:ascii="David" w:hAnsi="David"/>
          <w:rtl/>
        </w:rPr>
      </w:pPr>
      <w:r>
        <w:rPr>
          <w:rFonts w:ascii="David" w:hAnsi="David" w:hint="cs"/>
          <w:rtl/>
        </w:rPr>
        <w:t>ה</w:t>
      </w:r>
      <w:r w:rsidR="007B3758">
        <w:rPr>
          <w:rFonts w:ascii="David" w:hAnsi="David" w:hint="cs"/>
          <w:rtl/>
        </w:rPr>
        <w:t xml:space="preserve">ייצוג </w:t>
      </w:r>
      <w:r w:rsidR="00713710">
        <w:rPr>
          <w:rFonts w:ascii="David" w:hAnsi="David" w:hint="cs"/>
          <w:rtl/>
        </w:rPr>
        <w:t xml:space="preserve">האבסטרקטי של </w:t>
      </w:r>
      <w:r w:rsidR="007B3758">
        <w:rPr>
          <w:rFonts w:ascii="David" w:hAnsi="David" w:hint="cs"/>
          <w:rtl/>
        </w:rPr>
        <w:t xml:space="preserve">מנגינה ע"י רצף תווים (דהיינו </w:t>
      </w:r>
      <w:r>
        <w:rPr>
          <w:rFonts w:ascii="David" w:hAnsi="David" w:hint="cs"/>
          <w:rtl/>
        </w:rPr>
        <w:t xml:space="preserve">רצף גבהי הצלילים של המנגינה עם </w:t>
      </w:r>
      <w:r w:rsidR="007B3758">
        <w:rPr>
          <w:rFonts w:ascii="David" w:hAnsi="David" w:hint="cs"/>
          <w:rtl/>
        </w:rPr>
        <w:t xml:space="preserve">הערך הריתמי שלהם) </w:t>
      </w:r>
      <w:r w:rsidR="00E70DAA">
        <w:rPr>
          <w:rFonts w:ascii="David" w:hAnsi="David" w:hint="cs"/>
          <w:rtl/>
        </w:rPr>
        <w:t xml:space="preserve">הוא ייצוג </w:t>
      </w:r>
      <w:r w:rsidR="007B3758">
        <w:rPr>
          <w:rFonts w:ascii="David" w:hAnsi="David" w:hint="cs"/>
          <w:rtl/>
        </w:rPr>
        <w:t>מקובל ונפוץ במחקרים העוסקים בנו</w:t>
      </w:r>
      <w:r w:rsidR="00C10D81">
        <w:rPr>
          <w:rFonts w:ascii="David" w:hAnsi="David" w:hint="cs"/>
          <w:rtl/>
        </w:rPr>
        <w:t>שא.</w:t>
      </w:r>
      <w:r w:rsidR="007B3758">
        <w:rPr>
          <w:rFonts w:ascii="David" w:hAnsi="David" w:hint="cs"/>
          <w:rtl/>
        </w:rPr>
        <w:t xml:space="preserve"> </w:t>
      </w:r>
      <w:r w:rsidR="00C10D81">
        <w:rPr>
          <w:rFonts w:ascii="David" w:hAnsi="David" w:hint="cs"/>
          <w:rtl/>
        </w:rPr>
        <w:t xml:space="preserve">לעומת זאת, </w:t>
      </w:r>
      <w:r w:rsidR="00E70DAA">
        <w:rPr>
          <w:rFonts w:ascii="David" w:hAnsi="David" w:hint="cs"/>
          <w:rtl/>
        </w:rPr>
        <w:t xml:space="preserve">אופן </w:t>
      </w:r>
      <w:r w:rsidR="00E70DAA" w:rsidRPr="00E70DAA">
        <w:rPr>
          <w:rFonts w:ascii="David" w:hAnsi="David" w:hint="cs"/>
          <w:i/>
          <w:iCs/>
          <w:rtl/>
        </w:rPr>
        <w:t>הקידוד</w:t>
      </w:r>
      <w:r w:rsidR="00E70DAA">
        <w:rPr>
          <w:rFonts w:ascii="David" w:hAnsi="David" w:hint="cs"/>
          <w:rtl/>
        </w:rPr>
        <w:t xml:space="preserve"> </w:t>
      </w:r>
      <w:r w:rsidR="00713710">
        <w:rPr>
          <w:rFonts w:ascii="David" w:hAnsi="David" w:hint="cs"/>
          <w:rtl/>
        </w:rPr>
        <w:t xml:space="preserve">הקונקרטי </w:t>
      </w:r>
      <w:r w:rsidR="00E70DAA">
        <w:rPr>
          <w:rFonts w:ascii="David" w:hAnsi="David" w:hint="cs"/>
          <w:rtl/>
        </w:rPr>
        <w:t>של ייצוג</w:t>
      </w:r>
      <w:r w:rsidR="00713710">
        <w:rPr>
          <w:rFonts w:ascii="David" w:hAnsi="David" w:hint="cs"/>
          <w:rtl/>
        </w:rPr>
        <w:t xml:space="preserve"> מופשט</w:t>
      </w:r>
      <w:r w:rsidR="00E70DAA">
        <w:rPr>
          <w:rFonts w:ascii="David" w:hAnsi="David" w:hint="cs"/>
          <w:rtl/>
        </w:rPr>
        <w:t xml:space="preserve"> זה </w:t>
      </w:r>
      <w:r w:rsidR="00200F01">
        <w:rPr>
          <w:rFonts w:ascii="David" w:hAnsi="David" w:hint="cs"/>
          <w:rtl/>
        </w:rPr>
        <w:t xml:space="preserve">כגנוטיפ </w:t>
      </w:r>
      <w:r w:rsidR="00E70DAA">
        <w:rPr>
          <w:rFonts w:ascii="David" w:hAnsi="David" w:hint="cs"/>
          <w:rtl/>
        </w:rPr>
        <w:t xml:space="preserve">יכול להיעשות בשיטות שונות לחלוטין. נציג שתי דוגמאות </w:t>
      </w:r>
      <w:r w:rsidR="00713710">
        <w:rPr>
          <w:rFonts w:ascii="David" w:hAnsi="David" w:hint="cs"/>
          <w:rtl/>
        </w:rPr>
        <w:t xml:space="preserve">קידוד </w:t>
      </w:r>
      <w:r w:rsidR="008A4AF2">
        <w:rPr>
          <w:rFonts w:ascii="David" w:hAnsi="David" w:hint="cs"/>
          <w:rtl/>
        </w:rPr>
        <w:t xml:space="preserve">המייצגות שיטות פופולריות טיפוסיות. </w:t>
      </w:r>
    </w:p>
    <w:p w:rsidR="00E70DAA" w:rsidRDefault="00C10D81" w:rsidP="00E70DAA">
      <w:pPr>
        <w:ind w:left="720"/>
        <w:jc w:val="both"/>
        <w:rPr>
          <w:rFonts w:ascii="David" w:hAnsi="David"/>
          <w:rtl/>
        </w:rPr>
      </w:pPr>
      <w:r>
        <w:rPr>
          <w:rFonts w:ascii="David" w:hAnsi="David" w:hint="cs"/>
          <w:rtl/>
        </w:rPr>
        <w:tab/>
      </w:r>
    </w:p>
    <w:p w:rsidR="008A4AF2" w:rsidRPr="00C10D81" w:rsidRDefault="008A4AF2" w:rsidP="005C73BC">
      <w:pPr>
        <w:ind w:firstLine="720"/>
        <w:rPr>
          <w:rFonts w:ascii="David" w:hAnsi="David"/>
          <w:b/>
          <w:bCs/>
          <w:u w:val="single"/>
          <w:rtl/>
        </w:rPr>
      </w:pPr>
      <w:r w:rsidRPr="00C10D81">
        <w:rPr>
          <w:rFonts w:hint="cs"/>
          <w:b/>
          <w:bCs/>
          <w:u w:val="single"/>
          <w:rtl/>
        </w:rPr>
        <w:t>ד</w:t>
      </w:r>
      <w:r w:rsidR="005B6079" w:rsidRPr="00C10D81">
        <w:rPr>
          <w:rFonts w:hint="cs"/>
          <w:b/>
          <w:bCs/>
          <w:u w:val="single"/>
          <w:rtl/>
        </w:rPr>
        <w:t>וגמ</w:t>
      </w:r>
      <w:r w:rsidR="00C10D81" w:rsidRPr="00C10D81">
        <w:rPr>
          <w:rFonts w:hint="cs"/>
          <w:b/>
          <w:bCs/>
          <w:u w:val="single"/>
          <w:rtl/>
        </w:rPr>
        <w:t>א 1:</w:t>
      </w:r>
      <w:r w:rsidR="005B6079" w:rsidRPr="00C10D81">
        <w:rPr>
          <w:rFonts w:hint="cs"/>
          <w:b/>
          <w:bCs/>
          <w:u w:val="single"/>
          <w:rtl/>
        </w:rPr>
        <w:t xml:space="preserve"> </w:t>
      </w:r>
      <w:r w:rsidR="00C10D81" w:rsidRPr="00C10D81">
        <w:rPr>
          <w:rFonts w:hint="cs"/>
          <w:b/>
          <w:bCs/>
          <w:u w:val="single"/>
          <w:rtl/>
        </w:rPr>
        <w:t xml:space="preserve">קידוד </w:t>
      </w:r>
      <w:r w:rsidR="005C73BC">
        <w:rPr>
          <w:rFonts w:hint="cs"/>
          <w:b/>
          <w:bCs/>
          <w:u w:val="single"/>
          <w:rtl/>
        </w:rPr>
        <w:t xml:space="preserve">גובה צליל אבסולוטי, תוך כדי </w:t>
      </w:r>
      <w:r w:rsidR="005C73BC" w:rsidRPr="00C10D81">
        <w:rPr>
          <w:rFonts w:hint="cs"/>
          <w:b/>
          <w:bCs/>
          <w:u w:val="single"/>
          <w:rtl/>
        </w:rPr>
        <w:t>קידוד גובה צליל לחוד וערך ריתמי לחוד</w:t>
      </w:r>
    </w:p>
    <w:p w:rsidR="00B20E52" w:rsidRDefault="005B6079" w:rsidP="00155062">
      <w:pPr>
        <w:ind w:left="720"/>
        <w:jc w:val="both"/>
        <w:rPr>
          <w:rFonts w:ascii="David" w:hAnsi="David"/>
          <w:rtl/>
        </w:rPr>
      </w:pPr>
      <w:r>
        <w:rPr>
          <w:rFonts w:ascii="David" w:hAnsi="David" w:hint="cs"/>
          <w:rtl/>
        </w:rPr>
        <w:t>מימוש טבעי לאופן הייצוג שלעיל לרצף תווים</w:t>
      </w:r>
      <w:r w:rsidR="00C10D81">
        <w:rPr>
          <w:rFonts w:ascii="David" w:hAnsi="David" w:hint="cs"/>
          <w:rtl/>
        </w:rPr>
        <w:t xml:space="preserve"> הינו הגדרת ה</w:t>
      </w:r>
      <w:r w:rsidR="00BA2FFB">
        <w:rPr>
          <w:rFonts w:ascii="David" w:hAnsi="David" w:hint="cs"/>
          <w:rtl/>
        </w:rPr>
        <w:t xml:space="preserve">מבנה </w:t>
      </w:r>
      <w:r w:rsidR="00C10D81">
        <w:rPr>
          <w:rFonts w:ascii="David" w:hAnsi="David" w:hint="cs"/>
          <w:rtl/>
        </w:rPr>
        <w:t>ה</w:t>
      </w:r>
      <w:r w:rsidR="00200F01">
        <w:rPr>
          <w:rFonts w:ascii="David" w:hAnsi="David" w:hint="cs"/>
          <w:rtl/>
        </w:rPr>
        <w:t>אבסטרקטי של ה</w:t>
      </w:r>
      <w:r w:rsidR="00BA2FFB">
        <w:rPr>
          <w:rFonts w:ascii="David" w:hAnsi="David" w:hint="cs"/>
          <w:rtl/>
        </w:rPr>
        <w:t xml:space="preserve">כרומוזום </w:t>
      </w:r>
      <w:r w:rsidR="00C10D81">
        <w:rPr>
          <w:rFonts w:ascii="David" w:hAnsi="David" w:hint="cs"/>
          <w:rtl/>
        </w:rPr>
        <w:t xml:space="preserve">כווקטור של </w:t>
      </w:r>
      <w:r w:rsidR="00BA2FFB">
        <w:rPr>
          <w:rFonts w:ascii="David" w:hAnsi="David" w:hint="cs"/>
          <w:rtl/>
        </w:rPr>
        <w:t xml:space="preserve">זוגות סדורים מהצורה </w:t>
      </w:r>
      <w:r w:rsidR="00BA2FFB" w:rsidRPr="00BA2FFB">
        <w:rPr>
          <w:rFonts w:ascii="David" w:hAnsi="David"/>
          <w:sz w:val="20"/>
          <w:szCs w:val="20"/>
        </w:rPr>
        <w:t>(pitch, duration)</w:t>
      </w:r>
      <w:r w:rsidR="00BA2FFB">
        <w:rPr>
          <w:rFonts w:ascii="David" w:hAnsi="David" w:hint="cs"/>
          <w:sz w:val="20"/>
          <w:szCs w:val="20"/>
          <w:rtl/>
        </w:rPr>
        <w:t xml:space="preserve">, </w:t>
      </w:r>
      <w:r w:rsidR="00BA2FFB">
        <w:rPr>
          <w:rFonts w:ascii="David" w:hAnsi="David" w:hint="cs"/>
          <w:rtl/>
        </w:rPr>
        <w:t>כאשר הרכיב הראשון (</w:t>
      </w:r>
      <w:r w:rsidR="00BA2FFB" w:rsidRPr="00BA2FFB">
        <w:rPr>
          <w:rFonts w:ascii="David" w:hAnsi="David"/>
          <w:sz w:val="20"/>
          <w:szCs w:val="20"/>
        </w:rPr>
        <w:t>pitch</w:t>
      </w:r>
      <w:r w:rsidR="00BA2FFB">
        <w:rPr>
          <w:rFonts w:ascii="David" w:hAnsi="David" w:hint="cs"/>
          <w:rtl/>
        </w:rPr>
        <w:t>) מקודד את הגובה האבסולוטי של הצליל, והרכיב השני (</w:t>
      </w:r>
      <w:r w:rsidR="00BA2FFB" w:rsidRPr="00BA2FFB">
        <w:rPr>
          <w:rFonts w:ascii="David" w:hAnsi="David"/>
          <w:sz w:val="20"/>
          <w:szCs w:val="20"/>
        </w:rPr>
        <w:t>duration</w:t>
      </w:r>
      <w:r w:rsidR="00BA2FFB">
        <w:rPr>
          <w:rFonts w:ascii="David" w:hAnsi="David" w:hint="cs"/>
          <w:rtl/>
        </w:rPr>
        <w:t xml:space="preserve">) את </w:t>
      </w:r>
      <w:r>
        <w:rPr>
          <w:rFonts w:ascii="David" w:hAnsi="David" w:hint="cs"/>
          <w:rtl/>
        </w:rPr>
        <w:t>ערכו הריתמי</w:t>
      </w:r>
      <w:r w:rsidR="00BA2FFB">
        <w:rPr>
          <w:rFonts w:ascii="David" w:hAnsi="David" w:hint="cs"/>
          <w:rtl/>
        </w:rPr>
        <w:t xml:space="preserve">. </w:t>
      </w:r>
      <w:r w:rsidR="00C10D81">
        <w:rPr>
          <w:rFonts w:ascii="David" w:hAnsi="David" w:hint="cs"/>
          <w:rtl/>
        </w:rPr>
        <w:t xml:space="preserve">דוגמת הקידוד </w:t>
      </w:r>
      <w:r w:rsidR="00C10D81">
        <w:rPr>
          <w:rFonts w:ascii="David" w:hAnsi="David" w:hint="cs"/>
          <w:rtl/>
        </w:rPr>
        <w:lastRenderedPageBreak/>
        <w:t>הראשונה שנציג</w:t>
      </w:r>
      <w:r w:rsidR="00A03B97">
        <w:rPr>
          <w:rFonts w:ascii="David" w:hAnsi="David" w:hint="cs"/>
          <w:rtl/>
        </w:rPr>
        <w:t xml:space="preserve"> </w:t>
      </w:r>
      <w:r w:rsidR="00C10D81">
        <w:rPr>
          <w:rFonts w:ascii="David" w:hAnsi="David" w:hint="cs"/>
          <w:rtl/>
        </w:rPr>
        <w:t>מהווה מימוש ברוח גישה זו</w:t>
      </w:r>
      <w:r w:rsidR="00A03B97">
        <w:rPr>
          <w:rFonts w:ascii="David" w:hAnsi="David" w:hint="cs"/>
          <w:rtl/>
        </w:rPr>
        <w:t xml:space="preserve"> [4]</w:t>
      </w:r>
      <w:r w:rsidR="00C10D81">
        <w:rPr>
          <w:rFonts w:ascii="David" w:hAnsi="David" w:hint="cs"/>
          <w:rtl/>
        </w:rPr>
        <w:t xml:space="preserve">, אולם במקום </w:t>
      </w:r>
      <w:r w:rsidR="00E41D23">
        <w:rPr>
          <w:rFonts w:ascii="David" w:hAnsi="David" w:hint="cs"/>
          <w:rtl/>
        </w:rPr>
        <w:t>להגדיר את הכרומוזום</w:t>
      </w:r>
      <w:r w:rsidR="00C10D81">
        <w:rPr>
          <w:rFonts w:ascii="David" w:hAnsi="David" w:hint="cs"/>
          <w:rtl/>
        </w:rPr>
        <w:t xml:space="preserve"> </w:t>
      </w:r>
      <w:r w:rsidR="00E41D23">
        <w:rPr>
          <w:rFonts w:ascii="David" w:hAnsi="David" w:hint="cs"/>
          <w:rtl/>
        </w:rPr>
        <w:t>כסדרה של עצמים</w:t>
      </w:r>
      <w:r w:rsidR="00C10D81">
        <w:rPr>
          <w:rFonts w:ascii="David" w:hAnsi="David" w:hint="cs"/>
          <w:rtl/>
        </w:rPr>
        <w:t xml:space="preserve"> </w:t>
      </w:r>
      <w:r w:rsidR="00E41D23">
        <w:rPr>
          <w:rFonts w:ascii="David" w:hAnsi="David" w:hint="cs"/>
          <w:rtl/>
        </w:rPr>
        <w:t>בעלי</w:t>
      </w:r>
      <w:r w:rsidR="00C10D81">
        <w:rPr>
          <w:rFonts w:ascii="David" w:hAnsi="David" w:hint="cs"/>
          <w:rtl/>
        </w:rPr>
        <w:t xml:space="preserve"> שני מאפיינים (שדות)</w:t>
      </w:r>
      <w:r w:rsidR="00E41D23">
        <w:rPr>
          <w:rFonts w:ascii="David" w:hAnsi="David" w:hint="cs"/>
          <w:rtl/>
        </w:rPr>
        <w:t xml:space="preserve"> </w:t>
      </w:r>
      <w:r w:rsidR="00E41D23">
        <w:rPr>
          <w:rFonts w:ascii="David" w:hAnsi="David"/>
          <w:rtl/>
        </w:rPr>
        <w:t>–</w:t>
      </w:r>
      <w:r w:rsidR="00E41D23">
        <w:rPr>
          <w:rFonts w:ascii="David" w:hAnsi="David" w:hint="cs"/>
          <w:rtl/>
        </w:rPr>
        <w:t xml:space="preserve"> אחד עבור הצליל והשני </w:t>
      </w:r>
      <w:r w:rsidR="00155062">
        <w:rPr>
          <w:rFonts w:ascii="David" w:hAnsi="David" w:hint="cs"/>
          <w:rtl/>
        </w:rPr>
        <w:t xml:space="preserve">עבור הערך הריתמי, בדוגמה זו כל </w:t>
      </w:r>
      <w:r w:rsidR="00E41D23">
        <w:rPr>
          <w:rFonts w:ascii="David" w:hAnsi="David" w:hint="cs"/>
          <w:rtl/>
        </w:rPr>
        <w:t xml:space="preserve">כרומוזום מורכב מ-2 וקטורים נפרדים, מאותו אורך, הראשון מכיל את גבהי הצלילים והשני את </w:t>
      </w:r>
      <w:r w:rsidR="00155062">
        <w:rPr>
          <w:rFonts w:ascii="David" w:hAnsi="David" w:hint="cs"/>
          <w:rtl/>
        </w:rPr>
        <w:t>הערכים</w:t>
      </w:r>
      <w:r w:rsidR="00E41D23">
        <w:rPr>
          <w:rFonts w:ascii="David" w:hAnsi="David" w:hint="cs"/>
          <w:rtl/>
        </w:rPr>
        <w:t xml:space="preserve"> הריתמי</w:t>
      </w:r>
      <w:r w:rsidR="00155062">
        <w:rPr>
          <w:rFonts w:ascii="David" w:hAnsi="David" w:hint="cs"/>
          <w:rtl/>
        </w:rPr>
        <w:t xml:space="preserve">ים </w:t>
      </w:r>
      <w:r w:rsidR="00E41D23">
        <w:rPr>
          <w:rFonts w:ascii="David" w:hAnsi="David" w:hint="cs"/>
          <w:rtl/>
        </w:rPr>
        <w:t xml:space="preserve">שלהם. גובהי הצליל מקודדים לערכים בתחום </w:t>
      </w:r>
      <w:r w:rsidR="00E41D23" w:rsidRPr="00E41D23">
        <w:rPr>
          <w:rFonts w:ascii="David" w:hAnsi="David"/>
          <w:position w:val="-10"/>
        </w:rPr>
        <w:object w:dxaOrig="639" w:dyaOrig="279">
          <v:shape id="_x0000_i1099" type="#_x0000_t75" style="width:31.8pt;height:14.4pt" o:ole="">
            <v:imagedata r:id="rId158" o:title=""/>
          </v:shape>
          <o:OLEObject Type="Embed" ProgID="Equation.DSMT4" ShapeID="_x0000_i1099" DrawAspect="Content" ObjectID="_1663755469" r:id="rId159"/>
        </w:object>
      </w:r>
      <w:r w:rsidR="00E41D23">
        <w:rPr>
          <w:rFonts w:ascii="David" w:hAnsi="David" w:hint="cs"/>
          <w:rtl/>
        </w:rPr>
        <w:t>, הממופה לגבהים האבסולוטיים ע"</w:t>
      </w:r>
      <w:r w:rsidR="00046606">
        <w:rPr>
          <w:rFonts w:ascii="David" w:hAnsi="David" w:hint="cs"/>
          <w:rtl/>
        </w:rPr>
        <w:t xml:space="preserve">פ </w:t>
      </w:r>
      <w:r w:rsidR="00E41D23">
        <w:rPr>
          <w:rFonts w:ascii="David" w:hAnsi="David" w:hint="cs"/>
          <w:rtl/>
        </w:rPr>
        <w:t>התאמה הקיימת ב-</w:t>
      </w:r>
      <w:r w:rsidR="00E41D23" w:rsidRPr="00E41D23">
        <w:rPr>
          <w:rFonts w:ascii="David" w:hAnsi="David"/>
        </w:rPr>
        <w:t>MIDI</w:t>
      </w:r>
      <w:r w:rsidR="00E41D23">
        <w:rPr>
          <w:rStyle w:val="af"/>
          <w:rFonts w:ascii="David" w:hAnsi="David"/>
          <w:rtl/>
        </w:rPr>
        <w:footnoteReference w:id="3"/>
      </w:r>
      <w:r w:rsidR="00046606">
        <w:rPr>
          <w:rFonts w:ascii="David" w:hAnsi="David" w:hint="cs"/>
          <w:rtl/>
        </w:rPr>
        <w:t xml:space="preserve"> </w:t>
      </w:r>
      <w:r w:rsidR="00046606">
        <w:rPr>
          <w:rFonts w:ascii="David" w:hAnsi="David"/>
          <w:rtl/>
        </w:rPr>
        <w:t>–</w:t>
      </w:r>
      <w:r w:rsidR="00046606">
        <w:rPr>
          <w:rFonts w:ascii="David" w:hAnsi="David" w:hint="cs"/>
          <w:rtl/>
        </w:rPr>
        <w:t xml:space="preserve"> למשל, הקליד </w:t>
      </w:r>
      <w:r w:rsidR="00155062">
        <w:rPr>
          <w:rFonts w:ascii="David" w:hAnsi="David" w:hint="cs"/>
          <w:rtl/>
        </w:rPr>
        <w:t xml:space="preserve">הלבן </w:t>
      </w:r>
      <w:r w:rsidR="00046606">
        <w:rPr>
          <w:rFonts w:ascii="David" w:hAnsi="David" w:hint="cs"/>
          <w:rtl/>
        </w:rPr>
        <w:t xml:space="preserve">השמאלי ביותר (בעל הגובה הנמוך ביותר) במקלדת פסנתר סטנדרטית בעלת </w:t>
      </w:r>
      <w:r w:rsidR="00046606" w:rsidRPr="00046606">
        <w:rPr>
          <w:rFonts w:ascii="David" w:hAnsi="David"/>
          <w:position w:val="-6"/>
        </w:rPr>
        <w:object w:dxaOrig="260" w:dyaOrig="240">
          <v:shape id="_x0000_i1100" type="#_x0000_t75" style="width:13.2pt;height:12pt" o:ole="">
            <v:imagedata r:id="rId160" o:title=""/>
          </v:shape>
          <o:OLEObject Type="Embed" ProgID="Equation.DSMT4" ShapeID="_x0000_i1100" DrawAspect="Content" ObjectID="_1663755470" r:id="rId161"/>
        </w:object>
      </w:r>
      <w:r w:rsidR="00046606">
        <w:rPr>
          <w:rFonts w:ascii="David" w:hAnsi="David" w:hint="cs"/>
          <w:rtl/>
        </w:rPr>
        <w:t xml:space="preserve"> קלידים המייצג את הצליל  </w:t>
      </w:r>
      <w:r w:rsidR="00046606" w:rsidRPr="00046606">
        <w:rPr>
          <w:rFonts w:asciiTheme="majorBidi" w:hAnsiTheme="majorBidi" w:cstheme="majorBidi"/>
          <w:sz w:val="20"/>
          <w:szCs w:val="20"/>
        </w:rPr>
        <w:t>A0</w:t>
      </w:r>
      <w:r w:rsidR="00046606" w:rsidRPr="00046606">
        <w:rPr>
          <w:rFonts w:ascii="David" w:hAnsi="David" w:hint="cs"/>
          <w:sz w:val="20"/>
          <w:szCs w:val="20"/>
          <w:rtl/>
        </w:rPr>
        <w:t xml:space="preserve"> </w:t>
      </w:r>
      <w:r w:rsidR="00046606">
        <w:rPr>
          <w:rFonts w:ascii="David" w:hAnsi="David" w:hint="cs"/>
          <w:rtl/>
        </w:rPr>
        <w:t xml:space="preserve">(לה באוקטבה הקודמת לאוקטבה הראשונה) מקודד ע"י הערך </w:t>
      </w:r>
      <w:r w:rsidR="00046606" w:rsidRPr="00046606">
        <w:rPr>
          <w:rFonts w:ascii="David" w:hAnsi="David"/>
          <w:position w:val="-4"/>
        </w:rPr>
        <w:object w:dxaOrig="260" w:dyaOrig="220">
          <v:shape id="_x0000_i1101" type="#_x0000_t75" style="width:13.2pt;height:10.8pt" o:ole="">
            <v:imagedata r:id="rId162" o:title=""/>
          </v:shape>
          <o:OLEObject Type="Embed" ProgID="Equation.DSMT4" ShapeID="_x0000_i1101" DrawAspect="Content" ObjectID="_1663755471" r:id="rId163"/>
        </w:object>
      </w:r>
      <w:r w:rsidR="00046606">
        <w:rPr>
          <w:rFonts w:ascii="David" w:hAnsi="David" w:hint="cs"/>
          <w:rtl/>
        </w:rPr>
        <w:t xml:space="preserve">. </w:t>
      </w:r>
      <w:r w:rsidR="00B20E52">
        <w:rPr>
          <w:rFonts w:ascii="David" w:hAnsi="David" w:hint="cs"/>
          <w:rtl/>
        </w:rPr>
        <w:t xml:space="preserve">הצליל </w:t>
      </w:r>
      <w:r w:rsidR="00B20E52">
        <w:rPr>
          <w:rFonts w:asciiTheme="majorBidi" w:hAnsiTheme="majorBidi" w:cstheme="majorBidi"/>
          <w:sz w:val="20"/>
          <w:szCs w:val="20"/>
        </w:rPr>
        <w:t>Bb0</w:t>
      </w:r>
      <w:r w:rsidR="00B20E52">
        <w:rPr>
          <w:rFonts w:asciiTheme="majorBidi" w:hAnsiTheme="majorBidi" w:cstheme="majorBidi" w:hint="cs"/>
          <w:sz w:val="20"/>
          <w:szCs w:val="20"/>
          <w:rtl/>
        </w:rPr>
        <w:t xml:space="preserve"> </w:t>
      </w:r>
      <w:r w:rsidR="00046606">
        <w:rPr>
          <w:rFonts w:ascii="David" w:hAnsi="David" w:hint="cs"/>
          <w:rtl/>
        </w:rPr>
        <w:t>ה</w:t>
      </w:r>
      <w:r w:rsidR="00B20E52">
        <w:rPr>
          <w:rFonts w:ascii="David" w:hAnsi="David" w:hint="cs"/>
          <w:rtl/>
        </w:rPr>
        <w:t>מיוצג ע"י ה</w:t>
      </w:r>
      <w:r w:rsidR="00046606">
        <w:rPr>
          <w:rFonts w:ascii="David" w:hAnsi="David" w:hint="cs"/>
          <w:rtl/>
        </w:rPr>
        <w:t xml:space="preserve">קליד השחור העוקב לו, מקודד ע"י הערך </w:t>
      </w:r>
      <w:r w:rsidR="00046606" w:rsidRPr="00046606">
        <w:rPr>
          <w:rFonts w:ascii="David" w:hAnsi="David"/>
          <w:position w:val="-4"/>
        </w:rPr>
        <w:object w:dxaOrig="279" w:dyaOrig="220">
          <v:shape id="_x0000_i1102" type="#_x0000_t75" style="width:14.4pt;height:10.8pt" o:ole="">
            <v:imagedata r:id="rId164" o:title=""/>
          </v:shape>
          <o:OLEObject Type="Embed" ProgID="Equation.DSMT4" ShapeID="_x0000_i1102" DrawAspect="Content" ObjectID="_1663755472" r:id="rId165"/>
        </w:object>
      </w:r>
      <w:r w:rsidR="00046606">
        <w:rPr>
          <w:rFonts w:ascii="David" w:hAnsi="David" w:hint="cs"/>
          <w:rtl/>
        </w:rPr>
        <w:t xml:space="preserve">, וכך הלאה עד הקליד הימני ביותר במקלדת (זה שמפיק את הצליל הגבוה ביותר) </w:t>
      </w:r>
      <w:r w:rsidR="00046606">
        <w:rPr>
          <w:rFonts w:ascii="David" w:hAnsi="David"/>
          <w:rtl/>
        </w:rPr>
        <w:t>–</w:t>
      </w:r>
      <w:r w:rsidR="00046606">
        <w:rPr>
          <w:rFonts w:ascii="David" w:hAnsi="David" w:hint="cs"/>
          <w:rtl/>
        </w:rPr>
        <w:t xml:space="preserve"> המייצג את הצליל </w:t>
      </w:r>
      <w:r w:rsidR="00046606">
        <w:rPr>
          <w:rFonts w:asciiTheme="majorBidi" w:hAnsiTheme="majorBidi" w:cstheme="majorBidi"/>
          <w:sz w:val="20"/>
          <w:szCs w:val="20"/>
        </w:rPr>
        <w:t>C8</w:t>
      </w:r>
      <w:r w:rsidR="00046606">
        <w:rPr>
          <w:rFonts w:ascii="David" w:hAnsi="David" w:hint="cs"/>
          <w:rtl/>
        </w:rPr>
        <w:t xml:space="preserve"> </w:t>
      </w:r>
      <w:r w:rsidR="00B20E52">
        <w:rPr>
          <w:rFonts w:ascii="David" w:hAnsi="David" w:hint="cs"/>
          <w:rtl/>
        </w:rPr>
        <w:t xml:space="preserve">(דו </w:t>
      </w:r>
      <w:r w:rsidR="00046606">
        <w:rPr>
          <w:rFonts w:ascii="David" w:hAnsi="David" w:hint="cs"/>
          <w:rtl/>
        </w:rPr>
        <w:t>באוקטבה השמינית</w:t>
      </w:r>
      <w:r w:rsidR="00B20E52">
        <w:rPr>
          <w:rFonts w:ascii="David" w:hAnsi="David" w:hint="cs"/>
          <w:rtl/>
        </w:rPr>
        <w:t>)</w:t>
      </w:r>
      <w:r w:rsidR="00046606">
        <w:rPr>
          <w:rFonts w:ascii="David" w:hAnsi="David" w:hint="cs"/>
          <w:rtl/>
        </w:rPr>
        <w:t xml:space="preserve">, המקודד ע"י הערך </w:t>
      </w:r>
      <w:r w:rsidR="00046606" w:rsidRPr="00046606">
        <w:rPr>
          <w:rFonts w:ascii="David" w:hAnsi="David"/>
          <w:position w:val="-6"/>
        </w:rPr>
        <w:object w:dxaOrig="360" w:dyaOrig="240">
          <v:shape id="_x0000_i1103" type="#_x0000_t75" style="width:18pt;height:12pt" o:ole="">
            <v:imagedata r:id="rId166" o:title=""/>
          </v:shape>
          <o:OLEObject Type="Embed" ProgID="Equation.DSMT4" ShapeID="_x0000_i1103" DrawAspect="Content" ObjectID="_1663755473" r:id="rId167"/>
        </w:object>
      </w:r>
      <w:r w:rsidR="00046606">
        <w:rPr>
          <w:rFonts w:ascii="David" w:hAnsi="David" w:hint="cs"/>
          <w:rtl/>
        </w:rPr>
        <w:t xml:space="preserve"> (הערכים </w:t>
      </w:r>
      <w:r w:rsidR="00B20E52">
        <w:rPr>
          <w:rFonts w:ascii="David" w:hAnsi="David" w:hint="cs"/>
          <w:rtl/>
        </w:rPr>
        <w:t xml:space="preserve">"החסרים" </w:t>
      </w:r>
      <w:r w:rsidR="00046606">
        <w:rPr>
          <w:rFonts w:ascii="David" w:hAnsi="David" w:hint="cs"/>
          <w:rtl/>
        </w:rPr>
        <w:t xml:space="preserve">שבקצוות התחום </w:t>
      </w:r>
      <w:r w:rsidR="00046606" w:rsidRPr="00046606">
        <w:rPr>
          <w:rFonts w:ascii="David" w:hAnsi="David"/>
          <w:position w:val="-10"/>
        </w:rPr>
        <w:object w:dxaOrig="560" w:dyaOrig="279">
          <v:shape id="_x0000_i1104" type="#_x0000_t75" style="width:27.6pt;height:14.4pt" o:ole="">
            <v:imagedata r:id="rId168" o:title=""/>
          </v:shape>
          <o:OLEObject Type="Embed" ProgID="Equation.DSMT4" ShapeID="_x0000_i1104" DrawAspect="Content" ObjectID="_1663755474" r:id="rId169"/>
        </w:object>
      </w:r>
      <w:r w:rsidR="00046606">
        <w:rPr>
          <w:rFonts w:ascii="David" w:hAnsi="David" w:hint="cs"/>
          <w:rtl/>
        </w:rPr>
        <w:t xml:space="preserve"> ו-</w:t>
      </w:r>
      <w:r w:rsidR="00046606" w:rsidRPr="00046606">
        <w:rPr>
          <w:rFonts w:ascii="David" w:hAnsi="David"/>
          <w:position w:val="-10"/>
        </w:rPr>
        <w:object w:dxaOrig="820" w:dyaOrig="279">
          <v:shape id="_x0000_i1105" type="#_x0000_t75" style="width:40.8pt;height:14.4pt" o:ole="">
            <v:imagedata r:id="rId170" o:title=""/>
          </v:shape>
          <o:OLEObject Type="Embed" ProgID="Equation.DSMT4" ShapeID="_x0000_i1105" DrawAspect="Content" ObjectID="_1663755475" r:id="rId171"/>
        </w:object>
      </w:r>
      <w:r w:rsidR="00046606">
        <w:rPr>
          <w:rFonts w:ascii="David" w:hAnsi="David" w:hint="cs"/>
          <w:rtl/>
        </w:rPr>
        <w:t xml:space="preserve"> מייצגים צלילים כה נמוכים וגבוהים בהתאמה, עד כי כמעט ולא ניתן לזהות</w:t>
      </w:r>
      <w:r w:rsidR="00B20E52">
        <w:rPr>
          <w:rFonts w:ascii="David" w:hAnsi="David" w:hint="cs"/>
          <w:rtl/>
        </w:rPr>
        <w:t xml:space="preserve"> אותם ע"י אוזן "ממוצעת", והם כמעט ולא נמצאים בשימוש במוזיקה הפופולרית המערבית).</w:t>
      </w:r>
    </w:p>
    <w:p w:rsidR="00046606" w:rsidRDefault="00B20E52" w:rsidP="00155062">
      <w:pPr>
        <w:ind w:left="720"/>
        <w:jc w:val="both"/>
        <w:rPr>
          <w:rFonts w:ascii="David" w:hAnsi="David"/>
          <w:rtl/>
        </w:rPr>
      </w:pPr>
      <w:r>
        <w:rPr>
          <w:rFonts w:ascii="David" w:hAnsi="David" w:hint="cs"/>
          <w:rtl/>
        </w:rPr>
        <w:t xml:space="preserve">בכדי לקודד הפסקה במקום גובה צליל, משתמשים בערך השלילי </w:t>
      </w:r>
      <w:r w:rsidRPr="00B20E52">
        <w:rPr>
          <w:rFonts w:ascii="David" w:hAnsi="David"/>
          <w:position w:val="-4"/>
        </w:rPr>
        <w:object w:dxaOrig="279" w:dyaOrig="220">
          <v:shape id="_x0000_i1106" type="#_x0000_t75" style="width:14.4pt;height:10.8pt" o:ole="">
            <v:imagedata r:id="rId172" o:title=""/>
          </v:shape>
          <o:OLEObject Type="Embed" ProgID="Equation.DSMT4" ShapeID="_x0000_i1106" DrawAspect="Content" ObjectID="_1663755476" r:id="rId173"/>
        </w:object>
      </w:r>
      <w:r>
        <w:rPr>
          <w:rFonts w:ascii="David" w:hAnsi="David" w:hint="cs"/>
          <w:rtl/>
        </w:rPr>
        <w:t xml:space="preserve">, הנמצא מחוץ לתחום הערכים </w:t>
      </w:r>
      <w:r w:rsidR="00155062">
        <w:rPr>
          <w:rFonts w:ascii="David" w:hAnsi="David" w:hint="cs"/>
          <w:rtl/>
        </w:rPr>
        <w:t>שמשמש את ערכי ה</w:t>
      </w:r>
      <w:r>
        <w:rPr>
          <w:rFonts w:ascii="David" w:hAnsi="David" w:hint="cs"/>
          <w:rtl/>
        </w:rPr>
        <w:t xml:space="preserve">צלילים </w:t>
      </w:r>
      <w:r w:rsidR="00155062">
        <w:rPr>
          <w:rFonts w:ascii="David" w:hAnsi="David" w:hint="cs"/>
          <w:rtl/>
        </w:rPr>
        <w:t>ה</w:t>
      </w:r>
      <w:r>
        <w:rPr>
          <w:rFonts w:ascii="David" w:hAnsi="David" w:hint="cs"/>
          <w:rtl/>
        </w:rPr>
        <w:t xml:space="preserve">ממשיים. </w:t>
      </w:r>
    </w:p>
    <w:p w:rsidR="00B20E52" w:rsidRDefault="00B20E52" w:rsidP="00C14F60">
      <w:pPr>
        <w:ind w:left="720"/>
        <w:jc w:val="both"/>
        <w:rPr>
          <w:rFonts w:ascii="David" w:hAnsi="David"/>
          <w:rtl/>
        </w:rPr>
      </w:pPr>
      <w:r>
        <w:rPr>
          <w:rFonts w:ascii="David" w:hAnsi="David" w:hint="cs"/>
          <w:rtl/>
        </w:rPr>
        <w:t xml:space="preserve">עבור הערכים הריתמיים, הקידוד </w:t>
      </w:r>
      <w:r w:rsidR="00C14F60">
        <w:rPr>
          <w:rFonts w:ascii="David" w:hAnsi="David" w:hint="cs"/>
          <w:rtl/>
        </w:rPr>
        <w:t xml:space="preserve">יכול להיעשות באופן אבסולוטי, למשל </w:t>
      </w:r>
      <w:r w:rsidR="00C14F60">
        <w:rPr>
          <w:rFonts w:ascii="David" w:hAnsi="David"/>
          <w:rtl/>
        </w:rPr>
        <w:t>–</w:t>
      </w:r>
      <w:r w:rsidR="00C14F60" w:rsidRPr="00046606">
        <w:rPr>
          <w:rFonts w:ascii="David" w:hAnsi="David"/>
          <w:position w:val="-6"/>
        </w:rPr>
        <w:object w:dxaOrig="420" w:dyaOrig="240">
          <v:shape id="_x0000_i1107" type="#_x0000_t75" style="width:20.4pt;height:12pt" o:ole="">
            <v:imagedata r:id="rId174" o:title=""/>
          </v:shape>
          <o:OLEObject Type="Embed" ProgID="Equation.DSMT4" ShapeID="_x0000_i1107" DrawAspect="Content" ObjectID="_1663755477" r:id="rId175"/>
        </w:object>
      </w:r>
      <w:r w:rsidR="00C14F60">
        <w:rPr>
          <w:rFonts w:ascii="David" w:hAnsi="David" w:hint="cs"/>
          <w:position w:val="-6"/>
          <w:rtl/>
        </w:rPr>
        <w:t xml:space="preserve"> </w:t>
      </w:r>
      <w:r w:rsidR="00C14F60">
        <w:rPr>
          <w:rFonts w:ascii="David" w:hAnsi="David" w:hint="cs"/>
          <w:rtl/>
        </w:rPr>
        <w:t xml:space="preserve">עבור רבע פעימה, או לחלופין באופן רלטיבי </w:t>
      </w:r>
      <w:r>
        <w:rPr>
          <w:rFonts w:ascii="David" w:hAnsi="David" w:hint="cs"/>
          <w:rtl/>
        </w:rPr>
        <w:t>ביחס לאיזשהו ערך ריתמי שמוגדר מראש בתור הערך הבסיסי לייחוס. בדוגמה זו למשל</w:t>
      </w:r>
      <w:r w:rsidR="00C14F60">
        <w:rPr>
          <w:rFonts w:ascii="David" w:hAnsi="David" w:hint="cs"/>
          <w:rtl/>
        </w:rPr>
        <w:t>,</w:t>
      </w:r>
      <w:r>
        <w:rPr>
          <w:rFonts w:ascii="David" w:hAnsi="David" w:hint="cs"/>
          <w:rtl/>
        </w:rPr>
        <w:t xml:space="preserve"> הערך הריתמי של רבע מקודד ע"י </w:t>
      </w:r>
      <w:r w:rsidRPr="00046606">
        <w:rPr>
          <w:rFonts w:ascii="David" w:hAnsi="David"/>
          <w:position w:val="-6"/>
        </w:rPr>
        <w:object w:dxaOrig="300" w:dyaOrig="240">
          <v:shape id="_x0000_i1108" type="#_x0000_t75" style="width:15.6pt;height:12pt" o:ole="">
            <v:imagedata r:id="rId176" o:title=""/>
          </v:shape>
          <o:OLEObject Type="Embed" ProgID="Equation.DSMT4" ShapeID="_x0000_i1108" DrawAspect="Content" ObjectID="_1663755478" r:id="rId177"/>
        </w:object>
      </w:r>
      <w:r>
        <w:rPr>
          <w:rFonts w:ascii="David" w:hAnsi="David" w:hint="cs"/>
          <w:rtl/>
        </w:rPr>
        <w:t>, וכל יתר הערכים מקודדים ביחס אלי</w:t>
      </w:r>
      <w:r w:rsidR="00B13E31">
        <w:rPr>
          <w:rFonts w:ascii="David" w:hAnsi="David" w:hint="cs"/>
          <w:rtl/>
        </w:rPr>
        <w:t>ו</w:t>
      </w:r>
      <w:r>
        <w:rPr>
          <w:rFonts w:ascii="David" w:hAnsi="David" w:hint="cs"/>
          <w:rtl/>
        </w:rPr>
        <w:t xml:space="preserve">: </w:t>
      </w:r>
      <w:r w:rsidR="00B13E31">
        <w:rPr>
          <w:rFonts w:ascii="David" w:hAnsi="David" w:hint="cs"/>
          <w:rtl/>
        </w:rPr>
        <w:t xml:space="preserve">למשל, </w:t>
      </w:r>
      <w:r>
        <w:rPr>
          <w:rFonts w:ascii="David" w:hAnsi="David" w:hint="cs"/>
          <w:rtl/>
        </w:rPr>
        <w:t xml:space="preserve">ערך ריתמי של חצי המהווה שני רבעים, מקודד ע"י הערך </w:t>
      </w:r>
      <w:r w:rsidR="00B13E31" w:rsidRPr="00046606">
        <w:rPr>
          <w:rFonts w:ascii="David" w:hAnsi="David"/>
          <w:position w:val="-6"/>
        </w:rPr>
        <w:object w:dxaOrig="320" w:dyaOrig="240">
          <v:shape id="_x0000_i1109" type="#_x0000_t75" style="width:16.2pt;height:12pt" o:ole="">
            <v:imagedata r:id="rId178" o:title=""/>
          </v:shape>
          <o:OLEObject Type="Embed" ProgID="Equation.DSMT4" ShapeID="_x0000_i1109" DrawAspect="Content" ObjectID="_1663755479" r:id="rId179"/>
        </w:object>
      </w:r>
      <w:r w:rsidR="00B13E31">
        <w:rPr>
          <w:rFonts w:ascii="David" w:hAnsi="David" w:hint="cs"/>
          <w:rtl/>
        </w:rPr>
        <w:t xml:space="preserve">, ושמינית המהווה חצי מרבע מקודדת ע"י הערך </w:t>
      </w:r>
      <w:r w:rsidR="00B13E31" w:rsidRPr="00046606">
        <w:rPr>
          <w:rFonts w:ascii="David" w:hAnsi="David"/>
          <w:position w:val="-6"/>
        </w:rPr>
        <w:object w:dxaOrig="320" w:dyaOrig="240">
          <v:shape id="_x0000_i1110" type="#_x0000_t75" style="width:16.2pt;height:12pt" o:ole="">
            <v:imagedata r:id="rId180" o:title=""/>
          </v:shape>
          <o:OLEObject Type="Embed" ProgID="Equation.DSMT4" ShapeID="_x0000_i1110" DrawAspect="Content" ObjectID="_1663755480" r:id="rId181"/>
        </w:object>
      </w:r>
      <w:r w:rsidR="00B13E31">
        <w:rPr>
          <w:rFonts w:ascii="David" w:hAnsi="David" w:hint="cs"/>
          <w:rtl/>
        </w:rPr>
        <w:t xml:space="preserve">. </w:t>
      </w:r>
    </w:p>
    <w:p w:rsidR="00B13E31" w:rsidRPr="00B20E52" w:rsidRDefault="00B13E31" w:rsidP="000C64B8">
      <w:pPr>
        <w:ind w:left="720"/>
        <w:jc w:val="both"/>
        <w:rPr>
          <w:rFonts w:ascii="David" w:hAnsi="David"/>
          <w:rtl/>
        </w:rPr>
      </w:pPr>
      <w:r>
        <w:rPr>
          <w:rFonts w:ascii="David" w:hAnsi="David" w:hint="cs"/>
          <w:rtl/>
        </w:rPr>
        <w:t xml:space="preserve">להלן ארבע התיבות הראשונות של 'ארץ' של אילנית, יחד עם קידוד </w:t>
      </w:r>
      <w:r w:rsidR="000C64B8">
        <w:rPr>
          <w:rFonts w:ascii="David" w:hAnsi="David" w:hint="cs"/>
          <w:rtl/>
        </w:rPr>
        <w:t xml:space="preserve">שני הווקטורים של </w:t>
      </w:r>
      <w:r>
        <w:rPr>
          <w:rFonts w:ascii="David" w:hAnsi="David" w:hint="cs"/>
          <w:rtl/>
        </w:rPr>
        <w:t xml:space="preserve">הכרומוזום התואם </w:t>
      </w:r>
      <w:r w:rsidR="000C64B8">
        <w:rPr>
          <w:rFonts w:ascii="David" w:hAnsi="David" w:hint="cs"/>
          <w:rtl/>
        </w:rPr>
        <w:t>(ה</w:t>
      </w:r>
      <w:r w:rsidR="00C14F60">
        <w:rPr>
          <w:rFonts w:ascii="David" w:hAnsi="David" w:hint="cs"/>
          <w:rtl/>
        </w:rPr>
        <w:t>קידוד בשורה העליונה</w:t>
      </w:r>
      <w:r w:rsidR="000C64B8">
        <w:rPr>
          <w:rFonts w:ascii="David" w:hAnsi="David" w:hint="cs"/>
          <w:rtl/>
        </w:rPr>
        <w:t xml:space="preserve"> מציין את גובה הצליל של כל תו וסימוני הפסקות, </w:t>
      </w:r>
      <w:r w:rsidR="00C14F60">
        <w:rPr>
          <w:rFonts w:ascii="David" w:hAnsi="David" w:hint="cs"/>
          <w:rtl/>
        </w:rPr>
        <w:t>וזה בשורה התחתונה</w:t>
      </w:r>
      <w:r w:rsidR="000C64B8">
        <w:rPr>
          <w:rFonts w:ascii="David" w:hAnsi="David" w:hint="cs"/>
          <w:rtl/>
        </w:rPr>
        <w:t xml:space="preserve"> את הערך הריתמי של כל צליל ו/או הפסקה) </w:t>
      </w:r>
      <w:r>
        <w:rPr>
          <w:rFonts w:ascii="David" w:hAnsi="David"/>
          <w:rtl/>
        </w:rPr>
        <w:t>–</w:t>
      </w:r>
      <w:r w:rsidR="000C64B8">
        <w:rPr>
          <w:rFonts w:ascii="David" w:hAnsi="David" w:hint="cs"/>
          <w:rtl/>
        </w:rPr>
        <w:t xml:space="preserve"> </w:t>
      </w:r>
    </w:p>
    <w:p w:rsidR="00B20E52" w:rsidRPr="00046606" w:rsidRDefault="000C64B8" w:rsidP="00046606">
      <w:pPr>
        <w:ind w:left="720"/>
        <w:jc w:val="both"/>
        <w:rPr>
          <w:rFonts w:ascii="David" w:hAnsi="David"/>
          <w:rtl/>
        </w:rPr>
      </w:pPr>
      <w:r>
        <w:rPr>
          <w:rFonts w:ascii="David" w:hAnsi="David"/>
          <w:noProof/>
          <w:rtl/>
        </w:rPr>
        <w:drawing>
          <wp:inline distT="0" distB="0" distL="0" distR="0" wp14:anchorId="542804A3" wp14:editId="1E46B74F">
            <wp:extent cx="4808292" cy="1207985"/>
            <wp:effectExtent l="19050" t="19050" r="11430" b="11430"/>
            <wp:docPr id="29" name="תמונה 29" descr="C:\Users\user\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descr="C:\Users\user\Downloads\Untitled Diagram (1).jpg"/>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4803535" cy="1206790"/>
                    </a:xfrm>
                    <a:prstGeom prst="rect">
                      <a:avLst/>
                    </a:prstGeom>
                    <a:noFill/>
                    <a:ln>
                      <a:solidFill>
                        <a:schemeClr val="accent1"/>
                      </a:solidFill>
                    </a:ln>
                  </pic:spPr>
                </pic:pic>
              </a:graphicData>
            </a:graphic>
          </wp:inline>
        </w:drawing>
      </w:r>
    </w:p>
    <w:p w:rsidR="006F309A" w:rsidRDefault="006F309A" w:rsidP="0028339F">
      <w:pPr>
        <w:rPr>
          <w:b/>
          <w:bCs/>
          <w:u w:val="single"/>
          <w:rtl/>
        </w:rPr>
      </w:pPr>
    </w:p>
    <w:p w:rsidR="005C73BC" w:rsidRPr="00C10D81" w:rsidRDefault="005C73BC" w:rsidP="0041592E">
      <w:pPr>
        <w:ind w:firstLine="720"/>
        <w:rPr>
          <w:rFonts w:ascii="David" w:hAnsi="David"/>
          <w:b/>
          <w:bCs/>
          <w:u w:val="single"/>
          <w:rtl/>
        </w:rPr>
      </w:pPr>
      <w:r w:rsidRPr="00C10D81">
        <w:rPr>
          <w:rFonts w:hint="cs"/>
          <w:b/>
          <w:bCs/>
          <w:u w:val="single"/>
          <w:rtl/>
        </w:rPr>
        <w:t xml:space="preserve">דוגמא </w:t>
      </w:r>
      <w:r>
        <w:rPr>
          <w:rFonts w:hint="cs"/>
          <w:b/>
          <w:bCs/>
          <w:u w:val="single"/>
          <w:rtl/>
        </w:rPr>
        <w:t>2</w:t>
      </w:r>
      <w:r w:rsidRPr="00C10D81">
        <w:rPr>
          <w:rFonts w:hint="cs"/>
          <w:b/>
          <w:bCs/>
          <w:u w:val="single"/>
          <w:rtl/>
        </w:rPr>
        <w:t xml:space="preserve">: </w:t>
      </w:r>
      <w:r>
        <w:rPr>
          <w:rFonts w:hint="cs"/>
          <w:b/>
          <w:bCs/>
          <w:u w:val="single"/>
          <w:rtl/>
        </w:rPr>
        <w:t>קידוד גובה צליל</w:t>
      </w:r>
      <w:r w:rsidRPr="00C10D81">
        <w:rPr>
          <w:rFonts w:hint="cs"/>
          <w:b/>
          <w:bCs/>
          <w:u w:val="single"/>
          <w:rtl/>
        </w:rPr>
        <w:t xml:space="preserve"> </w:t>
      </w:r>
      <w:r w:rsidR="0041592E">
        <w:rPr>
          <w:rFonts w:hint="cs"/>
          <w:b/>
          <w:bCs/>
          <w:u w:val="single"/>
          <w:rtl/>
        </w:rPr>
        <w:t>רלטיבי</w:t>
      </w:r>
      <w:r>
        <w:rPr>
          <w:rFonts w:hint="cs"/>
          <w:b/>
          <w:bCs/>
          <w:u w:val="single"/>
          <w:rtl/>
        </w:rPr>
        <w:t xml:space="preserve">, תוך כדי </w:t>
      </w:r>
      <w:r w:rsidRPr="00C10D81">
        <w:rPr>
          <w:rFonts w:hint="cs"/>
          <w:b/>
          <w:bCs/>
          <w:u w:val="single"/>
          <w:rtl/>
        </w:rPr>
        <w:t xml:space="preserve">קידוד </w:t>
      </w:r>
      <w:r>
        <w:rPr>
          <w:rFonts w:hint="cs"/>
          <w:b/>
          <w:bCs/>
          <w:u w:val="single"/>
          <w:rtl/>
        </w:rPr>
        <w:t xml:space="preserve">משולב של גובה </w:t>
      </w:r>
      <w:r w:rsidR="0041592E">
        <w:rPr>
          <w:rFonts w:hint="cs"/>
          <w:b/>
          <w:bCs/>
          <w:u w:val="single"/>
          <w:rtl/>
        </w:rPr>
        <w:t xml:space="preserve">הצליל </w:t>
      </w:r>
      <w:r w:rsidR="002928E8">
        <w:rPr>
          <w:rFonts w:hint="cs"/>
          <w:b/>
          <w:bCs/>
          <w:u w:val="single"/>
          <w:rtl/>
        </w:rPr>
        <w:t xml:space="preserve">יחד </w:t>
      </w:r>
      <w:r w:rsidR="0041592E">
        <w:rPr>
          <w:rFonts w:hint="cs"/>
          <w:b/>
          <w:bCs/>
          <w:u w:val="single"/>
          <w:rtl/>
        </w:rPr>
        <w:t>עם ערכו</w:t>
      </w:r>
      <w:r>
        <w:rPr>
          <w:rFonts w:hint="cs"/>
          <w:b/>
          <w:bCs/>
          <w:u w:val="single"/>
          <w:rtl/>
        </w:rPr>
        <w:t xml:space="preserve"> </w:t>
      </w:r>
      <w:r w:rsidR="0041592E">
        <w:rPr>
          <w:rFonts w:hint="cs"/>
          <w:b/>
          <w:bCs/>
          <w:u w:val="single"/>
          <w:rtl/>
        </w:rPr>
        <w:t>ה</w:t>
      </w:r>
      <w:r>
        <w:rPr>
          <w:rFonts w:hint="cs"/>
          <w:b/>
          <w:bCs/>
          <w:u w:val="single"/>
          <w:rtl/>
        </w:rPr>
        <w:t>ריתמי</w:t>
      </w:r>
    </w:p>
    <w:p w:rsidR="0028339F" w:rsidRDefault="00E4126B" w:rsidP="00AB4AED">
      <w:pPr>
        <w:spacing w:after="0"/>
        <w:ind w:left="720"/>
        <w:jc w:val="both"/>
        <w:rPr>
          <w:rtl/>
        </w:rPr>
      </w:pPr>
      <w:bookmarkStart w:id="33" w:name="Table1_GenJam_Chord_to_Scale_Mapping"/>
      <w:r w:rsidRPr="0028339F">
        <w:rPr>
          <w:noProof/>
          <w:rtl/>
        </w:rPr>
        <w:drawing>
          <wp:anchor distT="0" distB="0" distL="114300" distR="114300" simplePos="0" relativeHeight="251661824" behindDoc="0" locked="0" layoutInCell="1" allowOverlap="1" wp14:anchorId="51F81E9F" wp14:editId="36BB8D28">
            <wp:simplePos x="0" y="0"/>
            <wp:positionH relativeFrom="margin">
              <wp:posOffset>4445</wp:posOffset>
            </wp:positionH>
            <wp:positionV relativeFrom="margin">
              <wp:posOffset>6007100</wp:posOffset>
            </wp:positionV>
            <wp:extent cx="2582545" cy="2569210"/>
            <wp:effectExtent l="0" t="0" r="8255" b="254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2582545" cy="2569210"/>
                    </a:xfrm>
                    <a:prstGeom prst="rect">
                      <a:avLst/>
                    </a:prstGeom>
                  </pic:spPr>
                </pic:pic>
              </a:graphicData>
            </a:graphic>
            <wp14:sizeRelH relativeFrom="margin">
              <wp14:pctWidth>0</wp14:pctWidth>
            </wp14:sizeRelH>
            <wp14:sizeRelV relativeFrom="margin">
              <wp14:pctHeight>0</wp14:pctHeight>
            </wp14:sizeRelV>
          </wp:anchor>
        </w:drawing>
      </w:r>
      <w:bookmarkEnd w:id="33"/>
      <w:r w:rsidR="00AB4AED" w:rsidRPr="0028339F">
        <w:rPr>
          <w:noProof/>
          <w:rtl/>
        </w:rPr>
        <w:t xml:space="preserve"> </w:t>
      </w:r>
      <w:r w:rsidR="005C73BC">
        <w:rPr>
          <w:rFonts w:hint="cs"/>
          <w:rtl/>
        </w:rPr>
        <w:t xml:space="preserve">נציג כעת גישה שונה </w:t>
      </w:r>
      <w:r w:rsidR="00B97FB9">
        <w:rPr>
          <w:rFonts w:hint="cs"/>
          <w:rtl/>
        </w:rPr>
        <w:t>לחלוטין</w:t>
      </w:r>
      <w:r w:rsidR="005C73BC">
        <w:rPr>
          <w:rFonts w:hint="cs"/>
          <w:rtl/>
        </w:rPr>
        <w:t xml:space="preserve"> למימוש הקידוד</w:t>
      </w:r>
      <w:r w:rsidR="0028339F">
        <w:rPr>
          <w:rFonts w:hint="cs"/>
          <w:rtl/>
        </w:rPr>
        <w:t>, שבה משתמש</w:t>
      </w:r>
      <w:r w:rsidR="00B97FB9">
        <w:rPr>
          <w:rFonts w:hint="cs"/>
          <w:rtl/>
        </w:rPr>
        <w:t xml:space="preserve"> </w:t>
      </w:r>
      <w:r w:rsidR="0028339F" w:rsidRPr="00A03B97">
        <w:rPr>
          <w:rFonts w:asciiTheme="majorBidi" w:hAnsiTheme="majorBidi" w:cstheme="majorBidi"/>
          <w:sz w:val="20"/>
          <w:szCs w:val="20"/>
        </w:rPr>
        <w:t>Biles</w:t>
      </w:r>
      <w:r w:rsidR="0028339F">
        <w:rPr>
          <w:rFonts w:ascii="David" w:hAnsi="David" w:hint="cs"/>
          <w:rtl/>
        </w:rPr>
        <w:t xml:space="preserve"> </w:t>
      </w:r>
      <w:r w:rsidR="00A03B97">
        <w:rPr>
          <w:rFonts w:hint="cs"/>
          <w:rtl/>
        </w:rPr>
        <w:t xml:space="preserve">[1] </w:t>
      </w:r>
      <w:r w:rsidR="0028339F">
        <w:rPr>
          <w:rFonts w:hint="cs"/>
          <w:rtl/>
        </w:rPr>
        <w:t xml:space="preserve">במערכת </w:t>
      </w:r>
      <w:r w:rsidR="00B97FB9">
        <w:rPr>
          <w:rFonts w:hint="cs"/>
          <w:rtl/>
        </w:rPr>
        <w:t>ה</w:t>
      </w:r>
      <w:r w:rsidR="00AB4AED">
        <w:rPr>
          <w:rFonts w:hint="cs"/>
          <w:rtl/>
        </w:rPr>
        <w:t xml:space="preserve">תוכנה </w:t>
      </w:r>
      <w:r w:rsidR="0028339F">
        <w:rPr>
          <w:rFonts w:hint="cs"/>
          <w:rtl/>
        </w:rPr>
        <w:t>שפיתח</w:t>
      </w:r>
      <w:r w:rsidR="00AB4AED">
        <w:rPr>
          <w:rFonts w:hint="cs"/>
          <w:rtl/>
        </w:rPr>
        <w:t xml:space="preserve"> </w:t>
      </w:r>
      <w:r w:rsidR="00AB4AED">
        <w:rPr>
          <w:rtl/>
        </w:rPr>
        <w:t>–</w:t>
      </w:r>
      <w:r w:rsidR="00AB4AED">
        <w:rPr>
          <w:rFonts w:hint="cs"/>
          <w:rtl/>
        </w:rPr>
        <w:t xml:space="preserve"> </w:t>
      </w:r>
      <w:r w:rsidR="00AB4AED" w:rsidRPr="00A03B97">
        <w:rPr>
          <w:rFonts w:asciiTheme="majorBidi" w:hAnsiTheme="majorBidi" w:cstheme="majorBidi"/>
          <w:sz w:val="20"/>
          <w:szCs w:val="20"/>
        </w:rPr>
        <w:t>GenJam</w:t>
      </w:r>
      <w:r w:rsidR="00AB4AED">
        <w:rPr>
          <w:rFonts w:hint="cs"/>
          <w:rtl/>
        </w:rPr>
        <w:t>.</w:t>
      </w:r>
      <w:r w:rsidR="0041592E">
        <w:rPr>
          <w:rFonts w:hint="cs"/>
          <w:rtl/>
        </w:rPr>
        <w:t xml:space="preserve"> </w:t>
      </w:r>
      <w:r w:rsidR="00AB4AED">
        <w:rPr>
          <w:rFonts w:hint="cs"/>
          <w:rtl/>
        </w:rPr>
        <w:t xml:space="preserve">מערכת זו </w:t>
      </w:r>
      <w:r w:rsidR="00B97FB9">
        <w:rPr>
          <w:rFonts w:hint="cs"/>
          <w:rtl/>
        </w:rPr>
        <w:t>מחב</w:t>
      </w:r>
      <w:r w:rsidR="0028339F">
        <w:rPr>
          <w:rFonts w:hint="cs"/>
          <w:rtl/>
        </w:rPr>
        <w:t>ר</w:t>
      </w:r>
      <w:r w:rsidR="00A03B97">
        <w:rPr>
          <w:rFonts w:hint="cs"/>
          <w:rtl/>
        </w:rPr>
        <w:t>ת סולואי</w:t>
      </w:r>
      <w:r w:rsidR="0028339F">
        <w:rPr>
          <w:rFonts w:hint="cs"/>
          <w:rtl/>
        </w:rPr>
        <w:t xml:space="preserve"> </w:t>
      </w:r>
      <w:r w:rsidR="00A03B97">
        <w:rPr>
          <w:rFonts w:hint="cs"/>
          <w:rtl/>
        </w:rPr>
        <w:t>ג'אז מאולתרים</w:t>
      </w:r>
      <w:r w:rsidR="0028339F">
        <w:rPr>
          <w:rFonts w:hint="cs"/>
          <w:rtl/>
        </w:rPr>
        <w:t xml:space="preserve"> בזמן חי בהופעות </w:t>
      </w:r>
      <w:r w:rsidR="00AB4AED">
        <w:rPr>
          <w:rFonts w:hint="cs"/>
          <w:rtl/>
        </w:rPr>
        <w:t xml:space="preserve">תוך </w:t>
      </w:r>
      <w:r w:rsidR="0028339F">
        <w:rPr>
          <w:rFonts w:hint="cs"/>
          <w:rtl/>
        </w:rPr>
        <w:t xml:space="preserve">כדי </w:t>
      </w:r>
      <w:r w:rsidR="00A03B97">
        <w:rPr>
          <w:rFonts w:hint="cs"/>
          <w:rtl/>
        </w:rPr>
        <w:t>התאמת תוכן הסולו</w:t>
      </w:r>
      <w:r w:rsidR="0028339F">
        <w:rPr>
          <w:rFonts w:hint="cs"/>
          <w:rtl/>
        </w:rPr>
        <w:t xml:space="preserve"> </w:t>
      </w:r>
      <w:r w:rsidR="00AB4AED">
        <w:rPr>
          <w:rFonts w:hint="cs"/>
          <w:rtl/>
        </w:rPr>
        <w:t>לא</w:t>
      </w:r>
      <w:r w:rsidR="00A03B97">
        <w:rPr>
          <w:rFonts w:hint="cs"/>
          <w:rtl/>
        </w:rPr>
        <w:t>לת</w:t>
      </w:r>
      <w:r w:rsidR="00AB4AED">
        <w:rPr>
          <w:rFonts w:hint="cs"/>
          <w:rtl/>
        </w:rPr>
        <w:t>ו</w:t>
      </w:r>
      <w:r w:rsidR="00A03B97">
        <w:rPr>
          <w:rFonts w:hint="cs"/>
          <w:rtl/>
        </w:rPr>
        <w:t>רים</w:t>
      </w:r>
      <w:r w:rsidR="0028339F">
        <w:rPr>
          <w:rFonts w:hint="cs"/>
          <w:rtl/>
        </w:rPr>
        <w:t xml:space="preserve"> </w:t>
      </w:r>
      <w:r w:rsidR="00AB4AED">
        <w:rPr>
          <w:rFonts w:hint="cs"/>
          <w:rtl/>
        </w:rPr>
        <w:t xml:space="preserve">המבוצעים </w:t>
      </w:r>
      <w:r w:rsidR="00A03B97">
        <w:rPr>
          <w:rFonts w:hint="cs"/>
          <w:rtl/>
        </w:rPr>
        <w:t xml:space="preserve">ע"י </w:t>
      </w:r>
      <w:r w:rsidR="0028339F">
        <w:rPr>
          <w:rFonts w:hint="cs"/>
          <w:rtl/>
        </w:rPr>
        <w:t xml:space="preserve">נגנים אחרים. שיטת קידוד זו </w:t>
      </w:r>
      <w:r w:rsidR="0041592E">
        <w:rPr>
          <w:rFonts w:hint="cs"/>
          <w:rtl/>
        </w:rPr>
        <w:t>נבדלת משמעותית מ</w:t>
      </w:r>
      <w:r w:rsidR="0028339F">
        <w:rPr>
          <w:rFonts w:hint="cs"/>
          <w:rtl/>
        </w:rPr>
        <w:t xml:space="preserve">זו שהוצגה </w:t>
      </w:r>
      <w:r w:rsidR="00132DCC">
        <w:rPr>
          <w:rFonts w:hint="cs"/>
          <w:rtl/>
        </w:rPr>
        <w:t>הדוגמה הקודמת בשני</w:t>
      </w:r>
      <w:r w:rsidR="0041592E">
        <w:rPr>
          <w:rFonts w:hint="cs"/>
          <w:rtl/>
        </w:rPr>
        <w:t xml:space="preserve"> היבטים</w:t>
      </w:r>
      <w:r w:rsidR="0028339F">
        <w:rPr>
          <w:rFonts w:hint="cs"/>
          <w:rtl/>
        </w:rPr>
        <w:t xml:space="preserve"> מרכזיים</w:t>
      </w:r>
      <w:r w:rsidR="0041592E">
        <w:rPr>
          <w:rFonts w:hint="cs"/>
          <w:rtl/>
        </w:rPr>
        <w:t>:</w:t>
      </w:r>
    </w:p>
    <w:p w:rsidR="0028339F" w:rsidRDefault="0041592E" w:rsidP="0028339F">
      <w:pPr>
        <w:pStyle w:val="ac"/>
        <w:numPr>
          <w:ilvl w:val="0"/>
          <w:numId w:val="26"/>
        </w:numPr>
        <w:spacing w:after="0"/>
        <w:jc w:val="both"/>
      </w:pPr>
      <w:r>
        <w:rPr>
          <w:rFonts w:hint="cs"/>
          <w:rtl/>
        </w:rPr>
        <w:t xml:space="preserve">קידוד גובה הצליל אינו אבסולוטי, אלא רלטיבי ביחס לסולם </w:t>
      </w:r>
      <w:r w:rsidR="0028339F">
        <w:rPr>
          <w:rFonts w:hint="cs"/>
          <w:rtl/>
        </w:rPr>
        <w:t>נתון.</w:t>
      </w:r>
    </w:p>
    <w:p w:rsidR="00A03B97" w:rsidRDefault="0041592E" w:rsidP="00A03B97">
      <w:pPr>
        <w:pStyle w:val="ac"/>
        <w:numPr>
          <w:ilvl w:val="0"/>
          <w:numId w:val="26"/>
        </w:numPr>
        <w:spacing w:after="0"/>
        <w:jc w:val="both"/>
      </w:pPr>
      <w:r>
        <w:rPr>
          <w:rFonts w:hint="cs"/>
          <w:rtl/>
        </w:rPr>
        <w:t>הקידוד משתמש בשדה משותף לקידוד</w:t>
      </w:r>
      <w:r w:rsidR="005C73BC">
        <w:rPr>
          <w:rFonts w:hint="cs"/>
          <w:rtl/>
        </w:rPr>
        <w:t xml:space="preserve"> </w:t>
      </w:r>
      <w:r>
        <w:rPr>
          <w:rFonts w:hint="cs"/>
          <w:rtl/>
        </w:rPr>
        <w:t xml:space="preserve">הן </w:t>
      </w:r>
      <w:r w:rsidR="00E4126B">
        <w:rPr>
          <w:rFonts w:hint="cs"/>
          <w:rtl/>
        </w:rPr>
        <w:t xml:space="preserve">עבור </w:t>
      </w:r>
      <w:r>
        <w:rPr>
          <w:rFonts w:hint="cs"/>
          <w:rtl/>
        </w:rPr>
        <w:t>גובה הצליל והן</w:t>
      </w:r>
      <w:r w:rsidR="005C73BC">
        <w:rPr>
          <w:rFonts w:hint="cs"/>
          <w:rtl/>
        </w:rPr>
        <w:t xml:space="preserve"> </w:t>
      </w:r>
      <w:r w:rsidR="00E4126B">
        <w:rPr>
          <w:rFonts w:hint="cs"/>
          <w:rtl/>
        </w:rPr>
        <w:t xml:space="preserve">עבור </w:t>
      </w:r>
      <w:r>
        <w:rPr>
          <w:rFonts w:hint="cs"/>
          <w:rtl/>
        </w:rPr>
        <w:t xml:space="preserve">הערך </w:t>
      </w:r>
      <w:r w:rsidR="005C73BC">
        <w:rPr>
          <w:rFonts w:hint="cs"/>
          <w:rtl/>
        </w:rPr>
        <w:t>הריתמי התואם</w:t>
      </w:r>
      <w:r>
        <w:rPr>
          <w:rFonts w:hint="cs"/>
          <w:rtl/>
        </w:rPr>
        <w:t xml:space="preserve"> לו</w:t>
      </w:r>
      <w:r w:rsidR="005C73BC">
        <w:rPr>
          <w:rFonts w:hint="cs"/>
          <w:rtl/>
        </w:rPr>
        <w:t xml:space="preserve">. </w:t>
      </w:r>
    </w:p>
    <w:p w:rsidR="00971527" w:rsidRPr="00F92C05" w:rsidRDefault="00AB4AED" w:rsidP="00F92C05">
      <w:pPr>
        <w:spacing w:after="0"/>
        <w:ind w:left="720"/>
        <w:jc w:val="both"/>
        <w:rPr>
          <w:rFonts w:ascii="David" w:hAnsi="David"/>
          <w:rtl/>
        </w:rPr>
      </w:pPr>
      <w:r>
        <w:rPr>
          <w:noProof/>
        </w:rPr>
        <mc:AlternateContent>
          <mc:Choice Requires="wps">
            <w:drawing>
              <wp:anchor distT="0" distB="0" distL="114300" distR="114300" simplePos="0" relativeHeight="251676160" behindDoc="0" locked="0" layoutInCell="1" allowOverlap="1" wp14:anchorId="7D5A70AA" wp14:editId="11A11A9A">
                <wp:simplePos x="0" y="0"/>
                <wp:positionH relativeFrom="column">
                  <wp:posOffset>-2707005</wp:posOffset>
                </wp:positionH>
                <wp:positionV relativeFrom="paragraph">
                  <wp:posOffset>791845</wp:posOffset>
                </wp:positionV>
                <wp:extent cx="2443480" cy="237490"/>
                <wp:effectExtent l="0" t="0" r="0" b="0"/>
                <wp:wrapSquare wrapText="bothSides"/>
                <wp:docPr id="225" name="תיבת טקסט 225"/>
                <wp:cNvGraphicFramePr/>
                <a:graphic xmlns:a="http://schemas.openxmlformats.org/drawingml/2006/main">
                  <a:graphicData uri="http://schemas.microsoft.com/office/word/2010/wordprocessingShape">
                    <wps:wsp>
                      <wps:cNvSpPr txBox="1"/>
                      <wps:spPr>
                        <a:xfrm>
                          <a:off x="0" y="0"/>
                          <a:ext cx="2443480" cy="237490"/>
                        </a:xfrm>
                        <a:prstGeom prst="rect">
                          <a:avLst/>
                        </a:prstGeom>
                        <a:solidFill>
                          <a:prstClr val="white"/>
                        </a:solidFill>
                        <a:ln>
                          <a:noFill/>
                        </a:ln>
                        <a:effectLst/>
                      </wps:spPr>
                      <wps:txbx>
                        <w:txbxContent>
                          <w:p w:rsidR="00200F01" w:rsidRPr="00AB4AED" w:rsidRDefault="00200F01" w:rsidP="00155062">
                            <w:pPr>
                              <w:pStyle w:val="afb"/>
                              <w:rPr>
                                <w:rFonts w:ascii="David" w:hAnsi="David"/>
                                <w:sz w:val="16"/>
                                <w:szCs w:val="16"/>
                              </w:rPr>
                            </w:pPr>
                            <w:r w:rsidRPr="00AB4AED">
                              <w:rPr>
                                <w:rFonts w:ascii="David" w:hAnsi="David"/>
                                <w:sz w:val="16"/>
                                <w:szCs w:val="16"/>
                                <w:rtl/>
                              </w:rPr>
                              <w:t xml:space="preserve">טבלה </w:t>
                            </w:r>
                            <w:r w:rsidRPr="00AB4AED">
                              <w:rPr>
                                <w:rFonts w:ascii="David" w:hAnsi="David"/>
                                <w:sz w:val="16"/>
                                <w:szCs w:val="16"/>
                                <w:rtl/>
                              </w:rPr>
                              <w:fldChar w:fldCharType="begin"/>
                            </w:r>
                            <w:r w:rsidRPr="00AB4AED">
                              <w:rPr>
                                <w:rFonts w:ascii="David" w:hAnsi="David"/>
                                <w:sz w:val="16"/>
                                <w:szCs w:val="16"/>
                                <w:rtl/>
                              </w:rPr>
                              <w:instrText xml:space="preserve"> </w:instrText>
                            </w:r>
                            <w:r w:rsidRPr="00AB4AED">
                              <w:rPr>
                                <w:rFonts w:ascii="David" w:hAnsi="David"/>
                                <w:sz w:val="16"/>
                                <w:szCs w:val="16"/>
                              </w:rPr>
                              <w:instrText>SEQ</w:instrText>
                            </w:r>
                            <w:r w:rsidRPr="00AB4AED">
                              <w:rPr>
                                <w:rFonts w:ascii="David" w:hAnsi="David"/>
                                <w:sz w:val="16"/>
                                <w:szCs w:val="16"/>
                                <w:rtl/>
                              </w:rPr>
                              <w:instrText xml:space="preserve"> טבלה \* </w:instrText>
                            </w:r>
                            <w:r w:rsidRPr="00AB4AED">
                              <w:rPr>
                                <w:rFonts w:ascii="David" w:hAnsi="David"/>
                                <w:sz w:val="16"/>
                                <w:szCs w:val="16"/>
                              </w:rPr>
                              <w:instrText>ARABIC</w:instrText>
                            </w:r>
                            <w:r w:rsidRPr="00AB4AED">
                              <w:rPr>
                                <w:rFonts w:ascii="David" w:hAnsi="David"/>
                                <w:sz w:val="16"/>
                                <w:szCs w:val="16"/>
                                <w:rtl/>
                              </w:rPr>
                              <w:instrText xml:space="preserve"> </w:instrText>
                            </w:r>
                            <w:r w:rsidRPr="00AB4AED">
                              <w:rPr>
                                <w:rFonts w:ascii="David" w:hAnsi="David"/>
                                <w:sz w:val="16"/>
                                <w:szCs w:val="16"/>
                                <w:rtl/>
                              </w:rPr>
                              <w:fldChar w:fldCharType="separate"/>
                            </w:r>
                            <w:r w:rsidR="00215BDB">
                              <w:rPr>
                                <w:rFonts w:ascii="David" w:hAnsi="David"/>
                                <w:noProof/>
                                <w:sz w:val="16"/>
                                <w:szCs w:val="16"/>
                                <w:rtl/>
                              </w:rPr>
                              <w:t>1</w:t>
                            </w:r>
                            <w:r w:rsidRPr="00AB4AED">
                              <w:rPr>
                                <w:rFonts w:ascii="David" w:hAnsi="David"/>
                                <w:sz w:val="16"/>
                                <w:szCs w:val="16"/>
                                <w:rtl/>
                              </w:rPr>
                              <w:fldChar w:fldCharType="end"/>
                            </w:r>
                            <w:r w:rsidRPr="00AB4AED">
                              <w:rPr>
                                <w:rFonts w:ascii="David" w:hAnsi="David"/>
                                <w:noProof/>
                                <w:sz w:val="16"/>
                                <w:szCs w:val="16"/>
                              </w:rPr>
                              <w:t xml:space="preserve"> </w:t>
                            </w:r>
                            <w:r w:rsidRPr="00AB4AED">
                              <w:rPr>
                                <w:rFonts w:ascii="David" w:hAnsi="David"/>
                                <w:noProof/>
                                <w:sz w:val="16"/>
                                <w:szCs w:val="16"/>
                                <w:rtl/>
                              </w:rPr>
                              <w:t xml:space="preserve"> : הגדרות מיפויי סולמות (אוסף צלילים) ע"פ סוג אקורד כפי שממומשות במערכת </w:t>
                            </w:r>
                            <w:r w:rsidRPr="00AB4AED">
                              <w:rPr>
                                <w:rFonts w:ascii="David" w:hAnsi="David"/>
                                <w:noProof/>
                                <w:sz w:val="16"/>
                                <w:szCs w:val="16"/>
                              </w:rPr>
                              <w:t>GenJa</w:t>
                            </w:r>
                            <w:r>
                              <w:rPr>
                                <w:rFonts w:ascii="David" w:hAnsi="David"/>
                                <w:noProof/>
                                <w:sz w:val="16"/>
                                <w:szCs w:val="16"/>
                              </w:rPr>
                              <w:t>m</w:t>
                            </w:r>
                            <w:r w:rsidRPr="00AB4AED">
                              <w:rPr>
                                <w:rFonts w:ascii="David" w:hAnsi="David"/>
                                <w:noProof/>
                                <w:sz w:val="16"/>
                                <w:szCs w:val="16"/>
                                <w:rtl/>
                              </w:rPr>
                              <w:t xml:space="preserve"> של </w:t>
                            </w:r>
                            <w:r w:rsidRPr="00AB4AED">
                              <w:rPr>
                                <w:rFonts w:ascii="David" w:hAnsi="David"/>
                                <w:noProof/>
                                <w:sz w:val="16"/>
                                <w:szCs w:val="16"/>
                              </w:rPr>
                              <w:t>Biles</w:t>
                            </w:r>
                            <w:r w:rsidRPr="00AB4AED">
                              <w:rPr>
                                <w:rFonts w:ascii="David" w:hAnsi="David"/>
                                <w:noProof/>
                                <w:sz w:val="16"/>
                                <w:szCs w:val="16"/>
                                <w:rtl/>
                              </w:rPr>
                              <w:t xml:space="preserve"> [1]</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5A70AA" id="תיבת טקסט 225" o:spid="_x0000_s1031" type="#_x0000_t202" style="position:absolute;left:0;text-align:left;margin-left:-213.15pt;margin-top:62.35pt;width:192.4pt;height:18.7pt;z-index:25167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" stroked="f">
                <v:textbox inset="0,0,0,0">
                  <w:txbxContent>
                    <w:p w:rsidR="00200F01" w:rsidRPr="00AB4AED" w:rsidRDefault="00200F01" w:rsidP="00155062">
                      <w:pPr>
                        <w:pStyle w:val="afb"/>
                        <w:rPr>
                          <w:rFonts w:ascii="David" w:hAnsi="David"/>
                          <w:sz w:val="16"/>
                          <w:szCs w:val="16"/>
                        </w:rPr>
                      </w:pPr>
                      <w:r w:rsidRPr="00AB4AED">
                        <w:rPr>
                          <w:rFonts w:ascii="David" w:hAnsi="David"/>
                          <w:sz w:val="16"/>
                          <w:szCs w:val="16"/>
                          <w:rtl/>
                        </w:rPr>
                        <w:t xml:space="preserve">טבלה </w:t>
                      </w:r>
                      <w:r w:rsidRPr="00AB4AED">
                        <w:rPr>
                          <w:rFonts w:ascii="David" w:hAnsi="David"/>
                          <w:sz w:val="16"/>
                          <w:szCs w:val="16"/>
                          <w:rtl/>
                        </w:rPr>
                        <w:fldChar w:fldCharType="begin"/>
                      </w:r>
                      <w:r w:rsidRPr="00AB4AED">
                        <w:rPr>
                          <w:rFonts w:ascii="David" w:hAnsi="David"/>
                          <w:sz w:val="16"/>
                          <w:szCs w:val="16"/>
                          <w:rtl/>
                        </w:rPr>
                        <w:instrText xml:space="preserve"> </w:instrText>
                      </w:r>
                      <w:r w:rsidRPr="00AB4AED">
                        <w:rPr>
                          <w:rFonts w:ascii="David" w:hAnsi="David"/>
                          <w:sz w:val="16"/>
                          <w:szCs w:val="16"/>
                        </w:rPr>
                        <w:instrText>SEQ</w:instrText>
                      </w:r>
                      <w:r w:rsidRPr="00AB4AED">
                        <w:rPr>
                          <w:rFonts w:ascii="David" w:hAnsi="David"/>
                          <w:sz w:val="16"/>
                          <w:szCs w:val="16"/>
                          <w:rtl/>
                        </w:rPr>
                        <w:instrText xml:space="preserve"> טבלה \* </w:instrText>
                      </w:r>
                      <w:r w:rsidRPr="00AB4AED">
                        <w:rPr>
                          <w:rFonts w:ascii="David" w:hAnsi="David"/>
                          <w:sz w:val="16"/>
                          <w:szCs w:val="16"/>
                        </w:rPr>
                        <w:instrText>ARABIC</w:instrText>
                      </w:r>
                      <w:r w:rsidRPr="00AB4AED">
                        <w:rPr>
                          <w:rFonts w:ascii="David" w:hAnsi="David"/>
                          <w:sz w:val="16"/>
                          <w:szCs w:val="16"/>
                          <w:rtl/>
                        </w:rPr>
                        <w:instrText xml:space="preserve"> </w:instrText>
                      </w:r>
                      <w:r w:rsidRPr="00AB4AED">
                        <w:rPr>
                          <w:rFonts w:ascii="David" w:hAnsi="David"/>
                          <w:sz w:val="16"/>
                          <w:szCs w:val="16"/>
                          <w:rtl/>
                        </w:rPr>
                        <w:fldChar w:fldCharType="separate"/>
                      </w:r>
                      <w:r w:rsidR="00215BDB">
                        <w:rPr>
                          <w:rFonts w:ascii="David" w:hAnsi="David"/>
                          <w:noProof/>
                          <w:sz w:val="16"/>
                          <w:szCs w:val="16"/>
                          <w:rtl/>
                        </w:rPr>
                        <w:t>1</w:t>
                      </w:r>
                      <w:r w:rsidRPr="00AB4AED">
                        <w:rPr>
                          <w:rFonts w:ascii="David" w:hAnsi="David"/>
                          <w:sz w:val="16"/>
                          <w:szCs w:val="16"/>
                          <w:rtl/>
                        </w:rPr>
                        <w:fldChar w:fldCharType="end"/>
                      </w:r>
                      <w:r w:rsidRPr="00AB4AED">
                        <w:rPr>
                          <w:rFonts w:ascii="David" w:hAnsi="David"/>
                          <w:noProof/>
                          <w:sz w:val="16"/>
                          <w:szCs w:val="16"/>
                        </w:rPr>
                        <w:t xml:space="preserve"> </w:t>
                      </w:r>
                      <w:r w:rsidRPr="00AB4AED">
                        <w:rPr>
                          <w:rFonts w:ascii="David" w:hAnsi="David"/>
                          <w:noProof/>
                          <w:sz w:val="16"/>
                          <w:szCs w:val="16"/>
                          <w:rtl/>
                        </w:rPr>
                        <w:t xml:space="preserve"> : הגדרות מיפויי סולמות (אוסף צלילים) ע"פ סוג אקורד כפי שממומשות במערכת </w:t>
                      </w:r>
                      <w:r w:rsidRPr="00AB4AED">
                        <w:rPr>
                          <w:rFonts w:ascii="David" w:hAnsi="David"/>
                          <w:noProof/>
                          <w:sz w:val="16"/>
                          <w:szCs w:val="16"/>
                        </w:rPr>
                        <w:t>GenJa</w:t>
                      </w:r>
                      <w:r>
                        <w:rPr>
                          <w:rFonts w:ascii="David" w:hAnsi="David"/>
                          <w:noProof/>
                          <w:sz w:val="16"/>
                          <w:szCs w:val="16"/>
                        </w:rPr>
                        <w:t>m</w:t>
                      </w:r>
                      <w:r w:rsidRPr="00AB4AED">
                        <w:rPr>
                          <w:rFonts w:ascii="David" w:hAnsi="David"/>
                          <w:noProof/>
                          <w:sz w:val="16"/>
                          <w:szCs w:val="16"/>
                          <w:rtl/>
                        </w:rPr>
                        <w:t xml:space="preserve"> של </w:t>
                      </w:r>
                      <w:r w:rsidRPr="00AB4AED">
                        <w:rPr>
                          <w:rFonts w:ascii="David" w:hAnsi="David"/>
                          <w:noProof/>
                          <w:sz w:val="16"/>
                          <w:szCs w:val="16"/>
                        </w:rPr>
                        <w:t>Biles</w:t>
                      </w:r>
                      <w:r w:rsidRPr="00AB4AED">
                        <w:rPr>
                          <w:rFonts w:ascii="David" w:hAnsi="David"/>
                          <w:noProof/>
                          <w:sz w:val="16"/>
                          <w:szCs w:val="16"/>
                          <w:rtl/>
                        </w:rPr>
                        <w:t xml:space="preserve"> [1]</w:t>
                      </w:r>
                    </w:p>
                  </w:txbxContent>
                </v:textbox>
                <w10:wrap type="square"/>
              </v:shape>
            </w:pict>
          </mc:Fallback>
        </mc:AlternateContent>
      </w:r>
      <w:r w:rsidR="0028339F">
        <w:rPr>
          <w:rFonts w:hint="cs"/>
          <w:rtl/>
        </w:rPr>
        <w:t xml:space="preserve">נבהיר מה המוטיבציה שעומדת מאחורי שיטה כזו וכיצד היא עובדת הלכה למעשה. </w:t>
      </w:r>
      <w:r w:rsidR="009B289C">
        <w:rPr>
          <w:rFonts w:hint="cs"/>
          <w:rtl/>
        </w:rPr>
        <w:t xml:space="preserve">נתחיל בהסבר קידוד גובה צליל </w:t>
      </w:r>
      <w:r w:rsidR="00A94998">
        <w:rPr>
          <w:rFonts w:hint="cs"/>
          <w:rtl/>
        </w:rPr>
        <w:t xml:space="preserve">יחסי: בתאוריית המוסיקה המערבית קיימים כללים לניתוח יצירה מוסיקלית על סמך המהלך ההרמוני שלה, דהיינו על סמך רצף האקורדים שלה. ע"פ כללי ניתוח כאלה ניתן לשייך כל מקטע ביצירה </w:t>
      </w:r>
      <w:r w:rsidR="00A94998">
        <w:rPr>
          <w:rFonts w:hint="cs"/>
          <w:rtl/>
        </w:rPr>
        <w:lastRenderedPageBreak/>
        <w:t xml:space="preserve">(אקורד, תיבה, מספר תיבות,...) </w:t>
      </w:r>
      <w:r w:rsidR="00E764A5">
        <w:rPr>
          <w:rFonts w:hint="cs"/>
          <w:rtl/>
        </w:rPr>
        <w:t>לאיזשהו סולם (ולעיתים אף מספר סולמות),</w:t>
      </w:r>
      <w:r w:rsidR="00A94998">
        <w:rPr>
          <w:rFonts w:hint="cs"/>
          <w:rtl/>
        </w:rPr>
        <w:t xml:space="preserve"> </w:t>
      </w:r>
      <w:r w:rsidR="00E764A5">
        <w:rPr>
          <w:rFonts w:hint="cs"/>
          <w:rtl/>
        </w:rPr>
        <w:t>כך שמובטח כי צלילים הלקוחים מתוך סולם זה יישמעו "טוב" או "נכון" (ללא "זיופים") על גבי מקטע זה, ביחס להרמוניה המלווה אותם.</w:t>
      </w:r>
      <w:r w:rsidR="00DD11C1">
        <w:rPr>
          <w:rFonts w:hint="cs"/>
          <w:rtl/>
        </w:rPr>
        <w:t xml:space="preserve"> במימוש של </w:t>
      </w:r>
      <w:r>
        <w:rPr>
          <w:rFonts w:ascii="David" w:hAnsi="David"/>
        </w:rPr>
        <w:t xml:space="preserve"> Biles</w:t>
      </w:r>
      <w:r>
        <w:rPr>
          <w:rFonts w:ascii="David" w:hAnsi="David" w:hint="cs"/>
          <w:rtl/>
        </w:rPr>
        <w:t>[1]</w:t>
      </w:r>
      <w:r w:rsidR="002928E8" w:rsidRPr="00A03B97">
        <w:rPr>
          <w:rFonts w:ascii="David" w:hAnsi="David" w:hint="cs"/>
          <w:rtl/>
        </w:rPr>
        <w:t>,</w:t>
      </w:r>
      <w:r w:rsidR="00DD11C1">
        <w:rPr>
          <w:rFonts w:hint="cs"/>
          <w:rtl/>
        </w:rPr>
        <w:t xml:space="preserve"> במקום לנתח כל יצירה </w:t>
      </w:r>
      <w:r w:rsidR="002928E8">
        <w:rPr>
          <w:rFonts w:hint="cs"/>
          <w:rtl/>
        </w:rPr>
        <w:t>מחדש</w:t>
      </w:r>
      <w:r w:rsidR="00DD11C1">
        <w:rPr>
          <w:rFonts w:hint="cs"/>
          <w:rtl/>
        </w:rPr>
        <w:t xml:space="preserve"> ע"פ המהלכים </w:t>
      </w:r>
      <w:r w:rsidR="002928E8">
        <w:rPr>
          <w:rFonts w:hint="cs"/>
          <w:rtl/>
        </w:rPr>
        <w:t xml:space="preserve">והמעברים </w:t>
      </w:r>
      <w:r w:rsidR="00DD11C1">
        <w:rPr>
          <w:rFonts w:hint="cs"/>
          <w:rtl/>
        </w:rPr>
        <w:t>ההרמוניים</w:t>
      </w:r>
      <w:r>
        <w:rPr>
          <w:rFonts w:hint="cs"/>
          <w:rtl/>
        </w:rPr>
        <w:t xml:space="preserve"> שבה</w:t>
      </w:r>
      <w:r w:rsidR="00DD11C1">
        <w:rPr>
          <w:rFonts w:hint="cs"/>
          <w:rtl/>
        </w:rPr>
        <w:t xml:space="preserve">, הוגדרו כללים </w:t>
      </w:r>
      <w:r w:rsidR="002928E8">
        <w:rPr>
          <w:rFonts w:hint="cs"/>
          <w:rtl/>
        </w:rPr>
        <w:t xml:space="preserve">לניתוח הרמוני </w:t>
      </w:r>
      <w:r w:rsidR="002928E8" w:rsidRPr="00A03B97">
        <w:rPr>
          <w:rFonts w:hint="cs"/>
          <w:i/>
          <w:iCs/>
          <w:rtl/>
        </w:rPr>
        <w:t>מקומי</w:t>
      </w:r>
      <w:r w:rsidR="002928E8">
        <w:rPr>
          <w:rFonts w:hint="cs"/>
          <w:rtl/>
        </w:rPr>
        <w:t>, המתאימים לכל סוג של אקורד סולם קבוע</w:t>
      </w:r>
      <w:r w:rsidR="00DD11C1">
        <w:rPr>
          <w:rFonts w:hint="cs"/>
          <w:rtl/>
        </w:rPr>
        <w:t>,</w:t>
      </w:r>
      <w:r w:rsidR="002928E8">
        <w:rPr>
          <w:rFonts w:hint="cs"/>
          <w:rtl/>
        </w:rPr>
        <w:t xml:space="preserve"> ללא תלות </w:t>
      </w:r>
      <w:r>
        <w:rPr>
          <w:rFonts w:hint="cs"/>
          <w:rtl/>
        </w:rPr>
        <w:t>בהרמוניה</w:t>
      </w:r>
      <w:r w:rsidR="002928E8">
        <w:rPr>
          <w:rFonts w:hint="cs"/>
          <w:rtl/>
        </w:rPr>
        <w:t xml:space="preserve"> </w:t>
      </w:r>
      <w:r>
        <w:rPr>
          <w:rFonts w:hint="cs"/>
          <w:rtl/>
        </w:rPr>
        <w:t xml:space="preserve">שבאה לפני ו/או אחרי </w:t>
      </w:r>
      <w:r w:rsidR="00132DCC">
        <w:rPr>
          <w:rFonts w:hint="cs"/>
          <w:rtl/>
        </w:rPr>
        <w:t>האקורד נתון</w:t>
      </w:r>
      <w:r w:rsidR="00DD2503">
        <w:rPr>
          <w:rFonts w:hint="cs"/>
          <w:rtl/>
        </w:rPr>
        <w:t xml:space="preserve"> (ראה </w:t>
      </w:r>
      <w:hyperlink w:anchor="Table1_GenJam_Chord_to_Scale_Mapping" w:history="1">
        <w:r w:rsidR="00DD2503" w:rsidRPr="00AB4AED">
          <w:rPr>
            <w:rStyle w:val="Hyperlink"/>
            <w:rFonts w:hint="cs"/>
            <w:rtl/>
          </w:rPr>
          <w:t xml:space="preserve">טבלה </w:t>
        </w:r>
        <w:r w:rsidRPr="00AB4AED">
          <w:rPr>
            <w:rStyle w:val="Hyperlink"/>
            <w:rFonts w:hint="cs"/>
            <w:rtl/>
          </w:rPr>
          <w:t>1</w:t>
        </w:r>
      </w:hyperlink>
      <w:r>
        <w:rPr>
          <w:rFonts w:hint="cs"/>
          <w:rtl/>
        </w:rPr>
        <w:t xml:space="preserve"> להמחשה</w:t>
      </w:r>
      <w:r w:rsidR="00DD2503">
        <w:rPr>
          <w:rFonts w:hint="cs"/>
          <w:rtl/>
        </w:rPr>
        <w:t>)</w:t>
      </w:r>
      <w:r w:rsidR="00132DCC">
        <w:rPr>
          <w:rFonts w:hint="cs"/>
          <w:rtl/>
        </w:rPr>
        <w:t xml:space="preserve">. הסולם מגדיר את תבנית המרווחים שבין כל שני צלילים בסולם, ואלו חוזרים </w:t>
      </w:r>
      <w:r w:rsidR="000D298C">
        <w:rPr>
          <w:rFonts w:hint="cs"/>
          <w:rtl/>
        </w:rPr>
        <w:t>ע</w:t>
      </w:r>
      <w:r w:rsidR="00132DCC">
        <w:rPr>
          <w:rFonts w:hint="cs"/>
          <w:rtl/>
        </w:rPr>
        <w:t>ל</w:t>
      </w:r>
      <w:r w:rsidR="000D298C">
        <w:rPr>
          <w:rFonts w:hint="cs"/>
          <w:rtl/>
        </w:rPr>
        <w:t xml:space="preserve"> </w:t>
      </w:r>
      <w:r w:rsidR="00132DCC">
        <w:rPr>
          <w:rFonts w:hint="cs"/>
          <w:rtl/>
        </w:rPr>
        <w:t xml:space="preserve">עצמם באופן מחזורי באוקטבות שונות. לפיכך, לאחר שמקבעים מהיכן מתחילה הספירה, כלומר מיהו הצליל הראשון בסולם ומהו גובהו האבסולוטי, ניתן להתייחס לכל יתר הצלילים באופן רלטיבי ביחס לצליל זה, כלומר הערך </w:t>
      </w:r>
      <w:r w:rsidR="00132DCC" w:rsidRPr="00046606">
        <w:rPr>
          <w:rFonts w:ascii="David" w:hAnsi="David"/>
          <w:position w:val="-4"/>
        </w:rPr>
        <w:object w:dxaOrig="139" w:dyaOrig="220">
          <v:shape id="_x0000_i1111" type="#_x0000_t75" style="width:6.6pt;height:10.8pt" o:ole="">
            <v:imagedata r:id="rId184" o:title=""/>
          </v:shape>
          <o:OLEObject Type="Embed" ProgID="Equation.DSMT4" ShapeID="_x0000_i1111" DrawAspect="Content" ObjectID="_1663755481" r:id="rId185"/>
        </w:object>
      </w:r>
      <w:r w:rsidR="00132DCC" w:rsidRPr="00A03B97">
        <w:rPr>
          <w:rFonts w:ascii="David" w:hAnsi="David" w:hint="cs"/>
          <w:rtl/>
        </w:rPr>
        <w:t xml:space="preserve"> יקודד את הצליל הראשון בסולם, </w:t>
      </w:r>
      <w:r w:rsidR="00132DCC" w:rsidRPr="00046606">
        <w:rPr>
          <w:rFonts w:ascii="David" w:hAnsi="David"/>
          <w:position w:val="-4"/>
        </w:rPr>
        <w:object w:dxaOrig="180" w:dyaOrig="220">
          <v:shape id="_x0000_i1112" type="#_x0000_t75" style="width:9pt;height:10.8pt" o:ole="">
            <v:imagedata r:id="rId186" o:title=""/>
          </v:shape>
          <o:OLEObject Type="Embed" ProgID="Equation.DSMT4" ShapeID="_x0000_i1112" DrawAspect="Content" ObjectID="_1663755482" r:id="rId187"/>
        </w:object>
      </w:r>
      <w:r w:rsidR="00DD2503" w:rsidRPr="00A03B97">
        <w:rPr>
          <w:rFonts w:ascii="David" w:hAnsi="David" w:hint="cs"/>
          <w:rtl/>
        </w:rPr>
        <w:t xml:space="preserve"> את הצליל השני שבסולם וכן הלאה, כאשר בכל סולם הרכב הצלילים מש</w:t>
      </w:r>
      <w:r w:rsidR="00B94AF4">
        <w:rPr>
          <w:rFonts w:ascii="David" w:hAnsi="David" w:hint="cs"/>
          <w:rtl/>
        </w:rPr>
        <w:t>תנה בהתאם לסוג (מבנה) האקורד, ו</w:t>
      </w:r>
      <w:r w:rsidR="00DD2503" w:rsidRPr="00A03B97">
        <w:rPr>
          <w:rFonts w:ascii="David" w:hAnsi="David" w:hint="cs"/>
          <w:rtl/>
        </w:rPr>
        <w:t>שורש האקורד.</w:t>
      </w:r>
      <w:r w:rsidR="00132DCC" w:rsidRPr="00A03B97">
        <w:rPr>
          <w:rFonts w:ascii="David" w:hAnsi="David" w:hint="cs"/>
          <w:rtl/>
        </w:rPr>
        <w:t xml:space="preserve"> </w:t>
      </w:r>
      <w:r w:rsidR="00132DCC">
        <w:rPr>
          <w:rFonts w:hint="cs"/>
          <w:rtl/>
        </w:rPr>
        <w:t xml:space="preserve">במימוש של </w:t>
      </w:r>
      <w:r>
        <w:rPr>
          <w:rFonts w:ascii="David" w:hAnsi="David"/>
        </w:rPr>
        <w:t xml:space="preserve"> </w:t>
      </w:r>
      <w:r w:rsidR="00132DCC" w:rsidRPr="00A03B97">
        <w:rPr>
          <w:rFonts w:ascii="David" w:hAnsi="David"/>
        </w:rPr>
        <w:t>GenJam</w:t>
      </w:r>
      <w:r>
        <w:rPr>
          <w:rFonts w:ascii="David" w:hAnsi="David" w:hint="cs"/>
          <w:rtl/>
        </w:rPr>
        <w:t xml:space="preserve"> [1]</w:t>
      </w:r>
      <w:r w:rsidR="00132DCC" w:rsidRPr="00A03B97">
        <w:rPr>
          <w:rFonts w:ascii="David" w:hAnsi="David" w:hint="cs"/>
          <w:rtl/>
        </w:rPr>
        <w:t>,</w:t>
      </w:r>
      <w:r w:rsidR="00132DCC">
        <w:rPr>
          <w:rFonts w:hint="cs"/>
          <w:rtl/>
        </w:rPr>
        <w:t xml:space="preserve"> הספירה של כל הסולמות מתחילה מ</w:t>
      </w:r>
      <w:r w:rsidR="00A13434">
        <w:rPr>
          <w:rFonts w:hint="cs"/>
          <w:rtl/>
        </w:rPr>
        <w:t xml:space="preserve">הצליל </w:t>
      </w:r>
      <w:r w:rsidR="00DD2503" w:rsidRPr="00A03B97">
        <w:rPr>
          <w:rFonts w:asciiTheme="majorBidi" w:hAnsiTheme="majorBidi" w:cstheme="majorBidi"/>
          <w:sz w:val="20"/>
          <w:szCs w:val="20"/>
        </w:rPr>
        <w:t>C4</w:t>
      </w:r>
      <w:r w:rsidR="00DD2503" w:rsidRPr="00A03B97">
        <w:rPr>
          <w:rFonts w:asciiTheme="majorBidi" w:hAnsiTheme="majorBidi" w:cstheme="majorBidi" w:hint="cs"/>
          <w:sz w:val="20"/>
          <w:szCs w:val="20"/>
          <w:rtl/>
        </w:rPr>
        <w:t xml:space="preserve"> (</w:t>
      </w:r>
      <w:r w:rsidR="00DD2503" w:rsidRPr="00A03B97">
        <w:rPr>
          <w:rFonts w:ascii="David" w:hAnsi="David" w:hint="cs"/>
          <w:rtl/>
        </w:rPr>
        <w:t xml:space="preserve">דו באוקטבה הרביעית), כך שבכדי לקודד </w:t>
      </w:r>
      <w:r w:rsidR="00DD2503">
        <w:rPr>
          <w:rFonts w:hint="cs"/>
          <w:rtl/>
        </w:rPr>
        <w:t>סולם הממופה לאקורד שהשורש שלו שונה מ-</w:t>
      </w:r>
      <w:r w:rsidR="00DD2503" w:rsidRPr="00A03B97">
        <w:rPr>
          <w:rFonts w:asciiTheme="majorBidi" w:hAnsiTheme="majorBidi" w:cstheme="majorBidi"/>
          <w:sz w:val="20"/>
          <w:szCs w:val="20"/>
        </w:rPr>
        <w:t xml:space="preserve"> C</w:t>
      </w:r>
      <w:r w:rsidR="00DD2503" w:rsidRPr="00DD2503">
        <w:rPr>
          <w:rFonts w:hint="cs"/>
          <w:rtl/>
        </w:rPr>
        <w:t xml:space="preserve"> </w:t>
      </w:r>
      <w:r w:rsidR="00DD2503">
        <w:rPr>
          <w:rFonts w:hint="cs"/>
          <w:rtl/>
        </w:rPr>
        <w:t xml:space="preserve">(דו), יש לחשב תחילה מהם צלילי הסולם ע"פ תבנית המרווחים המוגדרת לסולם </w:t>
      </w:r>
      <w:r w:rsidR="00A13434">
        <w:rPr>
          <w:rFonts w:hint="cs"/>
          <w:rtl/>
        </w:rPr>
        <w:t xml:space="preserve">זה </w:t>
      </w:r>
      <w:r w:rsidR="00DD2503">
        <w:rPr>
          <w:rFonts w:hint="cs"/>
          <w:rtl/>
        </w:rPr>
        <w:t>החל מהשורש של</w:t>
      </w:r>
      <w:r w:rsidR="00A13434">
        <w:rPr>
          <w:rFonts w:hint="cs"/>
          <w:rtl/>
        </w:rPr>
        <w:t>ו</w:t>
      </w:r>
      <w:r w:rsidR="00DD2503">
        <w:rPr>
          <w:rFonts w:hint="cs"/>
          <w:rtl/>
        </w:rPr>
        <w:t xml:space="preserve">, ולאחר מכן לבצע היסט כך שהאינדקס של מופע </w:t>
      </w:r>
      <w:r w:rsidR="00E1139E">
        <w:rPr>
          <w:rFonts w:hint="cs"/>
          <w:rtl/>
        </w:rPr>
        <w:t>ה-</w:t>
      </w:r>
      <w:r w:rsidR="00E1139E" w:rsidRPr="00A03B97">
        <w:rPr>
          <w:rFonts w:asciiTheme="majorBidi" w:hAnsiTheme="majorBidi" w:cstheme="majorBidi"/>
          <w:sz w:val="20"/>
          <w:szCs w:val="20"/>
        </w:rPr>
        <w:t xml:space="preserve"> C</w:t>
      </w:r>
      <w:r w:rsidR="00E1139E">
        <w:rPr>
          <w:rFonts w:hint="cs"/>
          <w:rtl/>
        </w:rPr>
        <w:t xml:space="preserve">הראשון בסולם יהפוך להיות אינדקס </w:t>
      </w:r>
      <w:r w:rsidR="00222F29" w:rsidRPr="00A03B97">
        <w:rPr>
          <w:rFonts w:ascii="David" w:hAnsi="David" w:hint="cs"/>
          <w:rtl/>
        </w:rPr>
        <w:t>1</w:t>
      </w:r>
      <w:r w:rsidR="00E1139E">
        <w:rPr>
          <w:rFonts w:hint="cs"/>
          <w:rtl/>
        </w:rPr>
        <w:t xml:space="preserve">. </w:t>
      </w:r>
      <w:r w:rsidR="00E16BB7">
        <w:rPr>
          <w:rFonts w:hint="cs"/>
          <w:rtl/>
        </w:rPr>
        <w:t>נדגים</w:t>
      </w:r>
      <w:r w:rsidR="00E1139E">
        <w:rPr>
          <w:rFonts w:hint="cs"/>
          <w:rtl/>
        </w:rPr>
        <w:t xml:space="preserve">: עבור </w:t>
      </w:r>
      <w:r w:rsidR="00A13434">
        <w:rPr>
          <w:rFonts w:hint="cs"/>
          <w:rtl/>
        </w:rPr>
        <w:t xml:space="preserve">סוג </w:t>
      </w:r>
      <w:r w:rsidR="00E1139E">
        <w:rPr>
          <w:rFonts w:hint="cs"/>
          <w:rtl/>
        </w:rPr>
        <w:t>אקורד 7</w:t>
      </w:r>
      <w:r w:rsidR="005C6EE1">
        <w:rPr>
          <w:rFonts w:hint="cs"/>
          <w:rtl/>
        </w:rPr>
        <w:t xml:space="preserve"> המושרש בתו מסוים, </w:t>
      </w:r>
      <w:r w:rsidR="00E16BB7">
        <w:rPr>
          <w:rFonts w:hint="cs"/>
          <w:rtl/>
        </w:rPr>
        <w:t xml:space="preserve">ע"פ </w:t>
      </w:r>
      <w:hyperlink w:anchor="Table1_GenJam_Chord_to_Scale_Mapping" w:history="1">
        <w:r w:rsidRPr="00AB4AED">
          <w:rPr>
            <w:rStyle w:val="Hyperlink"/>
            <w:rFonts w:hint="cs"/>
            <w:rtl/>
          </w:rPr>
          <w:t>טבלה 1</w:t>
        </w:r>
      </w:hyperlink>
      <w:r w:rsidR="00E16BB7">
        <w:rPr>
          <w:rFonts w:hint="cs"/>
          <w:rtl/>
        </w:rPr>
        <w:t xml:space="preserve"> </w:t>
      </w:r>
      <w:r w:rsidR="005C6EE1">
        <w:rPr>
          <w:rFonts w:hint="cs"/>
          <w:rtl/>
        </w:rPr>
        <w:t>הסולם שמוגדר</w:t>
      </w:r>
      <w:r w:rsidR="00E1139E">
        <w:rPr>
          <w:rFonts w:hint="cs"/>
          <w:rtl/>
        </w:rPr>
        <w:t xml:space="preserve"> מהשורש ועד </w:t>
      </w:r>
      <w:r w:rsidR="00DE2D10">
        <w:rPr>
          <w:rFonts w:hint="cs"/>
          <w:rtl/>
        </w:rPr>
        <w:t xml:space="preserve">המופע הבא שלו </w:t>
      </w:r>
      <w:r w:rsidR="00E1139E">
        <w:rPr>
          <w:rFonts w:hint="cs"/>
          <w:rtl/>
        </w:rPr>
        <w:t xml:space="preserve">באוקטבה </w:t>
      </w:r>
      <w:r w:rsidR="00DE2D10">
        <w:rPr>
          <w:rFonts w:hint="cs"/>
          <w:rtl/>
        </w:rPr>
        <w:t>העוקבת</w:t>
      </w:r>
      <w:r w:rsidR="00E1139E">
        <w:rPr>
          <w:rFonts w:hint="cs"/>
          <w:rtl/>
        </w:rPr>
        <w:t xml:space="preserve"> </w:t>
      </w:r>
      <w:r w:rsidR="005C6EE1">
        <w:rPr>
          <w:rFonts w:hint="cs"/>
          <w:rtl/>
        </w:rPr>
        <w:t xml:space="preserve">הוא </w:t>
      </w:r>
      <w:r w:rsidR="00E1139E">
        <w:rPr>
          <w:rFonts w:hint="cs"/>
          <w:rtl/>
        </w:rPr>
        <w:t xml:space="preserve">רצף המרווחים כדלקמן </w:t>
      </w:r>
      <w:r w:rsidR="00E1139E">
        <w:rPr>
          <w:rtl/>
        </w:rPr>
        <w:t>–</w:t>
      </w:r>
      <w:r w:rsidR="00E1139E">
        <w:rPr>
          <w:rFonts w:hint="cs"/>
          <w:rtl/>
        </w:rPr>
        <w:t xml:space="preserve"> </w:t>
      </w:r>
      <w:r w:rsidR="00E16BB7">
        <w:rPr>
          <w:rFonts w:hint="cs"/>
          <w:rtl/>
        </w:rPr>
        <w:t xml:space="preserve">שורש, </w:t>
      </w:r>
      <w:r w:rsidR="00E1139E">
        <w:rPr>
          <w:rFonts w:hint="cs"/>
          <w:rtl/>
        </w:rPr>
        <w:t>טון</w:t>
      </w:r>
      <w:r w:rsidR="00E16BB7">
        <w:rPr>
          <w:rFonts w:hint="cs"/>
          <w:rtl/>
        </w:rPr>
        <w:t>,</w:t>
      </w:r>
      <w:r w:rsidR="00E1139E" w:rsidRPr="00A03B97">
        <w:rPr>
          <w:rFonts w:hint="cs"/>
          <w:sz w:val="18"/>
          <w:szCs w:val="18"/>
          <w:rtl/>
        </w:rPr>
        <w:t xml:space="preserve"> </w:t>
      </w:r>
      <w:r w:rsidR="00E1139E">
        <w:rPr>
          <w:rFonts w:hint="cs"/>
          <w:rtl/>
        </w:rPr>
        <w:t>טון</w:t>
      </w:r>
      <w:r w:rsidR="00E16BB7">
        <w:rPr>
          <w:rFonts w:hint="cs"/>
          <w:rtl/>
        </w:rPr>
        <w:t xml:space="preserve">, </w:t>
      </w:r>
      <w:r w:rsidR="00E1139E">
        <w:rPr>
          <w:rFonts w:hint="cs"/>
          <w:rtl/>
        </w:rPr>
        <w:t>טון וחצי</w:t>
      </w:r>
      <w:r w:rsidR="00E16BB7">
        <w:rPr>
          <w:rFonts w:hint="cs"/>
          <w:rtl/>
        </w:rPr>
        <w:t>,</w:t>
      </w:r>
      <w:r w:rsidR="00E1139E">
        <w:rPr>
          <w:rFonts w:hint="cs"/>
          <w:rtl/>
        </w:rPr>
        <w:t xml:space="preserve"> טון</w:t>
      </w:r>
      <w:r w:rsidR="00E16BB7">
        <w:rPr>
          <w:rFonts w:hint="cs"/>
          <w:rtl/>
        </w:rPr>
        <w:t>, חצי טון</w:t>
      </w:r>
      <w:r w:rsidR="00E16BB7" w:rsidRPr="00A03B97">
        <w:rPr>
          <w:rFonts w:hint="cs"/>
          <w:sz w:val="16"/>
          <w:szCs w:val="16"/>
          <w:rtl/>
        </w:rPr>
        <w:t xml:space="preserve">, </w:t>
      </w:r>
      <w:r w:rsidR="00E1139E">
        <w:rPr>
          <w:rFonts w:hint="cs"/>
          <w:rtl/>
        </w:rPr>
        <w:t>שורש</w:t>
      </w:r>
      <w:r w:rsidR="005C6EE1">
        <w:rPr>
          <w:rFonts w:hint="cs"/>
          <w:rtl/>
        </w:rPr>
        <w:t xml:space="preserve"> וחוזר חלילה. </w:t>
      </w:r>
      <w:r w:rsidR="00DE2D10">
        <w:rPr>
          <w:rFonts w:hint="cs"/>
          <w:rtl/>
        </w:rPr>
        <w:t xml:space="preserve">עבור סולם שכזה המושרש </w:t>
      </w:r>
      <w:r w:rsidR="00F92C05">
        <w:rPr>
          <w:rFonts w:hint="cs"/>
          <w:rtl/>
        </w:rPr>
        <w:t xml:space="preserve">למשל </w:t>
      </w:r>
      <w:r w:rsidR="00DE2D10">
        <w:rPr>
          <w:rFonts w:hint="cs"/>
          <w:rtl/>
        </w:rPr>
        <w:t>ב-</w:t>
      </w:r>
      <w:r w:rsidR="00DE2D10" w:rsidRPr="00A03B97">
        <w:rPr>
          <w:rFonts w:asciiTheme="majorBidi" w:hAnsiTheme="majorBidi" w:cstheme="majorBidi"/>
          <w:sz w:val="20"/>
          <w:szCs w:val="20"/>
        </w:rPr>
        <w:t>F</w:t>
      </w:r>
      <w:r w:rsidR="00DE2D10" w:rsidRPr="00A03B97">
        <w:rPr>
          <w:rFonts w:asciiTheme="majorBidi" w:hAnsiTheme="majorBidi" w:cstheme="majorBidi" w:hint="cs"/>
          <w:sz w:val="20"/>
          <w:szCs w:val="20"/>
          <w:rtl/>
        </w:rPr>
        <w:t xml:space="preserve"> </w:t>
      </w:r>
      <w:r w:rsidR="00DE2D10">
        <w:rPr>
          <w:rFonts w:hint="cs"/>
          <w:rtl/>
        </w:rPr>
        <w:t xml:space="preserve">(פה) כנגד אקורד </w:t>
      </w:r>
      <w:r w:rsidR="00DE2D10" w:rsidRPr="00A03B97">
        <w:rPr>
          <w:rFonts w:asciiTheme="majorBidi" w:hAnsiTheme="majorBidi" w:cstheme="majorBidi"/>
          <w:sz w:val="20"/>
          <w:szCs w:val="20"/>
        </w:rPr>
        <w:t>F7</w:t>
      </w:r>
      <w:r w:rsidR="00DE2D10">
        <w:rPr>
          <w:rFonts w:hint="cs"/>
          <w:rtl/>
        </w:rPr>
        <w:t>, מתקבל הסולם</w:t>
      </w:r>
      <w:r w:rsidR="00E16BB7">
        <w:rPr>
          <w:rFonts w:hint="cs"/>
          <w:rtl/>
        </w:rPr>
        <w:t xml:space="preserve"> (משמאל לימין)</w:t>
      </w:r>
      <w:r w:rsidR="00DE2D10">
        <w:rPr>
          <w:rFonts w:hint="cs"/>
          <w:rtl/>
        </w:rPr>
        <w:t xml:space="preserve">: </w:t>
      </w:r>
      <w:r w:rsidR="00E16BB7" w:rsidRPr="00E16BB7">
        <w:rPr>
          <w:position w:val="-10"/>
        </w:rPr>
        <w:object w:dxaOrig="2680" w:dyaOrig="300">
          <v:shape id="_x0000_i1113" type="#_x0000_t75" style="width:133.8pt;height:15.6pt" o:ole="">
            <v:imagedata r:id="rId188" o:title=""/>
          </v:shape>
          <o:OLEObject Type="Embed" ProgID="Equation.DSMT4" ShapeID="_x0000_i1113" DrawAspect="Content" ObjectID="_1663755483" r:id="rId189"/>
        </w:object>
      </w:r>
      <w:r w:rsidR="00E16BB7">
        <w:rPr>
          <w:rFonts w:hint="cs"/>
          <w:rtl/>
        </w:rPr>
        <w:t>, ולאחר היסט מתאים כך שאינדקס 1 יחל מ-</w:t>
      </w:r>
      <w:r w:rsidR="00E16BB7" w:rsidRPr="00A03B97">
        <w:rPr>
          <w:rFonts w:asciiTheme="majorBidi" w:hAnsiTheme="majorBidi" w:cstheme="majorBidi"/>
          <w:sz w:val="20"/>
          <w:szCs w:val="20"/>
        </w:rPr>
        <w:t>C</w:t>
      </w:r>
      <w:r w:rsidR="00E16BB7" w:rsidRPr="00E16BB7">
        <w:rPr>
          <w:rFonts w:hint="cs"/>
          <w:rtl/>
        </w:rPr>
        <w:t xml:space="preserve"> </w:t>
      </w:r>
      <w:r w:rsidR="00E16BB7">
        <w:rPr>
          <w:rFonts w:hint="cs"/>
          <w:rtl/>
        </w:rPr>
        <w:t>נקבל את הסולם המותאם (משמאל לימין):</w:t>
      </w:r>
      <w:r w:rsidR="00E16BB7" w:rsidRPr="00E16BB7">
        <w:rPr>
          <w:position w:val="-10"/>
        </w:rPr>
        <w:object w:dxaOrig="3060" w:dyaOrig="300">
          <v:shape id="_x0000_i1114" type="#_x0000_t75" style="width:153pt;height:15.6pt" o:ole="">
            <v:imagedata r:id="rId190" o:title=""/>
          </v:shape>
          <o:OLEObject Type="Embed" ProgID="Equation.DSMT4" ShapeID="_x0000_i1114" DrawAspect="Content" ObjectID="_1663755484" r:id="rId191"/>
        </w:object>
      </w:r>
      <w:r w:rsidR="00222F29">
        <w:rPr>
          <w:rFonts w:hint="cs"/>
          <w:rtl/>
        </w:rPr>
        <w:t xml:space="preserve">. באופן זה הקידוד בעצם אינו אבסולוטי אלא רלטיבי ביחס לאקורד הנוכחי והסולם הנגזר ממנו, למשל מעל אקורד </w:t>
      </w:r>
      <w:r w:rsidR="00222F29" w:rsidRPr="00A03B97">
        <w:rPr>
          <w:rFonts w:asciiTheme="majorBidi" w:hAnsiTheme="majorBidi" w:cstheme="majorBidi"/>
          <w:sz w:val="20"/>
          <w:szCs w:val="20"/>
        </w:rPr>
        <w:t>C7</w:t>
      </w:r>
      <w:r w:rsidR="00222F29" w:rsidRPr="00A03B97">
        <w:rPr>
          <w:rFonts w:asciiTheme="majorBidi" w:hAnsiTheme="majorBidi" w:cstheme="majorBidi" w:hint="cs"/>
          <w:sz w:val="20"/>
          <w:szCs w:val="20"/>
          <w:rtl/>
        </w:rPr>
        <w:t xml:space="preserve">, </w:t>
      </w:r>
      <w:r w:rsidR="00222F29">
        <w:rPr>
          <w:rFonts w:hint="cs"/>
          <w:rtl/>
        </w:rPr>
        <w:t xml:space="preserve">גובה צליל בעל ערך </w:t>
      </w:r>
      <w:r w:rsidR="00222F29" w:rsidRPr="00A03B97">
        <w:rPr>
          <w:rFonts w:ascii="David" w:hAnsi="David" w:hint="cs"/>
          <w:rtl/>
        </w:rPr>
        <w:t xml:space="preserve">3 משמעו </w:t>
      </w:r>
      <w:r w:rsidR="00A13434" w:rsidRPr="00A13434">
        <w:rPr>
          <w:position w:val="-4"/>
        </w:rPr>
        <w:object w:dxaOrig="200" w:dyaOrig="220">
          <v:shape id="_x0000_i1115" type="#_x0000_t75" style="width:10.2pt;height:10.8pt" o:ole="">
            <v:imagedata r:id="rId192" o:title=""/>
          </v:shape>
          <o:OLEObject Type="Embed" ProgID="Equation.DSMT4" ShapeID="_x0000_i1115" DrawAspect="Content" ObjectID="_1663755485" r:id="rId193"/>
        </w:object>
      </w:r>
      <w:r w:rsidR="00A13434">
        <w:rPr>
          <w:rFonts w:hint="cs"/>
          <w:rtl/>
        </w:rPr>
        <w:t xml:space="preserve"> </w:t>
      </w:r>
      <w:r w:rsidR="00222F29">
        <w:rPr>
          <w:rFonts w:hint="cs"/>
          <w:rtl/>
        </w:rPr>
        <w:t xml:space="preserve">(באוקטבה מתאימה) </w:t>
      </w:r>
      <w:r w:rsidR="00A13434">
        <w:rPr>
          <w:rFonts w:hint="cs"/>
          <w:rtl/>
        </w:rPr>
        <w:t>בעוד</w:t>
      </w:r>
      <w:r w:rsidR="00222F29">
        <w:rPr>
          <w:rFonts w:hint="cs"/>
          <w:rtl/>
        </w:rPr>
        <w:t xml:space="preserve"> </w:t>
      </w:r>
      <w:r w:rsidR="00A13434">
        <w:rPr>
          <w:rFonts w:hint="cs"/>
          <w:rtl/>
        </w:rPr>
        <w:t>ש</w:t>
      </w:r>
      <w:r w:rsidR="00222F29">
        <w:rPr>
          <w:rFonts w:hint="cs"/>
          <w:rtl/>
        </w:rPr>
        <w:t xml:space="preserve">מעל אקורד </w:t>
      </w:r>
      <w:r w:rsidR="00222F29" w:rsidRPr="00A03B97">
        <w:rPr>
          <w:rFonts w:asciiTheme="majorBidi" w:hAnsiTheme="majorBidi" w:cstheme="majorBidi"/>
          <w:sz w:val="20"/>
          <w:szCs w:val="20"/>
        </w:rPr>
        <w:t>F7</w:t>
      </w:r>
      <w:r w:rsidR="00222F29" w:rsidRPr="00A03B97">
        <w:rPr>
          <w:rFonts w:asciiTheme="majorBidi" w:hAnsiTheme="majorBidi" w:cstheme="majorBidi" w:hint="cs"/>
          <w:sz w:val="20"/>
          <w:szCs w:val="20"/>
          <w:rtl/>
        </w:rPr>
        <w:t xml:space="preserve"> </w:t>
      </w:r>
      <w:r w:rsidR="00222F29">
        <w:rPr>
          <w:rFonts w:hint="cs"/>
          <w:rtl/>
        </w:rPr>
        <w:t xml:space="preserve"> ערך </w:t>
      </w:r>
      <w:r w:rsidR="00222F29" w:rsidRPr="00A03B97">
        <w:rPr>
          <w:rFonts w:ascii="David" w:hAnsi="David" w:hint="cs"/>
          <w:rtl/>
        </w:rPr>
        <w:t xml:space="preserve">3 משמעו דווקא </w:t>
      </w:r>
      <w:r w:rsidR="00222F29" w:rsidRPr="00222F29">
        <w:rPr>
          <w:position w:val="-6"/>
        </w:rPr>
        <w:object w:dxaOrig="300" w:dyaOrig="260">
          <v:shape id="_x0000_i1116" type="#_x0000_t75" style="width:15.6pt;height:13.2pt" o:ole="">
            <v:imagedata r:id="rId194" o:title=""/>
          </v:shape>
          <o:OLEObject Type="Embed" ProgID="Equation.DSMT4" ShapeID="_x0000_i1116" DrawAspect="Content" ObjectID="_1663755486" r:id="rId195"/>
        </w:object>
      </w:r>
      <w:r w:rsidR="004D33AB" w:rsidRPr="00A03B97">
        <w:rPr>
          <w:rFonts w:ascii="David" w:hAnsi="David" w:hint="cs"/>
          <w:rtl/>
        </w:rPr>
        <w:t>(באוקטבה מתאימה)</w:t>
      </w:r>
      <w:r w:rsidR="00222F29" w:rsidRPr="00A03B97">
        <w:rPr>
          <w:rFonts w:ascii="David" w:hAnsi="David" w:hint="cs"/>
          <w:rtl/>
        </w:rPr>
        <w:t xml:space="preserve">. </w:t>
      </w:r>
      <w:r w:rsidR="00971527" w:rsidRPr="00A03B97">
        <w:rPr>
          <w:rFonts w:ascii="David" w:hAnsi="David" w:hint="cs"/>
          <w:rtl/>
        </w:rPr>
        <w:t xml:space="preserve">בכדי לציין הפסקות, </w:t>
      </w:r>
      <w:r w:rsidR="00F92C05">
        <w:rPr>
          <w:rFonts w:ascii="David" w:hAnsi="David" w:hint="cs"/>
          <w:rtl/>
        </w:rPr>
        <w:t>גם בשיטת קידוד</w:t>
      </w:r>
      <w:r w:rsidR="00F47CF2">
        <w:rPr>
          <w:rFonts w:ascii="David" w:hAnsi="David" w:hint="cs"/>
          <w:rtl/>
        </w:rPr>
        <w:t xml:space="preserve"> זו</w:t>
      </w:r>
      <w:r w:rsidR="00F92C05">
        <w:rPr>
          <w:rFonts w:ascii="David" w:hAnsi="David" w:hint="cs"/>
          <w:rtl/>
        </w:rPr>
        <w:t xml:space="preserve">, </w:t>
      </w:r>
      <w:r w:rsidR="00F92C05" w:rsidRPr="00A03B97">
        <w:rPr>
          <w:rFonts w:ascii="David" w:hAnsi="David" w:hint="cs"/>
          <w:rtl/>
        </w:rPr>
        <w:t xml:space="preserve">בדומה </w:t>
      </w:r>
      <w:r w:rsidR="00F92C05">
        <w:rPr>
          <w:rFonts w:ascii="David" w:hAnsi="David" w:hint="cs"/>
          <w:rtl/>
        </w:rPr>
        <w:t>לשיטת הקידוד ה</w:t>
      </w:r>
      <w:r w:rsidR="00F92C05" w:rsidRPr="00A03B97">
        <w:rPr>
          <w:rFonts w:ascii="David" w:hAnsi="David" w:hint="cs"/>
          <w:rtl/>
        </w:rPr>
        <w:t>קודמת</w:t>
      </w:r>
      <w:r w:rsidR="00F47CF2">
        <w:rPr>
          <w:rFonts w:ascii="David" w:hAnsi="David" w:hint="cs"/>
          <w:rtl/>
        </w:rPr>
        <w:t xml:space="preserve"> </w:t>
      </w:r>
      <w:r w:rsidR="00971527" w:rsidRPr="00A03B97">
        <w:rPr>
          <w:rFonts w:ascii="David" w:hAnsi="David" w:hint="cs"/>
          <w:rtl/>
        </w:rPr>
        <w:t>משתמש</w:t>
      </w:r>
      <w:r w:rsidR="00F47CF2">
        <w:rPr>
          <w:rFonts w:ascii="David" w:hAnsi="David" w:hint="cs"/>
          <w:rtl/>
        </w:rPr>
        <w:t>ים</w:t>
      </w:r>
      <w:r w:rsidR="00971527" w:rsidRPr="00A03B97">
        <w:rPr>
          <w:rFonts w:ascii="David" w:hAnsi="David" w:hint="cs"/>
          <w:rtl/>
        </w:rPr>
        <w:t xml:space="preserve"> בערך הנמצא מחוץ לתחום הערכים המייצגים צלילים</w:t>
      </w:r>
      <w:r w:rsidR="00F47CF2">
        <w:rPr>
          <w:rFonts w:ascii="David" w:hAnsi="David" w:hint="cs"/>
          <w:rtl/>
        </w:rPr>
        <w:t xml:space="preserve"> ממשיים</w:t>
      </w:r>
      <w:r w:rsidR="00F92C05">
        <w:rPr>
          <w:rFonts w:ascii="David" w:hAnsi="David" w:hint="cs"/>
          <w:rtl/>
        </w:rPr>
        <w:t xml:space="preserve"> </w:t>
      </w:r>
      <w:r w:rsidR="00F92C05">
        <w:rPr>
          <w:rFonts w:ascii="David" w:hAnsi="David"/>
          <w:rtl/>
        </w:rPr>
        <w:t>–</w:t>
      </w:r>
      <w:r w:rsidR="00F92C05">
        <w:rPr>
          <w:rFonts w:ascii="David" w:hAnsi="David" w:hint="cs"/>
          <w:rtl/>
        </w:rPr>
        <w:t xml:space="preserve"> </w:t>
      </w:r>
      <w:r w:rsidR="00971527" w:rsidRPr="00A03B97">
        <w:rPr>
          <w:rFonts w:ascii="David" w:hAnsi="David" w:hint="cs"/>
          <w:rtl/>
        </w:rPr>
        <w:t xml:space="preserve"> במקרה הזה משתמשים ב</w:t>
      </w:r>
      <w:r w:rsidR="00F92C05">
        <w:rPr>
          <w:rFonts w:ascii="David" w:hAnsi="David" w:hint="cs"/>
          <w:rtl/>
        </w:rPr>
        <w:t xml:space="preserve">ערך המיוחד </w:t>
      </w:r>
      <w:r w:rsidR="00971527" w:rsidRPr="00222F29">
        <w:rPr>
          <w:position w:val="-6"/>
        </w:rPr>
        <w:object w:dxaOrig="180" w:dyaOrig="240">
          <v:shape id="_x0000_i1117" type="#_x0000_t75" style="width:9pt;height:12pt" o:ole="">
            <v:imagedata r:id="rId196" o:title=""/>
          </v:shape>
          <o:OLEObject Type="Embed" ProgID="Equation.DSMT4" ShapeID="_x0000_i1117" DrawAspect="Content" ObjectID="_1663755487" r:id="rId197"/>
        </w:object>
      </w:r>
      <w:r w:rsidR="00971527">
        <w:t xml:space="preserve"> </w:t>
      </w:r>
      <w:r w:rsidR="00971527">
        <w:rPr>
          <w:rFonts w:hint="cs"/>
          <w:rtl/>
        </w:rPr>
        <w:t xml:space="preserve">כדי לקודד הפסקה. </w:t>
      </w:r>
    </w:p>
    <w:p w:rsidR="00971527" w:rsidRDefault="00971527" w:rsidP="00F92C05">
      <w:pPr>
        <w:ind w:left="720"/>
        <w:jc w:val="both"/>
        <w:rPr>
          <w:rtl/>
        </w:rPr>
      </w:pPr>
      <w:r>
        <w:rPr>
          <w:rFonts w:hint="cs"/>
          <w:rtl/>
        </w:rPr>
        <w:t xml:space="preserve">כעת נסביר כיצד מקודדים את הערכים הריתמיים </w:t>
      </w:r>
      <w:r w:rsidR="00F61425">
        <w:rPr>
          <w:rFonts w:hint="cs"/>
          <w:rtl/>
        </w:rPr>
        <w:t xml:space="preserve">בשילוב </w:t>
      </w:r>
      <w:r>
        <w:rPr>
          <w:rFonts w:hint="cs"/>
          <w:rtl/>
        </w:rPr>
        <w:t xml:space="preserve">יחד עם גבהי הצלילים </w:t>
      </w:r>
      <w:r w:rsidR="00F61425">
        <w:rPr>
          <w:rFonts w:hint="cs"/>
          <w:rtl/>
        </w:rPr>
        <w:t>ב</w:t>
      </w:r>
      <w:r w:rsidR="00F92C05">
        <w:rPr>
          <w:rFonts w:hint="cs"/>
          <w:rtl/>
        </w:rPr>
        <w:t>שדה משותף ב</w:t>
      </w:r>
      <w:r w:rsidR="00F61425">
        <w:rPr>
          <w:rFonts w:hint="cs"/>
          <w:rtl/>
        </w:rPr>
        <w:t>אותו הווקטור</w:t>
      </w:r>
      <w:r>
        <w:rPr>
          <w:rFonts w:hint="cs"/>
          <w:rtl/>
        </w:rPr>
        <w:t xml:space="preserve">: </w:t>
      </w:r>
      <w:r w:rsidR="00F61425">
        <w:rPr>
          <w:rFonts w:hint="cs"/>
          <w:rtl/>
        </w:rPr>
        <w:t xml:space="preserve">מגדירים מראש </w:t>
      </w:r>
      <w:r w:rsidR="005C5FB2">
        <w:rPr>
          <w:rFonts w:hint="cs"/>
          <w:rtl/>
        </w:rPr>
        <w:t>מהי היחידה הריתמית הקצרה ביותר</w:t>
      </w:r>
      <w:r w:rsidR="00F61425">
        <w:rPr>
          <w:rFonts w:hint="cs"/>
          <w:rtl/>
        </w:rPr>
        <w:t xml:space="preserve"> </w:t>
      </w:r>
      <w:r w:rsidR="005C5FB2">
        <w:rPr>
          <w:rFonts w:hint="cs"/>
          <w:rtl/>
        </w:rPr>
        <w:t>ה</w:t>
      </w:r>
      <w:r>
        <w:rPr>
          <w:rFonts w:hint="cs"/>
          <w:rtl/>
        </w:rPr>
        <w:t>מותרת לשימוש במנגינה שתיווצר ע"י האלגוריתם (</w:t>
      </w:r>
      <w:r w:rsidR="00F61425" w:rsidRPr="00F61425">
        <w:rPr>
          <w:position w:val="-12"/>
        </w:rPr>
        <w:object w:dxaOrig="1640" w:dyaOrig="340">
          <v:shape id="_x0000_i1118" type="#_x0000_t75" style="width:82.2pt;height:16.8pt" o:ole="">
            <v:imagedata r:id="rId198" o:title=""/>
          </v:shape>
          <o:OLEObject Type="Embed" ProgID="Equation.DSMT4" ShapeID="_x0000_i1118" DrawAspect="Content" ObjectID="_1663755488" r:id="rId199"/>
        </w:object>
      </w:r>
      <w:r>
        <w:rPr>
          <w:rFonts w:hint="cs"/>
          <w:rtl/>
        </w:rPr>
        <w:t>)</w:t>
      </w:r>
      <w:r w:rsidR="00F61425">
        <w:rPr>
          <w:rFonts w:hint="cs"/>
          <w:rtl/>
        </w:rPr>
        <w:t xml:space="preserve">, </w:t>
      </w:r>
      <w:r w:rsidR="005C5FB2">
        <w:rPr>
          <w:rFonts w:hint="cs"/>
          <w:rtl/>
        </w:rPr>
        <w:t>נסמן את המכנה שלה ב-</w:t>
      </w:r>
      <w:r w:rsidR="005C5FB2" w:rsidRPr="005C5FB2">
        <w:rPr>
          <w:position w:val="-10"/>
        </w:rPr>
        <w:object w:dxaOrig="180" w:dyaOrig="240">
          <v:shape id="_x0000_i1119" type="#_x0000_t75" style="width:9pt;height:12pt" o:ole="">
            <v:imagedata r:id="rId200" o:title=""/>
          </v:shape>
          <o:OLEObject Type="Embed" ProgID="Equation.DSMT4" ShapeID="_x0000_i1119" DrawAspect="Content" ObjectID="_1663755489" r:id="rId201"/>
        </w:object>
      </w:r>
      <w:r w:rsidR="005C5FB2">
        <w:rPr>
          <w:rFonts w:hint="cs"/>
          <w:rtl/>
        </w:rPr>
        <w:t xml:space="preserve">. בתיבה אחת יש </w:t>
      </w:r>
      <w:r w:rsidR="005C5FB2" w:rsidRPr="005C5FB2">
        <w:rPr>
          <w:position w:val="-10"/>
        </w:rPr>
        <w:object w:dxaOrig="180" w:dyaOrig="240">
          <v:shape id="_x0000_i1120" type="#_x0000_t75" style="width:9pt;height:12pt" o:ole="">
            <v:imagedata r:id="rId200" o:title=""/>
          </v:shape>
          <o:OLEObject Type="Embed" ProgID="Equation.DSMT4" ShapeID="_x0000_i1120" DrawAspect="Content" ObjectID="_1663755490" r:id="rId202"/>
        </w:object>
      </w:r>
      <w:r w:rsidR="005C5FB2">
        <w:rPr>
          <w:rFonts w:hint="cs"/>
          <w:rtl/>
        </w:rPr>
        <w:t xml:space="preserve"> יחידות ריתמיות באורך </w:t>
      </w:r>
      <w:r w:rsidR="005C5FB2" w:rsidRPr="005C5FB2">
        <w:rPr>
          <w:position w:val="-14"/>
        </w:rPr>
        <w:object w:dxaOrig="180" w:dyaOrig="360">
          <v:shape id="_x0000_i1121" type="#_x0000_t75" style="width:9pt;height:18pt" o:ole="">
            <v:imagedata r:id="rId203" o:title=""/>
          </v:shape>
          <o:OLEObject Type="Embed" ProgID="Equation.DSMT4" ShapeID="_x0000_i1121" DrawAspect="Content" ObjectID="_1663755491" r:id="rId204"/>
        </w:object>
      </w:r>
      <w:r w:rsidR="005C5FB2">
        <w:rPr>
          <w:rFonts w:hint="cs"/>
          <w:rtl/>
        </w:rPr>
        <w:t>, על כן ניתן מראש לחלק כל תיבה ל-</w:t>
      </w:r>
      <w:r w:rsidR="005C5FB2" w:rsidRPr="005C5FB2">
        <w:rPr>
          <w:position w:val="-10"/>
        </w:rPr>
        <w:object w:dxaOrig="180" w:dyaOrig="240">
          <v:shape id="_x0000_i1122" type="#_x0000_t75" style="width:9pt;height:12pt" o:ole="">
            <v:imagedata r:id="rId200" o:title=""/>
          </v:shape>
          <o:OLEObject Type="Embed" ProgID="Equation.DSMT4" ShapeID="_x0000_i1122" DrawAspect="Content" ObjectID="_1663755492" r:id="rId205"/>
        </w:object>
      </w:r>
      <w:r w:rsidR="005C5FB2">
        <w:rPr>
          <w:rFonts w:hint="cs"/>
          <w:rtl/>
        </w:rPr>
        <w:t xml:space="preserve"> יחידות ריתמיות. ניתן ע"י קשת הארכה לחבר שתיים או יותר יחידות של </w:t>
      </w:r>
      <w:r w:rsidR="005C5FB2" w:rsidRPr="005C5FB2">
        <w:rPr>
          <w:position w:val="-14"/>
        </w:rPr>
        <w:object w:dxaOrig="180" w:dyaOrig="360">
          <v:shape id="_x0000_i1123" type="#_x0000_t75" style="width:9pt;height:18pt" o:ole="">
            <v:imagedata r:id="rId203" o:title=""/>
          </v:shape>
          <o:OLEObject Type="Embed" ProgID="Equation.DSMT4" ShapeID="_x0000_i1123" DrawAspect="Content" ObjectID="_1663755493" r:id="rId206"/>
        </w:object>
      </w:r>
      <w:r w:rsidR="005C5FB2">
        <w:rPr>
          <w:rFonts w:hint="cs"/>
          <w:rtl/>
        </w:rPr>
        <w:t xml:space="preserve"> וע"י כך להפיק יחידות ריתמיות ארוכות יותר (למעשה את כל היחידות </w:t>
      </w:r>
      <w:r w:rsidR="00CE1522" w:rsidRPr="005C5FB2">
        <w:rPr>
          <w:position w:val="-14"/>
        </w:rPr>
        <w:object w:dxaOrig="180" w:dyaOrig="360">
          <v:shape id="_x0000_i1124" type="#_x0000_t75" style="width:9pt;height:18pt" o:ole="">
            <v:imagedata r:id="rId207" o:title=""/>
          </v:shape>
          <o:OLEObject Type="Embed" ProgID="Equation.DSMT4" ShapeID="_x0000_i1124" DrawAspect="Content" ObjectID="_1663755494" r:id="rId208"/>
        </w:object>
      </w:r>
      <w:r w:rsidR="00CE1522">
        <w:rPr>
          <w:rFonts w:hint="cs"/>
          <w:rtl/>
        </w:rPr>
        <w:t xml:space="preserve"> כך ש-</w:t>
      </w:r>
      <w:r w:rsidR="00CE1522" w:rsidRPr="00CE1522">
        <w:rPr>
          <w:position w:val="-10"/>
        </w:rPr>
        <w:object w:dxaOrig="200" w:dyaOrig="240">
          <v:shape id="_x0000_i1125" type="#_x0000_t75" style="width:10.2pt;height:12pt" o:ole="">
            <v:imagedata r:id="rId209" o:title=""/>
          </v:shape>
          <o:OLEObject Type="Embed" ProgID="Equation.DSMT4" ShapeID="_x0000_i1125" DrawAspect="Content" ObjectID="_1663755495" r:id="rId210"/>
        </w:object>
      </w:r>
      <w:r w:rsidR="00CE1522">
        <w:rPr>
          <w:rFonts w:hint="cs"/>
          <w:rtl/>
        </w:rPr>
        <w:t xml:space="preserve"> מחלק את </w:t>
      </w:r>
      <w:r w:rsidR="00CE1522" w:rsidRPr="00CE1522">
        <w:rPr>
          <w:position w:val="-10"/>
        </w:rPr>
        <w:object w:dxaOrig="180" w:dyaOrig="240">
          <v:shape id="_x0000_i1126" type="#_x0000_t75" style="width:9pt;height:12pt" o:ole="">
            <v:imagedata r:id="rId211" o:title=""/>
          </v:shape>
          <o:OLEObject Type="Embed" ProgID="Equation.DSMT4" ShapeID="_x0000_i1126" DrawAspect="Content" ObjectID="_1663755496" r:id="rId212"/>
        </w:object>
      </w:r>
      <w:r w:rsidR="00CE1522">
        <w:rPr>
          <w:rFonts w:hint="cs"/>
          <w:rtl/>
        </w:rPr>
        <w:t xml:space="preserve">. למשל: אם </w:t>
      </w:r>
      <w:r w:rsidR="00CE1522" w:rsidRPr="00CE1522">
        <w:rPr>
          <w:position w:val="-10"/>
        </w:rPr>
        <w:object w:dxaOrig="560" w:dyaOrig="279">
          <v:shape id="_x0000_i1127" type="#_x0000_t75" style="width:27.6pt;height:14.4pt" o:ole="">
            <v:imagedata r:id="rId213" o:title=""/>
          </v:shape>
          <o:OLEObject Type="Embed" ProgID="Equation.DSMT4" ShapeID="_x0000_i1127" DrawAspect="Content" ObjectID="_1663755497" r:id="rId214"/>
        </w:object>
      </w:r>
      <w:r w:rsidR="00CE1522">
        <w:rPr>
          <w:rFonts w:hint="cs"/>
          <w:rtl/>
        </w:rPr>
        <w:t xml:space="preserve">, דהיינו היחידה הריתמית הקצרה ביותר המותרת היא </w:t>
      </w:r>
      <w:r w:rsidR="00CE1522" w:rsidRPr="00CE1522">
        <w:rPr>
          <w:position w:val="-12"/>
        </w:rPr>
        <w:object w:dxaOrig="220" w:dyaOrig="340">
          <v:shape id="_x0000_i1128" type="#_x0000_t75" style="width:10.8pt;height:16.8pt" o:ole="">
            <v:imagedata r:id="rId215" o:title=""/>
          </v:shape>
          <o:OLEObject Type="Embed" ProgID="Equation.DSMT4" ShapeID="_x0000_i1128" DrawAspect="Content" ObjectID="_1663755498" r:id="rId216"/>
        </w:object>
      </w:r>
      <w:r w:rsidR="00CE1522">
        <w:rPr>
          <w:rFonts w:hint="cs"/>
          <w:rtl/>
        </w:rPr>
        <w:t xml:space="preserve"> מאורך של תיבה אחת, אם נחבר שתי יחידות ריתמיות כאלו ע"י קשת הארכה נקבל יחידת ריתמית עם משך שהייה של </w:t>
      </w:r>
      <w:r w:rsidR="00CE1522" w:rsidRPr="00CE1522">
        <w:rPr>
          <w:position w:val="-12"/>
        </w:rPr>
        <w:object w:dxaOrig="1180" w:dyaOrig="340">
          <v:shape id="_x0000_i1129" type="#_x0000_t75" style="width:58.8pt;height:16.8pt" o:ole="">
            <v:imagedata r:id="rId217" o:title=""/>
          </v:shape>
          <o:OLEObject Type="Embed" ProgID="Equation.DSMT4" ShapeID="_x0000_i1129" DrawAspect="Content" ObjectID="_1663755499" r:id="rId218"/>
        </w:object>
      </w:r>
      <w:r w:rsidR="00CE1522">
        <w:rPr>
          <w:rFonts w:hint="cs"/>
          <w:rtl/>
        </w:rPr>
        <w:t xml:space="preserve"> תיבה, חיבור שלוש יחידות יניב  משך שהייה של </w:t>
      </w:r>
      <w:r w:rsidR="00CE1522" w:rsidRPr="00CE1522">
        <w:rPr>
          <w:position w:val="-12"/>
        </w:rPr>
        <w:object w:dxaOrig="180" w:dyaOrig="340">
          <v:shape id="_x0000_i1130" type="#_x0000_t75" style="width:9pt;height:16.8pt" o:ole="">
            <v:imagedata r:id="rId219" o:title=""/>
          </v:shape>
          <o:OLEObject Type="Embed" ProgID="Equation.DSMT4" ShapeID="_x0000_i1130" DrawAspect="Content" ObjectID="_1663755500" r:id="rId220"/>
        </w:object>
      </w:r>
      <w:r w:rsidR="00CE1522">
        <w:rPr>
          <w:rFonts w:hint="cs"/>
          <w:rtl/>
        </w:rPr>
        <w:t xml:space="preserve"> תיבה וכן הלאה. הרעיון העומד מאחורי "יחידה ריתמית קצרה ביותר" </w:t>
      </w:r>
      <w:r w:rsidR="00CE1522" w:rsidRPr="005C5FB2">
        <w:rPr>
          <w:position w:val="-14"/>
        </w:rPr>
        <w:object w:dxaOrig="180" w:dyaOrig="360">
          <v:shape id="_x0000_i1131" type="#_x0000_t75" style="width:9pt;height:18pt" o:ole="">
            <v:imagedata r:id="rId203" o:title=""/>
          </v:shape>
          <o:OLEObject Type="Embed" ProgID="Equation.DSMT4" ShapeID="_x0000_i1131" DrawAspect="Content" ObjectID="_1663755501" r:id="rId221"/>
        </w:object>
      </w:r>
      <w:r w:rsidR="00CE1522">
        <w:rPr>
          <w:rFonts w:hint="cs"/>
          <w:rtl/>
        </w:rPr>
        <w:t xml:space="preserve"> שכזו, הוא שניתן לחסוך ע"י כך את הצורך בקידוד כל יחידה ריתמית בנפרד, ולהניח שכל עוד לא מצוין אחרת ברירת </w:t>
      </w:r>
      <w:r w:rsidR="00A96D02">
        <w:rPr>
          <w:rFonts w:hint="cs"/>
          <w:rtl/>
        </w:rPr>
        <w:t>ה</w:t>
      </w:r>
      <w:r w:rsidR="00CE1522">
        <w:rPr>
          <w:rFonts w:hint="cs"/>
          <w:rtl/>
        </w:rPr>
        <w:t xml:space="preserve">מחדל של משך השהייה של היחידות הריתמיות הן </w:t>
      </w:r>
      <w:r w:rsidR="00CE1522" w:rsidRPr="005C5FB2">
        <w:rPr>
          <w:position w:val="-14"/>
        </w:rPr>
        <w:object w:dxaOrig="180" w:dyaOrig="360">
          <v:shape id="_x0000_i1132" type="#_x0000_t75" style="width:9pt;height:18pt" o:ole="">
            <v:imagedata r:id="rId203" o:title=""/>
          </v:shape>
          <o:OLEObject Type="Embed" ProgID="Equation.DSMT4" ShapeID="_x0000_i1132" DrawAspect="Content" ObjectID="_1663755502" r:id="rId222"/>
        </w:object>
      </w:r>
      <w:r w:rsidR="00CE1522">
        <w:rPr>
          <w:rFonts w:hint="cs"/>
          <w:rtl/>
        </w:rPr>
        <w:t xml:space="preserve"> מאורך התיבה. בשביל לציין יחידה ריתמית </w:t>
      </w:r>
      <w:r w:rsidR="007C281B">
        <w:rPr>
          <w:rFonts w:hint="cs"/>
          <w:rtl/>
        </w:rPr>
        <w:t>ארוכה יותר מ-</w:t>
      </w:r>
      <w:r w:rsidR="007C281B" w:rsidRPr="005C5FB2">
        <w:rPr>
          <w:position w:val="-14"/>
        </w:rPr>
        <w:object w:dxaOrig="180" w:dyaOrig="360">
          <v:shape id="_x0000_i1133" type="#_x0000_t75" style="width:9pt;height:18pt" o:ole="">
            <v:imagedata r:id="rId203" o:title=""/>
          </v:shape>
          <o:OLEObject Type="Embed" ProgID="Equation.DSMT4" ShapeID="_x0000_i1133" DrawAspect="Content" ObjectID="_1663755503" r:id="rId223"/>
        </w:object>
      </w:r>
      <w:r w:rsidR="007C281B">
        <w:rPr>
          <w:rFonts w:hint="cs"/>
          <w:rtl/>
        </w:rPr>
        <w:t xml:space="preserve"> משתמשים בערך </w:t>
      </w:r>
      <w:r w:rsidR="00F92C05">
        <w:rPr>
          <w:rFonts w:hint="cs"/>
          <w:rtl/>
        </w:rPr>
        <w:t>מיוחד ש</w:t>
      </w:r>
      <w:r w:rsidR="007C281B">
        <w:rPr>
          <w:rFonts w:hint="cs"/>
          <w:rtl/>
        </w:rPr>
        <w:t xml:space="preserve">זר לתחום ערכי גבהי הצלילים, </w:t>
      </w:r>
      <w:r w:rsidR="00F92C05">
        <w:rPr>
          <w:rFonts w:hint="cs"/>
          <w:rtl/>
        </w:rPr>
        <w:t>שמציין</w:t>
      </w:r>
      <w:r w:rsidR="007C281B">
        <w:rPr>
          <w:rFonts w:hint="cs"/>
          <w:rtl/>
        </w:rPr>
        <w:t xml:space="preserve"> שיש לחבר את יחידה זו בקשת ליחידה שקדמה לה, דהיינו להאריך את משך השהייה של התו הקודם ב-</w:t>
      </w:r>
      <w:r w:rsidR="007C281B" w:rsidRPr="005C5FB2">
        <w:rPr>
          <w:position w:val="-14"/>
        </w:rPr>
        <w:object w:dxaOrig="180" w:dyaOrig="360">
          <v:shape id="_x0000_i1134" type="#_x0000_t75" style="width:9pt;height:18pt" o:ole="">
            <v:imagedata r:id="rId203" o:title=""/>
          </v:shape>
          <o:OLEObject Type="Embed" ProgID="Equation.DSMT4" ShapeID="_x0000_i1134" DrawAspect="Content" ObjectID="_1663755504" r:id="rId224"/>
        </w:object>
      </w:r>
      <w:r w:rsidR="007C281B">
        <w:rPr>
          <w:rFonts w:hint="cs"/>
          <w:rtl/>
        </w:rPr>
        <w:t xml:space="preserve">. במימוש של </w:t>
      </w:r>
      <w:r w:rsidR="007C281B">
        <w:rPr>
          <w:rFonts w:ascii="David" w:hAnsi="David"/>
        </w:rPr>
        <w:t>GenJam</w:t>
      </w:r>
      <w:r w:rsidR="00AB4AED">
        <w:rPr>
          <w:rFonts w:hint="cs"/>
          <w:rtl/>
        </w:rPr>
        <w:t xml:space="preserve"> [1]</w:t>
      </w:r>
      <w:r w:rsidR="007C281B">
        <w:rPr>
          <w:rFonts w:hint="cs"/>
          <w:rtl/>
        </w:rPr>
        <w:t xml:space="preserve"> מלכתחילה </w:t>
      </w:r>
      <w:r w:rsidR="00662F2C">
        <w:rPr>
          <w:rFonts w:hint="cs"/>
          <w:rtl/>
        </w:rPr>
        <w:t xml:space="preserve">הגדירו </w:t>
      </w:r>
      <w:r w:rsidR="007C281B">
        <w:rPr>
          <w:rFonts w:hint="cs"/>
          <w:rtl/>
        </w:rPr>
        <w:t xml:space="preserve">מנעד מצומצם של שתי אוקטבות הפורש לכל היותר ארבע-עשר צלילים במסגרת אקורד/סולם נתון, </w:t>
      </w:r>
      <w:r w:rsidR="00662F2C">
        <w:rPr>
          <w:rFonts w:hint="cs"/>
          <w:rtl/>
        </w:rPr>
        <w:t xml:space="preserve">מה שמותיר את הערך </w:t>
      </w:r>
      <w:r w:rsidR="007C281B" w:rsidRPr="007C281B">
        <w:rPr>
          <w:position w:val="-6"/>
        </w:rPr>
        <w:object w:dxaOrig="260" w:dyaOrig="240">
          <v:shape id="_x0000_i1135" type="#_x0000_t75" style="width:13.2pt;height:12pt" o:ole="">
            <v:imagedata r:id="rId225" o:title=""/>
          </v:shape>
          <o:OLEObject Type="Embed" ProgID="Equation.DSMT4" ShapeID="_x0000_i1135" DrawAspect="Content" ObjectID="_1663755505" r:id="rId226"/>
        </w:object>
      </w:r>
      <w:r w:rsidR="00662F2C">
        <w:rPr>
          <w:rFonts w:hint="cs"/>
          <w:rtl/>
        </w:rPr>
        <w:t xml:space="preserve"> כזמין לקידוד </w:t>
      </w:r>
      <w:r w:rsidR="007C281B">
        <w:rPr>
          <w:rFonts w:hint="cs"/>
          <w:rtl/>
        </w:rPr>
        <w:t>ביצוע פעולת הארכת משך השהייה. כעת, ע"פ שיטה זו, מספיק לק</w:t>
      </w:r>
      <w:r w:rsidR="00A96D02">
        <w:rPr>
          <w:rFonts w:hint="cs"/>
          <w:rtl/>
        </w:rPr>
        <w:t>ו</w:t>
      </w:r>
      <w:r w:rsidR="007C281B">
        <w:rPr>
          <w:rFonts w:hint="cs"/>
          <w:rtl/>
        </w:rPr>
        <w:t xml:space="preserve">דד את גבהי הצלילים בלבד ללא צורך בקידוד ערכים ריתמיים: כברירת המחדל משך השהייה של כל צליל הוא </w:t>
      </w:r>
      <w:r w:rsidR="007C281B" w:rsidRPr="005C5FB2">
        <w:rPr>
          <w:position w:val="-14"/>
        </w:rPr>
        <w:object w:dxaOrig="180" w:dyaOrig="360">
          <v:shape id="_x0000_i1136" type="#_x0000_t75" style="width:9pt;height:18pt" o:ole="">
            <v:imagedata r:id="rId203" o:title=""/>
          </v:shape>
          <o:OLEObject Type="Embed" ProgID="Equation.DSMT4" ShapeID="_x0000_i1136" DrawAspect="Content" ObjectID="_1663755506" r:id="rId227"/>
        </w:object>
      </w:r>
      <w:r w:rsidR="007C281B">
        <w:rPr>
          <w:rFonts w:hint="cs"/>
          <w:rtl/>
        </w:rPr>
        <w:t xml:space="preserve">, </w:t>
      </w:r>
      <w:r w:rsidR="00662F2C">
        <w:rPr>
          <w:rFonts w:hint="cs"/>
          <w:rtl/>
        </w:rPr>
        <w:t xml:space="preserve">ויחידות ארוכות יותר מתקבלות ע"י שימוש חוזר בערך המיוחד </w:t>
      </w:r>
      <w:r w:rsidR="00662F2C" w:rsidRPr="007C281B">
        <w:rPr>
          <w:position w:val="-6"/>
        </w:rPr>
        <w:object w:dxaOrig="260" w:dyaOrig="240">
          <v:shape id="_x0000_i1137" type="#_x0000_t75" style="width:13.2pt;height:12pt" o:ole="">
            <v:imagedata r:id="rId225" o:title=""/>
          </v:shape>
          <o:OLEObject Type="Embed" ProgID="Equation.DSMT4" ShapeID="_x0000_i1137" DrawAspect="Content" ObjectID="_1663755507" r:id="rId228"/>
        </w:object>
      </w:r>
      <w:r w:rsidR="00662F2C">
        <w:rPr>
          <w:rFonts w:hint="cs"/>
          <w:rtl/>
        </w:rPr>
        <w:t xml:space="preserve">, במקום ציון ערך עבור גובה צליל. כיצד נבחר את </w:t>
      </w:r>
      <w:r w:rsidR="00662F2C" w:rsidRPr="00CE1522">
        <w:rPr>
          <w:position w:val="-10"/>
        </w:rPr>
        <w:object w:dxaOrig="180" w:dyaOrig="240">
          <v:shape id="_x0000_i1138" type="#_x0000_t75" style="width:9pt;height:12pt" o:ole="">
            <v:imagedata r:id="rId229" o:title=""/>
          </v:shape>
          <o:OLEObject Type="Embed" ProgID="Equation.DSMT4" ShapeID="_x0000_i1138" DrawAspect="Content" ObjectID="_1663755508" r:id="rId230"/>
        </w:object>
      </w:r>
      <w:r w:rsidR="00662F2C">
        <w:rPr>
          <w:rFonts w:hint="cs"/>
          <w:rtl/>
        </w:rPr>
        <w:t xml:space="preserve">? מצד אחד נרצה </w:t>
      </w:r>
      <w:r w:rsidR="00662F2C" w:rsidRPr="00CE1522">
        <w:rPr>
          <w:position w:val="-10"/>
        </w:rPr>
        <w:object w:dxaOrig="180" w:dyaOrig="240">
          <v:shape id="_x0000_i1139" type="#_x0000_t75" style="width:9pt;height:12pt" o:ole="">
            <v:imagedata r:id="rId229" o:title=""/>
          </v:shape>
          <o:OLEObject Type="Embed" ProgID="Equation.DSMT4" ShapeID="_x0000_i1139" DrawAspect="Content" ObjectID="_1663755509" r:id="rId231"/>
        </w:object>
      </w:r>
      <w:r w:rsidR="00662F2C">
        <w:rPr>
          <w:rFonts w:hint="cs"/>
          <w:rtl/>
        </w:rPr>
        <w:t xml:space="preserve"> יחסית </w:t>
      </w:r>
      <w:r w:rsidR="00D10033">
        <w:rPr>
          <w:rFonts w:hint="cs"/>
          <w:rtl/>
        </w:rPr>
        <w:t xml:space="preserve">גבוה שכן </w:t>
      </w:r>
      <w:r w:rsidR="00F50C36">
        <w:rPr>
          <w:rFonts w:hint="cs"/>
          <w:rtl/>
        </w:rPr>
        <w:t>ככל ש</w:t>
      </w:r>
      <w:r w:rsidR="00662F2C">
        <w:rPr>
          <w:rFonts w:hint="cs"/>
          <w:rtl/>
        </w:rPr>
        <w:t>נ</w:t>
      </w:r>
      <w:r w:rsidR="00F50C36">
        <w:rPr>
          <w:rFonts w:hint="cs"/>
          <w:rtl/>
        </w:rPr>
        <w:t>ב</w:t>
      </w:r>
      <w:r w:rsidR="00662F2C">
        <w:rPr>
          <w:rFonts w:hint="cs"/>
          <w:rtl/>
        </w:rPr>
        <w:t xml:space="preserve">חר </w:t>
      </w:r>
      <w:r w:rsidR="00662F2C" w:rsidRPr="00CE1522">
        <w:rPr>
          <w:position w:val="-10"/>
        </w:rPr>
        <w:object w:dxaOrig="180" w:dyaOrig="240">
          <v:shape id="_x0000_i1140" type="#_x0000_t75" style="width:9pt;height:12pt" o:ole="">
            <v:imagedata r:id="rId229" o:title=""/>
          </v:shape>
          <o:OLEObject Type="Embed" ProgID="Equation.DSMT4" ShapeID="_x0000_i1140" DrawAspect="Content" ObjectID="_1663755510" r:id="rId232"/>
        </w:object>
      </w:r>
      <w:r w:rsidR="00662F2C">
        <w:rPr>
          <w:rFonts w:hint="cs"/>
          <w:rtl/>
        </w:rPr>
        <w:t xml:space="preserve"> בעל מספר רב יותר של מחלקים, נאפשר מגוון רחב יותר של </w:t>
      </w:r>
      <w:r w:rsidR="00D10033">
        <w:rPr>
          <w:rFonts w:hint="cs"/>
          <w:rtl/>
        </w:rPr>
        <w:t xml:space="preserve">יחידות </w:t>
      </w:r>
      <w:r w:rsidR="00662F2C">
        <w:rPr>
          <w:rFonts w:hint="cs"/>
          <w:rtl/>
        </w:rPr>
        <w:t>ריתמיות</w:t>
      </w:r>
      <w:r w:rsidR="00D10033">
        <w:rPr>
          <w:rFonts w:hint="cs"/>
          <w:rtl/>
        </w:rPr>
        <w:t>.</w:t>
      </w:r>
      <w:r w:rsidR="00662F2C">
        <w:rPr>
          <w:rFonts w:hint="cs"/>
          <w:rtl/>
        </w:rPr>
        <w:t xml:space="preserve"> מצד שני, </w:t>
      </w:r>
      <w:r w:rsidR="00D10033">
        <w:rPr>
          <w:rFonts w:hint="cs"/>
          <w:rtl/>
        </w:rPr>
        <w:t>ב-"יום-יום"</w:t>
      </w:r>
      <w:r w:rsidR="00662F2C">
        <w:rPr>
          <w:rFonts w:hint="cs"/>
          <w:rtl/>
        </w:rPr>
        <w:t xml:space="preserve"> משתמשים </w:t>
      </w:r>
      <w:r w:rsidR="00D10033">
        <w:rPr>
          <w:rFonts w:hint="cs"/>
          <w:rtl/>
        </w:rPr>
        <w:t xml:space="preserve">לרוב </w:t>
      </w:r>
      <w:r w:rsidR="00662F2C">
        <w:rPr>
          <w:rFonts w:hint="cs"/>
          <w:rtl/>
        </w:rPr>
        <w:t>בכמה יחידות ריתמיות בסיסיות פשוטות. בחירה ב-</w:t>
      </w:r>
      <w:r w:rsidR="00662F2C" w:rsidRPr="00CE1522">
        <w:rPr>
          <w:position w:val="-10"/>
        </w:rPr>
        <w:object w:dxaOrig="180" w:dyaOrig="240">
          <v:shape id="_x0000_i1141" type="#_x0000_t75" style="width:9pt;height:12pt" o:ole="">
            <v:imagedata r:id="rId229" o:title=""/>
          </v:shape>
          <o:OLEObject Type="Embed" ProgID="Equation.DSMT4" ShapeID="_x0000_i1141" DrawAspect="Content" ObjectID="_1663755511" r:id="rId233"/>
        </w:object>
      </w:r>
      <w:r w:rsidR="00662F2C">
        <w:rPr>
          <w:rFonts w:hint="cs"/>
          <w:rtl/>
        </w:rPr>
        <w:t xml:space="preserve"> </w:t>
      </w:r>
      <w:r w:rsidR="00D10033">
        <w:rPr>
          <w:rFonts w:hint="cs"/>
          <w:rtl/>
        </w:rPr>
        <w:t xml:space="preserve">גבוה מידי עלולה להניב יחידות ריתמיות ביזאריות ואי-סימטריות (למשל </w:t>
      </w:r>
      <w:r w:rsidR="00D10033" w:rsidRPr="00D10033">
        <w:rPr>
          <w:position w:val="-12"/>
        </w:rPr>
        <w:object w:dxaOrig="180" w:dyaOrig="340">
          <v:shape id="_x0000_i1142" type="#_x0000_t75" style="width:9pt;height:16.8pt" o:ole="">
            <v:imagedata r:id="rId234" o:title=""/>
          </v:shape>
          <o:OLEObject Type="Embed" ProgID="Equation.DSMT4" ShapeID="_x0000_i1142" DrawAspect="Content" ObjectID="_1663755512" r:id="rId235"/>
        </w:object>
      </w:r>
      <w:r w:rsidR="00D10033">
        <w:rPr>
          <w:rFonts w:hint="cs"/>
          <w:rtl/>
        </w:rPr>
        <w:t xml:space="preserve"> או </w:t>
      </w:r>
      <w:r w:rsidR="00D10033" w:rsidRPr="00D10033">
        <w:rPr>
          <w:position w:val="-12"/>
        </w:rPr>
        <w:object w:dxaOrig="220" w:dyaOrig="340">
          <v:shape id="_x0000_i1143" type="#_x0000_t75" style="width:10.8pt;height:16.8pt" o:ole="">
            <v:imagedata r:id="rId236" o:title=""/>
          </v:shape>
          <o:OLEObject Type="Embed" ProgID="Equation.DSMT4" ShapeID="_x0000_i1143" DrawAspect="Content" ObjectID="_1663755513" r:id="rId237"/>
        </w:object>
      </w:r>
      <w:r w:rsidR="00D10033">
        <w:rPr>
          <w:rFonts w:hint="cs"/>
          <w:rtl/>
        </w:rPr>
        <w:t xml:space="preserve">) שיגרמו למנגינה להישמע כמו כאוס אקראי מוחלט. פשרה טובה היא בחירת </w:t>
      </w:r>
      <w:r w:rsidR="00D10033" w:rsidRPr="00CE1522">
        <w:rPr>
          <w:position w:val="-10"/>
        </w:rPr>
        <w:object w:dxaOrig="180" w:dyaOrig="240">
          <v:shape id="_x0000_i1144" type="#_x0000_t75" style="width:9pt;height:12pt" o:ole="">
            <v:imagedata r:id="rId229" o:title=""/>
          </v:shape>
          <o:OLEObject Type="Embed" ProgID="Equation.DSMT4" ShapeID="_x0000_i1144" DrawAspect="Content" ObjectID="_1663755514" r:id="rId238"/>
        </w:object>
      </w:r>
      <w:r w:rsidR="00D10033">
        <w:rPr>
          <w:rFonts w:hint="cs"/>
          <w:rtl/>
        </w:rPr>
        <w:t xml:space="preserve"> שמייצג פחות או יותר את רמת הדחיסות (טמפו) הרצויה של צלילים בכל פעימה, וכן בחירת </w:t>
      </w:r>
      <w:r w:rsidR="00D10033" w:rsidRPr="00CE1522">
        <w:rPr>
          <w:position w:val="-10"/>
        </w:rPr>
        <w:object w:dxaOrig="180" w:dyaOrig="240">
          <v:shape id="_x0000_i1145" type="#_x0000_t75" style="width:9pt;height:12pt" o:ole="">
            <v:imagedata r:id="rId229" o:title=""/>
          </v:shape>
          <o:OLEObject Type="Embed" ProgID="Equation.DSMT4" ShapeID="_x0000_i1145" DrawAspect="Content" ObjectID="_1663755515" r:id="rId239"/>
        </w:object>
      </w:r>
      <w:r w:rsidR="00D10033">
        <w:rPr>
          <w:rFonts w:hint="cs"/>
          <w:rtl/>
        </w:rPr>
        <w:t xml:space="preserve"> המהווה חזקה שלמה של </w:t>
      </w:r>
      <w:r w:rsidR="00D10033" w:rsidRPr="00D10033">
        <w:rPr>
          <w:position w:val="-4"/>
        </w:rPr>
        <w:object w:dxaOrig="180" w:dyaOrig="220">
          <v:shape id="_x0000_i1146" type="#_x0000_t75" style="width:9pt;height:10.8pt" o:ole="">
            <v:imagedata r:id="rId240" o:title=""/>
          </v:shape>
          <o:OLEObject Type="Embed" ProgID="Equation.DSMT4" ShapeID="_x0000_i1146" DrawAspect="Content" ObjectID="_1663755516" r:id="rId241"/>
        </w:object>
      </w:r>
      <w:r w:rsidR="00D10033">
        <w:rPr>
          <w:rFonts w:hint="cs"/>
          <w:rtl/>
        </w:rPr>
        <w:t xml:space="preserve">, שכן אז מכני היחידות הריתמיות הבסיסיות של שלם, חצי, רבע, שמינית וכד' כולן מחלקים את </w:t>
      </w:r>
      <w:r w:rsidR="00D10033" w:rsidRPr="00CE1522">
        <w:rPr>
          <w:position w:val="-10"/>
        </w:rPr>
        <w:object w:dxaOrig="180" w:dyaOrig="240">
          <v:shape id="_x0000_i1147" type="#_x0000_t75" style="width:9pt;height:12pt" o:ole="">
            <v:imagedata r:id="rId229" o:title=""/>
          </v:shape>
          <o:OLEObject Type="Embed" ProgID="Equation.DSMT4" ShapeID="_x0000_i1147" DrawAspect="Content" ObjectID="_1663755517" r:id="rId242"/>
        </w:object>
      </w:r>
      <w:r w:rsidR="00D10033">
        <w:rPr>
          <w:rFonts w:hint="cs"/>
          <w:rtl/>
        </w:rPr>
        <w:t xml:space="preserve">, ומנגד, יחידות אי-זוגיות ואי-סימטריות ביזאריות אינן מחלקות את </w:t>
      </w:r>
      <w:r w:rsidR="00D10033" w:rsidRPr="00CE1522">
        <w:rPr>
          <w:position w:val="-10"/>
        </w:rPr>
        <w:object w:dxaOrig="180" w:dyaOrig="240">
          <v:shape id="_x0000_i1148" type="#_x0000_t75" style="width:9pt;height:12pt" o:ole="">
            <v:imagedata r:id="rId229" o:title=""/>
          </v:shape>
          <o:OLEObject Type="Embed" ProgID="Equation.DSMT4" ShapeID="_x0000_i1148" DrawAspect="Content" ObjectID="_1663755518" r:id="rId243"/>
        </w:object>
      </w:r>
      <w:r w:rsidR="00D10033">
        <w:rPr>
          <w:rFonts w:hint="cs"/>
          <w:rtl/>
        </w:rPr>
        <w:t xml:space="preserve"> ולכן לא ייווצרו ע"י האלגוריתם. ב-</w:t>
      </w:r>
      <w:r w:rsidR="009D1AB1" w:rsidRPr="009D1AB1">
        <w:rPr>
          <w:rFonts w:ascii="David" w:hAnsi="David"/>
        </w:rPr>
        <w:t xml:space="preserve"> </w:t>
      </w:r>
      <w:r w:rsidR="009D1AB1">
        <w:rPr>
          <w:rFonts w:ascii="David" w:hAnsi="David"/>
        </w:rPr>
        <w:t>GenJam</w:t>
      </w:r>
      <w:r w:rsidR="00AB4AED">
        <w:rPr>
          <w:rFonts w:hint="cs"/>
          <w:rtl/>
        </w:rPr>
        <w:t xml:space="preserve"> [1]</w:t>
      </w:r>
      <w:r w:rsidR="009D1AB1">
        <w:rPr>
          <w:rFonts w:hint="cs"/>
          <w:rtl/>
        </w:rPr>
        <w:t xml:space="preserve"> נבחר הערך </w:t>
      </w:r>
      <w:r w:rsidR="009D1AB1" w:rsidRPr="00CE1522">
        <w:rPr>
          <w:position w:val="-10"/>
        </w:rPr>
        <w:object w:dxaOrig="480" w:dyaOrig="279">
          <v:shape id="_x0000_i1149" type="#_x0000_t75" style="width:24.6pt;height:14.4pt" o:ole="">
            <v:imagedata r:id="rId244" o:title=""/>
          </v:shape>
          <o:OLEObject Type="Embed" ProgID="Equation.DSMT4" ShapeID="_x0000_i1149" DrawAspect="Content" ObjectID="_1663755519" r:id="rId245"/>
        </w:object>
      </w:r>
      <w:r w:rsidR="009D1AB1">
        <w:rPr>
          <w:rFonts w:hint="cs"/>
          <w:rtl/>
        </w:rPr>
        <w:t>, דהיינו היחידה הריתמית הקצרה ביותר היא שמינית תיבה. בחירה זו מתאימה במיו</w:t>
      </w:r>
      <w:r w:rsidR="00AB4AED">
        <w:rPr>
          <w:rFonts w:hint="cs"/>
          <w:rtl/>
        </w:rPr>
        <w:t>חד למנגינות בסגנון הג'אז, שעבורו</w:t>
      </w:r>
      <w:r w:rsidR="009D1AB1">
        <w:rPr>
          <w:rFonts w:hint="cs"/>
          <w:rtl/>
        </w:rPr>
        <w:t xml:space="preserve"> יועדה מערכת זו.</w:t>
      </w:r>
    </w:p>
    <w:p w:rsidR="009B289C" w:rsidRPr="009B289C" w:rsidRDefault="00E765B8" w:rsidP="009B289C">
      <w:pPr>
        <w:ind w:left="720"/>
        <w:jc w:val="both"/>
        <w:rPr>
          <w:rtl/>
        </w:rPr>
      </w:pPr>
      <w:r w:rsidRPr="00E31BBA">
        <w:rPr>
          <w:rFonts w:hint="cs"/>
          <w:u w:val="single"/>
          <w:rtl/>
        </w:rPr>
        <w:t>נסכם את שיטת הקידוד של הדוגמה השנייה</w:t>
      </w:r>
      <w:r>
        <w:rPr>
          <w:rFonts w:hint="cs"/>
          <w:rtl/>
        </w:rPr>
        <w:t xml:space="preserve">: ערכי גבהי הצלילים וערכים הריתמיים מקודדים יחד בכרומוזום באותו הווקטור: ערכי ביניים (בדוגמה זו </w:t>
      </w:r>
      <w:r w:rsidRPr="00E765B8">
        <w:rPr>
          <w:position w:val="-10"/>
        </w:rPr>
        <w:object w:dxaOrig="499" w:dyaOrig="279">
          <v:shape id="_x0000_i1150" type="#_x0000_t75" style="width:25.2pt;height:14.4pt" o:ole="">
            <v:imagedata r:id="rId246" o:title=""/>
          </v:shape>
          <o:OLEObject Type="Embed" ProgID="Equation.DSMT4" ShapeID="_x0000_i1150" DrawAspect="Content" ObjectID="_1663755520" r:id="rId247"/>
        </w:object>
      </w:r>
      <w:r>
        <w:rPr>
          <w:rFonts w:hint="cs"/>
          <w:rtl/>
        </w:rPr>
        <w:t xml:space="preserve">) מקודדים גבהי צלילים ע"פ המרחק היחסי שלהם מאיזשהו צליל אבסולוטי (בדוגמה זו  </w:t>
      </w:r>
      <w:r>
        <w:rPr>
          <w:rFonts w:asciiTheme="majorBidi" w:hAnsiTheme="majorBidi" w:cstheme="majorBidi"/>
          <w:sz w:val="20"/>
          <w:szCs w:val="20"/>
        </w:rPr>
        <w:t>C4</w:t>
      </w:r>
      <w:r>
        <w:rPr>
          <w:rFonts w:hint="cs"/>
          <w:rtl/>
        </w:rPr>
        <w:t xml:space="preserve">), כאשר המרחק נמדד בצעדים (או דרגות) בסולם הנקבע ע"פ סוג האקורד המתנגן במקביל לאותו צליל. </w:t>
      </w:r>
      <w:r w:rsidR="00E31BBA">
        <w:rPr>
          <w:rFonts w:hint="cs"/>
          <w:rtl/>
        </w:rPr>
        <w:t xml:space="preserve">ערך מיוחד (בדוגמה זו </w:t>
      </w:r>
      <w:r w:rsidR="00E31BBA">
        <w:rPr>
          <w:rFonts w:asciiTheme="majorBidi" w:hAnsiTheme="majorBidi" w:cstheme="majorBidi"/>
          <w:sz w:val="20"/>
          <w:szCs w:val="20"/>
        </w:rPr>
        <w:t>0</w:t>
      </w:r>
      <w:r w:rsidR="00E31BBA">
        <w:rPr>
          <w:rFonts w:asciiTheme="majorBidi" w:hAnsiTheme="majorBidi" w:cstheme="majorBidi" w:hint="cs"/>
          <w:sz w:val="20"/>
          <w:szCs w:val="20"/>
          <w:rtl/>
        </w:rPr>
        <w:t xml:space="preserve">) </w:t>
      </w:r>
      <w:r w:rsidR="00E31BBA">
        <w:rPr>
          <w:rFonts w:hint="cs"/>
          <w:rtl/>
        </w:rPr>
        <w:t xml:space="preserve">מקודד הפסקה, וערך מיוחד אחר (בדוגמה זו </w:t>
      </w:r>
      <w:r w:rsidR="00E31BBA">
        <w:rPr>
          <w:rFonts w:asciiTheme="majorBidi" w:hAnsiTheme="majorBidi" w:cstheme="majorBidi" w:hint="cs"/>
          <w:sz w:val="20"/>
          <w:szCs w:val="20"/>
          <w:rtl/>
        </w:rPr>
        <w:t>15</w:t>
      </w:r>
      <w:r w:rsidR="00E31BBA">
        <w:rPr>
          <w:rFonts w:hint="cs"/>
          <w:rtl/>
        </w:rPr>
        <w:t xml:space="preserve">) מקודד המשך שהיית התו הקודם באורך של היחידה הריתמית הקצרה ביותר הנמצאת בשימוש שנקבעת מראש (בדוגמה זו שמינית). עם סיום תיאור הדוגמה, נציג שוב את ארבע התיבות הראשונות של 'ארץ' של אילנית, הפעם </w:t>
      </w:r>
      <w:r w:rsidR="006B372E">
        <w:rPr>
          <w:rFonts w:hint="cs"/>
          <w:rtl/>
        </w:rPr>
        <w:t xml:space="preserve">עם הכרומוזום המתאים כשהוא מקודד לפי השיטה </w:t>
      </w:r>
      <w:r w:rsidR="00E31BBA">
        <w:rPr>
          <w:rFonts w:hint="cs"/>
          <w:rtl/>
        </w:rPr>
        <w:t xml:space="preserve">המתאימה לדוגמה השנייה </w:t>
      </w:r>
      <w:r w:rsidR="00E31BBA">
        <w:rPr>
          <w:rtl/>
        </w:rPr>
        <w:t>–</w:t>
      </w:r>
      <w:r w:rsidR="00E31BBA">
        <w:rPr>
          <w:rFonts w:hint="cs"/>
          <w:rtl/>
        </w:rPr>
        <w:t xml:space="preserve"> בהתאם</w:t>
      </w:r>
      <w:r w:rsidR="001B3601">
        <w:rPr>
          <w:rFonts w:hint="cs"/>
          <w:rtl/>
        </w:rPr>
        <w:t>,</w:t>
      </w:r>
      <w:r w:rsidR="00E31BBA">
        <w:rPr>
          <w:rFonts w:hint="cs"/>
          <w:rtl/>
        </w:rPr>
        <w:t xml:space="preserve"> כלל הצלילים הועלו באוקטבה בכדי להתאים למנעד</w:t>
      </w:r>
      <w:r w:rsidR="00E31BBA">
        <w:t xml:space="preserve"> </w:t>
      </w:r>
      <w:r w:rsidR="00E31BBA">
        <w:rPr>
          <w:rFonts w:hint="cs"/>
          <w:rtl/>
        </w:rPr>
        <w:t>שמתחיל ב-</w:t>
      </w:r>
      <w:r w:rsidR="00E31BBA" w:rsidRPr="00E31BBA">
        <w:rPr>
          <w:rFonts w:asciiTheme="majorBidi" w:hAnsiTheme="majorBidi" w:cstheme="majorBidi"/>
          <w:sz w:val="20"/>
          <w:szCs w:val="20"/>
        </w:rPr>
        <w:t xml:space="preserve"> </w:t>
      </w:r>
      <w:r w:rsidR="009B289C">
        <w:rPr>
          <w:rFonts w:asciiTheme="majorBidi" w:hAnsiTheme="majorBidi" w:cstheme="majorBidi"/>
          <w:sz w:val="20"/>
          <w:szCs w:val="20"/>
        </w:rPr>
        <w:t>C</w:t>
      </w:r>
      <w:r w:rsidR="00E31BBA">
        <w:rPr>
          <w:rFonts w:asciiTheme="majorBidi" w:hAnsiTheme="majorBidi" w:cstheme="majorBidi" w:hint="cs"/>
          <w:sz w:val="20"/>
          <w:szCs w:val="20"/>
          <w:rtl/>
        </w:rPr>
        <w:t xml:space="preserve">, </w:t>
      </w:r>
      <w:r w:rsidR="006B372E">
        <w:rPr>
          <w:rFonts w:hint="cs"/>
          <w:rtl/>
        </w:rPr>
        <w:t>היחידות הריתמיות ש</w:t>
      </w:r>
      <w:r w:rsidR="009B289C">
        <w:rPr>
          <w:rFonts w:hint="cs"/>
          <w:rtl/>
        </w:rPr>
        <w:t xml:space="preserve">ל הרבעים הומרו לייצוג בשמיניות, והסולמות שהותאמו לאקורדים הן סולם דו-מינור הרמוני עבור התיבה של </w:t>
      </w:r>
      <w:r w:rsidR="009B289C">
        <w:rPr>
          <w:rFonts w:asciiTheme="majorBidi" w:hAnsiTheme="majorBidi" w:cstheme="majorBidi"/>
          <w:sz w:val="20"/>
          <w:szCs w:val="20"/>
        </w:rPr>
        <w:t>G7</w:t>
      </w:r>
      <w:r w:rsidR="009B289C">
        <w:rPr>
          <w:rFonts w:asciiTheme="majorBidi" w:hAnsiTheme="majorBidi" w:cstheme="majorBidi" w:hint="cs"/>
          <w:sz w:val="20"/>
          <w:szCs w:val="20"/>
          <w:rtl/>
        </w:rPr>
        <w:t xml:space="preserve">, </w:t>
      </w:r>
      <w:r w:rsidR="009B289C">
        <w:rPr>
          <w:rFonts w:hint="cs"/>
          <w:rtl/>
        </w:rPr>
        <w:t xml:space="preserve">וסולם דו-מינור טבעי דיאטוני עבור יתר התיבות: </w:t>
      </w:r>
    </w:p>
    <w:p w:rsidR="006B372E" w:rsidRDefault="00E765B8" w:rsidP="00AF19EA">
      <w:pPr>
        <w:spacing w:after="0"/>
        <w:ind w:left="720"/>
        <w:jc w:val="both"/>
        <w:rPr>
          <w:rtl/>
        </w:rPr>
      </w:pPr>
      <w:r>
        <w:rPr>
          <w:rFonts w:hint="cs"/>
          <w:noProof/>
        </w:rPr>
        <w:drawing>
          <wp:inline distT="0" distB="0" distL="0" distR="0" wp14:anchorId="63C057A4" wp14:editId="64EF24E3">
            <wp:extent cx="4825706" cy="766405"/>
            <wp:effectExtent l="19050" t="19050" r="13335" b="1524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5"/>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4825958" cy="766445"/>
                    </a:xfrm>
                    <a:prstGeom prst="rect">
                      <a:avLst/>
                    </a:prstGeom>
                    <a:noFill/>
                    <a:ln>
                      <a:solidFill>
                        <a:schemeClr val="accent1"/>
                      </a:solidFill>
                    </a:ln>
                  </pic:spPr>
                </pic:pic>
              </a:graphicData>
            </a:graphic>
          </wp:inline>
        </w:drawing>
      </w:r>
    </w:p>
    <w:p w:rsidR="006B372E" w:rsidRDefault="006B372E" w:rsidP="005C6EE1">
      <w:pPr>
        <w:spacing w:before="240"/>
        <w:jc w:val="both"/>
        <w:rPr>
          <w:rtl/>
        </w:rPr>
      </w:pPr>
      <w:r>
        <w:rPr>
          <w:rFonts w:hint="cs"/>
          <w:rtl/>
        </w:rPr>
        <w:tab/>
      </w:r>
    </w:p>
    <w:p w:rsidR="005C6EE1" w:rsidRPr="006B372E" w:rsidRDefault="006B372E" w:rsidP="00AF19EA">
      <w:pPr>
        <w:ind w:firstLine="720"/>
        <w:jc w:val="both"/>
        <w:rPr>
          <w:u w:val="single"/>
          <w:rtl/>
        </w:rPr>
      </w:pPr>
      <w:r w:rsidRPr="006B372E">
        <w:rPr>
          <w:rFonts w:hint="cs"/>
          <w:b/>
          <w:bCs/>
          <w:u w:val="single"/>
          <w:rtl/>
        </w:rPr>
        <w:t>השוואה בין שיטות הקידוד</w:t>
      </w:r>
    </w:p>
    <w:p w:rsidR="00084B59" w:rsidRPr="00084B59" w:rsidRDefault="00713710" w:rsidP="00084B59">
      <w:pPr>
        <w:spacing w:before="240"/>
        <w:ind w:left="720"/>
        <w:jc w:val="both"/>
        <w:rPr>
          <w:b/>
          <w:bCs/>
          <w:rtl/>
        </w:rPr>
      </w:pPr>
      <w:r w:rsidRPr="00084B59">
        <w:rPr>
          <w:rFonts w:hint="cs"/>
          <w:b/>
          <w:bCs/>
          <w:rtl/>
        </w:rPr>
        <w:t xml:space="preserve">גובה </w:t>
      </w:r>
      <w:r w:rsidRPr="00084B59">
        <w:rPr>
          <w:rFonts w:hint="cs"/>
          <w:b/>
          <w:bCs/>
          <w:i/>
          <w:iCs/>
          <w:rtl/>
        </w:rPr>
        <w:t>אבסולוטי</w:t>
      </w:r>
      <w:r w:rsidR="009B1795" w:rsidRPr="00084B59">
        <w:rPr>
          <w:rFonts w:hint="cs"/>
          <w:b/>
          <w:bCs/>
          <w:i/>
          <w:iCs/>
          <w:rtl/>
        </w:rPr>
        <w:t xml:space="preserve"> </w:t>
      </w:r>
      <w:r w:rsidRPr="00084B59">
        <w:rPr>
          <w:rFonts w:hint="cs"/>
          <w:b/>
          <w:bCs/>
          <w:rtl/>
        </w:rPr>
        <w:t xml:space="preserve">אל מול גובה </w:t>
      </w:r>
      <w:r w:rsidRPr="00084B59">
        <w:rPr>
          <w:rFonts w:hint="cs"/>
          <w:b/>
          <w:bCs/>
          <w:i/>
          <w:iCs/>
          <w:rtl/>
        </w:rPr>
        <w:t>רלטיבי</w:t>
      </w:r>
    </w:p>
    <w:p w:rsidR="00AE354D" w:rsidRDefault="006F1FE9" w:rsidP="002D37A0">
      <w:pPr>
        <w:ind w:left="720"/>
        <w:jc w:val="both"/>
        <w:rPr>
          <w:rtl/>
        </w:rPr>
      </w:pPr>
      <w:r>
        <w:rPr>
          <w:rFonts w:hint="cs"/>
          <w:rtl/>
        </w:rPr>
        <w:t>קידוד</w:t>
      </w:r>
      <w:r w:rsidR="0061631F">
        <w:rPr>
          <w:rFonts w:hint="cs"/>
          <w:rtl/>
        </w:rPr>
        <w:t xml:space="preserve"> </w:t>
      </w:r>
      <w:r>
        <w:rPr>
          <w:rFonts w:hint="cs"/>
          <w:rtl/>
        </w:rPr>
        <w:t xml:space="preserve">גבהי </w:t>
      </w:r>
      <w:r w:rsidR="0061631F">
        <w:rPr>
          <w:rFonts w:hint="cs"/>
          <w:rtl/>
        </w:rPr>
        <w:t xml:space="preserve">צלילים ע"פ ערכם </w:t>
      </w:r>
      <w:r>
        <w:rPr>
          <w:rFonts w:hint="cs"/>
          <w:rtl/>
        </w:rPr>
        <w:t>הרלטיבי ביחס לאיזשהו גובה אבסולוטי בהקשר של סולם נתון, מבטיח ש</w:t>
      </w:r>
      <w:r w:rsidR="00AE354D">
        <w:rPr>
          <w:rFonts w:hint="cs"/>
          <w:rtl/>
        </w:rPr>
        <w:t>המנגינה שתיווצר ע"י האלגוריתם לעולם לא תכיל</w:t>
      </w:r>
      <w:r>
        <w:rPr>
          <w:rFonts w:hint="cs"/>
          <w:rtl/>
        </w:rPr>
        <w:t xml:space="preserve"> "טעויות" מבחינת בחירת הצלילים, שכן מלכתחילה טווח הצלילים האפשרי בשיטה זו הוא טווח של צלילים המסווגים כ-"נכונים" ביחס לאקורד שעליהם הם מתנגנים. </w:t>
      </w:r>
      <w:r w:rsidR="00AE354D">
        <w:rPr>
          <w:rFonts w:hint="cs"/>
          <w:rtl/>
        </w:rPr>
        <w:t>עם זאת,</w:t>
      </w:r>
      <w:r>
        <w:rPr>
          <w:rFonts w:hint="cs"/>
          <w:rtl/>
        </w:rPr>
        <w:t xml:space="preserve"> </w:t>
      </w:r>
      <w:r w:rsidR="00AE354D">
        <w:rPr>
          <w:rFonts w:hint="cs"/>
          <w:rtl/>
        </w:rPr>
        <w:t xml:space="preserve">ההחלטה להצטמצם מראש לסט צלילים קבוע ביחס לאקורד נתון </w:t>
      </w:r>
      <w:r>
        <w:rPr>
          <w:rFonts w:hint="cs"/>
          <w:rtl/>
        </w:rPr>
        <w:t xml:space="preserve">מגבילה </w:t>
      </w:r>
      <w:r w:rsidR="00AE354D">
        <w:rPr>
          <w:rFonts w:hint="cs"/>
          <w:rtl/>
        </w:rPr>
        <w:t xml:space="preserve">משמעותית את </w:t>
      </w:r>
      <w:r w:rsidR="002D37A0">
        <w:rPr>
          <w:rFonts w:hint="cs"/>
          <w:rtl/>
        </w:rPr>
        <w:t xml:space="preserve">טווח </w:t>
      </w:r>
      <w:r w:rsidR="00AE354D">
        <w:rPr>
          <w:rFonts w:hint="cs"/>
          <w:rtl/>
        </w:rPr>
        <w:t xml:space="preserve">החיפוש במרחב ומונעת מראש כניסה לאזורים מסוימים במרחב </w:t>
      </w:r>
      <w:r w:rsidR="002D37A0">
        <w:rPr>
          <w:rFonts w:hint="cs"/>
          <w:rtl/>
        </w:rPr>
        <w:t xml:space="preserve">שהם אמנם </w:t>
      </w:r>
      <w:r w:rsidR="00AE354D">
        <w:rPr>
          <w:rFonts w:hint="cs"/>
          <w:rtl/>
        </w:rPr>
        <w:t>חשוכים</w:t>
      </w:r>
      <w:r w:rsidR="002D37A0">
        <w:rPr>
          <w:rFonts w:hint="cs"/>
          <w:rtl/>
        </w:rPr>
        <w:t xml:space="preserve"> למראה ואפופים בערפל אך </w:t>
      </w:r>
      <w:r w:rsidR="00AE354D">
        <w:rPr>
          <w:rFonts w:hint="cs"/>
          <w:rtl/>
        </w:rPr>
        <w:t>עשויים ל</w:t>
      </w:r>
      <w:r w:rsidR="002D37A0">
        <w:rPr>
          <w:rFonts w:hint="cs"/>
          <w:rtl/>
        </w:rPr>
        <w:t>עיתים ל</w:t>
      </w:r>
      <w:r w:rsidR="00AE354D">
        <w:rPr>
          <w:rFonts w:hint="cs"/>
          <w:rtl/>
        </w:rPr>
        <w:t>התגלות כמפתיעים לטובה:</w:t>
      </w:r>
      <w:r w:rsidR="00AE354D" w:rsidRPr="00AE354D">
        <w:rPr>
          <w:rFonts w:hint="cs"/>
          <w:rtl/>
        </w:rPr>
        <w:t xml:space="preserve"> </w:t>
      </w:r>
      <w:r w:rsidR="00AE354D">
        <w:rPr>
          <w:rFonts w:hint="cs"/>
          <w:rtl/>
        </w:rPr>
        <w:t>האינטרפרטציה של מה נשמע "טוב" במוסיקה היא סובייקטיבית, ולעיתים באומנות נרצה דווקא "לצאת מהמסגרת" של הכללים התאורטיים ולפעול בחופשיות ללא גבול</w:t>
      </w:r>
      <w:r w:rsidR="00B34C5A">
        <w:rPr>
          <w:rFonts w:hint="cs"/>
          <w:rtl/>
        </w:rPr>
        <w:t>ות על מנת לגוון, ובחיבור מנגינה</w:t>
      </w:r>
      <w:r w:rsidR="002D37A0">
        <w:rPr>
          <w:rFonts w:hint="cs"/>
          <w:rtl/>
        </w:rPr>
        <w:t xml:space="preserve"> </w:t>
      </w:r>
      <w:r w:rsidR="00AE354D">
        <w:rPr>
          <w:rFonts w:hint="cs"/>
          <w:rtl/>
        </w:rPr>
        <w:t xml:space="preserve">גיוון </w:t>
      </w:r>
      <w:r w:rsidR="00B34C5A">
        <w:rPr>
          <w:rFonts w:hint="cs"/>
          <w:rtl/>
        </w:rPr>
        <w:t xml:space="preserve">שכזה </w:t>
      </w:r>
      <w:r w:rsidR="00AE354D">
        <w:rPr>
          <w:rFonts w:hint="cs"/>
          <w:rtl/>
        </w:rPr>
        <w:t xml:space="preserve">יכול להגיע דווקא מהכיוון של צלילים "חריגים" </w:t>
      </w:r>
      <w:r w:rsidR="002D37A0">
        <w:rPr>
          <w:rFonts w:hint="cs"/>
          <w:rtl/>
        </w:rPr>
        <w:t xml:space="preserve">שמתבלטים </w:t>
      </w:r>
      <w:r w:rsidR="00AE354D">
        <w:rPr>
          <w:rFonts w:hint="cs"/>
          <w:rtl/>
        </w:rPr>
        <w:t xml:space="preserve">בנוף ההרמוני </w:t>
      </w:r>
      <w:r w:rsidR="00BC2E45">
        <w:rPr>
          <w:rFonts w:hint="cs"/>
          <w:rtl/>
        </w:rPr>
        <w:t>ויוצרים עניין.</w:t>
      </w:r>
    </w:p>
    <w:p w:rsidR="00084B59" w:rsidRDefault="00BC2E45" w:rsidP="006F309A">
      <w:pPr>
        <w:ind w:left="720"/>
        <w:jc w:val="both"/>
        <w:rPr>
          <w:rtl/>
        </w:rPr>
      </w:pPr>
      <w:r>
        <w:rPr>
          <w:rFonts w:hint="cs"/>
          <w:rtl/>
        </w:rPr>
        <w:t xml:space="preserve">מהכיוון המשלים, קידוד גבהי צלילים ע"פ ערכם האבסולוטי פורש ספקטרום רחב יותר של אפשרויות בחירה ומאפשר פוטנציאלית </w:t>
      </w:r>
      <w:r w:rsidR="00E642AD">
        <w:rPr>
          <w:rFonts w:hint="cs"/>
          <w:rtl/>
        </w:rPr>
        <w:t>לחולל</w:t>
      </w:r>
      <w:r>
        <w:rPr>
          <w:rFonts w:hint="cs"/>
          <w:rtl/>
        </w:rPr>
        <w:t xml:space="preserve"> </w:t>
      </w:r>
      <w:r w:rsidR="00E642AD">
        <w:rPr>
          <w:rFonts w:hint="cs"/>
          <w:rtl/>
        </w:rPr>
        <w:t xml:space="preserve">כל </w:t>
      </w:r>
      <w:r>
        <w:rPr>
          <w:rFonts w:hint="cs"/>
          <w:rtl/>
        </w:rPr>
        <w:t>מנגינה אפשרית</w:t>
      </w:r>
      <w:r w:rsidR="00E642AD">
        <w:rPr>
          <w:rFonts w:hint="cs"/>
          <w:rtl/>
        </w:rPr>
        <w:t xml:space="preserve">, אך מנעד רחב זה כולל בחובו גם לא מעט "מוקשים" </w:t>
      </w:r>
      <w:r w:rsidR="00B34C5A">
        <w:rPr>
          <w:rFonts w:hint="cs"/>
          <w:rtl/>
        </w:rPr>
        <w:t xml:space="preserve">בדמות של צלילים שעשויים להישמע "רע" כאשר משבצים אותם במקום ובזמן שפחות מתאימים. </w:t>
      </w:r>
    </w:p>
    <w:p w:rsidR="00713710" w:rsidRPr="00084B59" w:rsidRDefault="006F309A" w:rsidP="006F309A">
      <w:pPr>
        <w:spacing w:before="240"/>
        <w:ind w:left="720"/>
        <w:jc w:val="both"/>
        <w:rPr>
          <w:b/>
          <w:bCs/>
          <w:rtl/>
        </w:rPr>
      </w:pPr>
      <w:r>
        <w:rPr>
          <w:rFonts w:hint="cs"/>
          <w:b/>
          <w:bCs/>
          <w:rtl/>
        </w:rPr>
        <w:t>קידוד</w:t>
      </w:r>
      <w:r w:rsidRPr="00084B59">
        <w:rPr>
          <w:rFonts w:hint="cs"/>
          <w:b/>
          <w:bCs/>
          <w:rtl/>
        </w:rPr>
        <w:t xml:space="preserve"> </w:t>
      </w:r>
      <w:r w:rsidRPr="00084B59">
        <w:rPr>
          <w:rFonts w:hint="cs"/>
          <w:b/>
          <w:bCs/>
          <w:i/>
          <w:iCs/>
          <w:rtl/>
        </w:rPr>
        <w:t>משולב</w:t>
      </w:r>
      <w:r>
        <w:rPr>
          <w:rFonts w:hint="cs"/>
          <w:b/>
          <w:bCs/>
          <w:rtl/>
        </w:rPr>
        <w:t xml:space="preserve"> של צלילים וקצב אל מול </w:t>
      </w:r>
      <w:r w:rsidR="00084B59">
        <w:rPr>
          <w:rFonts w:hint="cs"/>
          <w:b/>
          <w:bCs/>
          <w:rtl/>
        </w:rPr>
        <w:t>קידוד</w:t>
      </w:r>
      <w:r w:rsidR="00713710" w:rsidRPr="00084B59">
        <w:rPr>
          <w:rFonts w:hint="cs"/>
          <w:b/>
          <w:bCs/>
          <w:rtl/>
        </w:rPr>
        <w:t xml:space="preserve"> </w:t>
      </w:r>
      <w:r w:rsidR="00713710" w:rsidRPr="00084B59">
        <w:rPr>
          <w:rFonts w:hint="cs"/>
          <w:b/>
          <w:bCs/>
          <w:i/>
          <w:iCs/>
          <w:rtl/>
        </w:rPr>
        <w:t>נפרד</w:t>
      </w:r>
      <w:r w:rsidR="00713710" w:rsidRPr="00084B59">
        <w:rPr>
          <w:rFonts w:hint="cs"/>
          <w:b/>
          <w:bCs/>
          <w:rtl/>
        </w:rPr>
        <w:t xml:space="preserve"> </w:t>
      </w:r>
    </w:p>
    <w:p w:rsidR="006F309A" w:rsidRDefault="002D0D95" w:rsidP="00DD0E89">
      <w:pPr>
        <w:ind w:left="720"/>
        <w:jc w:val="both"/>
        <w:rPr>
          <w:rtl/>
        </w:rPr>
      </w:pPr>
      <w:r>
        <w:rPr>
          <w:rFonts w:hint="cs"/>
          <w:rtl/>
        </w:rPr>
        <w:t xml:space="preserve">קידוד משולב של ערכי גובה צליל וערכים ריתמיים באמצעות קידוד מובלע של הערך הריתמי ע"י הגדרת ערך ברירת מחדל של יחידה ריתמית קצרה ביותר, מכיל לא מעט יתרונות: מעבר ליתרונות ה-"טכניים" של קומפקטיות בייצוג והימנעות מהצורך לתחזק שני מבני נתונים נפרדים </w:t>
      </w:r>
      <w:r w:rsidR="00BB0315">
        <w:rPr>
          <w:rFonts w:hint="cs"/>
          <w:rtl/>
        </w:rPr>
        <w:t>ולדאוג לסנכרון</w:t>
      </w:r>
      <w:r>
        <w:rPr>
          <w:rFonts w:hint="cs"/>
          <w:rtl/>
        </w:rPr>
        <w:t xml:space="preserve"> ביניהם, </w:t>
      </w:r>
      <w:r w:rsidR="00BB0315">
        <w:rPr>
          <w:rFonts w:hint="cs"/>
          <w:rtl/>
        </w:rPr>
        <w:t xml:space="preserve">הייצוג המשולב מפשט מאוד את מלאכת החיפוש במובן שהוא מאפשר להתמקד באספקטים הקשורים למנגינה עצמה, כלומר בצלילים המרכיבים אותה, מבלי להיות </w:t>
      </w:r>
      <w:r w:rsidR="00903379">
        <w:rPr>
          <w:rFonts w:hint="cs"/>
          <w:rtl/>
        </w:rPr>
        <w:t xml:space="preserve">טרוד במקביל כל </w:t>
      </w:r>
      <w:r w:rsidR="00BB0315">
        <w:rPr>
          <w:rFonts w:hint="cs"/>
          <w:rtl/>
        </w:rPr>
        <w:t xml:space="preserve">זמן </w:t>
      </w:r>
      <w:r w:rsidR="00903379">
        <w:rPr>
          <w:rFonts w:hint="cs"/>
          <w:rtl/>
        </w:rPr>
        <w:t xml:space="preserve">החיפוש </w:t>
      </w:r>
      <w:r w:rsidR="00BB0315">
        <w:rPr>
          <w:rFonts w:hint="cs"/>
          <w:rtl/>
        </w:rPr>
        <w:t>כיצד לתחזק ולמ</w:t>
      </w:r>
      <w:r w:rsidR="00903379">
        <w:rPr>
          <w:rFonts w:hint="cs"/>
          <w:rtl/>
        </w:rPr>
        <w:t>צוא את הערכים הריתמיים המתאימים:</w:t>
      </w:r>
      <w:r w:rsidR="00F92C05">
        <w:rPr>
          <w:rFonts w:hint="cs"/>
          <w:rtl/>
        </w:rPr>
        <w:t xml:space="preserve"> למשל, אורך </w:t>
      </w:r>
      <w:r w:rsidR="00DD0E89">
        <w:rPr>
          <w:rFonts w:hint="cs"/>
          <w:rtl/>
        </w:rPr>
        <w:t xml:space="preserve">כרומוזום המייצג תיבה בודדת הוא סטטי (כערך המכנה של היחידה הריתמית הקצרה ביותר) ולכן לא צריכים להתעסק בכמה תווים לכלול בכל תיבה, </w:t>
      </w:r>
      <w:r w:rsidR="00121A66">
        <w:rPr>
          <w:rFonts w:hint="cs"/>
          <w:rtl/>
        </w:rPr>
        <w:t xml:space="preserve">וכיצד לחלק ביניהם את הפעימות ולדאוג שהחלוקה תהיה תואמת למשקל. כמו כן, </w:t>
      </w:r>
      <w:r w:rsidR="00903379">
        <w:rPr>
          <w:rFonts w:hint="cs"/>
          <w:rtl/>
        </w:rPr>
        <w:t>במסגרת האופרטורים הגנטיים, ניתן להתייחס לכל גן (תו) כקופסא שחורה,</w:t>
      </w:r>
      <w:r w:rsidR="006F309A">
        <w:rPr>
          <w:rFonts w:hint="cs"/>
          <w:rtl/>
        </w:rPr>
        <w:t xml:space="preserve"> ולבצע עליו שינויים אקראיים</w:t>
      </w:r>
      <w:r w:rsidR="00903379">
        <w:rPr>
          <w:rFonts w:hint="cs"/>
          <w:rtl/>
        </w:rPr>
        <w:t xml:space="preserve"> בין אם הוא מייצג ערך בעל </w:t>
      </w:r>
      <w:r w:rsidR="006F309A">
        <w:rPr>
          <w:rFonts w:hint="cs"/>
          <w:rtl/>
        </w:rPr>
        <w:t>משמעות</w:t>
      </w:r>
      <w:r w:rsidR="00903379">
        <w:rPr>
          <w:rFonts w:hint="cs"/>
          <w:rtl/>
        </w:rPr>
        <w:t xml:space="preserve"> ריתמית (למשל  </w:t>
      </w:r>
      <w:r w:rsidR="006F309A">
        <w:rPr>
          <w:rFonts w:hint="cs"/>
          <w:rtl/>
        </w:rPr>
        <w:t xml:space="preserve">15 בייצוג של </w:t>
      </w:r>
      <w:r w:rsidR="00903379">
        <w:rPr>
          <w:rFonts w:hint="cs"/>
          <w:rtl/>
        </w:rPr>
        <w:t xml:space="preserve">דוגמה 2 שלעיל ו/או 0 להפסקה), ובין אם הוא מייצג גובה צליל. כך או כך, יוצא שבלי מאמץ אנחנו משיגים "2 ציפורים במכה אחת", דהיינו </w:t>
      </w:r>
      <w:r w:rsidR="006F309A">
        <w:rPr>
          <w:rFonts w:hint="cs"/>
          <w:rtl/>
        </w:rPr>
        <w:t xml:space="preserve">תהליך  האופטימיזציה של בחירת </w:t>
      </w:r>
      <w:r w:rsidR="006F309A" w:rsidRPr="00DD0E89">
        <w:rPr>
          <w:rFonts w:hint="cs"/>
          <w:i/>
          <w:iCs/>
          <w:rtl/>
        </w:rPr>
        <w:t>הצלילים</w:t>
      </w:r>
      <w:r w:rsidR="006F309A">
        <w:rPr>
          <w:rFonts w:hint="cs"/>
          <w:rtl/>
        </w:rPr>
        <w:t xml:space="preserve"> המתאימים</w:t>
      </w:r>
      <w:r w:rsidR="00903379">
        <w:rPr>
          <w:rFonts w:hint="cs"/>
          <w:rtl/>
        </w:rPr>
        <w:t xml:space="preserve"> </w:t>
      </w:r>
      <w:r w:rsidR="006F309A">
        <w:rPr>
          <w:rFonts w:hint="cs"/>
          <w:rtl/>
        </w:rPr>
        <w:t>מניב באמצעות קידוד זה גם</w:t>
      </w:r>
      <w:r w:rsidR="00903379">
        <w:rPr>
          <w:rFonts w:hint="cs"/>
          <w:rtl/>
        </w:rPr>
        <w:t xml:space="preserve"> </w:t>
      </w:r>
      <w:r w:rsidR="00903379" w:rsidRPr="00DD0E89">
        <w:rPr>
          <w:rFonts w:hint="cs"/>
          <w:i/>
          <w:iCs/>
          <w:rtl/>
        </w:rPr>
        <w:t>תבניות</w:t>
      </w:r>
      <w:r w:rsidR="00903379">
        <w:rPr>
          <w:rFonts w:hint="cs"/>
          <w:rtl/>
        </w:rPr>
        <w:t xml:space="preserve"> </w:t>
      </w:r>
      <w:r w:rsidR="00903379" w:rsidRPr="00DD0E89">
        <w:rPr>
          <w:rFonts w:hint="cs"/>
          <w:i/>
          <w:iCs/>
          <w:rtl/>
        </w:rPr>
        <w:t>ריתמיות</w:t>
      </w:r>
      <w:r w:rsidR="00903379">
        <w:rPr>
          <w:rFonts w:hint="cs"/>
          <w:rtl/>
        </w:rPr>
        <w:t xml:space="preserve"> חדשות</w:t>
      </w:r>
      <w:r w:rsidR="006F309A">
        <w:rPr>
          <w:rFonts w:hint="cs"/>
          <w:rtl/>
        </w:rPr>
        <w:t xml:space="preserve">, כתוצר לוואי. </w:t>
      </w:r>
    </w:p>
    <w:p w:rsidR="00835A84" w:rsidRDefault="006F309A" w:rsidP="007947C2">
      <w:pPr>
        <w:ind w:left="720"/>
        <w:jc w:val="both"/>
        <w:rPr>
          <w:rtl/>
        </w:rPr>
      </w:pPr>
      <w:r>
        <w:rPr>
          <w:rFonts w:hint="cs"/>
          <w:rtl/>
        </w:rPr>
        <w:lastRenderedPageBreak/>
        <w:t xml:space="preserve">לעומת זאת, קידוד נפרד של הערכים הריתמיים הרבה יותר מורכב, שכן בכל פעולת מוטציה ו/או </w:t>
      </w:r>
      <w:r w:rsidR="00676169">
        <w:rPr>
          <w:rFonts w:hint="cs"/>
          <w:rtl/>
        </w:rPr>
        <w:t>שחלוף</w:t>
      </w:r>
      <w:r>
        <w:rPr>
          <w:rFonts w:hint="cs"/>
          <w:rtl/>
        </w:rPr>
        <w:t xml:space="preserve">, האלגוריתם צריך לקחת בחשבון </w:t>
      </w:r>
      <w:r w:rsidR="002D37A0">
        <w:rPr>
          <w:rFonts w:hint="cs"/>
          <w:rtl/>
        </w:rPr>
        <w:t xml:space="preserve">את </w:t>
      </w:r>
      <w:r>
        <w:rPr>
          <w:rFonts w:hint="cs"/>
          <w:rtl/>
        </w:rPr>
        <w:t xml:space="preserve">ההשלכות של </w:t>
      </w:r>
      <w:r w:rsidR="007947C2">
        <w:rPr>
          <w:rFonts w:hint="cs"/>
          <w:rtl/>
        </w:rPr>
        <w:t xml:space="preserve">מגוון תרחישים </w:t>
      </w:r>
      <w:r>
        <w:rPr>
          <w:rFonts w:hint="cs"/>
          <w:rtl/>
        </w:rPr>
        <w:t>אפשריים: שינוי של צליל ללא שינוי משך השהייה, שינוי משך השהייה תוך שימור גובה הצליל, שינוי</w:t>
      </w:r>
      <w:r w:rsidR="007947C2">
        <w:rPr>
          <w:rFonts w:hint="cs"/>
          <w:rtl/>
        </w:rPr>
        <w:t xml:space="preserve"> שני הרכיבים גם יחד וכד'. </w:t>
      </w:r>
    </w:p>
    <w:p w:rsidR="007947C2" w:rsidRDefault="007947C2" w:rsidP="002D37A0">
      <w:pPr>
        <w:ind w:left="720"/>
        <w:jc w:val="both"/>
      </w:pPr>
      <w:r>
        <w:rPr>
          <w:rFonts w:hint="cs"/>
          <w:rtl/>
        </w:rPr>
        <w:t>נציין כי מלאכת הרכבת תבניות ריתמיות איכותיות אינה פשוטה כלל וכלל. צליל שנשמע "חריג" תחת איזשהו נוף הרמוני יכול לקבל משמעות שונה לגמרי אם מתזמנים אותו שבריר פעי</w:t>
      </w:r>
      <w:r w:rsidR="00835A84">
        <w:rPr>
          <w:rFonts w:hint="cs"/>
          <w:rtl/>
        </w:rPr>
        <w:t>מה לפני או אחרי כצליל מעבר אל צליל אחר המקבל את הדגש</w:t>
      </w:r>
      <w:r>
        <w:rPr>
          <w:rFonts w:hint="cs"/>
          <w:rtl/>
        </w:rPr>
        <w:t>, שמביא לאתנחתא</w:t>
      </w:r>
      <w:r w:rsidR="00835A84">
        <w:rPr>
          <w:rFonts w:hint="cs"/>
          <w:rtl/>
        </w:rPr>
        <w:t xml:space="preserve"> מוגברת</w:t>
      </w:r>
      <w:r>
        <w:rPr>
          <w:rFonts w:hint="cs"/>
          <w:rtl/>
        </w:rPr>
        <w:t xml:space="preserve"> </w:t>
      </w:r>
      <w:r w:rsidR="00835A84">
        <w:rPr>
          <w:rFonts w:hint="cs"/>
          <w:rtl/>
        </w:rPr>
        <w:t xml:space="preserve">לאחר רגע של </w:t>
      </w:r>
      <w:r>
        <w:rPr>
          <w:rFonts w:hint="cs"/>
          <w:rtl/>
        </w:rPr>
        <w:t>מתח</w:t>
      </w:r>
      <w:r w:rsidR="00835A84">
        <w:rPr>
          <w:rFonts w:hint="cs"/>
          <w:rtl/>
        </w:rPr>
        <w:t xml:space="preserve">. </w:t>
      </w:r>
      <w:r>
        <w:rPr>
          <w:rFonts w:hint="cs"/>
          <w:rtl/>
        </w:rPr>
        <w:t xml:space="preserve">ישנם </w:t>
      </w:r>
      <w:r w:rsidR="002D37A0">
        <w:rPr>
          <w:rFonts w:hint="cs"/>
          <w:rtl/>
        </w:rPr>
        <w:t xml:space="preserve">אף </w:t>
      </w:r>
      <w:r>
        <w:rPr>
          <w:rFonts w:hint="cs"/>
          <w:rtl/>
        </w:rPr>
        <w:t>מחקרים בנושא הלחנה אלגוריתמית באמצעות אלגוריתמים גנטיים המתמקדים ספציפית בנושא הייעודי הזה של חיבור אופטימאלי של תבניות קצביות</w:t>
      </w:r>
      <w:r w:rsidR="00835A84">
        <w:rPr>
          <w:rFonts w:hint="cs"/>
          <w:rtl/>
        </w:rPr>
        <w:t xml:space="preserve"> </w:t>
      </w:r>
      <w:r w:rsidR="00367604">
        <w:rPr>
          <w:rFonts w:hint="cs"/>
          <w:rtl/>
        </w:rPr>
        <w:t>[</w:t>
      </w:r>
      <w:r w:rsidR="000A542F" w:rsidRPr="000A542F">
        <w:rPr>
          <w:rFonts w:ascii="David" w:hAnsi="David"/>
        </w:rPr>
        <w:t>3,4</w:t>
      </w:r>
      <w:r w:rsidR="00367604">
        <w:rPr>
          <w:rFonts w:hint="cs"/>
          <w:rtl/>
        </w:rPr>
        <w:t>].</w:t>
      </w:r>
    </w:p>
    <w:p w:rsidR="00F6461D" w:rsidRPr="00F6461D" w:rsidRDefault="00F6461D" w:rsidP="000A542F">
      <w:pPr>
        <w:ind w:left="720"/>
        <w:jc w:val="both"/>
        <w:rPr>
          <w:rtl/>
        </w:rPr>
      </w:pPr>
      <w:r>
        <w:rPr>
          <w:rFonts w:hint="cs"/>
          <w:rtl/>
        </w:rPr>
        <w:t>עם זאת, על אף המורכבות הקיימת בטיפול נפרד בקידודים ערכים ריתמיים, ההפרדה מאפשרת הרבה יותר גמישות: בייצוג המשולב לצורך העניין, מלכתחילה כל הערכים הריתמיים חסומים מלרע ע"י משך השהייה של "היחידה הריתמית הקצרה ביותר" שהוגדרה מראש לטובת הייצוג המשולב, ולכן אין אפשרות "להגביר מהירות" (בהיבט של דחיסת צלילים במקטע) מעל סף מסוים, ויש לא מעט יחידות ריתמיות שפשוט לא ניתן להשתמש בהן מאחר שהמכנה שלהן לא מחלק את המכנה של היחידה הקצרה ביותר: ב-</w:t>
      </w:r>
      <w:r>
        <w:rPr>
          <w:rFonts w:asciiTheme="majorBidi" w:hAnsiTheme="majorBidi" w:cstheme="majorBidi"/>
          <w:sz w:val="20"/>
          <w:szCs w:val="20"/>
        </w:rPr>
        <w:t>GenJam</w:t>
      </w:r>
      <w:r>
        <w:rPr>
          <w:rFonts w:asciiTheme="majorBidi" w:hAnsiTheme="majorBidi" w:cstheme="majorBidi" w:hint="cs"/>
          <w:sz w:val="20"/>
          <w:szCs w:val="20"/>
          <w:rtl/>
        </w:rPr>
        <w:t xml:space="preserve"> </w:t>
      </w:r>
      <w:r w:rsidR="000A542F">
        <w:rPr>
          <w:rFonts w:hint="cs"/>
          <w:rtl/>
        </w:rPr>
        <w:t xml:space="preserve">[1] </w:t>
      </w:r>
      <w:r>
        <w:rPr>
          <w:rFonts w:hint="cs"/>
          <w:rtl/>
        </w:rPr>
        <w:t xml:space="preserve">למשל, בשל הבחירה בשמינית כמשך שהייה הקצר ביותר, אין אפשרות להפיק מנגינה עם טריולות </w:t>
      </w:r>
      <w:r w:rsidR="000A542F">
        <w:rPr>
          <w:rFonts w:hint="cs"/>
          <w:rtl/>
        </w:rPr>
        <w:t>(</w:t>
      </w:r>
      <w:r w:rsidR="00165BA3" w:rsidRPr="000A542F">
        <w:rPr>
          <w:position w:val="-12"/>
        </w:rPr>
        <w:object w:dxaOrig="160" w:dyaOrig="340">
          <v:shape id="_x0000_i1151" type="#_x0000_t75" style="width:8.4pt;height:16.8pt" o:ole="">
            <v:imagedata r:id="rId249" o:title=""/>
          </v:shape>
          <o:OLEObject Type="Embed" ProgID="Equation.DSMT4" ShapeID="_x0000_i1151" DrawAspect="Content" ObjectID="_1663755521" r:id="rId250"/>
        </w:object>
      </w:r>
      <w:r w:rsidR="000A542F">
        <w:rPr>
          <w:rFonts w:hint="cs"/>
          <w:rtl/>
        </w:rPr>
        <w:t xml:space="preserve">) </w:t>
      </w:r>
      <w:r>
        <w:rPr>
          <w:rFonts w:hint="cs"/>
          <w:rtl/>
        </w:rPr>
        <w:t>או שש-עשריות</w:t>
      </w:r>
      <w:r w:rsidR="000A542F">
        <w:rPr>
          <w:rFonts w:hint="cs"/>
          <w:rtl/>
        </w:rPr>
        <w:t xml:space="preserve"> (</w:t>
      </w:r>
      <w:r w:rsidR="000A542F" w:rsidRPr="000A542F">
        <w:rPr>
          <w:position w:val="-12"/>
        </w:rPr>
        <w:object w:dxaOrig="220" w:dyaOrig="340">
          <v:shape id="_x0000_i1152" type="#_x0000_t75" style="width:10.8pt;height:16.8pt" o:ole="">
            <v:imagedata r:id="rId251" o:title=""/>
          </v:shape>
          <o:OLEObject Type="Embed" ProgID="Equation.DSMT4" ShapeID="_x0000_i1152" DrawAspect="Content" ObjectID="_1663755522" r:id="rId252"/>
        </w:object>
      </w:r>
      <w:r w:rsidR="000A542F">
        <w:rPr>
          <w:rFonts w:hint="cs"/>
          <w:rtl/>
        </w:rPr>
        <w:t>)</w:t>
      </w:r>
      <w:r>
        <w:rPr>
          <w:rFonts w:hint="cs"/>
          <w:rtl/>
        </w:rPr>
        <w:t xml:space="preserve">. </w:t>
      </w:r>
    </w:p>
    <w:p w:rsidR="0028339F" w:rsidRPr="00597406" w:rsidRDefault="00E84862" w:rsidP="00436AA1">
      <w:pPr>
        <w:spacing w:before="240"/>
        <w:ind w:left="720"/>
        <w:jc w:val="both"/>
        <w:rPr>
          <w:rtl/>
        </w:rPr>
      </w:pPr>
      <w:r>
        <w:rPr>
          <w:rFonts w:hint="cs"/>
          <w:rtl/>
        </w:rPr>
        <w:t xml:space="preserve">לסיכום </w:t>
      </w:r>
      <w:r w:rsidR="001D1D3A">
        <w:rPr>
          <w:rFonts w:hint="cs"/>
          <w:rtl/>
        </w:rPr>
        <w:t xml:space="preserve">ההשוואה, </w:t>
      </w:r>
      <w:r w:rsidR="00597406">
        <w:rPr>
          <w:rFonts w:hint="cs"/>
          <w:rtl/>
        </w:rPr>
        <w:t xml:space="preserve">יש פה מצב של </w:t>
      </w:r>
      <w:r w:rsidR="00597406">
        <w:rPr>
          <w:rFonts w:asciiTheme="majorBidi" w:hAnsiTheme="majorBidi" w:cstheme="majorBidi"/>
          <w:sz w:val="20"/>
          <w:szCs w:val="20"/>
        </w:rPr>
        <w:t>tradeoff</w:t>
      </w:r>
      <w:r w:rsidR="00597406">
        <w:rPr>
          <w:rFonts w:asciiTheme="majorBidi" w:hAnsiTheme="majorBidi" w:cstheme="majorBidi" w:hint="cs"/>
          <w:sz w:val="20"/>
          <w:szCs w:val="20"/>
          <w:rtl/>
        </w:rPr>
        <w:t xml:space="preserve"> </w:t>
      </w:r>
      <w:r w:rsidR="00597406">
        <w:rPr>
          <w:rFonts w:hint="cs"/>
          <w:rtl/>
        </w:rPr>
        <w:t xml:space="preserve">קלאסי בין מצב נטול סיכונים </w:t>
      </w:r>
      <w:r w:rsidR="00436AA1">
        <w:rPr>
          <w:rFonts w:hint="cs"/>
          <w:rtl/>
        </w:rPr>
        <w:t>שה</w:t>
      </w:r>
      <w:r w:rsidR="00597406">
        <w:rPr>
          <w:rFonts w:hint="cs"/>
          <w:rtl/>
        </w:rPr>
        <w:t xml:space="preserve">תשואה </w:t>
      </w:r>
      <w:r w:rsidR="00436AA1">
        <w:rPr>
          <w:rFonts w:hint="cs"/>
          <w:rtl/>
        </w:rPr>
        <w:t>ה</w:t>
      </w:r>
      <w:r w:rsidR="00597406">
        <w:rPr>
          <w:rFonts w:hint="cs"/>
          <w:rtl/>
        </w:rPr>
        <w:t xml:space="preserve">פוטנציאלית </w:t>
      </w:r>
      <w:r w:rsidR="00436AA1">
        <w:rPr>
          <w:rFonts w:hint="cs"/>
          <w:rtl/>
        </w:rPr>
        <w:t>שלו מוגבלת (קידוד גובה יחסי) לבין מצב חשוף לפגיעה שעשו</w:t>
      </w:r>
      <w:r w:rsidR="00C75E3B">
        <w:rPr>
          <w:rFonts w:hint="cs"/>
          <w:rtl/>
        </w:rPr>
        <w:t>י למצוא את האוצר החבוי (קידוד ג</w:t>
      </w:r>
      <w:r w:rsidR="00436AA1">
        <w:rPr>
          <w:rFonts w:hint="cs"/>
          <w:rtl/>
        </w:rPr>
        <w:t>ו</w:t>
      </w:r>
      <w:r w:rsidR="00C75E3B">
        <w:rPr>
          <w:rFonts w:hint="cs"/>
          <w:rtl/>
        </w:rPr>
        <w:t>ב</w:t>
      </w:r>
      <w:r w:rsidR="00436AA1">
        <w:rPr>
          <w:rFonts w:hint="cs"/>
          <w:rtl/>
        </w:rPr>
        <w:t xml:space="preserve">ה אבסולוטי), וכן  </w:t>
      </w:r>
      <w:r w:rsidR="00436AA1">
        <w:rPr>
          <w:rFonts w:asciiTheme="majorBidi" w:hAnsiTheme="majorBidi" w:cstheme="majorBidi"/>
          <w:sz w:val="20"/>
          <w:szCs w:val="20"/>
        </w:rPr>
        <w:t>tradeoff</w:t>
      </w:r>
      <w:r w:rsidR="00436AA1">
        <w:rPr>
          <w:rFonts w:hint="cs"/>
          <w:rtl/>
        </w:rPr>
        <w:t xml:space="preserve">  בין מודל פשוט ונח המוגבל ביכול</w:t>
      </w:r>
      <w:r w:rsidR="004629B0">
        <w:rPr>
          <w:rFonts w:hint="cs"/>
          <w:rtl/>
        </w:rPr>
        <w:t>ו</w:t>
      </w:r>
      <w:r w:rsidR="00436AA1">
        <w:rPr>
          <w:rFonts w:hint="cs"/>
          <w:rtl/>
        </w:rPr>
        <w:t>ת שלו (קידוד משולב) לבין מודל שאינו מוגבל ביכול</w:t>
      </w:r>
      <w:r w:rsidR="004629B0">
        <w:rPr>
          <w:rFonts w:hint="cs"/>
          <w:rtl/>
        </w:rPr>
        <w:t>ו</w:t>
      </w:r>
      <w:r w:rsidR="00436AA1">
        <w:rPr>
          <w:rFonts w:hint="cs"/>
          <w:rtl/>
        </w:rPr>
        <w:t>ת</w:t>
      </w:r>
      <w:r w:rsidR="004629B0">
        <w:rPr>
          <w:rFonts w:hint="cs"/>
          <w:rtl/>
        </w:rPr>
        <w:t>יו</w:t>
      </w:r>
      <w:r w:rsidR="00436AA1">
        <w:rPr>
          <w:rFonts w:hint="cs"/>
          <w:rtl/>
        </w:rPr>
        <w:t xml:space="preserve"> אך מורכב ומסובך לתפעול (קידוד מפוצל). </w:t>
      </w:r>
    </w:p>
    <w:p w:rsidR="008432CB" w:rsidRPr="00DD5D34" w:rsidRDefault="00AF5EBB" w:rsidP="0064169B">
      <w:pPr>
        <w:rPr>
          <w:rFonts w:ascii="David" w:hAnsi="David"/>
          <w:rtl/>
        </w:rPr>
      </w:pPr>
      <w:r w:rsidRPr="00DD5D34">
        <w:rPr>
          <w:rFonts w:ascii="David" w:hAnsi="David"/>
          <w:rtl/>
        </w:rPr>
        <w:tab/>
      </w:r>
    </w:p>
    <w:p w:rsidR="00C072B6" w:rsidRDefault="00C072B6" w:rsidP="003A32E6">
      <w:pPr>
        <w:pStyle w:val="2"/>
        <w:rPr>
          <w:rFonts w:ascii="David" w:hAnsi="David"/>
          <w:rtl/>
        </w:rPr>
      </w:pPr>
      <w:bookmarkStart w:id="34" w:name="_Toc23677414"/>
      <w:r w:rsidRPr="00DD5D34">
        <w:rPr>
          <w:rFonts w:ascii="David" w:hAnsi="David"/>
          <w:rtl/>
        </w:rPr>
        <w:t xml:space="preserve">מימוש אופרטורים גנטיים על </w:t>
      </w:r>
      <w:r w:rsidR="003A32E6" w:rsidRPr="00DD5D34">
        <w:rPr>
          <w:rFonts w:ascii="David" w:hAnsi="David"/>
          <w:rtl/>
        </w:rPr>
        <w:t>כרומוזומים</w:t>
      </w:r>
      <w:r w:rsidRPr="00DD5D34">
        <w:rPr>
          <w:rFonts w:ascii="David" w:hAnsi="David"/>
          <w:rtl/>
        </w:rPr>
        <w:t xml:space="preserve"> מוסיקליים</w:t>
      </w:r>
      <w:bookmarkEnd w:id="34"/>
      <w:r w:rsidRPr="00DD5D34">
        <w:rPr>
          <w:rFonts w:ascii="David" w:hAnsi="David"/>
          <w:rtl/>
        </w:rPr>
        <w:t xml:space="preserve"> </w:t>
      </w:r>
    </w:p>
    <w:p w:rsidR="00E674B9" w:rsidRPr="0064169B" w:rsidRDefault="0064169B" w:rsidP="0064169B">
      <w:pPr>
        <w:spacing w:before="240"/>
        <w:ind w:left="284"/>
        <w:rPr>
          <w:rFonts w:ascii="David" w:hAnsi="David"/>
          <w:rtl/>
        </w:rPr>
      </w:pPr>
      <w:r>
        <w:rPr>
          <w:rFonts w:ascii="David" w:hAnsi="David" w:hint="cs"/>
          <w:rtl/>
        </w:rPr>
        <w:t xml:space="preserve">בפרק זה נציג דוגמאות למימוש האופרטורים הגנטיים של אתחול, </w:t>
      </w:r>
      <w:r w:rsidR="00676169">
        <w:rPr>
          <w:rFonts w:ascii="David" w:hAnsi="David" w:hint="cs"/>
          <w:rtl/>
        </w:rPr>
        <w:t>שחלוף</w:t>
      </w:r>
      <w:r>
        <w:rPr>
          <w:rFonts w:ascii="David" w:hAnsi="David" w:hint="cs"/>
          <w:rtl/>
        </w:rPr>
        <w:t xml:space="preserve"> ומוטציה על כרומוזומים המייצגים מנגינות, בהתאם לאופני הייצוג והקידוד שנידונו לעיל. </w:t>
      </w:r>
    </w:p>
    <w:p w:rsidR="00E674B9" w:rsidRPr="00E674B9" w:rsidRDefault="00E674B9" w:rsidP="00E674B9">
      <w:pPr>
        <w:rPr>
          <w:rtl/>
        </w:rPr>
      </w:pPr>
    </w:p>
    <w:p w:rsidR="007047DE" w:rsidRPr="00DD5D34" w:rsidRDefault="007047DE" w:rsidP="00B41C2D">
      <w:pPr>
        <w:pStyle w:val="3"/>
        <w:rPr>
          <w:rtl/>
        </w:rPr>
      </w:pPr>
      <w:bookmarkStart w:id="35" w:name="_Toc23677415"/>
      <w:r w:rsidRPr="00DD5D34">
        <w:rPr>
          <w:rtl/>
        </w:rPr>
        <w:t xml:space="preserve">אתחול </w:t>
      </w:r>
      <w:r w:rsidR="007A0C94">
        <w:rPr>
          <w:rFonts w:hint="cs"/>
          <w:rtl/>
        </w:rPr>
        <w:t>דור ראשון של מנגינות</w:t>
      </w:r>
      <w:bookmarkEnd w:id="35"/>
    </w:p>
    <w:p w:rsidR="007A0C94" w:rsidRPr="007A0C94" w:rsidRDefault="007A0C94" w:rsidP="00D741F9">
      <w:pPr>
        <w:spacing w:before="240"/>
        <w:ind w:left="720"/>
        <w:jc w:val="both"/>
        <w:rPr>
          <w:rFonts w:ascii="David" w:hAnsi="David"/>
          <w:rtl/>
        </w:rPr>
      </w:pPr>
      <w:r>
        <w:rPr>
          <w:rFonts w:ascii="David" w:hAnsi="David" w:hint="cs"/>
          <w:rtl/>
        </w:rPr>
        <w:t xml:space="preserve">כאמור בפרק </w:t>
      </w:r>
      <w:hyperlink w:anchor="_אתחול_דור_ראשוני" w:history="1">
        <w:r w:rsidRPr="007A0C94">
          <w:rPr>
            <w:rStyle w:val="Hyperlink"/>
            <w:rFonts w:ascii="David" w:hAnsi="David" w:hint="eastAsia"/>
            <w:rtl/>
          </w:rPr>
          <w:t>אתחול</w:t>
        </w:r>
        <w:r w:rsidRPr="007A0C94">
          <w:rPr>
            <w:rStyle w:val="Hyperlink"/>
            <w:rFonts w:ascii="David" w:hAnsi="David"/>
            <w:rtl/>
          </w:rPr>
          <w:t xml:space="preserve"> דור ראשוני</w:t>
        </w:r>
      </w:hyperlink>
      <w:r>
        <w:rPr>
          <w:rFonts w:ascii="David" w:hAnsi="David" w:hint="cs"/>
          <w:rtl/>
        </w:rPr>
        <w:t xml:space="preserve">, ניתן לחלק את שיטות האתחול לשתי מחלקות גסות מרכזיות </w:t>
      </w:r>
      <w:r>
        <w:rPr>
          <w:rFonts w:ascii="David" w:hAnsi="David"/>
          <w:rtl/>
        </w:rPr>
        <w:t>–</w:t>
      </w:r>
      <w:r>
        <w:rPr>
          <w:rFonts w:ascii="David" w:hAnsi="David" w:hint="cs"/>
          <w:rtl/>
        </w:rPr>
        <w:t xml:space="preserve"> אתחולים אקראיים ואתחול</w:t>
      </w:r>
      <w:r w:rsidR="00944705">
        <w:rPr>
          <w:rFonts w:ascii="David" w:hAnsi="David" w:hint="cs"/>
          <w:rtl/>
        </w:rPr>
        <w:t>ים</w:t>
      </w:r>
      <w:r>
        <w:rPr>
          <w:rFonts w:ascii="David" w:hAnsi="David" w:hint="cs"/>
          <w:rtl/>
        </w:rPr>
        <w:t xml:space="preserve"> מכוונים. כפי שראינו קיים </w:t>
      </w:r>
      <w:r>
        <w:rPr>
          <w:rFonts w:ascii="David" w:hAnsi="David"/>
        </w:rPr>
        <w:t>tradeoff</w:t>
      </w:r>
      <w:r w:rsidR="00944705">
        <w:rPr>
          <w:rFonts w:ascii="David" w:hAnsi="David" w:hint="cs"/>
          <w:rtl/>
        </w:rPr>
        <w:t xml:space="preserve"> בין הרצון ליצור גיוון וחידוש,</w:t>
      </w:r>
      <w:r>
        <w:rPr>
          <w:rFonts w:ascii="David" w:hAnsi="David" w:hint="cs"/>
          <w:rtl/>
        </w:rPr>
        <w:t xml:space="preserve"> </w:t>
      </w:r>
      <w:r w:rsidR="00F9228E">
        <w:rPr>
          <w:rFonts w:ascii="David" w:hAnsi="David" w:hint="cs"/>
          <w:rtl/>
        </w:rPr>
        <w:t>הכרוך בסיכון של ביצועים פחותים וקבלת תוצאות ביזאריות</w:t>
      </w:r>
      <w:r w:rsidR="00C75E3B">
        <w:rPr>
          <w:rFonts w:ascii="David" w:hAnsi="David" w:hint="cs"/>
          <w:rtl/>
        </w:rPr>
        <w:t xml:space="preserve"> (אתחול אקראי)</w:t>
      </w:r>
      <w:r w:rsidR="00F9228E">
        <w:rPr>
          <w:rFonts w:ascii="David" w:hAnsi="David" w:hint="cs"/>
          <w:rtl/>
        </w:rPr>
        <w:t xml:space="preserve">, </w:t>
      </w:r>
      <w:r>
        <w:rPr>
          <w:rFonts w:ascii="David" w:hAnsi="David" w:hint="cs"/>
          <w:rtl/>
        </w:rPr>
        <w:t xml:space="preserve">לעומת </w:t>
      </w:r>
      <w:r w:rsidR="00F9228E">
        <w:rPr>
          <w:rFonts w:ascii="David" w:hAnsi="David" w:hint="cs"/>
          <w:rtl/>
        </w:rPr>
        <w:t>הרצון להשיג תוצאה טובה במהירות אך עם תוצר שאינו שונה בהרבה מזה המקורי ולכן אינו מחדש הרבה (אתחול מכוון).</w:t>
      </w:r>
    </w:p>
    <w:p w:rsidR="003E0AE1" w:rsidRDefault="003E0AE1" w:rsidP="003E0AE1">
      <w:pPr>
        <w:spacing w:before="240"/>
        <w:ind w:left="720"/>
        <w:jc w:val="both"/>
        <w:rPr>
          <w:rFonts w:ascii="David" w:hAnsi="David"/>
          <w:rtl/>
        </w:rPr>
      </w:pPr>
      <w:r>
        <w:rPr>
          <w:rFonts w:ascii="David" w:hAnsi="David" w:hint="cs"/>
          <w:rtl/>
        </w:rPr>
        <w:t>איזה שיטת אתחול מתאימה יותר לחיבור מנגינות?</w:t>
      </w:r>
    </w:p>
    <w:p w:rsidR="007A0C94" w:rsidRDefault="003E0AE1" w:rsidP="003E0AE1">
      <w:pPr>
        <w:ind w:left="720"/>
        <w:jc w:val="both"/>
        <w:rPr>
          <w:rFonts w:ascii="David" w:hAnsi="David"/>
          <w:rtl/>
        </w:rPr>
      </w:pPr>
      <w:r>
        <w:rPr>
          <w:rFonts w:ascii="David" w:hAnsi="David" w:hint="cs"/>
          <w:rtl/>
        </w:rPr>
        <w:t xml:space="preserve">לאור האמור לעיל, </w:t>
      </w:r>
      <w:r w:rsidR="007A0C94">
        <w:rPr>
          <w:rFonts w:ascii="David" w:hAnsi="David" w:hint="cs"/>
          <w:rtl/>
        </w:rPr>
        <w:t>בהקשר של חיבור</w:t>
      </w:r>
      <w:r w:rsidR="00F9228E">
        <w:rPr>
          <w:rFonts w:ascii="David" w:hAnsi="David" w:hint="cs"/>
          <w:rtl/>
        </w:rPr>
        <w:t xml:space="preserve"> מנגינה עבור</w:t>
      </w:r>
      <w:r w:rsidR="007A0C94">
        <w:rPr>
          <w:rFonts w:ascii="David" w:hAnsi="David" w:hint="cs"/>
          <w:rtl/>
        </w:rPr>
        <w:t xml:space="preserve"> </w:t>
      </w:r>
      <w:r w:rsidR="00F9228E" w:rsidRPr="00D741F9">
        <w:rPr>
          <w:rFonts w:ascii="David" w:hAnsi="David" w:hint="cs"/>
          <w:rtl/>
        </w:rPr>
        <w:t>סולו</w:t>
      </w:r>
      <w:r w:rsidR="00F9228E">
        <w:rPr>
          <w:rFonts w:ascii="David" w:hAnsi="David" w:hint="cs"/>
          <w:rtl/>
        </w:rPr>
        <w:t xml:space="preserve"> או אלתור על בסיס יצירה </w:t>
      </w:r>
      <w:r w:rsidR="00F9228E" w:rsidRPr="00DD0E89">
        <w:rPr>
          <w:rFonts w:ascii="David" w:hAnsi="David" w:hint="cs"/>
          <w:i/>
          <w:iCs/>
          <w:rtl/>
        </w:rPr>
        <w:t>קיימת</w:t>
      </w:r>
      <w:r w:rsidR="00F9228E">
        <w:rPr>
          <w:rFonts w:ascii="David" w:hAnsi="David" w:hint="cs"/>
          <w:rtl/>
        </w:rPr>
        <w:t xml:space="preserve">, </w:t>
      </w:r>
      <w:r w:rsidR="00D741F9">
        <w:rPr>
          <w:rFonts w:ascii="David" w:hAnsi="David" w:hint="cs"/>
          <w:rtl/>
        </w:rPr>
        <w:t>אני מאמין</w:t>
      </w:r>
      <w:r w:rsidR="00F9228E">
        <w:rPr>
          <w:rFonts w:ascii="David" w:hAnsi="David" w:hint="cs"/>
          <w:rtl/>
        </w:rPr>
        <w:t xml:space="preserve"> </w:t>
      </w:r>
      <w:r w:rsidR="00D741F9">
        <w:rPr>
          <w:rFonts w:ascii="David" w:hAnsi="David" w:hint="cs"/>
          <w:rtl/>
        </w:rPr>
        <w:t>ש</w:t>
      </w:r>
      <w:r w:rsidR="00F9228E">
        <w:rPr>
          <w:rFonts w:ascii="David" w:hAnsi="David" w:hint="cs"/>
          <w:rtl/>
        </w:rPr>
        <w:t xml:space="preserve">בד"כ </w:t>
      </w:r>
      <w:r w:rsidR="00D741F9">
        <w:rPr>
          <w:rFonts w:ascii="David" w:hAnsi="David" w:hint="cs"/>
          <w:rtl/>
        </w:rPr>
        <w:t xml:space="preserve">יתאים יותר </w:t>
      </w:r>
      <w:r w:rsidR="00F9228E">
        <w:rPr>
          <w:rFonts w:ascii="David" w:hAnsi="David" w:hint="cs"/>
          <w:rtl/>
        </w:rPr>
        <w:t xml:space="preserve">דווקא אתחול מכוון, שכן סולואים ואלתורים משלבים באופן טבעי מוטיבים מלודיים מתוך מנגינת הבסיס המקורית של היצירה, </w:t>
      </w:r>
      <w:r w:rsidR="00D741F9">
        <w:rPr>
          <w:rFonts w:ascii="David" w:hAnsi="David" w:hint="cs"/>
          <w:rtl/>
        </w:rPr>
        <w:t>ל</w:t>
      </w:r>
      <w:r w:rsidR="00F9228E">
        <w:rPr>
          <w:rFonts w:ascii="David" w:hAnsi="David" w:hint="cs"/>
          <w:rtl/>
        </w:rPr>
        <w:t xml:space="preserve">כן אתחול על בסיס גרעין המנגינה הקיימת </w:t>
      </w:r>
      <w:r w:rsidR="00D741F9">
        <w:rPr>
          <w:rFonts w:ascii="David" w:hAnsi="David" w:hint="cs"/>
          <w:rtl/>
        </w:rPr>
        <w:t xml:space="preserve">למשל </w:t>
      </w:r>
      <w:r w:rsidR="00F9228E">
        <w:rPr>
          <w:rFonts w:ascii="David" w:hAnsi="David" w:hint="cs"/>
          <w:rtl/>
        </w:rPr>
        <w:t xml:space="preserve">יכול להוות מקור טוב לווריאציות מעניינות </w:t>
      </w:r>
      <w:r w:rsidR="00D741F9">
        <w:rPr>
          <w:rFonts w:ascii="David" w:hAnsi="David" w:hint="cs"/>
          <w:rtl/>
        </w:rPr>
        <w:t xml:space="preserve">שגם יישמעו מוכרות למאזין מצד אחד, וגם יחדשו משהו מצד שני. לעומת זאת, בהקשר של חיבור מנגינה עבור יצירה </w:t>
      </w:r>
      <w:r w:rsidR="00D741F9" w:rsidRPr="00DD0E89">
        <w:rPr>
          <w:rFonts w:ascii="David" w:hAnsi="David" w:hint="cs"/>
          <w:i/>
          <w:iCs/>
          <w:rtl/>
        </w:rPr>
        <w:t>חדשה</w:t>
      </w:r>
      <w:r w:rsidR="00D741F9">
        <w:rPr>
          <w:rFonts w:ascii="David" w:hAnsi="David" w:hint="cs"/>
          <w:rtl/>
        </w:rPr>
        <w:t xml:space="preserve">, למשל כאשר </w:t>
      </w:r>
      <w:r w:rsidR="00DD0E89">
        <w:rPr>
          <w:rFonts w:ascii="David" w:hAnsi="David" w:hint="cs"/>
          <w:rtl/>
        </w:rPr>
        <w:t xml:space="preserve">יש רק תשתית של איזשהו מהלך הרמוני עם מקצב בסיסי </w:t>
      </w:r>
      <w:r w:rsidR="00121A66">
        <w:rPr>
          <w:rFonts w:ascii="David" w:hAnsi="David" w:hint="cs"/>
          <w:rtl/>
        </w:rPr>
        <w:t>מעניין</w:t>
      </w:r>
      <w:r w:rsidR="00DD0E89">
        <w:rPr>
          <w:rFonts w:ascii="David" w:hAnsi="David" w:hint="cs"/>
          <w:rtl/>
        </w:rPr>
        <w:t xml:space="preserve"> שרוצים לרקום </w:t>
      </w:r>
      <w:r w:rsidR="00121A66">
        <w:rPr>
          <w:rFonts w:ascii="David" w:hAnsi="David" w:hint="cs"/>
          <w:rtl/>
        </w:rPr>
        <w:t>לה</w:t>
      </w:r>
      <w:r w:rsidR="00DD0E89">
        <w:rPr>
          <w:rFonts w:ascii="David" w:hAnsi="David" w:hint="cs"/>
          <w:rtl/>
        </w:rPr>
        <w:t xml:space="preserve"> עור וגידים ע"י חיבור לחן על רצף האקורדים, אתחול אקראי </w:t>
      </w:r>
      <w:r w:rsidR="00121A66">
        <w:rPr>
          <w:rFonts w:ascii="David" w:hAnsi="David" w:hint="cs"/>
          <w:rtl/>
        </w:rPr>
        <w:t xml:space="preserve">כנראה </w:t>
      </w:r>
      <w:r w:rsidR="00DD0E89">
        <w:rPr>
          <w:rFonts w:ascii="David" w:hAnsi="David" w:hint="cs"/>
          <w:rtl/>
        </w:rPr>
        <w:t xml:space="preserve">יותר יתאים, שכן המגוון הרחב של אפשרויות שהוא </w:t>
      </w:r>
      <w:r>
        <w:rPr>
          <w:rFonts w:ascii="David" w:hAnsi="David" w:hint="cs"/>
          <w:rtl/>
        </w:rPr>
        <w:t>פורש</w:t>
      </w:r>
      <w:r w:rsidR="00DD0E89">
        <w:rPr>
          <w:rFonts w:ascii="David" w:hAnsi="David" w:hint="cs"/>
          <w:rtl/>
        </w:rPr>
        <w:t xml:space="preserve"> יכ</w:t>
      </w:r>
      <w:r w:rsidR="00121A66">
        <w:rPr>
          <w:rFonts w:ascii="David" w:hAnsi="David" w:hint="cs"/>
          <w:rtl/>
        </w:rPr>
        <w:t xml:space="preserve">ול להוות מקור טוב </w:t>
      </w:r>
      <w:r w:rsidR="00944705">
        <w:rPr>
          <w:rFonts w:ascii="David" w:hAnsi="David" w:hint="cs"/>
          <w:rtl/>
        </w:rPr>
        <w:t xml:space="preserve">יותר </w:t>
      </w:r>
      <w:r w:rsidR="00121A66">
        <w:rPr>
          <w:rFonts w:ascii="David" w:hAnsi="David" w:hint="cs"/>
          <w:rtl/>
        </w:rPr>
        <w:t xml:space="preserve">לחיפוש השראה. </w:t>
      </w:r>
    </w:p>
    <w:p w:rsidR="003E0AE1" w:rsidRDefault="003E0AE1" w:rsidP="003E0AE1">
      <w:pPr>
        <w:spacing w:before="240"/>
        <w:ind w:left="720"/>
        <w:jc w:val="both"/>
        <w:rPr>
          <w:rFonts w:ascii="David" w:hAnsi="David"/>
          <w:rtl/>
        </w:rPr>
      </w:pPr>
      <w:r>
        <w:rPr>
          <w:rFonts w:ascii="David" w:hAnsi="David" w:hint="cs"/>
          <w:rtl/>
        </w:rPr>
        <w:t xml:space="preserve">כיצד נאתחל איפה דור ראשון של מנגינות? </w:t>
      </w:r>
    </w:p>
    <w:p w:rsidR="003E0AE1" w:rsidRDefault="003E0AE1" w:rsidP="006F7528">
      <w:pPr>
        <w:ind w:left="720"/>
        <w:jc w:val="both"/>
        <w:rPr>
          <w:rFonts w:ascii="David" w:hAnsi="David"/>
          <w:rtl/>
        </w:rPr>
      </w:pPr>
      <w:r>
        <w:rPr>
          <w:rFonts w:ascii="David" w:hAnsi="David" w:hint="cs"/>
          <w:rtl/>
        </w:rPr>
        <w:t xml:space="preserve">עבור אתחול מכוון לטובת חיבור סולו או אלתור על בסיס יצירה קיימת, ניתן להשתמש במנגינה של היצירה הקיימת בתור גרעין, לקודד </w:t>
      </w:r>
      <w:r w:rsidR="006F7528">
        <w:rPr>
          <w:rFonts w:ascii="David" w:hAnsi="David" w:hint="cs"/>
          <w:rtl/>
        </w:rPr>
        <w:t xml:space="preserve">אותה לכרומוזום </w:t>
      </w:r>
      <w:r>
        <w:rPr>
          <w:rFonts w:ascii="David" w:hAnsi="David" w:hint="cs"/>
          <w:rtl/>
        </w:rPr>
        <w:t xml:space="preserve">ע"פ אחת השיטות המרכזיות שהוצגו </w:t>
      </w:r>
      <w:hyperlink w:anchor="_קידוד_המנגינה" w:history="1">
        <w:r w:rsidRPr="003E0AE1">
          <w:rPr>
            <w:rStyle w:val="Hyperlink"/>
            <w:rFonts w:ascii="David" w:hAnsi="David" w:hint="cs"/>
            <w:rtl/>
          </w:rPr>
          <w:t>לעיל</w:t>
        </w:r>
      </w:hyperlink>
      <w:r>
        <w:rPr>
          <w:rFonts w:ascii="David" w:hAnsi="David" w:hint="cs"/>
          <w:rtl/>
        </w:rPr>
        <w:t>,</w:t>
      </w:r>
      <w:r>
        <w:rPr>
          <w:rFonts w:ascii="David" w:hAnsi="David" w:hint="cs"/>
          <w:i/>
          <w:iCs/>
          <w:rtl/>
        </w:rPr>
        <w:t xml:space="preserve"> </w:t>
      </w:r>
      <w:r w:rsidR="006F7528">
        <w:rPr>
          <w:rFonts w:ascii="David" w:hAnsi="David" w:hint="cs"/>
          <w:rtl/>
        </w:rPr>
        <w:t xml:space="preserve">ולהפעיל על כרומוזום זה סדרת פעולות מוטציה המניבות סדרת כרומוזומים של עותקים "מעודכנים" המהווים וריאציות על מנגינת הגרעין, ועל כרומוזומים אלו ניתן לבצע פעולות </w:t>
      </w:r>
      <w:r w:rsidR="00676169">
        <w:rPr>
          <w:rFonts w:ascii="David" w:hAnsi="David" w:hint="cs"/>
          <w:rtl/>
        </w:rPr>
        <w:t>שחלוף</w:t>
      </w:r>
      <w:r w:rsidR="006F7528">
        <w:rPr>
          <w:rFonts w:ascii="David" w:hAnsi="David" w:hint="cs"/>
          <w:rtl/>
        </w:rPr>
        <w:t xml:space="preserve">. באופן זה מתקבל דור ראשון של מנגינות שניתן להחיל עליהן את התהליך האבולוציוני המחזורי. </w:t>
      </w:r>
    </w:p>
    <w:p w:rsidR="00BE644E" w:rsidRDefault="006F7528" w:rsidP="00EF1C27">
      <w:pPr>
        <w:ind w:left="720"/>
        <w:jc w:val="both"/>
        <w:rPr>
          <w:rFonts w:ascii="David" w:hAnsi="David"/>
          <w:rtl/>
        </w:rPr>
      </w:pPr>
      <w:r>
        <w:rPr>
          <w:rFonts w:ascii="David" w:hAnsi="David" w:hint="cs"/>
          <w:rtl/>
        </w:rPr>
        <w:t>עבור אתחול אקראי, המימוש משתנה לגמרי בין צורות הקידוד:</w:t>
      </w:r>
      <w:r w:rsidR="006644B4">
        <w:rPr>
          <w:rFonts w:ascii="David" w:hAnsi="David" w:hint="cs"/>
          <w:rtl/>
        </w:rPr>
        <w:t xml:space="preserve"> בקידוד המשולב, אורך הווקטור המייצג את </w:t>
      </w:r>
      <w:r w:rsidR="00617B0E">
        <w:rPr>
          <w:rFonts w:ascii="David" w:hAnsi="David" w:hint="cs"/>
          <w:rtl/>
        </w:rPr>
        <w:t>הגנום</w:t>
      </w:r>
      <w:r w:rsidR="006644B4">
        <w:rPr>
          <w:rFonts w:ascii="David" w:hAnsi="David" w:hint="cs"/>
          <w:rtl/>
        </w:rPr>
        <w:t xml:space="preserve"> הוא סטטי, ושווה למכפלת מספר התיבות של היצירה במספר המופעים </w:t>
      </w:r>
      <w:r w:rsidR="0059669A">
        <w:rPr>
          <w:rFonts w:ascii="David" w:hAnsi="David" w:hint="cs"/>
          <w:rtl/>
        </w:rPr>
        <w:t xml:space="preserve">של </w:t>
      </w:r>
      <w:r w:rsidR="0059669A">
        <w:rPr>
          <w:rFonts w:ascii="David" w:hAnsi="David" w:hint="cs"/>
          <w:rtl/>
        </w:rPr>
        <w:lastRenderedPageBreak/>
        <w:t>היחידה הריתמי</w:t>
      </w:r>
      <w:r w:rsidR="006644B4">
        <w:rPr>
          <w:rFonts w:ascii="David" w:hAnsi="David" w:hint="cs"/>
          <w:rtl/>
        </w:rPr>
        <w:t>ת הקצרה ביותר (שנקבעת מראש) בתיבה אחת. לפיכך ניתן פשוט לבצע בחירות אקראיות של ערכים בטווח הקידוד, תוך וויסות רמת הכאוס והדחיסות ע"י פונקציות הסתברות מתאימות לבחיר</w:t>
      </w:r>
      <w:r w:rsidR="0059669A">
        <w:rPr>
          <w:rFonts w:ascii="David" w:hAnsi="David" w:hint="cs"/>
          <w:rtl/>
        </w:rPr>
        <w:t>ת ערכי ההפסקות והארכת משכי</w:t>
      </w:r>
      <w:r w:rsidR="006644B4">
        <w:rPr>
          <w:rFonts w:ascii="David" w:hAnsi="David" w:hint="cs"/>
          <w:rtl/>
        </w:rPr>
        <w:t xml:space="preserve"> שהייה לעומת צלילים וכן בחירת ערכי צלילים שיחסית סמוכים זה לזה בכדי למנוע קפיצות חריגות.</w:t>
      </w:r>
      <w:r w:rsidR="00BE644E">
        <w:rPr>
          <w:rFonts w:ascii="David" w:hAnsi="David" w:hint="cs"/>
          <w:rtl/>
        </w:rPr>
        <w:t xml:space="preserve"> לעומת זאת, עבור קידוד המפריד בין ההפסקות וגבהי הצלילים לבין ערכיהם הריתמיים, האורך של מקטע בכרומוזום המייצג תיבה אינ</w:t>
      </w:r>
      <w:r w:rsidR="0059669A">
        <w:rPr>
          <w:rFonts w:ascii="David" w:hAnsi="David" w:hint="cs"/>
          <w:rtl/>
        </w:rPr>
        <w:t>ו</w:t>
      </w:r>
      <w:r w:rsidR="00BE644E">
        <w:rPr>
          <w:rFonts w:ascii="David" w:hAnsi="David" w:hint="cs"/>
          <w:rtl/>
        </w:rPr>
        <w:t xml:space="preserve"> קבוע, על כן בנוסף לבחירה האקראית של </w:t>
      </w:r>
      <w:r w:rsidR="00BE644E" w:rsidRPr="00EF1C27">
        <w:rPr>
          <w:rFonts w:ascii="David" w:hAnsi="David" w:hint="cs"/>
          <w:rtl/>
        </w:rPr>
        <w:t>הצלילים</w:t>
      </w:r>
      <w:r w:rsidR="00BE644E">
        <w:rPr>
          <w:rFonts w:ascii="David" w:hAnsi="David" w:hint="cs"/>
          <w:rtl/>
        </w:rPr>
        <w:t xml:space="preserve"> </w:t>
      </w:r>
      <w:r w:rsidR="00EF1C27">
        <w:rPr>
          <w:rFonts w:ascii="David" w:hAnsi="David" w:hint="cs"/>
          <w:rtl/>
        </w:rPr>
        <w:t xml:space="preserve">עצמם </w:t>
      </w:r>
      <w:r w:rsidR="00BE644E">
        <w:rPr>
          <w:rFonts w:ascii="David" w:hAnsi="David" w:hint="cs"/>
          <w:rtl/>
        </w:rPr>
        <w:t xml:space="preserve">יש גם לבחור בתבנית ריתמית עבורם. כאמור, חיבור תבנית ריתמית טובה הוא נושא מורכב, </w:t>
      </w:r>
      <w:r w:rsidR="00EF1C27">
        <w:rPr>
          <w:rFonts w:ascii="David" w:hAnsi="David" w:hint="cs"/>
          <w:rtl/>
        </w:rPr>
        <w:t>וקיימים מחקרים</w:t>
      </w:r>
      <w:r w:rsidR="00BE644E">
        <w:rPr>
          <w:rFonts w:ascii="David" w:hAnsi="David" w:hint="cs"/>
          <w:rtl/>
        </w:rPr>
        <w:t xml:space="preserve"> לשימוש באלגוריתמים גנטיים </w:t>
      </w:r>
      <w:r w:rsidR="00EF1C27">
        <w:rPr>
          <w:rFonts w:ascii="David" w:hAnsi="David" w:hint="cs"/>
          <w:rtl/>
        </w:rPr>
        <w:t xml:space="preserve">ספציפית </w:t>
      </w:r>
      <w:r w:rsidR="00BE644E">
        <w:rPr>
          <w:rFonts w:ascii="David" w:hAnsi="David" w:hint="cs"/>
          <w:rtl/>
        </w:rPr>
        <w:t>למלאכה זו</w:t>
      </w:r>
      <w:r w:rsidR="00EF1C27">
        <w:rPr>
          <w:rFonts w:ascii="David" w:hAnsi="David" w:hint="cs"/>
          <w:rtl/>
        </w:rPr>
        <w:t xml:space="preserve"> של חיבור תבנית ריתמית</w:t>
      </w:r>
      <w:r w:rsidR="00BE644E">
        <w:rPr>
          <w:rFonts w:ascii="David" w:hAnsi="David" w:hint="cs"/>
          <w:rtl/>
        </w:rPr>
        <w:t>, אך אנו לא נתעמק בה</w:t>
      </w:r>
      <w:r w:rsidR="00EF1C27">
        <w:rPr>
          <w:rFonts w:ascii="David" w:hAnsi="David" w:hint="cs"/>
          <w:rtl/>
        </w:rPr>
        <w:t>ם</w:t>
      </w:r>
      <w:r w:rsidR="00BE644E">
        <w:rPr>
          <w:rFonts w:ascii="David" w:hAnsi="David" w:hint="cs"/>
          <w:rtl/>
        </w:rPr>
        <w:t xml:space="preserve"> כאן</w:t>
      </w:r>
      <w:r w:rsidR="00EF1C27">
        <w:rPr>
          <w:rFonts w:ascii="David" w:hAnsi="David" w:hint="cs"/>
          <w:rtl/>
        </w:rPr>
        <w:t>, ונתמקד באספקטים הקשורים לצלילים עצמם (גבהי הצלילים) ופחות בערכם הריתמי</w:t>
      </w:r>
      <w:r w:rsidR="00BE644E">
        <w:rPr>
          <w:rFonts w:ascii="David" w:hAnsi="David" w:hint="cs"/>
          <w:rtl/>
        </w:rPr>
        <w:t xml:space="preserve">. </w:t>
      </w:r>
    </w:p>
    <w:p w:rsidR="007047DE" w:rsidRDefault="007047DE" w:rsidP="0064169B"/>
    <w:p w:rsidR="00C072B6" w:rsidRPr="00DD5D34" w:rsidRDefault="00C072B6" w:rsidP="00B41C2D">
      <w:pPr>
        <w:pStyle w:val="3"/>
        <w:rPr>
          <w:rtl/>
        </w:rPr>
      </w:pPr>
      <w:bookmarkStart w:id="36" w:name="_Toc23677416"/>
      <w:r w:rsidRPr="00DD5D34">
        <w:rPr>
          <w:rtl/>
        </w:rPr>
        <w:t>מוטציה</w:t>
      </w:r>
      <w:r w:rsidR="007A0C94">
        <w:rPr>
          <w:rFonts w:hint="cs"/>
          <w:rtl/>
        </w:rPr>
        <w:t xml:space="preserve"> </w:t>
      </w:r>
      <w:r w:rsidR="00A94E0B">
        <w:rPr>
          <w:rFonts w:hint="cs"/>
          <w:rtl/>
        </w:rPr>
        <w:t>ש</w:t>
      </w:r>
      <w:r w:rsidR="007A0C94">
        <w:rPr>
          <w:rFonts w:hint="cs"/>
          <w:rtl/>
        </w:rPr>
        <w:t>ל מנגינה</w:t>
      </w:r>
      <w:bookmarkEnd w:id="36"/>
      <w:r w:rsidRPr="00DD5D34">
        <w:rPr>
          <w:rtl/>
        </w:rPr>
        <w:t xml:space="preserve"> </w:t>
      </w:r>
    </w:p>
    <w:p w:rsidR="001105F8" w:rsidRDefault="001105F8" w:rsidP="001105F8">
      <w:pPr>
        <w:spacing w:before="240"/>
        <w:ind w:left="720"/>
        <w:jc w:val="both"/>
        <w:rPr>
          <w:rFonts w:ascii="David" w:hAnsi="David"/>
          <w:rtl/>
        </w:rPr>
      </w:pPr>
      <w:r>
        <w:rPr>
          <w:rFonts w:ascii="David" w:hAnsi="David" w:hint="cs"/>
          <w:rtl/>
        </w:rPr>
        <w:t>כפי שצוין בפרק על אופרטור ה</w:t>
      </w:r>
      <w:hyperlink w:anchor="_מוטציה" w:history="1">
        <w:r w:rsidRPr="001105F8">
          <w:rPr>
            <w:rStyle w:val="Hyperlink"/>
            <w:rFonts w:ascii="David" w:hAnsi="David" w:hint="eastAsia"/>
            <w:rtl/>
          </w:rPr>
          <w:t>מוטציה</w:t>
        </w:r>
      </w:hyperlink>
      <w:r>
        <w:rPr>
          <w:rFonts w:ascii="David" w:hAnsi="David" w:hint="cs"/>
          <w:rtl/>
        </w:rPr>
        <w:t xml:space="preserve">, אופרטור זה נועד לחקות שינויים אקראיים מהטבע בהרכב הגנטי של הכרומוזום, ומצופה ממימוש כללי לאפשר נגישות, לשמר ניטרליות  ולתמוך בסקליביליות. </w:t>
      </w:r>
    </w:p>
    <w:p w:rsidR="00EE3882" w:rsidRDefault="00CA259A" w:rsidP="00764B56">
      <w:pPr>
        <w:spacing w:before="240"/>
        <w:ind w:left="720"/>
        <w:jc w:val="both"/>
        <w:rPr>
          <w:rFonts w:ascii="David" w:hAnsi="David"/>
          <w:rtl/>
        </w:rPr>
      </w:pPr>
      <w:r>
        <w:rPr>
          <w:rFonts w:ascii="David" w:hAnsi="David" w:hint="cs"/>
          <w:rtl/>
        </w:rPr>
        <w:t>במימוש אלגורית</w:t>
      </w:r>
      <w:r w:rsidR="00C6037B">
        <w:rPr>
          <w:rFonts w:ascii="David" w:hAnsi="David" w:hint="cs"/>
          <w:rtl/>
        </w:rPr>
        <w:t>מי</w:t>
      </w:r>
      <w:r>
        <w:rPr>
          <w:rFonts w:ascii="David" w:hAnsi="David" w:hint="cs"/>
          <w:rtl/>
        </w:rPr>
        <w:t>ם גנטיים עבור חיבור מנגינות, לאור המגוון הרחב של השינויים האפשריים במנגינה</w:t>
      </w:r>
      <w:r w:rsidR="00435894">
        <w:rPr>
          <w:rFonts w:ascii="David" w:hAnsi="David" w:hint="cs"/>
          <w:rtl/>
        </w:rPr>
        <w:t>,</w:t>
      </w:r>
      <w:r>
        <w:rPr>
          <w:rFonts w:ascii="David" w:hAnsi="David" w:hint="cs"/>
          <w:rtl/>
        </w:rPr>
        <w:t xml:space="preserve"> נהוג לפרק ולחלק את המוטציה לאוסף של שגרות</w:t>
      </w:r>
      <w:r w:rsidR="00435894">
        <w:rPr>
          <w:rFonts w:ascii="David" w:hAnsi="David" w:hint="cs"/>
          <w:rtl/>
        </w:rPr>
        <w:t xml:space="preserve">, </w:t>
      </w:r>
      <w:r w:rsidR="00764B56">
        <w:rPr>
          <w:rFonts w:ascii="David" w:hAnsi="David" w:hint="cs"/>
          <w:rtl/>
        </w:rPr>
        <w:t xml:space="preserve">מעין </w:t>
      </w:r>
      <w:r>
        <w:rPr>
          <w:rFonts w:ascii="David" w:hAnsi="David" w:hint="cs"/>
          <w:rtl/>
        </w:rPr>
        <w:t>מוטציות</w:t>
      </w:r>
      <w:r w:rsidR="00435894">
        <w:rPr>
          <w:rFonts w:ascii="David" w:hAnsi="David" w:hint="cs"/>
          <w:rtl/>
        </w:rPr>
        <w:t>-משנה</w:t>
      </w:r>
      <w:r>
        <w:rPr>
          <w:rFonts w:ascii="David" w:hAnsi="David" w:hint="cs"/>
          <w:rtl/>
        </w:rPr>
        <w:t xml:space="preserve"> [</w:t>
      </w:r>
      <w:r w:rsidR="00764B56">
        <w:rPr>
          <w:rFonts w:ascii="David" w:hAnsi="David"/>
        </w:rPr>
        <w:t>1,2,7</w:t>
      </w:r>
      <w:r>
        <w:rPr>
          <w:rFonts w:ascii="David" w:hAnsi="David" w:hint="cs"/>
          <w:rtl/>
        </w:rPr>
        <w:t xml:space="preserve">], אשר כל אחת מהן </w:t>
      </w:r>
      <w:r w:rsidR="00EE3882">
        <w:rPr>
          <w:rFonts w:ascii="David" w:hAnsi="David" w:hint="cs"/>
          <w:rtl/>
        </w:rPr>
        <w:t xml:space="preserve">אחראית למימוש איזשהו שינוי. שגרות אלו עשויות לטפל ברמות שונות של מרכיבים במנגינה </w:t>
      </w:r>
      <w:r w:rsidR="00EE3882">
        <w:rPr>
          <w:rFonts w:ascii="David" w:hAnsi="David"/>
          <w:rtl/>
        </w:rPr>
        <w:t>–</w:t>
      </w:r>
      <w:r w:rsidR="00EE3882">
        <w:rPr>
          <w:rFonts w:ascii="David" w:hAnsi="David" w:hint="cs"/>
          <w:rtl/>
        </w:rPr>
        <w:t xml:space="preserve"> </w:t>
      </w:r>
      <w:r w:rsidR="00435894">
        <w:rPr>
          <w:rFonts w:ascii="David" w:hAnsi="David" w:hint="cs"/>
          <w:rtl/>
        </w:rPr>
        <w:t>שינוי ברמת התו הבודד</w:t>
      </w:r>
      <w:r w:rsidR="00EE3882">
        <w:rPr>
          <w:rFonts w:ascii="David" w:hAnsi="David" w:hint="cs"/>
          <w:rtl/>
        </w:rPr>
        <w:t xml:space="preserve">, </w:t>
      </w:r>
      <w:r w:rsidR="00435894">
        <w:rPr>
          <w:rFonts w:ascii="David" w:hAnsi="David" w:hint="cs"/>
          <w:rtl/>
        </w:rPr>
        <w:t>שינוי ברמה תיבה שלמה</w:t>
      </w:r>
      <w:r w:rsidR="00EE3882">
        <w:rPr>
          <w:rFonts w:ascii="David" w:hAnsi="David" w:hint="cs"/>
          <w:rtl/>
        </w:rPr>
        <w:t xml:space="preserve">, </w:t>
      </w:r>
      <w:r w:rsidR="00435894">
        <w:rPr>
          <w:rFonts w:ascii="David" w:hAnsi="David" w:hint="cs"/>
          <w:rtl/>
        </w:rPr>
        <w:t xml:space="preserve">שינוי של </w:t>
      </w:r>
      <w:r w:rsidR="00EE3882">
        <w:rPr>
          <w:rFonts w:ascii="David" w:hAnsi="David" w:hint="cs"/>
          <w:rtl/>
        </w:rPr>
        <w:t xml:space="preserve">מקטע הכולל אוסף של תיבות וכן הלאה. עם אוסף כזה של </w:t>
      </w:r>
      <w:r w:rsidR="00F36329">
        <w:rPr>
          <w:rFonts w:ascii="David" w:hAnsi="David" w:hint="cs"/>
          <w:rtl/>
        </w:rPr>
        <w:t>מוטציות-</w:t>
      </w:r>
      <w:r w:rsidR="00C044E4">
        <w:rPr>
          <w:rFonts w:ascii="David" w:hAnsi="David" w:hint="cs"/>
          <w:rtl/>
        </w:rPr>
        <w:t>מ</w:t>
      </w:r>
      <w:r w:rsidR="00F36329">
        <w:rPr>
          <w:rFonts w:ascii="David" w:hAnsi="David" w:hint="cs"/>
          <w:rtl/>
        </w:rPr>
        <w:t>ש</w:t>
      </w:r>
      <w:r w:rsidR="00C044E4">
        <w:rPr>
          <w:rFonts w:ascii="David" w:hAnsi="David" w:hint="cs"/>
          <w:rtl/>
        </w:rPr>
        <w:t>נה</w:t>
      </w:r>
      <w:r w:rsidR="00EE3882">
        <w:rPr>
          <w:rFonts w:ascii="David" w:hAnsi="David" w:hint="cs"/>
          <w:rtl/>
        </w:rPr>
        <w:t xml:space="preserve">, ניתן להגדיר את אופרטור המוטציה </w:t>
      </w:r>
      <w:r w:rsidR="00435894">
        <w:rPr>
          <w:rFonts w:ascii="David" w:hAnsi="David" w:hint="cs"/>
          <w:rtl/>
        </w:rPr>
        <w:t xml:space="preserve">ע"י בחירה אקראית של </w:t>
      </w:r>
      <w:r w:rsidR="00435894" w:rsidRPr="00C044E4">
        <w:rPr>
          <w:rFonts w:ascii="David" w:hAnsi="David" w:hint="cs"/>
          <w:i/>
          <w:iCs/>
          <w:rtl/>
        </w:rPr>
        <w:t>אחת</w:t>
      </w:r>
      <w:r w:rsidR="00435894">
        <w:rPr>
          <w:rFonts w:ascii="David" w:hAnsi="David" w:hint="cs"/>
          <w:rtl/>
        </w:rPr>
        <w:t xml:space="preserve"> מ</w:t>
      </w:r>
      <w:r w:rsidR="00C044E4">
        <w:rPr>
          <w:rFonts w:ascii="David" w:hAnsi="David" w:hint="cs"/>
          <w:rtl/>
        </w:rPr>
        <w:t xml:space="preserve">מוטציות-המשנה בכל הפעלה </w:t>
      </w:r>
      <w:r w:rsidR="00F36329">
        <w:rPr>
          <w:rFonts w:ascii="David" w:hAnsi="David" w:hint="cs"/>
          <w:rtl/>
        </w:rPr>
        <w:t>[</w:t>
      </w:r>
      <w:r w:rsidR="00764B56">
        <w:rPr>
          <w:rFonts w:ascii="David" w:hAnsi="David"/>
        </w:rPr>
        <w:t>2</w:t>
      </w:r>
      <w:r w:rsidR="00F36329">
        <w:rPr>
          <w:rFonts w:ascii="David" w:hAnsi="David" w:hint="cs"/>
          <w:rtl/>
        </w:rPr>
        <w:t>], או לחלופין, לאפשר שינויים</w:t>
      </w:r>
      <w:r w:rsidR="00C2439E">
        <w:rPr>
          <w:rFonts w:ascii="David" w:hAnsi="David" w:hint="cs"/>
          <w:rtl/>
        </w:rPr>
        <w:t xml:space="preserve"> ע"י מספר מוטציות-משנה בזה אחר </w:t>
      </w:r>
      <w:r w:rsidR="00F36329">
        <w:rPr>
          <w:rFonts w:ascii="David" w:hAnsi="David" w:hint="cs"/>
          <w:rtl/>
        </w:rPr>
        <w:t>זה בכל הפעלה של האופרטור, ע"י מעבר על אוסף המוטציות השונות והפעלתן באופן מותנה בהתאם לאיזושהי פונקציית הסתברות שמוגדרת מראש עבור אותה מוטציית-משנה [</w:t>
      </w:r>
      <w:r w:rsidR="00764B56">
        <w:rPr>
          <w:rFonts w:ascii="David" w:hAnsi="David"/>
        </w:rPr>
        <w:t>1</w:t>
      </w:r>
      <w:r w:rsidR="00F36329">
        <w:rPr>
          <w:rFonts w:ascii="David" w:hAnsi="David"/>
        </w:rPr>
        <w:t xml:space="preserve">, </w:t>
      </w:r>
      <w:r w:rsidR="00764B56">
        <w:rPr>
          <w:rFonts w:ascii="David" w:hAnsi="David"/>
        </w:rPr>
        <w:t>7</w:t>
      </w:r>
      <w:r w:rsidR="00F36329">
        <w:rPr>
          <w:rFonts w:ascii="David" w:hAnsi="David" w:hint="cs"/>
          <w:rtl/>
        </w:rPr>
        <w:t xml:space="preserve">].  </w:t>
      </w:r>
    </w:p>
    <w:p w:rsidR="00A94E0B" w:rsidRDefault="00F173C4" w:rsidP="00F173C4">
      <w:pPr>
        <w:spacing w:before="240"/>
        <w:ind w:left="720"/>
        <w:jc w:val="both"/>
        <w:rPr>
          <w:rFonts w:ascii="David" w:hAnsi="David"/>
          <w:rtl/>
        </w:rPr>
      </w:pPr>
      <w:r>
        <w:rPr>
          <w:rFonts w:ascii="David" w:hAnsi="David" w:hint="cs"/>
          <w:rtl/>
        </w:rPr>
        <w:t>כמו כן</w:t>
      </w:r>
      <w:r w:rsidR="00F36329">
        <w:rPr>
          <w:rFonts w:ascii="David" w:hAnsi="David" w:hint="cs"/>
          <w:rtl/>
        </w:rPr>
        <w:t xml:space="preserve">, </w:t>
      </w:r>
      <w:r>
        <w:rPr>
          <w:rFonts w:ascii="David" w:hAnsi="David" w:hint="cs"/>
          <w:rtl/>
        </w:rPr>
        <w:t>ביישום אלגורית</w:t>
      </w:r>
      <w:r w:rsidR="00C2439E">
        <w:rPr>
          <w:rFonts w:ascii="David" w:hAnsi="David" w:hint="cs"/>
          <w:rtl/>
        </w:rPr>
        <w:t>מי</w:t>
      </w:r>
      <w:r>
        <w:rPr>
          <w:rFonts w:ascii="David" w:hAnsi="David" w:hint="cs"/>
          <w:rtl/>
        </w:rPr>
        <w:t xml:space="preserve">ם גנטיים לחיבור מנגינות, </w:t>
      </w:r>
      <w:r w:rsidR="00F36329">
        <w:rPr>
          <w:rFonts w:ascii="David" w:hAnsi="David" w:hint="cs"/>
          <w:rtl/>
        </w:rPr>
        <w:t xml:space="preserve">בעוד שחלק ממוטציות המשנה </w:t>
      </w:r>
      <w:r w:rsidR="005F44D9">
        <w:rPr>
          <w:rFonts w:ascii="David" w:hAnsi="David" w:hint="cs"/>
          <w:rtl/>
        </w:rPr>
        <w:t xml:space="preserve">מקיימות את תכונת הניטרליות המצופה מהן ע"י כך שהן פועלות על </w:t>
      </w:r>
      <w:r w:rsidR="009E4D82">
        <w:rPr>
          <w:rFonts w:ascii="David" w:hAnsi="David" w:hint="cs"/>
          <w:rtl/>
        </w:rPr>
        <w:t xml:space="preserve">ערכי </w:t>
      </w:r>
      <w:r w:rsidR="00F36329">
        <w:rPr>
          <w:rFonts w:ascii="David" w:hAnsi="David" w:hint="cs"/>
          <w:rtl/>
        </w:rPr>
        <w:t xml:space="preserve">הארגומנטים שלהן </w:t>
      </w:r>
      <w:r w:rsidR="009E4D82">
        <w:rPr>
          <w:rFonts w:ascii="David" w:hAnsi="David" w:hint="cs"/>
          <w:rtl/>
        </w:rPr>
        <w:t xml:space="preserve">כסקלרים מופשטים </w:t>
      </w:r>
      <w:r w:rsidR="005F44D9">
        <w:rPr>
          <w:rFonts w:ascii="David" w:hAnsi="David" w:hint="cs"/>
          <w:rtl/>
        </w:rPr>
        <w:t xml:space="preserve">ללא תלות במשמעות הייצוג, מוטציות-משנה אחרות </w:t>
      </w:r>
      <w:r w:rsidR="009E4D82">
        <w:rPr>
          <w:rFonts w:ascii="David" w:hAnsi="David" w:hint="cs"/>
          <w:rtl/>
        </w:rPr>
        <w:t xml:space="preserve">דווקא </w:t>
      </w:r>
      <w:r w:rsidR="005F44D9">
        <w:rPr>
          <w:rFonts w:ascii="David" w:hAnsi="David" w:hint="cs"/>
          <w:rtl/>
        </w:rPr>
        <w:t xml:space="preserve">מממשות שינויים </w:t>
      </w:r>
      <w:r w:rsidR="009E4D82">
        <w:rPr>
          <w:rFonts w:ascii="David" w:hAnsi="David" w:hint="cs"/>
          <w:rtl/>
        </w:rPr>
        <w:t xml:space="preserve">בהשראת כללים מתורת הקומפוזיציה ואימוץ טכניקות אלתור, מה שהופך אותן למוטות יותר כלפי </w:t>
      </w:r>
      <w:r w:rsidR="00764B56">
        <w:rPr>
          <w:rFonts w:ascii="David" w:hAnsi="David" w:hint="cs"/>
          <w:rtl/>
        </w:rPr>
        <w:t>פתרונות העונים ל</w:t>
      </w:r>
      <w:r w:rsidR="009E4D82">
        <w:rPr>
          <w:rFonts w:ascii="David" w:hAnsi="David" w:hint="cs"/>
          <w:rtl/>
        </w:rPr>
        <w:t xml:space="preserve">כללים התאורטיים המוסיקליים שמעצב האלגוריתם מגדיר. </w:t>
      </w:r>
      <w:r w:rsidR="00271FF8">
        <w:rPr>
          <w:rFonts w:ascii="David" w:hAnsi="David" w:hint="cs"/>
          <w:rtl/>
        </w:rPr>
        <w:t>הפרה זו של תכונת הניטרליות והטיית כיוון החיפוש במרחב החיפוש</w:t>
      </w:r>
      <w:r w:rsidR="009B1AAF">
        <w:rPr>
          <w:rFonts w:ascii="David" w:hAnsi="David" w:hint="cs"/>
          <w:rtl/>
        </w:rPr>
        <w:t xml:space="preserve"> המורכב של חיבור המנגינה מבוצעת במטרה שהשינויים אכן יובילו לשיפור רמת הכשירות ובסופו של דבר להתכנסות של האלגוריתם</w:t>
      </w:r>
      <w:r w:rsidR="00764B56">
        <w:rPr>
          <w:rFonts w:ascii="David" w:hAnsi="David" w:hint="cs"/>
          <w:rtl/>
        </w:rPr>
        <w:t xml:space="preserve">, תחת ההשקפה שהאלגוריתמים הגנטיים </w:t>
      </w:r>
      <w:r>
        <w:rPr>
          <w:rFonts w:ascii="David" w:hAnsi="David" w:hint="cs"/>
          <w:rtl/>
        </w:rPr>
        <w:t>הם אמצעי שאמור לתמוך בנו, ולא להגביל אותנו, כך שניתן לראות את כללי העיצוב שלו כעצות והנחיות שאין חובה לאמצן</w:t>
      </w:r>
      <w:r w:rsidR="00764B56">
        <w:rPr>
          <w:rFonts w:ascii="David" w:hAnsi="David" w:hint="cs"/>
          <w:rtl/>
        </w:rPr>
        <w:t xml:space="preserve"> [</w:t>
      </w:r>
      <w:r w:rsidR="00764B56">
        <w:rPr>
          <w:rFonts w:ascii="David" w:hAnsi="David"/>
        </w:rPr>
        <w:t>1</w:t>
      </w:r>
      <w:r w:rsidR="00764B56">
        <w:rPr>
          <w:rFonts w:ascii="David" w:hAnsi="David" w:hint="cs"/>
          <w:rtl/>
        </w:rPr>
        <w:t xml:space="preserve">]. </w:t>
      </w:r>
    </w:p>
    <w:p w:rsidR="000F2092" w:rsidRDefault="000F2092" w:rsidP="00FE484E">
      <w:pPr>
        <w:spacing w:before="240"/>
        <w:ind w:left="720"/>
        <w:jc w:val="both"/>
        <w:rPr>
          <w:rFonts w:ascii="David" w:hAnsi="David"/>
          <w:rtl/>
        </w:rPr>
      </w:pPr>
      <w:r>
        <w:rPr>
          <w:rFonts w:ascii="David" w:hAnsi="David" w:hint="cs"/>
          <w:rtl/>
        </w:rPr>
        <w:t>לטובת תמיכה בסקלביליות</w:t>
      </w:r>
      <w:r w:rsidR="004F46B7">
        <w:rPr>
          <w:rFonts w:ascii="David" w:hAnsi="David" w:hint="cs"/>
          <w:rtl/>
        </w:rPr>
        <w:t xml:space="preserve"> מרבית</w:t>
      </w:r>
      <w:r>
        <w:rPr>
          <w:rFonts w:ascii="David" w:hAnsi="David" w:hint="cs"/>
          <w:rtl/>
        </w:rPr>
        <w:t xml:space="preserve">, לכל מוטציית-משנה מוקצה פרמטר הסתברות </w:t>
      </w:r>
      <w:r w:rsidR="004F46B7">
        <w:rPr>
          <w:rFonts w:ascii="David" w:hAnsi="David" w:hint="cs"/>
          <w:rtl/>
        </w:rPr>
        <w:t xml:space="preserve">מקומי הקובע את ההסתברות לביצועה בהפעלה מסוימת של האופרטור, ובהתאם לסוג השינוי, לחלק מהמוטציות מוגדר בנוסף גם פרמטר מקומי של רמת/היקף השינוי. הסקליביליות באה לידי ביטוי באפשרות לעדכן פרמטרים אלו בין איטרציה לאיטרציה, </w:t>
      </w:r>
      <w:r w:rsidR="00FE484E">
        <w:rPr>
          <w:rFonts w:ascii="David" w:hAnsi="David" w:hint="cs"/>
          <w:rtl/>
        </w:rPr>
        <w:t>שבהתאמה מכתיבים באופן דינאמי את מגמת</w:t>
      </w:r>
      <w:r w:rsidR="004F46B7">
        <w:rPr>
          <w:rFonts w:ascii="David" w:hAnsi="David" w:hint="cs"/>
          <w:rtl/>
        </w:rPr>
        <w:t xml:space="preserve"> </w:t>
      </w:r>
      <w:r w:rsidR="00FE484E">
        <w:rPr>
          <w:rFonts w:ascii="David" w:hAnsi="David" w:hint="cs"/>
          <w:rtl/>
        </w:rPr>
        <w:t>החיפוש במרחב: למשל כיוונון הפרמטרים לשינויים דרסטיים בהסתברות גבו</w:t>
      </w:r>
      <w:r w:rsidR="00C2439E">
        <w:rPr>
          <w:rFonts w:ascii="David" w:hAnsi="David" w:hint="cs"/>
          <w:rtl/>
        </w:rPr>
        <w:t>ה</w:t>
      </w:r>
      <w:r w:rsidR="00FE484E">
        <w:rPr>
          <w:rFonts w:ascii="David" w:hAnsi="David" w:hint="cs"/>
          <w:rtl/>
        </w:rPr>
        <w:t>ה מכתיבים חיפוש רוחבי ואילו כוונון הפרמטרים לשינויים מתונים/זניחים בהסתברות נמוכה מכתיבים חיפוש לעומק ומובילים להתכנסות</w:t>
      </w:r>
      <w:r w:rsidR="001F3E60">
        <w:rPr>
          <w:rFonts w:ascii="David" w:hAnsi="David" w:hint="cs"/>
          <w:rtl/>
        </w:rPr>
        <w:t xml:space="preserve"> מהירה יותר</w:t>
      </w:r>
      <w:r w:rsidR="00FE484E">
        <w:rPr>
          <w:rFonts w:ascii="David" w:hAnsi="David" w:hint="cs"/>
          <w:rtl/>
        </w:rPr>
        <w:t xml:space="preserve">. </w:t>
      </w:r>
    </w:p>
    <w:p w:rsidR="00CF02B5" w:rsidRDefault="00A94E0B" w:rsidP="00CF02B5">
      <w:pPr>
        <w:spacing w:before="240"/>
        <w:ind w:left="720"/>
        <w:jc w:val="both"/>
        <w:rPr>
          <w:rFonts w:ascii="David" w:hAnsi="David"/>
          <w:rtl/>
        </w:rPr>
      </w:pPr>
      <w:r>
        <w:rPr>
          <w:rFonts w:ascii="David" w:hAnsi="David" w:hint="cs"/>
          <w:rtl/>
        </w:rPr>
        <w:t xml:space="preserve">נציג </w:t>
      </w:r>
      <w:r w:rsidR="00F173C4">
        <w:rPr>
          <w:rFonts w:ascii="David" w:hAnsi="David" w:hint="cs"/>
          <w:rtl/>
        </w:rPr>
        <w:t xml:space="preserve">כעת </w:t>
      </w:r>
      <w:r>
        <w:rPr>
          <w:rFonts w:ascii="David" w:hAnsi="David" w:hint="cs"/>
          <w:rtl/>
        </w:rPr>
        <w:t>דוגמאות</w:t>
      </w:r>
      <w:r w:rsidR="008760C9">
        <w:rPr>
          <w:rFonts w:ascii="David" w:hAnsi="David" w:hint="cs"/>
          <w:rtl/>
        </w:rPr>
        <w:t xml:space="preserve"> אחדות</w:t>
      </w:r>
      <w:r>
        <w:rPr>
          <w:rFonts w:ascii="David" w:hAnsi="David" w:hint="cs"/>
          <w:rtl/>
        </w:rPr>
        <w:t xml:space="preserve"> למוטציות מאפליקציות שונות של אלגוריתמים גנטיים לחיבור מנגינות ואלתורים [</w:t>
      </w:r>
      <w:r w:rsidR="00F173C4">
        <w:rPr>
          <w:rFonts w:ascii="David" w:hAnsi="David"/>
        </w:rPr>
        <w:t>1,2,7</w:t>
      </w:r>
      <w:r w:rsidR="00F173C4">
        <w:rPr>
          <w:rFonts w:ascii="David" w:hAnsi="David" w:hint="cs"/>
          <w:rtl/>
        </w:rPr>
        <w:t>]</w:t>
      </w:r>
      <w:r w:rsidR="008760C9">
        <w:rPr>
          <w:rFonts w:ascii="David" w:hAnsi="David" w:hint="cs"/>
          <w:rtl/>
        </w:rPr>
        <w:t xml:space="preserve">, </w:t>
      </w:r>
      <w:r w:rsidR="00B837A5">
        <w:rPr>
          <w:rFonts w:ascii="David" w:hAnsi="David" w:hint="cs"/>
          <w:rtl/>
        </w:rPr>
        <w:t xml:space="preserve">ונחלק אותן </w:t>
      </w:r>
      <w:r>
        <w:rPr>
          <w:rFonts w:ascii="David" w:hAnsi="David" w:hint="cs"/>
          <w:rtl/>
        </w:rPr>
        <w:t>למ</w:t>
      </w:r>
      <w:r w:rsidR="00B837A5">
        <w:rPr>
          <w:rFonts w:ascii="David" w:hAnsi="David" w:hint="cs"/>
          <w:rtl/>
        </w:rPr>
        <w:t>חלקות בהתאם לארגומנט שעליו פועלת המוטציה (תו</w:t>
      </w:r>
      <w:r w:rsidR="00CF5989">
        <w:rPr>
          <w:rFonts w:ascii="David" w:hAnsi="David" w:hint="cs"/>
          <w:rtl/>
        </w:rPr>
        <w:t>וים בודדים או תיבה</w:t>
      </w:r>
      <w:r w:rsidR="00B837A5">
        <w:rPr>
          <w:rFonts w:ascii="David" w:hAnsi="David" w:hint="cs"/>
          <w:rtl/>
        </w:rPr>
        <w:t xml:space="preserve"> </w:t>
      </w:r>
      <w:r w:rsidR="00CF5989">
        <w:rPr>
          <w:rFonts w:ascii="David" w:hAnsi="David" w:hint="cs"/>
          <w:rtl/>
        </w:rPr>
        <w:t>שלמה</w:t>
      </w:r>
      <w:r w:rsidR="00B837A5">
        <w:rPr>
          <w:rFonts w:ascii="David" w:hAnsi="David" w:hint="cs"/>
          <w:rtl/>
        </w:rPr>
        <w:t>).</w:t>
      </w:r>
      <w:r w:rsidR="00413985">
        <w:rPr>
          <w:rFonts w:ascii="David" w:hAnsi="David" w:hint="cs"/>
          <w:rtl/>
        </w:rPr>
        <w:t xml:space="preserve"> </w:t>
      </w:r>
      <w:r w:rsidR="008760C9">
        <w:rPr>
          <w:rFonts w:ascii="David" w:hAnsi="David" w:hint="cs"/>
          <w:rtl/>
        </w:rPr>
        <w:t xml:space="preserve">נתאר את </w:t>
      </w:r>
      <w:r w:rsidR="0023230A">
        <w:rPr>
          <w:rFonts w:ascii="David" w:hAnsi="David" w:hint="cs"/>
          <w:rtl/>
        </w:rPr>
        <w:t xml:space="preserve">המוטציות </w:t>
      </w:r>
      <w:r w:rsidR="008760C9">
        <w:rPr>
          <w:rFonts w:ascii="David" w:hAnsi="David" w:hint="cs"/>
          <w:rtl/>
        </w:rPr>
        <w:t>ברמת</w:t>
      </w:r>
      <w:r w:rsidR="0023230A">
        <w:rPr>
          <w:rFonts w:ascii="David" w:hAnsi="David" w:hint="cs"/>
          <w:rtl/>
        </w:rPr>
        <w:t xml:space="preserve"> הפשטה גבוהה. את המימוש הקונקרטי יש להגדיר כמובן בהתאם </w:t>
      </w:r>
      <w:r w:rsidR="00413985">
        <w:rPr>
          <w:rFonts w:ascii="David" w:hAnsi="David" w:hint="cs"/>
          <w:rtl/>
        </w:rPr>
        <w:t xml:space="preserve">לשיטת </w:t>
      </w:r>
      <w:r w:rsidR="0023230A">
        <w:rPr>
          <w:rFonts w:ascii="David" w:hAnsi="David" w:hint="cs"/>
          <w:rtl/>
        </w:rPr>
        <w:t>ה</w:t>
      </w:r>
      <w:r w:rsidR="00413985">
        <w:rPr>
          <w:rFonts w:ascii="David" w:hAnsi="David" w:hint="cs"/>
          <w:rtl/>
        </w:rPr>
        <w:t xml:space="preserve">קידוד </w:t>
      </w:r>
      <w:r w:rsidR="0023230A">
        <w:rPr>
          <w:rFonts w:ascii="David" w:hAnsi="David" w:hint="cs"/>
          <w:rtl/>
        </w:rPr>
        <w:t>שנבחרה עבור האלגוריתם (גובה צליל אבסו</w:t>
      </w:r>
      <w:r w:rsidR="008760C9">
        <w:rPr>
          <w:rFonts w:ascii="David" w:hAnsi="David" w:hint="cs"/>
          <w:rtl/>
        </w:rPr>
        <w:t xml:space="preserve">לוטי/רלטיבי, קידוד מפוצל/משולב). </w:t>
      </w:r>
      <w:r w:rsidR="00E60374">
        <w:rPr>
          <w:rFonts w:ascii="David" w:hAnsi="David" w:hint="cs"/>
          <w:rtl/>
        </w:rPr>
        <w:t xml:space="preserve">נעיר כי מוטציות מסוימות עשויות להיות קלות מאוד למימוש </w:t>
      </w:r>
      <w:r w:rsidR="00D649C0">
        <w:rPr>
          <w:rFonts w:ascii="David" w:hAnsi="David" w:hint="cs"/>
          <w:rtl/>
        </w:rPr>
        <w:t xml:space="preserve">בשיטת קידוד אחת אך די מורכבות ואף </w:t>
      </w:r>
      <w:r w:rsidR="00E60374">
        <w:rPr>
          <w:rFonts w:ascii="David" w:hAnsi="David" w:hint="cs"/>
          <w:rtl/>
        </w:rPr>
        <w:t xml:space="preserve">בלתי אפשרויות בשיטת קידוד אחרת. </w:t>
      </w:r>
    </w:p>
    <w:p w:rsidR="00267A79" w:rsidRDefault="00C61FA3" w:rsidP="00953CBD">
      <w:pPr>
        <w:pStyle w:val="4"/>
        <w:spacing w:after="240"/>
        <w:rPr>
          <w:rtl/>
        </w:rPr>
      </w:pPr>
      <w:r>
        <w:rPr>
          <w:rFonts w:hint="cs"/>
          <w:rtl/>
        </w:rPr>
        <w:t xml:space="preserve">דוגמאות למוטציות ברמת </w:t>
      </w:r>
      <w:r w:rsidR="00CF5989">
        <w:rPr>
          <w:rFonts w:hint="cs"/>
          <w:rtl/>
        </w:rPr>
        <w:t>ה</w:t>
      </w:r>
      <w:r>
        <w:rPr>
          <w:rFonts w:hint="cs"/>
          <w:rtl/>
        </w:rPr>
        <w:t xml:space="preserve">תווים </w:t>
      </w:r>
      <w:r w:rsidR="00D649C0">
        <w:rPr>
          <w:rFonts w:hint="cs"/>
          <w:rtl/>
        </w:rPr>
        <w:t xml:space="preserve">(גנים) </w:t>
      </w:r>
      <w:r>
        <w:rPr>
          <w:rFonts w:hint="cs"/>
          <w:rtl/>
        </w:rPr>
        <w:t>האינדיבידואליים</w:t>
      </w:r>
    </w:p>
    <w:p w:rsidR="00953CBD" w:rsidRPr="00953CBD" w:rsidRDefault="00953CBD" w:rsidP="00643D57">
      <w:pPr>
        <w:spacing w:after="0"/>
        <w:ind w:left="1134"/>
        <w:jc w:val="both"/>
        <w:rPr>
          <w:rtl/>
        </w:rPr>
      </w:pPr>
      <w:r>
        <w:rPr>
          <w:rFonts w:hint="cs"/>
          <w:rtl/>
        </w:rPr>
        <w:t>מוטציות אלו פועלות על אחד מהתווים שנבחר</w:t>
      </w:r>
      <w:r w:rsidR="00643D57">
        <w:rPr>
          <w:rFonts w:hint="cs"/>
          <w:rtl/>
        </w:rPr>
        <w:t xml:space="preserve"> באקראי </w:t>
      </w:r>
      <w:r w:rsidR="00643D57">
        <w:rPr>
          <w:rtl/>
        </w:rPr>
        <w:t>–</w:t>
      </w:r>
      <w:r>
        <w:rPr>
          <w:rFonts w:hint="cs"/>
          <w:rtl/>
        </w:rPr>
        <w:t xml:space="preserve"> </w:t>
      </w:r>
    </w:p>
    <w:p w:rsidR="000F2092" w:rsidRDefault="00F173C4" w:rsidP="009C4FDD">
      <w:pPr>
        <w:pStyle w:val="ac"/>
        <w:numPr>
          <w:ilvl w:val="0"/>
          <w:numId w:val="27"/>
        </w:numPr>
        <w:jc w:val="both"/>
      </w:pPr>
      <w:r>
        <w:rPr>
          <w:rFonts w:hint="cs"/>
          <w:b/>
          <w:bCs/>
          <w:rtl/>
        </w:rPr>
        <w:t>שינוי גובה</w:t>
      </w:r>
      <w:r>
        <w:rPr>
          <w:rFonts w:hint="cs"/>
          <w:rtl/>
        </w:rPr>
        <w:t xml:space="preserve"> </w:t>
      </w:r>
      <w:r>
        <w:rPr>
          <w:rFonts w:hint="cs"/>
          <w:b/>
          <w:bCs/>
          <w:rtl/>
        </w:rPr>
        <w:t>צליל</w:t>
      </w:r>
      <w:r>
        <w:rPr>
          <w:rFonts w:hint="cs"/>
          <w:rtl/>
        </w:rPr>
        <w:t xml:space="preserve"> </w:t>
      </w:r>
      <w:r>
        <w:rPr>
          <w:rtl/>
        </w:rPr>
        <w:t>–</w:t>
      </w:r>
      <w:r w:rsidR="00953CBD">
        <w:rPr>
          <w:rFonts w:hint="cs"/>
          <w:rtl/>
        </w:rPr>
        <w:t>שינוי גובה</w:t>
      </w:r>
      <w:r w:rsidR="008760C9">
        <w:rPr>
          <w:rFonts w:hint="cs"/>
          <w:rtl/>
        </w:rPr>
        <w:t xml:space="preserve"> </w:t>
      </w:r>
      <w:r w:rsidR="00953CBD">
        <w:rPr>
          <w:rFonts w:hint="cs"/>
          <w:rtl/>
        </w:rPr>
        <w:t>ה</w:t>
      </w:r>
      <w:r w:rsidR="008760C9">
        <w:rPr>
          <w:rFonts w:hint="cs"/>
          <w:rtl/>
        </w:rPr>
        <w:t xml:space="preserve">צליל </w:t>
      </w:r>
      <w:r w:rsidR="00953CBD">
        <w:rPr>
          <w:rFonts w:hint="cs"/>
          <w:rtl/>
        </w:rPr>
        <w:t xml:space="preserve">של התו הנבחר לגובל הצליל </w:t>
      </w:r>
      <w:r w:rsidR="008760C9">
        <w:rPr>
          <w:rFonts w:hint="cs"/>
          <w:rtl/>
        </w:rPr>
        <w:t xml:space="preserve">הנמצא </w:t>
      </w:r>
      <w:r w:rsidR="008760C9" w:rsidRPr="008760C9">
        <w:rPr>
          <w:position w:val="-6"/>
        </w:rPr>
        <w:object w:dxaOrig="200" w:dyaOrig="260">
          <v:shape id="_x0000_i1153" type="#_x0000_t75" style="width:10.2pt;height:13.2pt" o:ole="">
            <v:imagedata r:id="rId253" o:title=""/>
          </v:shape>
          <o:OLEObject Type="Embed" ProgID="Equation.DSMT4" ShapeID="_x0000_i1153" DrawAspect="Content" ObjectID="_1663755523" r:id="rId254"/>
        </w:object>
      </w:r>
      <w:r w:rsidR="008760C9">
        <w:rPr>
          <w:rtl/>
        </w:rPr>
        <w:t xml:space="preserve"> </w:t>
      </w:r>
      <w:r w:rsidR="008760C9">
        <w:rPr>
          <w:rFonts w:hint="cs"/>
          <w:rtl/>
        </w:rPr>
        <w:t xml:space="preserve">דרגות מעליו/מתחתיו בסולם, כאשר </w:t>
      </w:r>
      <w:r w:rsidR="008760C9" w:rsidRPr="008760C9">
        <w:rPr>
          <w:position w:val="-6"/>
        </w:rPr>
        <w:object w:dxaOrig="200" w:dyaOrig="260">
          <v:shape id="_x0000_i1154" type="#_x0000_t75" style="width:10.2pt;height:13.2pt" o:ole="">
            <v:imagedata r:id="rId253" o:title=""/>
          </v:shape>
          <o:OLEObject Type="Embed" ProgID="Equation.DSMT4" ShapeID="_x0000_i1154" DrawAspect="Content" ObjectID="_1663755524" r:id="rId255"/>
        </w:object>
      </w:r>
      <w:r w:rsidR="008760C9">
        <w:rPr>
          <w:rFonts w:hint="cs"/>
          <w:rtl/>
        </w:rPr>
        <w:t xml:space="preserve"> הוא פרמטר שניתן לעדכן באופן דינאמי בכל איטרציה במסגרת התמיכה בסקלביליות. </w:t>
      </w:r>
    </w:p>
    <w:p w:rsidR="00953CBD" w:rsidRDefault="00953CBD" w:rsidP="009C4FDD">
      <w:pPr>
        <w:pStyle w:val="ac"/>
        <w:numPr>
          <w:ilvl w:val="0"/>
          <w:numId w:val="27"/>
        </w:numPr>
        <w:jc w:val="both"/>
      </w:pPr>
      <w:r>
        <w:rPr>
          <w:rFonts w:hint="cs"/>
          <w:b/>
          <w:bCs/>
          <w:rtl/>
        </w:rPr>
        <w:lastRenderedPageBreak/>
        <w:t xml:space="preserve">השתקת צליל </w:t>
      </w:r>
      <w:r>
        <w:rPr>
          <w:b/>
          <w:bCs/>
          <w:rtl/>
        </w:rPr>
        <w:t>–</w:t>
      </w:r>
      <w:r>
        <w:rPr>
          <w:rFonts w:hint="cs"/>
          <w:b/>
          <w:bCs/>
          <w:rtl/>
        </w:rPr>
        <w:t xml:space="preserve"> </w:t>
      </w:r>
      <w:r>
        <w:rPr>
          <w:rFonts w:hint="cs"/>
          <w:rtl/>
        </w:rPr>
        <w:t xml:space="preserve">החלפת הצליל בהשתקה בעלת ערך ריתמי זהה לזה שהיה קודם לצליל. </w:t>
      </w:r>
    </w:p>
    <w:p w:rsidR="00F173C4" w:rsidRDefault="00953CBD" w:rsidP="00553650">
      <w:pPr>
        <w:pStyle w:val="ac"/>
        <w:numPr>
          <w:ilvl w:val="0"/>
          <w:numId w:val="27"/>
        </w:numPr>
        <w:jc w:val="both"/>
      </w:pPr>
      <w:r>
        <w:rPr>
          <w:rFonts w:hint="cs"/>
          <w:b/>
          <w:bCs/>
          <w:rtl/>
        </w:rPr>
        <w:t>פיצול תו בודד לשני תווים</w:t>
      </w:r>
      <w:r>
        <w:rPr>
          <w:rFonts w:hint="cs"/>
          <w:rtl/>
        </w:rPr>
        <w:t xml:space="preserve"> </w:t>
      </w:r>
      <w:r>
        <w:rPr>
          <w:rtl/>
        </w:rPr>
        <w:t>–</w:t>
      </w:r>
      <w:r>
        <w:rPr>
          <w:rFonts w:hint="cs"/>
          <w:rtl/>
        </w:rPr>
        <w:t xml:space="preserve"> התו הנבחר מוחלף בשני תווים שערכם הריתמי הכולל שווה לערך הריתמ</w:t>
      </w:r>
      <w:r w:rsidR="009C4FDD">
        <w:rPr>
          <w:rFonts w:hint="cs"/>
          <w:rtl/>
        </w:rPr>
        <w:t>י של התו המקורי כך שמבחינת הקצב יתר התווים בתיבה לא מושפעים מהשינוי. מבחינת הערך הריתמי של שני התווים המחליפים, אפשר לקבוע ביניהם יחס של 1:1, יחס של 1:3 או יחס של 3:1. למשל, אם לתו המקורי היה ערך ריתמי של חצי תיבה, יחס של 1:1  בין שני התווים המחליפים אותו יניב ערך ריתמי של רבע לכל אחד מהם, יחס של 1:3 יניב ערך רית</w:t>
      </w:r>
      <w:r w:rsidR="00C2439E">
        <w:rPr>
          <w:rFonts w:hint="cs"/>
          <w:rtl/>
        </w:rPr>
        <w:t>מי של שמינית לתו הראשון ורבע מנ</w:t>
      </w:r>
      <w:r w:rsidR="009C4FDD">
        <w:rPr>
          <w:rFonts w:hint="cs"/>
          <w:rtl/>
        </w:rPr>
        <w:t>ו</w:t>
      </w:r>
      <w:r w:rsidR="00C2439E">
        <w:rPr>
          <w:rFonts w:hint="cs"/>
          <w:rtl/>
        </w:rPr>
        <w:t>ק</w:t>
      </w:r>
      <w:r w:rsidR="009C4FDD">
        <w:rPr>
          <w:rFonts w:hint="cs"/>
          <w:rtl/>
        </w:rPr>
        <w:t xml:space="preserve">ד לתו השני, ויחס של 3:1 יניב חלוקה דומה למקרה הקודם עם חילופי תפקידים. באשר לגובהי הצלילים של התווים החדשים, את הראשון נהוג לשמר כמו המקורי, ואת השני ניתן פשוט לשכפל לאותו </w:t>
      </w:r>
      <w:r w:rsidR="00C61FA3">
        <w:rPr>
          <w:rFonts w:hint="cs"/>
          <w:rtl/>
        </w:rPr>
        <w:t>גובה צליל כמו הראשון, או לחלופין</w:t>
      </w:r>
      <w:r w:rsidR="009C4FDD">
        <w:rPr>
          <w:rFonts w:hint="cs"/>
          <w:rtl/>
        </w:rPr>
        <w:t xml:space="preserve"> לקבוע אותו כאחד מצלילי האקורד המתנגן במקביל לתו המקורי. </w:t>
      </w:r>
      <w:r w:rsidR="0071023B">
        <w:rPr>
          <w:rFonts w:hint="cs"/>
          <w:rtl/>
        </w:rPr>
        <w:t>הבחי</w:t>
      </w:r>
      <w:r w:rsidR="000E0E7F">
        <w:rPr>
          <w:rFonts w:hint="cs"/>
          <w:rtl/>
        </w:rPr>
        <w:t>רה באחד מ</w:t>
      </w:r>
      <w:r w:rsidR="0071023B">
        <w:rPr>
          <w:rFonts w:hint="cs"/>
          <w:rtl/>
        </w:rPr>
        <w:t>צלילי האקורד היא דוגמה לניצול ידע מומחה שמפר את תכונת הניטרליות המצופה מאופרטור מוטציה כללי, ש-</w:t>
      </w:r>
      <w:r w:rsidR="0071023B" w:rsidRPr="0071023B">
        <w:rPr>
          <w:rFonts w:asciiTheme="majorBidi" w:hAnsiTheme="majorBidi" w:cstheme="majorBidi"/>
          <w:sz w:val="20"/>
          <w:szCs w:val="20"/>
        </w:rPr>
        <w:t>Biles</w:t>
      </w:r>
      <w:r w:rsidR="0071023B" w:rsidRPr="0071023B">
        <w:rPr>
          <w:rFonts w:hint="cs"/>
          <w:sz w:val="20"/>
          <w:szCs w:val="20"/>
          <w:rtl/>
        </w:rPr>
        <w:t xml:space="preserve"> </w:t>
      </w:r>
      <w:r w:rsidR="00E60374">
        <w:rPr>
          <w:rFonts w:hint="cs"/>
          <w:rtl/>
        </w:rPr>
        <w:t>טוען</w:t>
      </w:r>
      <w:r w:rsidR="0071023B">
        <w:rPr>
          <w:rFonts w:hint="cs"/>
          <w:rtl/>
        </w:rPr>
        <w:t xml:space="preserve"> שאין חובה לקיימה אם היא לא מקדמת </w:t>
      </w:r>
      <w:r w:rsidR="004E79CF">
        <w:rPr>
          <w:rFonts w:hint="cs"/>
          <w:rtl/>
        </w:rPr>
        <w:t xml:space="preserve">אותנו </w:t>
      </w:r>
      <w:r w:rsidR="0071023B">
        <w:rPr>
          <w:rFonts w:hint="cs"/>
          <w:rtl/>
        </w:rPr>
        <w:t xml:space="preserve">אל היעד [1]. </w:t>
      </w:r>
    </w:p>
    <w:p w:rsidR="0071023B" w:rsidRDefault="0071023B" w:rsidP="009C4FDD">
      <w:pPr>
        <w:pStyle w:val="ac"/>
        <w:numPr>
          <w:ilvl w:val="0"/>
          <w:numId w:val="27"/>
        </w:numPr>
        <w:jc w:val="both"/>
      </w:pPr>
      <w:r>
        <w:rPr>
          <w:rFonts w:hint="cs"/>
          <w:b/>
          <w:bCs/>
          <w:rtl/>
        </w:rPr>
        <w:t>איחוד שני תווים</w:t>
      </w:r>
      <w:r>
        <w:rPr>
          <w:rFonts w:hint="cs"/>
          <w:rtl/>
        </w:rPr>
        <w:t xml:space="preserve">: פעולה זו פועלת באופן הפוך לזו הקודמת: התו העוקב לתו הנבחר מחובר אליו עם קשת חיבור כך ששניהם מתאחדים לגובה הצליל של התו הנבחר והערך הריתמי החדש שלו הוא סכום הערך הריתמי שלו ושל התו העוקב לו. באופן דומה, ניתן לחבר את התו שנבחר עם קשת חיבור לתו שקודם לו דווקא. </w:t>
      </w:r>
    </w:p>
    <w:p w:rsidR="00014442" w:rsidRDefault="00C61FA3" w:rsidP="00A3690F">
      <w:pPr>
        <w:pStyle w:val="ac"/>
        <w:numPr>
          <w:ilvl w:val="0"/>
          <w:numId w:val="27"/>
        </w:numPr>
        <w:jc w:val="both"/>
      </w:pPr>
      <w:r>
        <w:rPr>
          <w:rFonts w:hint="cs"/>
          <w:b/>
          <w:bCs/>
          <w:rtl/>
        </w:rPr>
        <w:t xml:space="preserve">הוספת צלילי מעבר </w:t>
      </w:r>
      <w:r>
        <w:rPr>
          <w:rtl/>
        </w:rPr>
        <w:t>–</w:t>
      </w:r>
      <w:r>
        <w:rPr>
          <w:rFonts w:hint="cs"/>
          <w:rtl/>
        </w:rPr>
        <w:t xml:space="preserve"> </w:t>
      </w:r>
      <w:r w:rsidR="00FC6FBF">
        <w:rPr>
          <w:rFonts w:hint="cs"/>
          <w:rtl/>
        </w:rPr>
        <w:t xml:space="preserve">הוספת צלילי מעבר בין התו הנוכחי לתו העוקב לו, כאשר צלילי המעבר הם סדרה עולה או יורדת של הצלילים בסולם שמפרידים בין התו הנוכחי לזה העוקב לו. בכדי לא להפר את האיזון הקצבי של המשקל, הערך הריתמי שיינתן לצלילי המעבר ייגרע מזה של התו הנבחר. בכדי שהדגש על הצליל המקורי יישמר והצלילים החדשים אכן רק ישמשו ל-"החלקת" המעבר בינו לבין הצליל העוקב לו, ניתן לשמר אצל הצליל המקורי חצי מערכו הריתמי המקורי, ואת החצי השני לחלק באופן שווה בין צלילי המעבר.  </w:t>
      </w:r>
    </w:p>
    <w:p w:rsidR="00E60374" w:rsidRDefault="00E60374" w:rsidP="0052686C">
      <w:pPr>
        <w:pStyle w:val="ac"/>
        <w:ind w:left="1494"/>
        <w:jc w:val="both"/>
        <w:rPr>
          <w:rtl/>
        </w:rPr>
      </w:pPr>
      <w:r>
        <w:rPr>
          <w:rFonts w:hint="cs"/>
          <w:rtl/>
        </w:rPr>
        <w:t>זוהי דוגמה למוטציה שלא ניתנת למימוש בשיטת הקידוד המשולבת: כזכור בשיטת הקידוד המשולבת הכרומוזום מורכב מגנים שמייצגים את היחידות הריתמיות הקצרות ביותר. לפיכך "אין מקום"</w:t>
      </w:r>
      <w:r w:rsidR="0052686C">
        <w:rPr>
          <w:rFonts w:hint="cs"/>
          <w:rtl/>
        </w:rPr>
        <w:t xml:space="preserve"> מבחינת קצב</w:t>
      </w:r>
      <w:r>
        <w:rPr>
          <w:rFonts w:hint="cs"/>
          <w:rtl/>
        </w:rPr>
        <w:t xml:space="preserve"> להכניס תווים נוספים בין שני תווים עוקבים, שכן כל תו חדש </w:t>
      </w:r>
      <w:r w:rsidR="0052686C">
        <w:rPr>
          <w:rFonts w:hint="cs"/>
          <w:rtl/>
        </w:rPr>
        <w:t>יעלה</w:t>
      </w:r>
      <w:r>
        <w:rPr>
          <w:rFonts w:hint="cs"/>
          <w:rtl/>
        </w:rPr>
        <w:t xml:space="preserve"> </w:t>
      </w:r>
      <w:r w:rsidR="0052686C">
        <w:rPr>
          <w:rFonts w:hint="cs"/>
          <w:rtl/>
        </w:rPr>
        <w:t>את הערך הריתמי הכולל של התיבה שבה הוא נמצא</w:t>
      </w:r>
      <w:r>
        <w:rPr>
          <w:rFonts w:hint="cs"/>
          <w:rtl/>
        </w:rPr>
        <w:t xml:space="preserve">, ולהבדיל משיטת הקידוד המפוצלת, בשיטה זו אין אפשרות לקצר את הערך הריתמי של תו נתון (בהנחה שהוא כבר מכיל את הערך הריתמי הקצר ביותר). </w:t>
      </w:r>
      <w:r w:rsidR="00D649C0">
        <w:rPr>
          <w:rFonts w:hint="cs"/>
          <w:rtl/>
        </w:rPr>
        <w:t xml:space="preserve">עם זאת, </w:t>
      </w:r>
      <w:r w:rsidR="0052686C">
        <w:rPr>
          <w:rFonts w:hint="cs"/>
          <w:rtl/>
        </w:rPr>
        <w:t xml:space="preserve">ניתן להגדיר גרסה מוגבלת של מוטציה </w:t>
      </w:r>
      <w:r w:rsidR="00D649C0">
        <w:rPr>
          <w:rFonts w:hint="cs"/>
          <w:rtl/>
        </w:rPr>
        <w:t xml:space="preserve">זו </w:t>
      </w:r>
      <w:r w:rsidR="0052686C">
        <w:rPr>
          <w:rFonts w:hint="cs"/>
          <w:rtl/>
        </w:rPr>
        <w:t xml:space="preserve">עבור שיטת הקידוד המשולבת כך שתפעל רק על תווים שמחוברים בקשת בקשר חיבור לתו שמלפניהם, דהיינו ערכים שמקודדים עם הערך '15', מה שאומר שמשך השהייה שלהם ארוך כלפחות שתי יחידות ריתמיות קצרות ביותר שניתן לפצל ולנצל לצורך שיכון צלילי המעבר במקום קשתות החיבור (כנגד כל קשת חיבור ניתן להכניס צליל מעבר יחיד). </w:t>
      </w:r>
    </w:p>
    <w:p w:rsidR="002945E6" w:rsidRPr="00E60374" w:rsidRDefault="002945E6" w:rsidP="0052686C">
      <w:pPr>
        <w:pStyle w:val="ac"/>
        <w:ind w:left="1494"/>
        <w:jc w:val="both"/>
      </w:pPr>
    </w:p>
    <w:p w:rsidR="00014442" w:rsidRDefault="00014442" w:rsidP="00B41C2D">
      <w:pPr>
        <w:pStyle w:val="4"/>
        <w:rPr>
          <w:rtl/>
        </w:rPr>
      </w:pPr>
      <w:r>
        <w:rPr>
          <w:rFonts w:hint="cs"/>
          <w:rtl/>
        </w:rPr>
        <w:t xml:space="preserve">מוטציות ברמת </w:t>
      </w:r>
      <w:r w:rsidR="00413985">
        <w:rPr>
          <w:rFonts w:hint="cs"/>
          <w:rtl/>
        </w:rPr>
        <w:t>תיבה שלמה</w:t>
      </w:r>
    </w:p>
    <w:p w:rsidR="000762CE" w:rsidRPr="000762CE" w:rsidRDefault="000762CE" w:rsidP="00643D57">
      <w:pPr>
        <w:spacing w:before="240"/>
        <w:ind w:left="1134"/>
        <w:rPr>
          <w:rtl/>
        </w:rPr>
      </w:pPr>
      <w:r>
        <w:rPr>
          <w:rFonts w:hint="cs"/>
          <w:rtl/>
        </w:rPr>
        <w:t>מוטציות אלו פ</w:t>
      </w:r>
      <w:r w:rsidR="00643D57">
        <w:rPr>
          <w:rFonts w:hint="cs"/>
          <w:rtl/>
        </w:rPr>
        <w:t xml:space="preserve">ועלות על </w:t>
      </w:r>
      <w:r>
        <w:rPr>
          <w:rFonts w:hint="cs"/>
          <w:rtl/>
        </w:rPr>
        <w:t>תיבות</w:t>
      </w:r>
      <w:r w:rsidR="00643D57">
        <w:rPr>
          <w:rFonts w:hint="cs"/>
          <w:rtl/>
        </w:rPr>
        <w:t xml:space="preserve"> שלמות. </w:t>
      </w:r>
      <w:r>
        <w:rPr>
          <w:rFonts w:hint="cs"/>
          <w:rtl/>
        </w:rPr>
        <w:t xml:space="preserve">התיבה שעליה מבוצע האופרטור נבחרת באקראי  </w:t>
      </w:r>
      <w:r>
        <w:rPr>
          <w:rtl/>
        </w:rPr>
        <w:t>–</w:t>
      </w:r>
      <w:r>
        <w:rPr>
          <w:rFonts w:hint="cs"/>
          <w:rtl/>
        </w:rPr>
        <w:t xml:space="preserve"> </w:t>
      </w:r>
    </w:p>
    <w:p w:rsidR="00014442" w:rsidRPr="00F738C5" w:rsidRDefault="00413985" w:rsidP="00643D57">
      <w:pPr>
        <w:pStyle w:val="ac"/>
        <w:numPr>
          <w:ilvl w:val="0"/>
          <w:numId w:val="28"/>
        </w:numPr>
        <w:jc w:val="both"/>
        <w:rPr>
          <w:b/>
          <w:bCs/>
        </w:rPr>
      </w:pPr>
      <w:r w:rsidRPr="00413985">
        <w:rPr>
          <w:rFonts w:hint="cs"/>
          <w:b/>
          <w:bCs/>
          <w:rtl/>
        </w:rPr>
        <w:t>היפוך</w:t>
      </w:r>
      <w:r w:rsidR="00F738C5">
        <w:rPr>
          <w:rFonts w:hint="cs"/>
          <w:rtl/>
        </w:rPr>
        <w:t xml:space="preserve"> </w:t>
      </w:r>
      <w:r w:rsidR="00F738C5" w:rsidRPr="00F738C5">
        <w:rPr>
          <w:rFonts w:hint="cs"/>
          <w:b/>
          <w:bCs/>
          <w:rtl/>
        </w:rPr>
        <w:t>סדר</w:t>
      </w:r>
      <w:r w:rsidR="000762CE">
        <w:rPr>
          <w:rFonts w:hint="cs"/>
          <w:rtl/>
        </w:rPr>
        <w:t xml:space="preserve"> </w:t>
      </w:r>
      <w:r w:rsidR="00643D57">
        <w:rPr>
          <w:rFonts w:hint="cs"/>
          <w:b/>
          <w:bCs/>
          <w:rtl/>
        </w:rPr>
        <w:t xml:space="preserve">התווים בתיבה </w:t>
      </w:r>
      <w:r w:rsidR="00643D57">
        <w:rPr>
          <w:rtl/>
        </w:rPr>
        <w:t>–</w:t>
      </w:r>
      <w:r w:rsidR="00643D57">
        <w:rPr>
          <w:rFonts w:hint="cs"/>
          <w:rtl/>
        </w:rPr>
        <w:t xml:space="preserve"> הפיכת סדר התווים בתיבה (האחרון הופך לראשון, אחד לפני אחרון</w:t>
      </w:r>
      <w:r w:rsidR="00A3690F">
        <w:rPr>
          <w:rFonts w:hint="cs"/>
          <w:rtl/>
        </w:rPr>
        <w:t xml:space="preserve"> לשני וכן הלאה). מוטציה זו היא </w:t>
      </w:r>
      <w:r w:rsidR="00643D57">
        <w:rPr>
          <w:rFonts w:hint="cs"/>
          <w:rtl/>
        </w:rPr>
        <w:t xml:space="preserve">דוגמה למוטציה ניטרלית שאינה מודעת לתוכן הייצוג והמשמעות שלו. </w:t>
      </w:r>
    </w:p>
    <w:p w:rsidR="00F738C5" w:rsidRDefault="00F738C5" w:rsidP="00643D57">
      <w:pPr>
        <w:pStyle w:val="ac"/>
        <w:numPr>
          <w:ilvl w:val="0"/>
          <w:numId w:val="28"/>
        </w:numPr>
        <w:jc w:val="both"/>
        <w:rPr>
          <w:b/>
          <w:bCs/>
        </w:rPr>
      </w:pPr>
      <w:r>
        <w:rPr>
          <w:rFonts w:hint="cs"/>
          <w:b/>
          <w:bCs/>
          <w:rtl/>
        </w:rPr>
        <w:t>מיון בסדר עולה/יורד</w:t>
      </w:r>
      <w:r w:rsidR="00643D57">
        <w:rPr>
          <w:rFonts w:hint="cs"/>
          <w:b/>
          <w:bCs/>
          <w:rtl/>
        </w:rPr>
        <w:t xml:space="preserve"> </w:t>
      </w:r>
      <w:r w:rsidR="00643D57">
        <w:rPr>
          <w:b/>
          <w:bCs/>
          <w:rtl/>
        </w:rPr>
        <w:t>–</w:t>
      </w:r>
      <w:r w:rsidR="00643D57">
        <w:rPr>
          <w:rFonts w:hint="cs"/>
          <w:b/>
          <w:bCs/>
          <w:rtl/>
        </w:rPr>
        <w:t xml:space="preserve"> </w:t>
      </w:r>
      <w:r w:rsidR="00643D57">
        <w:rPr>
          <w:rFonts w:hint="cs"/>
          <w:rtl/>
        </w:rPr>
        <w:t xml:space="preserve">סידור מחדש של כל הצלילים בתיבה הנבחרת מנמוך לגבוה (מיון עולה) או מגבוה לנמוך (מיון יורד), כאשר המיון מבוצע רק על ערכים המייצגים גבהי צלילים: ערכים שמייצגים הפסקות או קשתות חיבור </w:t>
      </w:r>
      <w:r w:rsidR="00F6205F">
        <w:rPr>
          <w:rFonts w:hint="cs"/>
          <w:rtl/>
        </w:rPr>
        <w:t xml:space="preserve">של </w:t>
      </w:r>
      <w:r w:rsidR="00643D57">
        <w:rPr>
          <w:rFonts w:hint="cs"/>
          <w:rtl/>
        </w:rPr>
        <w:t xml:space="preserve">משך שהייה שומרים על מקומם המקורי בתיבה (וקטור) שאינו מושפע מהמיון. </w:t>
      </w:r>
    </w:p>
    <w:p w:rsidR="00643D57" w:rsidRPr="00CF5989" w:rsidRDefault="00643D57" w:rsidP="00643D57">
      <w:pPr>
        <w:pStyle w:val="ac"/>
        <w:numPr>
          <w:ilvl w:val="0"/>
          <w:numId w:val="28"/>
        </w:numPr>
        <w:jc w:val="both"/>
        <w:rPr>
          <w:b/>
          <w:bCs/>
        </w:rPr>
      </w:pPr>
      <w:r>
        <w:rPr>
          <w:rFonts w:hint="cs"/>
          <w:b/>
          <w:bCs/>
          <w:rtl/>
        </w:rPr>
        <w:t xml:space="preserve">טרנספוזיציה </w:t>
      </w:r>
      <w:r>
        <w:rPr>
          <w:rtl/>
        </w:rPr>
        <w:t>–</w:t>
      </w:r>
      <w:r>
        <w:rPr>
          <w:rFonts w:hint="cs"/>
          <w:rtl/>
        </w:rPr>
        <w:t xml:space="preserve"> היסט כלל ערכי גבהי הצלילים שבתיבה הנבחרת במספר קבוע של צעדים בסולם כלפי מעלה או כלפי מטה. בדומה למיון, בטרנספוזיציה משנים רק </w:t>
      </w:r>
      <w:r w:rsidR="00F6205F">
        <w:rPr>
          <w:rFonts w:hint="cs"/>
          <w:rtl/>
        </w:rPr>
        <w:t xml:space="preserve">את הערכים שמייצגים גבהי צלילים, שהרי </w:t>
      </w:r>
      <w:r>
        <w:rPr>
          <w:rFonts w:hint="cs"/>
          <w:rtl/>
        </w:rPr>
        <w:t>אין משמעות לב</w:t>
      </w:r>
      <w:r w:rsidR="00492793">
        <w:rPr>
          <w:rFonts w:hint="cs"/>
          <w:rtl/>
        </w:rPr>
        <w:t>י</w:t>
      </w:r>
      <w:r>
        <w:rPr>
          <w:rFonts w:hint="cs"/>
          <w:rtl/>
        </w:rPr>
        <w:t>צ</w:t>
      </w:r>
      <w:r w:rsidR="00492793">
        <w:rPr>
          <w:rFonts w:hint="cs"/>
          <w:rtl/>
        </w:rPr>
        <w:t>ו</w:t>
      </w:r>
      <w:r>
        <w:rPr>
          <w:rFonts w:hint="cs"/>
          <w:rtl/>
        </w:rPr>
        <w:t>ע שינוי גובה להפסקה או לקשת חיבור</w:t>
      </w:r>
      <w:r w:rsidR="00CF5989">
        <w:rPr>
          <w:rFonts w:hint="cs"/>
          <w:rtl/>
        </w:rPr>
        <w:t xml:space="preserve">, ערכים אלו נשארים כמות שהם גם לאחר השינוי. </w:t>
      </w:r>
    </w:p>
    <w:p w:rsidR="002945E6" w:rsidRPr="00CF02B5" w:rsidRDefault="00CF5989" w:rsidP="00CF02B5">
      <w:pPr>
        <w:pStyle w:val="ac"/>
        <w:numPr>
          <w:ilvl w:val="0"/>
          <w:numId w:val="28"/>
        </w:numPr>
        <w:jc w:val="both"/>
        <w:rPr>
          <w:b/>
          <w:bCs/>
          <w:rtl/>
        </w:rPr>
      </w:pPr>
      <w:r>
        <w:rPr>
          <w:rFonts w:hint="cs"/>
          <w:b/>
          <w:bCs/>
          <w:rtl/>
        </w:rPr>
        <w:t xml:space="preserve">היפוך בין הפסקות לקשתות חיבור </w:t>
      </w:r>
      <w:r>
        <w:rPr>
          <w:rtl/>
        </w:rPr>
        <w:t>–</w:t>
      </w:r>
      <w:r>
        <w:rPr>
          <w:rFonts w:hint="cs"/>
          <w:rtl/>
        </w:rPr>
        <w:t xml:space="preserve"> הפיכת כל תו הפסקה לתו קשת חיבור שמאריך משך השהייה של התו הקודם לו, ולהפך, דהיינו הפיכת כל תו קשת חיבור להפסקה. </w:t>
      </w:r>
    </w:p>
    <w:p w:rsidR="008432CB" w:rsidRPr="00CF02B5" w:rsidRDefault="004032F0" w:rsidP="00D649C0">
      <w:pPr>
        <w:ind w:left="720"/>
        <w:jc w:val="both"/>
      </w:pPr>
      <w:r>
        <w:rPr>
          <w:rFonts w:hint="cs"/>
          <w:rtl/>
        </w:rPr>
        <w:t>נציין כי רשימת המוטציות ש</w:t>
      </w:r>
      <w:r w:rsidR="005F1594">
        <w:rPr>
          <w:rFonts w:hint="cs"/>
          <w:rtl/>
        </w:rPr>
        <w:t>הובאה כאן היא חלקית ביותר ומציינת</w:t>
      </w:r>
      <w:r>
        <w:rPr>
          <w:rFonts w:hint="cs"/>
          <w:rtl/>
        </w:rPr>
        <w:t xml:space="preserve"> רק דוגמאות להמחשה. ניתן להגדיר עוד אינספור מוטציות, שיכולות להיות ניטרליות באופן שתוכן הכרומוזום ומשמעות הייצוג שלו שקוף למוטציה, או לחלופין מוטציות שמעוצבות בה</w:t>
      </w:r>
      <w:r w:rsidR="00D649C0">
        <w:rPr>
          <w:rFonts w:hint="cs"/>
          <w:rtl/>
        </w:rPr>
        <w:t xml:space="preserve">שראת טכניקות אלתור </w:t>
      </w:r>
      <w:r w:rsidR="00D649C0">
        <w:rPr>
          <w:rFonts w:hint="cs"/>
          <w:rtl/>
        </w:rPr>
        <w:lastRenderedPageBreak/>
        <w:t>וקומפוזיציה שמכפיפות את עצמן למסגרת אילוצים הנובעים מכללי</w:t>
      </w:r>
      <w:r>
        <w:rPr>
          <w:rFonts w:hint="cs"/>
          <w:rtl/>
        </w:rPr>
        <w:t xml:space="preserve"> מהתאוריה המוסיקלית המערבית. </w:t>
      </w:r>
    </w:p>
    <w:p w:rsidR="00C072B6" w:rsidRDefault="00676169" w:rsidP="00B41C2D">
      <w:pPr>
        <w:pStyle w:val="3"/>
        <w:rPr>
          <w:rtl/>
        </w:rPr>
      </w:pPr>
      <w:bookmarkStart w:id="37" w:name="_Toc23677417"/>
      <w:r>
        <w:rPr>
          <w:rFonts w:hint="cs"/>
          <w:rtl/>
        </w:rPr>
        <w:t>שחלוף</w:t>
      </w:r>
      <w:r w:rsidR="007A0C94">
        <w:rPr>
          <w:rFonts w:hint="cs"/>
          <w:rtl/>
        </w:rPr>
        <w:t xml:space="preserve"> בין מנגינות</w:t>
      </w:r>
      <w:bookmarkEnd w:id="37"/>
      <w:r w:rsidR="003A32E6" w:rsidRPr="00DD5D34">
        <w:rPr>
          <w:rtl/>
        </w:rPr>
        <w:t xml:space="preserve"> </w:t>
      </w:r>
    </w:p>
    <w:p w:rsidR="007008AD" w:rsidRDefault="004C4522" w:rsidP="00D339E4">
      <w:pPr>
        <w:spacing w:before="240"/>
        <w:ind w:left="720"/>
        <w:jc w:val="both"/>
        <w:rPr>
          <w:rFonts w:ascii="David" w:hAnsi="David"/>
          <w:rtl/>
        </w:rPr>
      </w:pPr>
      <w:r>
        <w:rPr>
          <w:rFonts w:hint="cs"/>
          <w:b/>
          <w:bCs/>
          <w:rtl/>
        </w:rPr>
        <w:t>האתגר</w:t>
      </w:r>
      <w:r w:rsidR="00D339E4">
        <w:rPr>
          <w:rFonts w:hint="cs"/>
          <w:b/>
          <w:bCs/>
          <w:rtl/>
        </w:rPr>
        <w:t>ים</w:t>
      </w:r>
      <w:r>
        <w:rPr>
          <w:rFonts w:hint="cs"/>
          <w:b/>
          <w:bCs/>
          <w:rtl/>
        </w:rPr>
        <w:t xml:space="preserve"> </w:t>
      </w:r>
      <w:r w:rsidR="00D339E4">
        <w:rPr>
          <w:rFonts w:hint="cs"/>
          <w:b/>
          <w:bCs/>
          <w:rtl/>
        </w:rPr>
        <w:t xml:space="preserve">הקיימים </w:t>
      </w:r>
      <w:r>
        <w:rPr>
          <w:rFonts w:hint="cs"/>
          <w:b/>
          <w:bCs/>
          <w:rtl/>
        </w:rPr>
        <w:t>בשחלוף מנגינות</w:t>
      </w:r>
      <w:r w:rsidR="00D339E4">
        <w:rPr>
          <w:rFonts w:hint="cs"/>
          <w:b/>
          <w:bCs/>
          <w:rtl/>
        </w:rPr>
        <w:t xml:space="preserve">: </w:t>
      </w:r>
      <w:r w:rsidR="00771DA9">
        <w:rPr>
          <w:rFonts w:hint="cs"/>
          <w:rtl/>
        </w:rPr>
        <w:t>אופרטור ה</w:t>
      </w:r>
      <w:hyperlink w:anchor="_שחלוף" w:history="1">
        <w:r w:rsidR="00771DA9" w:rsidRPr="00771DA9">
          <w:rPr>
            <w:rStyle w:val="Hyperlink"/>
            <w:rFonts w:hint="cs"/>
            <w:rtl/>
          </w:rPr>
          <w:t>שחלוף</w:t>
        </w:r>
      </w:hyperlink>
      <w:r w:rsidR="00771DA9">
        <w:rPr>
          <w:rFonts w:hint="cs"/>
          <w:rtl/>
        </w:rPr>
        <w:t xml:space="preserve">  מיועד כאמור ליי</w:t>
      </w:r>
      <w:r w:rsidR="00D9380C">
        <w:rPr>
          <w:rFonts w:hint="cs"/>
          <w:rtl/>
        </w:rPr>
        <w:t xml:space="preserve">צר פתרונות חדשים ע"י מיזוג חלקי כרומוזומים קיימים </w:t>
      </w:r>
      <w:r w:rsidR="00D9380C">
        <w:rPr>
          <w:rFonts w:ascii="David" w:hAnsi="David" w:hint="cs"/>
          <w:rtl/>
        </w:rPr>
        <w:t>לפי סדר המתחלף לסירוגין, בשאיפה כי הפתרונו</w:t>
      </w:r>
      <w:r>
        <w:rPr>
          <w:rFonts w:ascii="David" w:hAnsi="David" w:hint="cs"/>
          <w:rtl/>
        </w:rPr>
        <w:t xml:space="preserve">ת החדשים (או לפחות חלק  מהם)  ימוזגו מהחלקים היותר "טובים" של הכרומוזומים היוצרים אותם, או שאקט השילוב עצמו, אפילו אם הוא משלב חלקים "בינוניים" ייצר תולדה של משהו חדש וטוב יותר, וע"י כך הפתרונות החדשים יתעלו על אלו הקיימים. עם זאת, שחלוף עשוי לא רק שלא לייצר פתרונות משופרים, אלא להרע את המצב ולייצר פתרונות גרועים יותר. הדבר בולט עוד יותר במרחב החיפוש המורכב של מנגינות. נניח למשל שיש שתי מקטעי מנגינות "מעולות", הראשונה היא מנגינה שיורדת מאיזשהו תו גבוה, והשנייה היא מנגינה שעולה מאיזשהו תו נמוך. אם מבצעים על שתי מנגינות אלו </w:t>
      </w:r>
      <w:r>
        <w:rPr>
          <w:rFonts w:hint="cs"/>
          <w:rtl/>
        </w:rPr>
        <w:t xml:space="preserve">שחלוף למשל של </w:t>
      </w:r>
      <w:r>
        <w:rPr>
          <w:rFonts w:ascii="David" w:hAnsi="David"/>
        </w:rPr>
        <w:t>1-point-cross-over</w:t>
      </w:r>
      <w:r>
        <w:rPr>
          <w:rFonts w:ascii="David" w:hAnsi="David" w:hint="cs"/>
          <w:rtl/>
        </w:rPr>
        <w:t>, עלול להיווצר מצב ש</w:t>
      </w:r>
      <w:r w:rsidR="007008AD">
        <w:rPr>
          <w:rFonts w:ascii="David" w:hAnsi="David" w:hint="cs"/>
          <w:rtl/>
        </w:rPr>
        <w:t xml:space="preserve">נקודת הפיצול הנבחרת היא בלב העלייה/ירידה, מה שגורם לשינוי קיצוני מעלייה לירידה (ולהפך) </w:t>
      </w:r>
      <w:r w:rsidR="00E457A3">
        <w:rPr>
          <w:rFonts w:ascii="David" w:hAnsi="David" w:hint="cs"/>
          <w:rtl/>
        </w:rPr>
        <w:t xml:space="preserve">ולא רק </w:t>
      </w:r>
      <w:r w:rsidR="00E457A3">
        <w:rPr>
          <w:rFonts w:hint="cs"/>
          <w:rtl/>
        </w:rPr>
        <w:t xml:space="preserve">זאת אלא שהמעבר הוא בין </w:t>
      </w:r>
      <w:r w:rsidR="007008AD">
        <w:rPr>
          <w:rFonts w:ascii="David" w:hAnsi="David" w:hint="cs"/>
          <w:rtl/>
        </w:rPr>
        <w:t xml:space="preserve">מנעדים שונים לגמרי, כך שגם יש קפיצה דרסטית </w:t>
      </w:r>
      <w:r w:rsidR="008200C1">
        <w:rPr>
          <w:rFonts w:ascii="David" w:hAnsi="David" w:hint="cs"/>
          <w:rtl/>
        </w:rPr>
        <w:t xml:space="preserve">פתאומית </w:t>
      </w:r>
      <w:r w:rsidR="007008AD">
        <w:rPr>
          <w:rFonts w:ascii="David" w:hAnsi="David" w:hint="cs"/>
          <w:rtl/>
        </w:rPr>
        <w:t>בגובה הצליל</w:t>
      </w:r>
      <w:r w:rsidR="00E457A3">
        <w:rPr>
          <w:rFonts w:ascii="David" w:hAnsi="David" w:hint="cs"/>
          <w:rtl/>
        </w:rPr>
        <w:t>.</w:t>
      </w:r>
      <w:r w:rsidR="008200C1">
        <w:rPr>
          <w:rFonts w:ascii="David" w:hAnsi="David" w:hint="cs"/>
          <w:rtl/>
        </w:rPr>
        <w:t xml:space="preserve"> להלן המחשה</w:t>
      </w:r>
      <w:r w:rsidR="00E457A3">
        <w:rPr>
          <w:rFonts w:ascii="David" w:hAnsi="David" w:hint="cs"/>
          <w:rtl/>
        </w:rPr>
        <w:t xml:space="preserve"> למקרה קיצוני שכזה</w:t>
      </w:r>
      <w:r w:rsidR="008200C1">
        <w:rPr>
          <w:rFonts w:ascii="David" w:hAnsi="David" w:hint="cs"/>
          <w:rtl/>
        </w:rPr>
        <w:t xml:space="preserve">, השטחים באדום מסמנים את המרווח הקיצוני </w:t>
      </w:r>
      <w:r w:rsidR="0062243C">
        <w:rPr>
          <w:rFonts w:ascii="David" w:hAnsi="David" w:hint="cs"/>
          <w:rtl/>
        </w:rPr>
        <w:t>(סדר גודל של שתי אוקטבות) הנוצר כתוצאה משחלוף (</w:t>
      </w:r>
      <w:r w:rsidR="008200C1">
        <w:rPr>
          <w:rFonts w:ascii="David" w:hAnsi="David" w:hint="cs"/>
          <w:rtl/>
        </w:rPr>
        <w:t xml:space="preserve">נקודת הפיצול </w:t>
      </w:r>
      <w:r w:rsidR="0062243C">
        <w:rPr>
          <w:rFonts w:ascii="David" w:hAnsi="David" w:hint="cs"/>
          <w:rtl/>
        </w:rPr>
        <w:t xml:space="preserve">בדוגמה זו היא </w:t>
      </w:r>
      <w:r w:rsidR="008200C1">
        <w:rPr>
          <w:rFonts w:ascii="David" w:hAnsi="David" w:hint="cs"/>
          <w:rtl/>
        </w:rPr>
        <w:t>אמצע התיבה</w:t>
      </w:r>
      <w:r w:rsidR="00451416">
        <w:rPr>
          <w:rFonts w:ascii="David" w:hAnsi="David" w:hint="cs"/>
          <w:rtl/>
        </w:rPr>
        <w:t>/כרומוזום</w:t>
      </w:r>
      <w:r w:rsidR="0062243C">
        <w:rPr>
          <w:rFonts w:ascii="David" w:hAnsi="David" w:hint="cs"/>
          <w:rtl/>
        </w:rPr>
        <w:t>)</w:t>
      </w:r>
      <w:r w:rsidR="008200C1">
        <w:rPr>
          <w:rFonts w:ascii="David" w:hAnsi="David" w:hint="cs"/>
          <w:rtl/>
        </w:rPr>
        <w:t xml:space="preserve"> </w:t>
      </w:r>
      <w:r w:rsidR="007008AD">
        <w:rPr>
          <w:rFonts w:ascii="David" w:hAnsi="David"/>
          <w:rtl/>
        </w:rPr>
        <w:t>–</w:t>
      </w:r>
      <w:r w:rsidR="007008AD">
        <w:rPr>
          <w:rFonts w:ascii="David" w:hAnsi="David" w:hint="cs"/>
          <w:rtl/>
        </w:rPr>
        <w:t xml:space="preserve"> </w:t>
      </w:r>
    </w:p>
    <w:p w:rsidR="007008AD" w:rsidRDefault="00F80542" w:rsidP="008200C1">
      <w:pPr>
        <w:bidi w:val="0"/>
        <w:rPr>
          <w:rFonts w:ascii="David" w:hAnsi="David"/>
        </w:rPr>
      </w:pPr>
      <w:r>
        <w:rPr>
          <w:rFonts w:ascii="David" w:hAnsi="David"/>
          <w:noProof/>
        </w:rPr>
        <w:drawing>
          <wp:inline distT="0" distB="0" distL="0" distR="0">
            <wp:extent cx="4809281" cy="2135061"/>
            <wp:effectExtent l="0" t="0" r="0" b="0"/>
            <wp:docPr id="235" name="תמונה 235" descr="C:\Users\user\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1" descr="C:\Users\user\Downloads\Untitled Diagram (1).jp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4809281" cy="2135061"/>
                    </a:xfrm>
                    <a:prstGeom prst="rect">
                      <a:avLst/>
                    </a:prstGeom>
                    <a:noFill/>
                    <a:ln>
                      <a:noFill/>
                    </a:ln>
                  </pic:spPr>
                </pic:pic>
              </a:graphicData>
            </a:graphic>
          </wp:inline>
        </w:drawing>
      </w:r>
    </w:p>
    <w:p w:rsidR="004C4522" w:rsidRDefault="007008AD" w:rsidP="00513A70">
      <w:pPr>
        <w:spacing w:before="240"/>
        <w:ind w:left="720"/>
        <w:jc w:val="both"/>
        <w:rPr>
          <w:rtl/>
        </w:rPr>
      </w:pPr>
      <w:r>
        <w:rPr>
          <w:rFonts w:ascii="David" w:hAnsi="David" w:hint="cs"/>
          <w:rtl/>
        </w:rPr>
        <w:t xml:space="preserve">סביר להניח שהמנגינות </w:t>
      </w:r>
      <w:r w:rsidR="008200C1">
        <w:rPr>
          <w:rFonts w:ascii="David" w:hAnsi="David" w:hint="cs"/>
          <w:rtl/>
        </w:rPr>
        <w:t>שנוצרות</w:t>
      </w:r>
      <w:r>
        <w:rPr>
          <w:rFonts w:ascii="David" w:hAnsi="David" w:hint="cs"/>
          <w:rtl/>
        </w:rPr>
        <w:t xml:space="preserve"> משחלוף שכזה </w:t>
      </w:r>
      <w:r w:rsidR="009D149E">
        <w:rPr>
          <w:rFonts w:ascii="David" w:hAnsi="David" w:hint="cs"/>
          <w:rtl/>
        </w:rPr>
        <w:t>יפורשו</w:t>
      </w:r>
      <w:r>
        <w:rPr>
          <w:rFonts w:ascii="David" w:hAnsi="David" w:hint="cs"/>
          <w:rtl/>
        </w:rPr>
        <w:t xml:space="preserve"> </w:t>
      </w:r>
      <w:r w:rsidR="008200C1">
        <w:rPr>
          <w:rFonts w:ascii="David" w:hAnsi="David" w:hint="cs"/>
          <w:rtl/>
        </w:rPr>
        <w:t xml:space="preserve">ע"י המאזין </w:t>
      </w:r>
      <w:r>
        <w:rPr>
          <w:rFonts w:ascii="David" w:hAnsi="David" w:hint="cs"/>
          <w:rtl/>
        </w:rPr>
        <w:t xml:space="preserve">ככאוטיות </w:t>
      </w:r>
      <w:r w:rsidR="008200C1">
        <w:rPr>
          <w:rFonts w:ascii="David" w:hAnsi="David" w:hint="cs"/>
          <w:rtl/>
        </w:rPr>
        <w:t>ו</w:t>
      </w:r>
      <w:r>
        <w:rPr>
          <w:rFonts w:ascii="David" w:hAnsi="David" w:hint="cs"/>
          <w:rtl/>
        </w:rPr>
        <w:t>חסרות סדר וכיוון.</w:t>
      </w:r>
      <w:r w:rsidR="00D339E4">
        <w:rPr>
          <w:rFonts w:ascii="David" w:hAnsi="David" w:hint="cs"/>
          <w:rtl/>
        </w:rPr>
        <w:t xml:space="preserve"> </w:t>
      </w:r>
      <w:r w:rsidR="00D339E4">
        <w:rPr>
          <w:rFonts w:hint="cs"/>
          <w:rtl/>
        </w:rPr>
        <w:t xml:space="preserve">כדי להימנע ממצבים כאלה ולהבטיח </w:t>
      </w:r>
      <w:r w:rsidR="0076135D">
        <w:rPr>
          <w:rFonts w:hint="cs"/>
          <w:rtl/>
        </w:rPr>
        <w:t xml:space="preserve">שהשחלוף יבוצע בצורה חלקה, מימושים </w:t>
      </w:r>
      <w:r w:rsidR="00F80542">
        <w:rPr>
          <w:rFonts w:hint="cs"/>
          <w:rtl/>
        </w:rPr>
        <w:t xml:space="preserve">אחדים </w:t>
      </w:r>
      <w:r w:rsidR="00513A70">
        <w:rPr>
          <w:rFonts w:hint="cs"/>
          <w:rtl/>
        </w:rPr>
        <w:t>שיפרו</w:t>
      </w:r>
      <w:r w:rsidR="0076135D">
        <w:rPr>
          <w:rFonts w:hint="cs"/>
          <w:rtl/>
        </w:rPr>
        <w:t xml:space="preserve"> את השחלוף הבסיסי כך שיחשב את נקודת התפר האופטימאלית מבחינת המרווחים שייווצרו בין הצלילים שמשני צדי נקודה זו </w:t>
      </w:r>
      <w:r w:rsidR="004032F0" w:rsidRPr="004032F0">
        <w:rPr>
          <w:rFonts w:ascii="David" w:hAnsi="David"/>
        </w:rPr>
        <w:t>[1,4,7]</w:t>
      </w:r>
      <w:r w:rsidR="0076135D" w:rsidRPr="004032F0">
        <w:rPr>
          <w:rFonts w:ascii="David" w:hAnsi="David"/>
          <w:rtl/>
        </w:rPr>
        <w:t>.</w:t>
      </w:r>
      <w:r w:rsidR="0076135D">
        <w:rPr>
          <w:rFonts w:hint="cs"/>
          <w:rtl/>
        </w:rPr>
        <w:t xml:space="preserve"> באופן זה, אם יוצאים מנקודת הנחה שבתוך כל מקטע קיימת איזושהי "רציפות" מקומית מבחינת היעדר קפיצות חריגות</w:t>
      </w:r>
      <w:r w:rsidR="00CD5DDF">
        <w:rPr>
          <w:rFonts w:hint="cs"/>
          <w:rtl/>
        </w:rPr>
        <w:t xml:space="preserve"> בין צלילים, מספיק שנוודא שרציפות זו נשמרת גם בנקודות התפר שבין המקטעים וע"י כך ביצירה כולה. </w:t>
      </w:r>
      <w:r w:rsidR="00F80542">
        <w:rPr>
          <w:rFonts w:hint="cs"/>
          <w:rtl/>
        </w:rPr>
        <w:t xml:space="preserve">המחיר הוא כמובן בביצועי זמן הריצה. </w:t>
      </w:r>
    </w:p>
    <w:p w:rsidR="008200C1" w:rsidRPr="004C4522" w:rsidRDefault="00CD5DDF" w:rsidP="008349BC">
      <w:pPr>
        <w:spacing w:before="240"/>
        <w:ind w:left="720"/>
        <w:jc w:val="both"/>
        <w:rPr>
          <w:rtl/>
        </w:rPr>
      </w:pPr>
      <w:r>
        <w:rPr>
          <w:rFonts w:hint="cs"/>
          <w:rtl/>
        </w:rPr>
        <w:t xml:space="preserve">כאשר </w:t>
      </w:r>
      <w:r w:rsidR="00F80542">
        <w:rPr>
          <w:rFonts w:hint="cs"/>
          <w:rtl/>
        </w:rPr>
        <w:t>הקידוד מבוצע ב</w:t>
      </w:r>
      <w:r w:rsidR="00513A70">
        <w:rPr>
          <w:rFonts w:hint="cs"/>
          <w:rtl/>
        </w:rPr>
        <w:t>שיטת הקידוד ה</w:t>
      </w:r>
      <w:r w:rsidR="00F80542">
        <w:rPr>
          <w:rFonts w:hint="cs"/>
          <w:rtl/>
        </w:rPr>
        <w:t>נפרד עבור גבהי הצלילים והיחידות הריתמיות שלהם, מתעוררים בעיות נוספ</w:t>
      </w:r>
      <w:r w:rsidR="00513A70">
        <w:rPr>
          <w:rFonts w:hint="cs"/>
          <w:rtl/>
        </w:rPr>
        <w:t>ו</w:t>
      </w:r>
      <w:r w:rsidR="00F80542">
        <w:rPr>
          <w:rFonts w:hint="cs"/>
          <w:rtl/>
        </w:rPr>
        <w:t xml:space="preserve">ת, שכן </w:t>
      </w:r>
      <w:r w:rsidR="00451416">
        <w:rPr>
          <w:rFonts w:hint="cs"/>
          <w:rtl/>
        </w:rPr>
        <w:t xml:space="preserve">להבדיל משיטת הקידוד המשולב, בשיטה זו </w:t>
      </w:r>
      <w:r w:rsidR="00F80542">
        <w:rPr>
          <w:rFonts w:hint="cs"/>
          <w:rtl/>
        </w:rPr>
        <w:t xml:space="preserve">החלוקות הפנימיות של התיבות אינן רגולריות, כלומר כרומוזומים של תיבות שונות עשויים להיות </w:t>
      </w:r>
      <w:r w:rsidR="008349BC">
        <w:rPr>
          <w:rFonts w:hint="cs"/>
          <w:rtl/>
        </w:rPr>
        <w:t>מורכבים מווקטורים באורכים שונים, ופעולת המיזוג/שחלוף כלל לא מוגדרת היטב עבור כרומוזומים באורכים שונים (למשל בשיטת ה-</w:t>
      </w:r>
      <w:r w:rsidR="008349BC" w:rsidRPr="008349BC">
        <w:rPr>
          <w:rFonts w:asciiTheme="majorBidi" w:hAnsiTheme="majorBidi" w:cstheme="majorBidi"/>
          <w:sz w:val="20"/>
          <w:szCs w:val="20"/>
        </w:rPr>
        <w:t>n-point crossover</w:t>
      </w:r>
      <w:r w:rsidR="008349BC" w:rsidRPr="008349BC">
        <w:rPr>
          <w:rFonts w:asciiTheme="majorBidi" w:hAnsiTheme="majorBidi" w:cstheme="majorBidi" w:hint="cs"/>
          <w:sz w:val="20"/>
          <w:szCs w:val="20"/>
          <w:rtl/>
        </w:rPr>
        <w:t>)</w:t>
      </w:r>
      <w:r w:rsidR="008349BC">
        <w:rPr>
          <w:rFonts w:hint="cs"/>
          <w:rtl/>
        </w:rPr>
        <w:t>.</w:t>
      </w:r>
      <w:r w:rsidR="00F80542">
        <w:rPr>
          <w:rFonts w:hint="cs"/>
          <w:rtl/>
        </w:rPr>
        <w:t xml:space="preserve"> </w:t>
      </w:r>
      <w:r w:rsidR="00451416">
        <w:rPr>
          <w:rFonts w:hint="cs"/>
          <w:rtl/>
        </w:rPr>
        <w:t>ניסיון נאיבי</w:t>
      </w:r>
      <w:r w:rsidR="00F80542">
        <w:rPr>
          <w:rFonts w:hint="cs"/>
          <w:rtl/>
        </w:rPr>
        <w:t xml:space="preserve"> </w:t>
      </w:r>
      <w:r w:rsidR="00451416">
        <w:rPr>
          <w:rFonts w:hint="cs"/>
          <w:rtl/>
        </w:rPr>
        <w:t>להתמודד עם בעיה זו, יהיה</w:t>
      </w:r>
      <w:r w:rsidR="00F80542">
        <w:rPr>
          <w:rFonts w:hint="cs"/>
          <w:rtl/>
        </w:rPr>
        <w:t xml:space="preserve"> </w:t>
      </w:r>
      <w:r w:rsidR="00451416">
        <w:rPr>
          <w:rFonts w:hint="cs"/>
          <w:rtl/>
        </w:rPr>
        <w:t>לקבוע</w:t>
      </w:r>
      <w:r w:rsidR="00F80542">
        <w:rPr>
          <w:rFonts w:hint="cs"/>
          <w:rtl/>
        </w:rPr>
        <w:t xml:space="preserve"> את נקודת הפיצול לא לפי </w:t>
      </w:r>
      <w:r w:rsidR="00451416">
        <w:rPr>
          <w:rFonts w:hint="cs"/>
          <w:rtl/>
        </w:rPr>
        <w:t>הרכיבים של הווקטור המייצג, אלא לפי איזשהו מרחק ריתמי מתחילת התיבה, למשל להחליט שנקודת הפיצול באיזושהי תיבה היא פעימה (רבע) אחת מתחילת התיבה. הצעה זו אמנם מתגברת על הבעיה הראשונה, אך עלולה לייצר בעיה חדשה:</w:t>
      </w:r>
      <w:r w:rsidR="00A001DB">
        <w:rPr>
          <w:rFonts w:hint="cs"/>
          <w:rtl/>
        </w:rPr>
        <w:t xml:space="preserve"> ייתכן שיש תו הקודם לנקודת הפיצול באחת מן התיבות שהערך הריתמי שלו גולש וחוצה אל מעבר לנקודת הפיצול, מה שמונע חיתוך "נקי". אותה בעיה עשויה לצוץ אפילו אם מצמצמים את ביצוע השחלופים רק בין תיבות שלמות (שאז מובטח שיש להן אותו משקל כולל), שכן שוב, ייתכן שיש תו באחת מן התיבות שמשך השהייה שלו גולש עד לתיבה העוקבת לו. בכדי להתמודד עם בעיות אלו דרך אחת היא חיפוש נקודות פיצול שבהן ניתן לבצע חיתוך "נקי", דהיינו חיתוך שמתחיל עם רכיבים שמתחילים בדיוק מאותו ערך ריתמי ביחס לראש התיבה. דרך נוספת היא לבצע "כירורגיה" לתכולת הכרומוזום ובמקרה של חלוקה לא נקייה לפצל את היחידה הריתמית </w:t>
      </w:r>
      <w:r w:rsidR="00A53F42">
        <w:rPr>
          <w:rFonts w:hint="cs"/>
          <w:rtl/>
        </w:rPr>
        <w:t>שגולשת</w:t>
      </w:r>
      <w:r w:rsidR="00A001DB">
        <w:rPr>
          <w:rFonts w:hint="cs"/>
          <w:rtl/>
        </w:rPr>
        <w:t xml:space="preserve"> ליחידות קצרות יותר (למשל פיצול חצי לארבע שמיניות)</w:t>
      </w:r>
      <w:r w:rsidR="00A53F42">
        <w:rPr>
          <w:rFonts w:hint="cs"/>
          <w:rtl/>
        </w:rPr>
        <w:t>, מה שיאפשר להתייחס לנקודה שקודם הייתה פנימית בתוך איזשהו רכיב מסוים בווקטור כאל רכיב נפרד חדש, וע"י כך</w:t>
      </w:r>
      <w:r w:rsidR="00E50D5D">
        <w:rPr>
          <w:rFonts w:hint="cs"/>
          <w:rtl/>
        </w:rPr>
        <w:t xml:space="preserve"> ליצור</w:t>
      </w:r>
      <w:r w:rsidR="00A53F42">
        <w:rPr>
          <w:rFonts w:hint="cs"/>
          <w:rtl/>
        </w:rPr>
        <w:t xml:space="preserve"> </w:t>
      </w:r>
      <w:r w:rsidR="00A53F42">
        <w:rPr>
          <w:rFonts w:hint="cs"/>
          <w:rtl/>
        </w:rPr>
        <w:lastRenderedPageBreak/>
        <w:t xml:space="preserve">חלוקה נקייה. סוגיה זו מלמדת על דוגמה נוספת של יתרון הפשטות שמביאה שיטת הקידוד המשולב. </w:t>
      </w:r>
    </w:p>
    <w:p w:rsidR="00A53F42" w:rsidRDefault="00A53F42" w:rsidP="00AA3D0A">
      <w:pPr>
        <w:spacing w:before="240"/>
        <w:ind w:left="284"/>
        <w:rPr>
          <w:rFonts w:ascii="David" w:hAnsi="David"/>
          <w:rtl/>
        </w:rPr>
      </w:pPr>
      <w:r>
        <w:rPr>
          <w:rFonts w:ascii="David" w:hAnsi="David" w:hint="cs"/>
          <w:rtl/>
        </w:rPr>
        <w:tab/>
      </w:r>
    </w:p>
    <w:p w:rsidR="00A53F42" w:rsidRDefault="00A53F42" w:rsidP="00610BEE">
      <w:pPr>
        <w:pStyle w:val="2"/>
        <w:rPr>
          <w:rtl/>
        </w:rPr>
      </w:pPr>
      <w:bookmarkStart w:id="38" w:name="_Toc23677418"/>
      <w:r>
        <w:rPr>
          <w:rFonts w:hint="cs"/>
          <w:rtl/>
        </w:rPr>
        <w:t>הערכת כשירות המנגינות</w:t>
      </w:r>
      <w:bookmarkEnd w:id="38"/>
    </w:p>
    <w:p w:rsidR="00F63D32" w:rsidRPr="00F63D32" w:rsidRDefault="00F63D32" w:rsidP="009D3FB2">
      <w:pPr>
        <w:pStyle w:val="3"/>
        <w:numPr>
          <w:ilvl w:val="0"/>
          <w:numId w:val="0"/>
        </w:numPr>
        <w:ind w:left="1440" w:hanging="720"/>
        <w:rPr>
          <w:rtl/>
        </w:rPr>
      </w:pPr>
    </w:p>
    <w:p w:rsidR="00F00974" w:rsidRDefault="007F4BE8" w:rsidP="00136C46">
      <w:pPr>
        <w:spacing w:before="240"/>
        <w:ind w:left="284"/>
        <w:jc w:val="both"/>
        <w:rPr>
          <w:rFonts w:ascii="David" w:hAnsi="David"/>
          <w:rtl/>
        </w:rPr>
      </w:pPr>
      <w:r>
        <w:rPr>
          <w:rFonts w:ascii="David" w:hAnsi="David" w:hint="cs"/>
          <w:b/>
          <w:bCs/>
          <w:rtl/>
        </w:rPr>
        <w:t>סובייקטיביות ההערכה של מוסיקה</w:t>
      </w:r>
    </w:p>
    <w:p w:rsidR="007F4BE8" w:rsidRDefault="00466D7B" w:rsidP="00F00974">
      <w:pPr>
        <w:ind w:left="284"/>
        <w:jc w:val="both"/>
        <w:rPr>
          <w:rFonts w:ascii="David" w:hAnsi="David"/>
          <w:rtl/>
        </w:rPr>
      </w:pPr>
      <w:r>
        <w:rPr>
          <w:rFonts w:ascii="David" w:hAnsi="David" w:hint="cs"/>
          <w:rtl/>
        </w:rPr>
        <w:t xml:space="preserve">כאמור, רמת הכשירות של פתרון מועמד מציינת עד כמה הוא טוב או איכותי. בהקשר היישום הנוכחי שבו הפתרונות המועמדים הם מנגינות, </w:t>
      </w:r>
      <w:r w:rsidR="003C10C3">
        <w:rPr>
          <w:rFonts w:ascii="David" w:hAnsi="David" w:hint="cs"/>
          <w:rtl/>
        </w:rPr>
        <w:t>לצד מדדים אובייקטיביים להערכת טיב מנגינה כמו מבניות</w:t>
      </w:r>
      <w:r w:rsidR="00136C46">
        <w:rPr>
          <w:rFonts w:ascii="David" w:hAnsi="David" w:hint="cs"/>
          <w:rtl/>
        </w:rPr>
        <w:t xml:space="preserve"> ושמירה על מרווחים קונסוננטיים</w:t>
      </w:r>
      <w:r w:rsidR="003C10C3">
        <w:rPr>
          <w:rFonts w:ascii="David" w:hAnsi="David" w:hint="cs"/>
          <w:rtl/>
        </w:rPr>
        <w:t xml:space="preserve">,  </w:t>
      </w:r>
      <w:r w:rsidR="00136C46">
        <w:rPr>
          <w:rFonts w:ascii="David" w:hAnsi="David" w:hint="cs"/>
          <w:rtl/>
        </w:rPr>
        <w:t xml:space="preserve">באופן כללי, </w:t>
      </w:r>
      <w:r>
        <w:rPr>
          <w:rFonts w:ascii="David" w:hAnsi="David" w:hint="cs"/>
          <w:rtl/>
        </w:rPr>
        <w:t xml:space="preserve">הקביעה שמנגינה אחת איכותית יותר </w:t>
      </w:r>
      <w:r w:rsidR="007F4BE8">
        <w:rPr>
          <w:rFonts w:ascii="David" w:hAnsi="David" w:hint="cs"/>
          <w:rtl/>
        </w:rPr>
        <w:t>מאחרת היא</w:t>
      </w:r>
      <w:r w:rsidR="00136C46">
        <w:rPr>
          <w:rFonts w:ascii="David" w:hAnsi="David" w:hint="cs"/>
          <w:rtl/>
        </w:rPr>
        <w:t xml:space="preserve"> דווקא</w:t>
      </w:r>
      <w:r w:rsidR="007F4BE8">
        <w:rPr>
          <w:rFonts w:ascii="David" w:hAnsi="David" w:hint="cs"/>
          <w:rtl/>
        </w:rPr>
        <w:t xml:space="preserve"> די סובייקטיבית, כפי שהפתגם אומר "על </w:t>
      </w:r>
      <w:r w:rsidR="009D3FB2">
        <w:rPr>
          <w:rFonts w:ascii="David" w:hAnsi="David" w:hint="cs"/>
          <w:rtl/>
        </w:rPr>
        <w:t xml:space="preserve">טעם </w:t>
      </w:r>
      <w:r w:rsidR="007F4BE8">
        <w:rPr>
          <w:rFonts w:ascii="David" w:hAnsi="David" w:hint="cs"/>
          <w:rtl/>
        </w:rPr>
        <w:t xml:space="preserve">וריח, אין להתווכח", כך גם במוסיקה, קהלים שונים עשויים להחזיק בדעות שונות על טיב איכות של מנגינה בהתאם להעדפות האישיות שלהם, שיכולות לבוא לידי ביטוי למשל, בין היתר, באספקטים הבאים </w:t>
      </w:r>
      <w:r w:rsidR="007F4BE8">
        <w:rPr>
          <w:rFonts w:ascii="David" w:hAnsi="David"/>
          <w:rtl/>
        </w:rPr>
        <w:t>–</w:t>
      </w:r>
      <w:r w:rsidR="007F4BE8">
        <w:rPr>
          <w:rFonts w:ascii="David" w:hAnsi="David" w:hint="cs"/>
          <w:rtl/>
        </w:rPr>
        <w:t xml:space="preserve"> התחושה הכללית של הרגשות שהמנגינה משדרת (קלילות/כבדות, עליזות/עצבות וכד'), רמת הדחיסות</w:t>
      </w:r>
      <w:r w:rsidR="003C10C3">
        <w:rPr>
          <w:rFonts w:ascii="David" w:hAnsi="David" w:hint="cs"/>
          <w:rtl/>
        </w:rPr>
        <w:t xml:space="preserve"> (תדירות הופעה)</w:t>
      </w:r>
      <w:r w:rsidR="007F4BE8">
        <w:rPr>
          <w:rFonts w:ascii="David" w:hAnsi="David" w:hint="cs"/>
          <w:rtl/>
        </w:rPr>
        <w:t xml:space="preserve"> של הצלילים, רמת הגיוון וכד'.</w:t>
      </w:r>
    </w:p>
    <w:p w:rsidR="00F00974" w:rsidRDefault="00F00974" w:rsidP="00F00974">
      <w:pPr>
        <w:ind w:left="284"/>
        <w:jc w:val="both"/>
        <w:rPr>
          <w:rFonts w:ascii="David" w:hAnsi="David"/>
          <w:rtl/>
        </w:rPr>
      </w:pPr>
    </w:p>
    <w:p w:rsidR="00F00974" w:rsidRPr="00F00974" w:rsidRDefault="00F00974" w:rsidP="00F00974">
      <w:pPr>
        <w:spacing w:before="240"/>
        <w:ind w:left="284"/>
        <w:jc w:val="both"/>
        <w:rPr>
          <w:rFonts w:ascii="David" w:hAnsi="David"/>
          <w:rtl/>
        </w:rPr>
      </w:pPr>
      <w:r>
        <w:rPr>
          <w:rFonts w:ascii="David" w:hAnsi="David" w:hint="cs"/>
          <w:b/>
          <w:bCs/>
          <w:rtl/>
        </w:rPr>
        <w:t xml:space="preserve">הערכה אינטראקטיבית לעומת הערכה אוטומטית </w:t>
      </w:r>
    </w:p>
    <w:p w:rsidR="00617824" w:rsidRDefault="000656F9" w:rsidP="00632273">
      <w:pPr>
        <w:ind w:left="284"/>
        <w:jc w:val="both"/>
        <w:rPr>
          <w:rFonts w:ascii="David" w:hAnsi="David"/>
          <w:rtl/>
        </w:rPr>
      </w:pPr>
      <w:r>
        <w:rPr>
          <w:rFonts w:ascii="David" w:hAnsi="David" w:hint="cs"/>
          <w:rtl/>
        </w:rPr>
        <w:t xml:space="preserve">לאור </w:t>
      </w:r>
      <w:r w:rsidR="00F00974">
        <w:rPr>
          <w:rFonts w:ascii="David" w:hAnsi="David" w:hint="cs"/>
          <w:rtl/>
        </w:rPr>
        <w:t>ה</w:t>
      </w:r>
      <w:r>
        <w:rPr>
          <w:rFonts w:ascii="David" w:hAnsi="David" w:hint="cs"/>
          <w:rtl/>
        </w:rPr>
        <w:t>סובייקטיבי</w:t>
      </w:r>
      <w:r w:rsidR="00786654">
        <w:rPr>
          <w:rFonts w:ascii="David" w:hAnsi="David" w:hint="cs"/>
          <w:rtl/>
        </w:rPr>
        <w:t>ו</w:t>
      </w:r>
      <w:r>
        <w:rPr>
          <w:rFonts w:ascii="David" w:hAnsi="David" w:hint="cs"/>
          <w:rtl/>
        </w:rPr>
        <w:t xml:space="preserve">ת </w:t>
      </w:r>
      <w:r w:rsidR="00F00974">
        <w:rPr>
          <w:rFonts w:ascii="David" w:hAnsi="David" w:hint="cs"/>
          <w:rtl/>
        </w:rPr>
        <w:t>של הערכת טיב האיכות של מנגינה</w:t>
      </w:r>
      <w:r>
        <w:rPr>
          <w:rFonts w:ascii="David" w:hAnsi="David" w:hint="cs"/>
          <w:rtl/>
        </w:rPr>
        <w:t xml:space="preserve">, טבעי ביותר </w:t>
      </w:r>
      <w:r w:rsidR="00632273">
        <w:rPr>
          <w:rFonts w:ascii="David" w:hAnsi="David" w:hint="cs"/>
          <w:rtl/>
        </w:rPr>
        <w:t>לנסות</w:t>
      </w:r>
      <w:r>
        <w:rPr>
          <w:rFonts w:ascii="David" w:hAnsi="David" w:hint="cs"/>
          <w:rtl/>
        </w:rPr>
        <w:t xml:space="preserve"> לבצע את הערכת הכשירות באופן אינטראקטיבי, כך שכל משתמש יוכל לדרג את המנגינות שייוצרו בהתאם </w:t>
      </w:r>
      <w:r w:rsidR="00A835E3">
        <w:rPr>
          <w:rFonts w:ascii="David" w:hAnsi="David" w:hint="cs"/>
          <w:rtl/>
        </w:rPr>
        <w:t>ל</w:t>
      </w:r>
      <w:r>
        <w:rPr>
          <w:rFonts w:ascii="David" w:hAnsi="David" w:hint="cs"/>
          <w:rtl/>
        </w:rPr>
        <w:t>ראות עיניו (</w:t>
      </w:r>
      <w:r w:rsidR="00F00974">
        <w:rPr>
          <w:rFonts w:ascii="David" w:hAnsi="David" w:hint="cs"/>
          <w:rtl/>
        </w:rPr>
        <w:t>או ליתר דיוק השמיעה באזניו</w:t>
      </w:r>
      <w:r>
        <w:rPr>
          <w:rFonts w:ascii="David" w:hAnsi="David" w:hint="cs"/>
          <w:rtl/>
        </w:rPr>
        <w:t xml:space="preserve">), </w:t>
      </w:r>
      <w:r w:rsidR="00F00974">
        <w:rPr>
          <w:rFonts w:ascii="David" w:hAnsi="David" w:hint="cs"/>
          <w:rtl/>
        </w:rPr>
        <w:t xml:space="preserve">כך שמנגינות שפחות לטעמו "ייכחדו" עם הזמן וייוותרו לבסוף המנגינות שהכי מוצאות חן בעיניו. </w:t>
      </w:r>
      <w:r w:rsidR="0018665F">
        <w:rPr>
          <w:rFonts w:ascii="David" w:hAnsi="David" w:hint="cs"/>
          <w:rtl/>
        </w:rPr>
        <w:t xml:space="preserve">כמו כן, שימוש בהערכה אינטראקטיבית מאפשר לאלגוריתם להתייחס לשגרת השערוך כאל "קופסא שחורה", מבלי הצורך להכיר את פרטי המימוש שלה. בפרט, זה חוסך את הצורך להגדיר באופן פורמלי את העדפות המשתמש ואת המדדים לדירוג איכות של מנגינה, </w:t>
      </w:r>
      <w:r w:rsidR="00B26103">
        <w:rPr>
          <w:rFonts w:ascii="David" w:hAnsi="David" w:hint="cs"/>
          <w:rtl/>
        </w:rPr>
        <w:t xml:space="preserve">במושגים של בעיה אלגוריתמית, </w:t>
      </w:r>
      <w:r w:rsidR="0018665F">
        <w:rPr>
          <w:rFonts w:ascii="David" w:hAnsi="David" w:hint="cs"/>
          <w:rtl/>
        </w:rPr>
        <w:t>מה שהופך את האלגוריתם להרבה יותר פשוט</w:t>
      </w:r>
      <w:r w:rsidR="006571ED">
        <w:rPr>
          <w:rFonts w:ascii="David" w:hAnsi="David" w:hint="cs"/>
          <w:rtl/>
        </w:rPr>
        <w:t xml:space="preserve"> למימוש</w:t>
      </w:r>
      <w:r w:rsidR="0018665F">
        <w:rPr>
          <w:rFonts w:ascii="David" w:hAnsi="David" w:hint="cs"/>
          <w:rtl/>
        </w:rPr>
        <w:t xml:space="preserve">. </w:t>
      </w:r>
    </w:p>
    <w:p w:rsidR="0018665F" w:rsidRDefault="0018665F" w:rsidP="004032F0">
      <w:pPr>
        <w:ind w:left="284"/>
        <w:jc w:val="both"/>
        <w:rPr>
          <w:rFonts w:ascii="David" w:hAnsi="David"/>
          <w:rtl/>
        </w:rPr>
      </w:pPr>
      <w:r>
        <w:rPr>
          <w:rFonts w:ascii="David" w:hAnsi="David" w:hint="cs"/>
          <w:rtl/>
        </w:rPr>
        <w:t xml:space="preserve">שיקולים אלו ודומים להם הובילו את </w:t>
      </w:r>
      <w:r w:rsidRPr="004032F0">
        <w:rPr>
          <w:rFonts w:asciiTheme="majorBidi" w:hAnsiTheme="majorBidi" w:cstheme="majorBidi"/>
        </w:rPr>
        <w:t>Biles</w:t>
      </w:r>
      <w:r>
        <w:rPr>
          <w:rFonts w:ascii="David" w:hAnsi="David" w:hint="cs"/>
          <w:rtl/>
        </w:rPr>
        <w:t xml:space="preserve"> </w:t>
      </w:r>
      <w:r w:rsidR="004032F0">
        <w:rPr>
          <w:rFonts w:ascii="David" w:hAnsi="David" w:hint="cs"/>
          <w:rtl/>
        </w:rPr>
        <w:t>[</w:t>
      </w:r>
      <w:r w:rsidR="004032F0">
        <w:rPr>
          <w:rFonts w:ascii="David" w:hAnsi="David"/>
        </w:rPr>
        <w:t>1</w:t>
      </w:r>
      <w:r w:rsidR="004032F0">
        <w:rPr>
          <w:rFonts w:ascii="David" w:hAnsi="David" w:hint="cs"/>
          <w:rtl/>
        </w:rPr>
        <w:t xml:space="preserve">] </w:t>
      </w:r>
      <w:r w:rsidR="00B26103">
        <w:rPr>
          <w:rFonts w:ascii="David" w:hAnsi="David" w:hint="cs"/>
          <w:rtl/>
        </w:rPr>
        <w:t>להוציא את ה</w:t>
      </w:r>
      <w:r>
        <w:rPr>
          <w:rFonts w:ascii="David" w:hAnsi="David" w:hint="cs"/>
          <w:rtl/>
        </w:rPr>
        <w:t xml:space="preserve">גרסה </w:t>
      </w:r>
      <w:r w:rsidR="00B26103">
        <w:rPr>
          <w:rFonts w:ascii="David" w:hAnsi="David" w:hint="cs"/>
          <w:rtl/>
        </w:rPr>
        <w:t>הראשונית</w:t>
      </w:r>
      <w:r>
        <w:rPr>
          <w:rFonts w:ascii="David" w:hAnsi="David" w:hint="cs"/>
          <w:rtl/>
        </w:rPr>
        <w:t xml:space="preserve"> של </w:t>
      </w:r>
      <w:r w:rsidR="00B26103">
        <w:rPr>
          <w:rFonts w:ascii="David" w:hAnsi="David"/>
        </w:rPr>
        <w:t>GenJam</w:t>
      </w:r>
      <w:r w:rsidR="00B26103">
        <w:rPr>
          <w:rFonts w:ascii="David" w:hAnsi="David" w:hint="cs"/>
          <w:rtl/>
        </w:rPr>
        <w:t xml:space="preserve">, </w:t>
      </w:r>
      <w:r>
        <w:rPr>
          <w:rFonts w:ascii="David" w:hAnsi="David" w:hint="cs"/>
          <w:rtl/>
        </w:rPr>
        <w:t xml:space="preserve">מערכת התוכנה </w:t>
      </w:r>
      <w:r w:rsidR="00B26103">
        <w:rPr>
          <w:rFonts w:ascii="David" w:hAnsi="David" w:hint="cs"/>
          <w:rtl/>
        </w:rPr>
        <w:t>שפיתח לחיבור סולואים מאולתרים בג'אז</w:t>
      </w:r>
      <w:r>
        <w:rPr>
          <w:rFonts w:ascii="David" w:hAnsi="David" w:hint="cs"/>
          <w:rtl/>
        </w:rPr>
        <w:t>,</w:t>
      </w:r>
      <w:r w:rsidR="00B26103">
        <w:rPr>
          <w:rFonts w:ascii="David" w:hAnsi="David" w:hint="cs"/>
          <w:rtl/>
        </w:rPr>
        <w:t xml:space="preserve"> עם מימוש בשיטת הערכה אינטראקטיבית: המערכת הייתה מנגנת פרזות (משפטים קצרים, דהיינו מנגינות קצרות) והוא היה מדרג אותן בזמן אמת. עם הזמן התגלו שתי מגרעות קריטיות בשיטה זו </w:t>
      </w:r>
      <w:r w:rsidR="00B26103">
        <w:rPr>
          <w:rFonts w:ascii="David" w:hAnsi="David"/>
          <w:rtl/>
        </w:rPr>
        <w:t>–</w:t>
      </w:r>
      <w:r w:rsidR="00B26103">
        <w:rPr>
          <w:rFonts w:ascii="David" w:hAnsi="David" w:hint="cs"/>
          <w:rtl/>
        </w:rPr>
        <w:t xml:space="preserve"> </w:t>
      </w:r>
    </w:p>
    <w:p w:rsidR="005D7ADA" w:rsidRPr="006A6692" w:rsidRDefault="005D7ADA" w:rsidP="004F0307">
      <w:pPr>
        <w:pStyle w:val="ac"/>
        <w:numPr>
          <w:ilvl w:val="0"/>
          <w:numId w:val="29"/>
        </w:numPr>
        <w:jc w:val="both"/>
        <w:rPr>
          <w:rFonts w:ascii="David" w:hAnsi="David"/>
        </w:rPr>
      </w:pPr>
      <w:r>
        <w:rPr>
          <w:rFonts w:ascii="David" w:hAnsi="David" w:hint="cs"/>
          <w:u w:val="single"/>
          <w:rtl/>
        </w:rPr>
        <w:t xml:space="preserve">צוואר הבקבוק של </w:t>
      </w:r>
      <w:r w:rsidR="00B26103" w:rsidRPr="00090B6A">
        <w:rPr>
          <w:rFonts w:ascii="David" w:hAnsi="David" w:hint="cs"/>
          <w:u w:val="single"/>
          <w:rtl/>
        </w:rPr>
        <w:t>המגבלה הטמפ</w:t>
      </w:r>
      <w:r w:rsidR="00EC7375" w:rsidRPr="00090B6A">
        <w:rPr>
          <w:rFonts w:ascii="David" w:hAnsi="David" w:hint="cs"/>
          <w:u w:val="single"/>
          <w:rtl/>
        </w:rPr>
        <w:t>ורלית</w:t>
      </w:r>
      <w:r w:rsidR="00EC7375">
        <w:rPr>
          <w:rFonts w:ascii="David" w:hAnsi="David" w:hint="cs"/>
          <w:rtl/>
        </w:rPr>
        <w:t xml:space="preserve">: </w:t>
      </w:r>
      <w:r w:rsidR="0079541A">
        <w:rPr>
          <w:rFonts w:ascii="David" w:hAnsi="David" w:hint="cs"/>
          <w:rtl/>
        </w:rPr>
        <w:t>להבדיל מ</w:t>
      </w:r>
      <w:r w:rsidR="00F843C5" w:rsidRPr="006A6692">
        <w:rPr>
          <w:rFonts w:ascii="David" w:hAnsi="David" w:hint="cs"/>
          <w:rtl/>
        </w:rPr>
        <w:t xml:space="preserve">יישומי אלגוריתמים גנטיים לעיבוד וסיווג תמונות </w:t>
      </w:r>
      <w:r w:rsidR="0079541A">
        <w:rPr>
          <w:rFonts w:ascii="David" w:hAnsi="David" w:hint="cs"/>
          <w:rtl/>
        </w:rPr>
        <w:t xml:space="preserve">שבהם </w:t>
      </w:r>
      <w:r w:rsidR="00EC7375" w:rsidRPr="006A6692">
        <w:rPr>
          <w:rFonts w:ascii="David" w:hAnsi="David" w:hint="cs"/>
          <w:rtl/>
        </w:rPr>
        <w:t xml:space="preserve">שיטות </w:t>
      </w:r>
      <w:r w:rsidR="00F843C5" w:rsidRPr="006A6692">
        <w:rPr>
          <w:rFonts w:ascii="David" w:hAnsi="David" w:hint="cs"/>
          <w:rtl/>
        </w:rPr>
        <w:t>ה</w:t>
      </w:r>
      <w:r w:rsidR="00EC7375" w:rsidRPr="006A6692">
        <w:rPr>
          <w:rFonts w:ascii="David" w:hAnsi="David" w:hint="cs"/>
          <w:rtl/>
        </w:rPr>
        <w:t xml:space="preserve">הערכה </w:t>
      </w:r>
      <w:r w:rsidR="00F843C5" w:rsidRPr="006A6692">
        <w:rPr>
          <w:rFonts w:ascii="David" w:hAnsi="David" w:hint="cs"/>
          <w:rtl/>
        </w:rPr>
        <w:t xml:space="preserve">האינטראקטיביות </w:t>
      </w:r>
      <w:r w:rsidR="0079541A">
        <w:rPr>
          <w:rFonts w:ascii="David" w:hAnsi="David" w:hint="cs"/>
          <w:rtl/>
        </w:rPr>
        <w:t xml:space="preserve">דווקא </w:t>
      </w:r>
      <w:r w:rsidR="00F843C5" w:rsidRPr="006A6692">
        <w:rPr>
          <w:rFonts w:ascii="David" w:hAnsi="David" w:hint="cs"/>
          <w:rtl/>
        </w:rPr>
        <w:t>הוכיח</w:t>
      </w:r>
      <w:r w:rsidR="006A6692" w:rsidRPr="006A6692">
        <w:rPr>
          <w:rFonts w:ascii="David" w:hAnsi="David" w:hint="cs"/>
          <w:rtl/>
        </w:rPr>
        <w:t>ו</w:t>
      </w:r>
      <w:r w:rsidR="00EC7375" w:rsidRPr="006A6692">
        <w:rPr>
          <w:rFonts w:ascii="David" w:hAnsi="David" w:hint="cs"/>
          <w:rtl/>
        </w:rPr>
        <w:t xml:space="preserve"> את עצמן </w:t>
      </w:r>
      <w:r w:rsidR="00F843C5" w:rsidRPr="006A6692">
        <w:rPr>
          <w:rFonts w:ascii="David" w:hAnsi="David" w:hint="cs"/>
          <w:rtl/>
        </w:rPr>
        <w:t>[</w:t>
      </w:r>
      <w:r w:rsidR="004032F0" w:rsidRPr="006A6692">
        <w:rPr>
          <w:rFonts w:ascii="David" w:hAnsi="David" w:hint="cs"/>
          <w:rtl/>
        </w:rPr>
        <w:t>1</w:t>
      </w:r>
      <w:r w:rsidR="00EC7375" w:rsidRPr="006A6692">
        <w:rPr>
          <w:rFonts w:ascii="David" w:hAnsi="David" w:hint="cs"/>
          <w:rtl/>
        </w:rPr>
        <w:t xml:space="preserve">], </w:t>
      </w:r>
      <w:r w:rsidR="0079541A">
        <w:rPr>
          <w:rFonts w:ascii="David" w:hAnsi="David" w:hint="cs"/>
          <w:rtl/>
        </w:rPr>
        <w:t>בין היתר בשל העובדה ש</w:t>
      </w:r>
      <w:r w:rsidR="00EC7375" w:rsidRPr="006A6692">
        <w:rPr>
          <w:rFonts w:ascii="David" w:hAnsi="David" w:hint="cs"/>
          <w:rtl/>
        </w:rPr>
        <w:t xml:space="preserve">העין האנושית יכולה לקלוט בזווית </w:t>
      </w:r>
      <w:r w:rsidR="0079541A">
        <w:rPr>
          <w:rFonts w:ascii="David" w:hAnsi="David" w:hint="cs"/>
          <w:rtl/>
        </w:rPr>
        <w:t xml:space="preserve">הראייה </w:t>
      </w:r>
      <w:r w:rsidR="00EC7375" w:rsidRPr="006A6692">
        <w:rPr>
          <w:rFonts w:ascii="David" w:hAnsi="David" w:hint="cs"/>
          <w:rtl/>
        </w:rPr>
        <w:t xml:space="preserve">ספקטרום רחב של עצמים (פתרונות) </w:t>
      </w:r>
      <w:r w:rsidR="00EC7375" w:rsidRPr="0079541A">
        <w:rPr>
          <w:rFonts w:ascii="David" w:hAnsi="David" w:hint="cs"/>
          <w:i/>
          <w:iCs/>
          <w:rtl/>
        </w:rPr>
        <w:t>במקביל</w:t>
      </w:r>
      <w:r w:rsidR="00EC7375" w:rsidRPr="006A6692">
        <w:rPr>
          <w:rFonts w:ascii="David" w:hAnsi="David" w:hint="cs"/>
          <w:rtl/>
        </w:rPr>
        <w:t xml:space="preserve"> ולבחור בין רגע את אלו המתאימים ביותר מתוך אוכלוסייה גדולה, ביישומים קוליים לא ניתן להקשיב לכמה מנגינות (פתרונות) במקביל, שכן גלי הקול הפיזיים של מנגינות </w:t>
      </w:r>
      <w:r w:rsidR="0079541A">
        <w:rPr>
          <w:rFonts w:ascii="David" w:hAnsi="David" w:hint="cs"/>
          <w:rtl/>
        </w:rPr>
        <w:t>מתמזגים</w:t>
      </w:r>
      <w:r w:rsidR="00EC7375" w:rsidRPr="006A6692">
        <w:rPr>
          <w:rFonts w:ascii="David" w:hAnsi="David" w:hint="cs"/>
          <w:rtl/>
        </w:rPr>
        <w:t xml:space="preserve"> ולא ניתן להבחין ביניהם. עובדה זו מאלצת את המבקר האנושי להאזין ולדרג כל פתרון מועמד בנפרד, מה שמציב חסם תחתון על משך הזמן של תהליך השערוך (זמן אורך היצירה המוסיקלית, לכל הפחות). אם הרצה טיפוסית של אלגוריתם גנטי מצריכה למשל סדר גודל של כ-100 איטרציות עד להתכנסות לפתרון </w:t>
      </w:r>
      <w:r w:rsidR="00090B6A" w:rsidRPr="006A6692">
        <w:rPr>
          <w:rFonts w:ascii="David" w:hAnsi="David" w:hint="cs"/>
          <w:rtl/>
        </w:rPr>
        <w:t>סביר</w:t>
      </w:r>
      <w:r w:rsidR="00EC7375" w:rsidRPr="006A6692">
        <w:rPr>
          <w:rFonts w:ascii="David" w:hAnsi="David" w:hint="cs"/>
          <w:rtl/>
        </w:rPr>
        <w:t xml:space="preserve">, </w:t>
      </w:r>
      <w:r w:rsidR="00090B6A" w:rsidRPr="006A6692">
        <w:rPr>
          <w:rFonts w:ascii="David" w:hAnsi="David" w:hint="cs"/>
          <w:rtl/>
        </w:rPr>
        <w:t xml:space="preserve">ואורך מנגינה </w:t>
      </w:r>
      <w:r w:rsidR="004F0307">
        <w:rPr>
          <w:rFonts w:ascii="David" w:hAnsi="David" w:hint="cs"/>
          <w:rtl/>
        </w:rPr>
        <w:t>טיפוסית</w:t>
      </w:r>
      <w:r w:rsidR="00090B6A" w:rsidRPr="006A6692">
        <w:rPr>
          <w:rFonts w:ascii="David" w:hAnsi="David" w:hint="cs"/>
          <w:rtl/>
        </w:rPr>
        <w:t xml:space="preserve"> הוא כ-30 שניות, אזי הרצה טיפוסית שלמה של האלגוריתם עלולה לקחת כשעה שלמה! </w:t>
      </w:r>
    </w:p>
    <w:p w:rsidR="00B26103" w:rsidRDefault="00090B6A" w:rsidP="004F0307">
      <w:pPr>
        <w:pStyle w:val="ac"/>
        <w:numPr>
          <w:ilvl w:val="0"/>
          <w:numId w:val="29"/>
        </w:numPr>
        <w:spacing w:before="240"/>
        <w:jc w:val="both"/>
        <w:rPr>
          <w:rFonts w:ascii="David" w:hAnsi="David"/>
        </w:rPr>
      </w:pPr>
      <w:r w:rsidRPr="00090B6A">
        <w:rPr>
          <w:rFonts w:ascii="David" w:hAnsi="David" w:hint="cs"/>
          <w:u w:val="single"/>
          <w:rtl/>
        </w:rPr>
        <w:t>המגבלה האנושית</w:t>
      </w:r>
      <w:r w:rsidRPr="00090B6A">
        <w:rPr>
          <w:rFonts w:ascii="David" w:hAnsi="David" w:hint="cs"/>
          <w:rtl/>
        </w:rPr>
        <w:t xml:space="preserve">:  אפילו אם היה לאדם את כל הזמן שבעולם, </w:t>
      </w:r>
      <w:r w:rsidRPr="00090B6A">
        <w:rPr>
          <w:rFonts w:ascii="David" w:hAnsi="David"/>
        </w:rPr>
        <w:t>Biles</w:t>
      </w:r>
      <w:r w:rsidRPr="00090B6A">
        <w:rPr>
          <w:rFonts w:ascii="David" w:hAnsi="David" w:hint="cs"/>
          <w:rtl/>
        </w:rPr>
        <w:t xml:space="preserve"> מעיד שעם הזמן הדירוג האנושי הופך לפחות ופחות אותנטי [</w:t>
      </w:r>
      <w:r w:rsidR="006A6692">
        <w:rPr>
          <w:rFonts w:ascii="David" w:hAnsi="David"/>
        </w:rPr>
        <w:t>1</w:t>
      </w:r>
      <w:r w:rsidRPr="00090B6A">
        <w:rPr>
          <w:rFonts w:ascii="David" w:hAnsi="David" w:hint="cs"/>
          <w:rtl/>
        </w:rPr>
        <w:t xml:space="preserve">]: </w:t>
      </w:r>
      <w:r w:rsidR="003755E3">
        <w:rPr>
          <w:rFonts w:ascii="David" w:hAnsi="David" w:hint="cs"/>
          <w:rtl/>
        </w:rPr>
        <w:t xml:space="preserve">ככך שהזמן חולף, </w:t>
      </w:r>
      <w:r w:rsidR="005D7ADA">
        <w:rPr>
          <w:rFonts w:ascii="David" w:hAnsi="David" w:hint="cs"/>
          <w:rtl/>
        </w:rPr>
        <w:t xml:space="preserve">רמת הריכוז </w:t>
      </w:r>
      <w:r w:rsidR="003755E3">
        <w:rPr>
          <w:rFonts w:ascii="David" w:hAnsi="David" w:hint="cs"/>
          <w:rtl/>
        </w:rPr>
        <w:t>של המבקר האנושי יורדת, העייפות עולה ו</w:t>
      </w:r>
      <w:r w:rsidR="005D7ADA">
        <w:rPr>
          <w:rFonts w:ascii="David" w:hAnsi="David" w:hint="cs"/>
          <w:rtl/>
        </w:rPr>
        <w:t xml:space="preserve">הזיכרון של מנגינות קודמות שהושמעו מתפוגג, </w:t>
      </w:r>
      <w:r w:rsidR="003755E3">
        <w:rPr>
          <w:rFonts w:ascii="David" w:hAnsi="David" w:hint="cs"/>
          <w:rtl/>
        </w:rPr>
        <w:t>מה שמקשה</w:t>
      </w:r>
      <w:r w:rsidR="005D7ADA">
        <w:rPr>
          <w:rFonts w:ascii="David" w:hAnsi="David" w:hint="cs"/>
          <w:rtl/>
        </w:rPr>
        <w:t xml:space="preserve"> </w:t>
      </w:r>
      <w:r w:rsidR="003755E3">
        <w:rPr>
          <w:rFonts w:ascii="David" w:hAnsi="David" w:hint="cs"/>
          <w:rtl/>
        </w:rPr>
        <w:t>עליו</w:t>
      </w:r>
      <w:r w:rsidR="005D7ADA">
        <w:rPr>
          <w:rFonts w:ascii="David" w:hAnsi="David" w:hint="cs"/>
          <w:rtl/>
        </w:rPr>
        <w:t xml:space="preserve"> להשוות עד כמה מנגינה אחת טובה ביחס לאלו שקדמו </w:t>
      </w:r>
      <w:r w:rsidR="004F0307">
        <w:rPr>
          <w:rFonts w:ascii="David" w:hAnsi="David" w:hint="cs"/>
          <w:rtl/>
        </w:rPr>
        <w:t>לה. מצב זה מוביל לסיווג מאוד כללי והחלוקה ל</w:t>
      </w:r>
      <w:r w:rsidR="003755E3">
        <w:rPr>
          <w:rFonts w:ascii="David" w:hAnsi="David" w:hint="cs"/>
          <w:rtl/>
        </w:rPr>
        <w:t>רמ</w:t>
      </w:r>
      <w:r w:rsidR="004F0307">
        <w:rPr>
          <w:rFonts w:ascii="David" w:hAnsi="David" w:hint="cs"/>
          <w:rtl/>
        </w:rPr>
        <w:t>ו</w:t>
      </w:r>
      <w:r w:rsidR="003755E3">
        <w:rPr>
          <w:rFonts w:ascii="David" w:hAnsi="David" w:hint="cs"/>
          <w:rtl/>
        </w:rPr>
        <w:t xml:space="preserve">ת כשירות </w:t>
      </w:r>
      <w:r w:rsidR="004F0307">
        <w:rPr>
          <w:rFonts w:ascii="David" w:hAnsi="David" w:hint="cs"/>
          <w:rtl/>
        </w:rPr>
        <w:t xml:space="preserve">היא חלוקה </w:t>
      </w:r>
      <w:r w:rsidR="005D7ADA">
        <w:rPr>
          <w:rFonts w:ascii="David" w:hAnsi="David" w:hint="cs"/>
          <w:rtl/>
        </w:rPr>
        <w:t>למחלקות</w:t>
      </w:r>
      <w:r w:rsidR="003755E3">
        <w:rPr>
          <w:rFonts w:ascii="David" w:hAnsi="David" w:hint="cs"/>
          <w:rtl/>
        </w:rPr>
        <w:t xml:space="preserve"> מאוד</w:t>
      </w:r>
      <w:r w:rsidR="005D7ADA">
        <w:rPr>
          <w:rFonts w:ascii="David" w:hAnsi="David" w:hint="cs"/>
          <w:rtl/>
        </w:rPr>
        <w:t xml:space="preserve"> גסות </w:t>
      </w:r>
      <w:r w:rsidR="003755E3">
        <w:rPr>
          <w:rFonts w:ascii="David" w:hAnsi="David" w:hint="cs"/>
          <w:rtl/>
        </w:rPr>
        <w:t>כגון</w:t>
      </w:r>
      <w:r w:rsidR="005D7ADA">
        <w:rPr>
          <w:rFonts w:ascii="David" w:hAnsi="David" w:hint="cs"/>
          <w:rtl/>
        </w:rPr>
        <w:t xml:space="preserve"> "</w:t>
      </w:r>
      <w:r w:rsidR="003755E3">
        <w:rPr>
          <w:rFonts w:ascii="David" w:hAnsi="David" w:hint="cs"/>
          <w:rtl/>
        </w:rPr>
        <w:t>רע, "סביר"</w:t>
      </w:r>
      <w:r w:rsidR="005D7ADA">
        <w:rPr>
          <w:rFonts w:ascii="David" w:hAnsi="David" w:hint="cs"/>
          <w:rtl/>
        </w:rPr>
        <w:t xml:space="preserve"> </w:t>
      </w:r>
      <w:r w:rsidR="003755E3">
        <w:rPr>
          <w:rFonts w:ascii="David" w:hAnsi="David" w:hint="cs"/>
          <w:rtl/>
        </w:rPr>
        <w:t>ו-"</w:t>
      </w:r>
      <w:r w:rsidR="005D7ADA">
        <w:rPr>
          <w:rFonts w:ascii="David" w:hAnsi="David" w:hint="cs"/>
          <w:rtl/>
        </w:rPr>
        <w:t xml:space="preserve">טוב", מבלי יכולת לבודד באופן אותנטי את המנגינות הטובות במיוחד מבין כל אלו הטובות. </w:t>
      </w:r>
    </w:p>
    <w:p w:rsidR="003755E3" w:rsidRDefault="003755E3" w:rsidP="006A6692">
      <w:pPr>
        <w:ind w:left="284"/>
        <w:jc w:val="both"/>
        <w:rPr>
          <w:rFonts w:ascii="David" w:hAnsi="David"/>
          <w:rtl/>
        </w:rPr>
      </w:pPr>
      <w:r>
        <w:rPr>
          <w:rFonts w:ascii="David" w:hAnsi="David" w:hint="cs"/>
          <w:rtl/>
        </w:rPr>
        <w:t xml:space="preserve">מגרעות אלו של ההערכה האינטראקטיבית הובילו לגיבוש פונקציות הערכה אוטומטיות, </w:t>
      </w:r>
      <w:r w:rsidR="00360D95">
        <w:rPr>
          <w:rFonts w:ascii="David" w:hAnsi="David" w:hint="cs"/>
          <w:rtl/>
        </w:rPr>
        <w:t xml:space="preserve">הן ע"י </w:t>
      </w:r>
      <w:r w:rsidR="00360D95">
        <w:rPr>
          <w:rFonts w:ascii="David" w:hAnsi="David"/>
        </w:rPr>
        <w:t>Biles</w:t>
      </w:r>
      <w:r w:rsidR="00632273">
        <w:rPr>
          <w:rFonts w:ascii="David" w:hAnsi="David" w:hint="cs"/>
          <w:rtl/>
        </w:rPr>
        <w:t xml:space="preserve"> עצמו בגרסאות </w:t>
      </w:r>
      <w:r w:rsidR="00360D95">
        <w:rPr>
          <w:rFonts w:ascii="David" w:hAnsi="David" w:hint="cs"/>
          <w:rtl/>
        </w:rPr>
        <w:t xml:space="preserve">מתקדמות יותר של </w:t>
      </w:r>
      <w:r w:rsidR="00360D95">
        <w:rPr>
          <w:rFonts w:ascii="David" w:hAnsi="David"/>
        </w:rPr>
        <w:t>GenJam</w:t>
      </w:r>
      <w:r w:rsidR="00360D95">
        <w:rPr>
          <w:rFonts w:ascii="David" w:hAnsi="David" w:hint="cs"/>
          <w:rtl/>
        </w:rPr>
        <w:t xml:space="preserve"> [</w:t>
      </w:r>
      <w:r w:rsidR="006A6692">
        <w:rPr>
          <w:rFonts w:ascii="David" w:hAnsi="David"/>
        </w:rPr>
        <w:t>1</w:t>
      </w:r>
      <w:r w:rsidR="00360D95">
        <w:rPr>
          <w:rFonts w:ascii="David" w:hAnsi="David" w:hint="cs"/>
          <w:rtl/>
        </w:rPr>
        <w:t>] והן ע"י חוקרים נוספים במערכות ניסיוניות דומות שפותחו בשנים האחרונות [</w:t>
      </w:r>
      <w:r w:rsidR="006A6692">
        <w:rPr>
          <w:rFonts w:ascii="David" w:hAnsi="David"/>
        </w:rPr>
        <w:t>4,7</w:t>
      </w:r>
      <w:r w:rsidR="00360D95">
        <w:rPr>
          <w:rFonts w:ascii="David" w:hAnsi="David" w:hint="cs"/>
          <w:rtl/>
        </w:rPr>
        <w:t>]. פונקציות ההערכה האוטומטי</w:t>
      </w:r>
      <w:r w:rsidR="004F0307">
        <w:rPr>
          <w:rFonts w:ascii="David" w:hAnsi="David" w:hint="cs"/>
          <w:rtl/>
        </w:rPr>
        <w:t>ו</w:t>
      </w:r>
      <w:r w:rsidR="00360D95">
        <w:rPr>
          <w:rFonts w:ascii="David" w:hAnsi="David" w:hint="cs"/>
          <w:rtl/>
        </w:rPr>
        <w:t xml:space="preserve">ת </w:t>
      </w:r>
      <w:r>
        <w:rPr>
          <w:rFonts w:ascii="David" w:hAnsi="David" w:hint="cs"/>
          <w:rtl/>
        </w:rPr>
        <w:t xml:space="preserve">מתגברות על צוואר הבקבוק של המגבלה הטמפורלית ע"י ניצול הכוח החישובי של מחשב טיפוסי המסוגל לדרג אוכלוסיות גדולות בשבריר שנייה, וכל זאת תוך דבקות במטרה </w:t>
      </w:r>
      <w:r w:rsidR="00360D95">
        <w:rPr>
          <w:rFonts w:ascii="David" w:hAnsi="David" w:hint="cs"/>
          <w:rtl/>
        </w:rPr>
        <w:t xml:space="preserve">ללא "איבוד ריכוז" שעלול להשפיע על כושר השיפוט, שאליו חשוף המבקר האנושי. </w:t>
      </w:r>
    </w:p>
    <w:p w:rsidR="00360D95" w:rsidRDefault="00360D95" w:rsidP="00632273">
      <w:pPr>
        <w:ind w:left="284"/>
        <w:jc w:val="both"/>
        <w:rPr>
          <w:rFonts w:ascii="David" w:hAnsi="David"/>
          <w:rtl/>
        </w:rPr>
      </w:pPr>
      <w:r>
        <w:rPr>
          <w:rFonts w:ascii="David" w:hAnsi="David" w:hint="cs"/>
          <w:rtl/>
        </w:rPr>
        <w:lastRenderedPageBreak/>
        <w:t xml:space="preserve">עם זאת, בניית פונקציית הערכה אוטומטית אינה דבר של מה בכך, זוהי משימה מאוד מאתגרת: כיצד ניתן לבצע פורמליזציה של מדדי איכות של מנגינה? כלומר, איך מודל חישובי כלשהו יכול בכלל לנתח ולהעריך עד כמה מנגינה נשמעת טוב מבלי </w:t>
      </w:r>
      <w:r w:rsidR="004F0307">
        <w:rPr>
          <w:rFonts w:ascii="David" w:hAnsi="David" w:hint="cs"/>
          <w:rtl/>
        </w:rPr>
        <w:t>שהוא בכלל מ</w:t>
      </w:r>
      <w:r>
        <w:rPr>
          <w:rFonts w:ascii="David" w:hAnsi="David" w:hint="cs"/>
          <w:rtl/>
        </w:rPr>
        <w:t xml:space="preserve">קשיב לה קודם לכן?  </w:t>
      </w:r>
    </w:p>
    <w:p w:rsidR="00632273" w:rsidRDefault="00632273" w:rsidP="00F63D32">
      <w:pPr>
        <w:ind w:left="284"/>
        <w:jc w:val="both"/>
        <w:rPr>
          <w:rFonts w:ascii="David" w:hAnsi="David"/>
          <w:rtl/>
        </w:rPr>
      </w:pPr>
      <w:r>
        <w:rPr>
          <w:rFonts w:ascii="David" w:hAnsi="David" w:hint="cs"/>
          <w:rtl/>
        </w:rPr>
        <w:t xml:space="preserve">יתר על כן, אפילו אם מצליחים להתגבר על אתגר זה ולעצב פונקציה המסוגלת לנתח ולהעריך מנגינות באופן "יבש" רק על סמך התיאור שלהן, כיצד ניתן להתאים פונקציות אוטומטיות אלו באופן שישקפו את ההעדפות האישיות של המשתמש שמריץ את האלגוריתם ?  בהמשך פרק זה נדון בדיוק בשתי סוגיות אלו. </w:t>
      </w:r>
    </w:p>
    <w:p w:rsidR="00F63D32" w:rsidRDefault="00F63D32" w:rsidP="00A4357C">
      <w:pPr>
        <w:ind w:left="284"/>
        <w:jc w:val="both"/>
        <w:rPr>
          <w:rFonts w:ascii="David" w:hAnsi="David"/>
          <w:b/>
          <w:bCs/>
          <w:rtl/>
        </w:rPr>
      </w:pPr>
    </w:p>
    <w:p w:rsidR="00632273" w:rsidRPr="00A4357C" w:rsidRDefault="00632273" w:rsidP="00A4357C">
      <w:pPr>
        <w:ind w:left="284"/>
        <w:jc w:val="both"/>
        <w:rPr>
          <w:rFonts w:ascii="David" w:hAnsi="David"/>
          <w:b/>
          <w:bCs/>
          <w:rtl/>
        </w:rPr>
      </w:pPr>
      <w:r>
        <w:rPr>
          <w:rFonts w:ascii="David" w:hAnsi="David" w:hint="cs"/>
          <w:b/>
          <w:bCs/>
          <w:rtl/>
        </w:rPr>
        <w:t xml:space="preserve">מימוש </w:t>
      </w:r>
      <w:r w:rsidR="00A4357C">
        <w:rPr>
          <w:rFonts w:ascii="David" w:hAnsi="David" w:hint="cs"/>
          <w:b/>
          <w:bCs/>
          <w:rtl/>
        </w:rPr>
        <w:t xml:space="preserve">פונקציות הערכה </w:t>
      </w:r>
      <w:r>
        <w:rPr>
          <w:rFonts w:ascii="David" w:hAnsi="David" w:hint="cs"/>
          <w:b/>
          <w:bCs/>
          <w:rtl/>
        </w:rPr>
        <w:t xml:space="preserve">אוטומטית </w:t>
      </w:r>
    </w:p>
    <w:p w:rsidR="00675B91" w:rsidRDefault="00806F2E" w:rsidP="00786654">
      <w:pPr>
        <w:ind w:left="284"/>
        <w:jc w:val="both"/>
        <w:rPr>
          <w:rFonts w:ascii="David" w:hAnsi="David"/>
          <w:rtl/>
        </w:rPr>
      </w:pPr>
      <w:r>
        <w:rPr>
          <w:rFonts w:ascii="David" w:hAnsi="David" w:hint="cs"/>
          <w:rtl/>
        </w:rPr>
        <w:t>בכדי שפונקציית הערכה תוכל לנתח</w:t>
      </w:r>
      <w:r w:rsidR="00A4357C">
        <w:rPr>
          <w:rFonts w:ascii="David" w:hAnsi="David" w:hint="cs"/>
          <w:rtl/>
        </w:rPr>
        <w:t xml:space="preserve"> </w:t>
      </w:r>
      <w:r>
        <w:rPr>
          <w:rFonts w:ascii="David" w:hAnsi="David" w:hint="cs"/>
          <w:rtl/>
        </w:rPr>
        <w:t>מנגינה ולאמוד את רמת האיכות שלה על סמך התיאור שלה בלבד, כך שתוכל</w:t>
      </w:r>
      <w:r w:rsidR="00675B91">
        <w:rPr>
          <w:rFonts w:ascii="David" w:hAnsi="David" w:hint="cs"/>
          <w:rtl/>
        </w:rPr>
        <w:t xml:space="preserve"> להחליף את </w:t>
      </w:r>
      <w:r>
        <w:rPr>
          <w:rFonts w:ascii="David" w:hAnsi="David" w:hint="cs"/>
          <w:rtl/>
        </w:rPr>
        <w:t xml:space="preserve">המבקר האנושי </w:t>
      </w:r>
      <w:r w:rsidR="00675B91">
        <w:rPr>
          <w:rFonts w:ascii="David" w:hAnsi="David" w:hint="cs"/>
          <w:rtl/>
        </w:rPr>
        <w:t xml:space="preserve">ולבצע את מלאכת השערוך </w:t>
      </w:r>
      <w:r>
        <w:rPr>
          <w:rFonts w:ascii="David" w:hAnsi="David" w:hint="cs"/>
          <w:rtl/>
        </w:rPr>
        <w:t xml:space="preserve">באופן אוטומטי, נעשים ניסיונות להטמיע בה </w:t>
      </w:r>
      <w:r w:rsidR="00675B91">
        <w:rPr>
          <w:rFonts w:ascii="David" w:hAnsi="David" w:hint="cs"/>
          <w:rtl/>
        </w:rPr>
        <w:t>את הידע, התובנות</w:t>
      </w:r>
      <w:r>
        <w:rPr>
          <w:rFonts w:ascii="David" w:hAnsi="David" w:hint="cs"/>
          <w:rtl/>
        </w:rPr>
        <w:t xml:space="preserve"> </w:t>
      </w:r>
      <w:r w:rsidR="00675B91">
        <w:rPr>
          <w:rFonts w:ascii="David" w:hAnsi="David" w:hint="cs"/>
          <w:rtl/>
        </w:rPr>
        <w:t xml:space="preserve">והניסיון שיש למבקר האנושי, לצד ההעדפות האישיות שלו. לרוב, הטמעת הידע, התובנות והניסיון </w:t>
      </w:r>
      <w:r w:rsidR="00A4357C">
        <w:rPr>
          <w:rFonts w:ascii="David" w:hAnsi="David" w:hint="cs"/>
          <w:rtl/>
        </w:rPr>
        <w:t>מבוצע</w:t>
      </w:r>
      <w:r w:rsidR="00675B91">
        <w:rPr>
          <w:rFonts w:ascii="David" w:hAnsi="David" w:hint="cs"/>
          <w:rtl/>
        </w:rPr>
        <w:t xml:space="preserve">ת ע"י </w:t>
      </w:r>
      <w:r w:rsidR="00A4357C">
        <w:rPr>
          <w:rFonts w:ascii="David" w:hAnsi="David" w:hint="cs"/>
          <w:rtl/>
        </w:rPr>
        <w:t xml:space="preserve"> </w:t>
      </w:r>
      <w:r w:rsidR="00675B91">
        <w:rPr>
          <w:rFonts w:ascii="David" w:hAnsi="David" w:hint="cs"/>
          <w:rtl/>
        </w:rPr>
        <w:t>בניית מערכת חוקים הנגזרים</w:t>
      </w:r>
      <w:r w:rsidR="00A4357C">
        <w:rPr>
          <w:rFonts w:ascii="David" w:hAnsi="David" w:hint="cs"/>
          <w:rtl/>
        </w:rPr>
        <w:t xml:space="preserve"> </w:t>
      </w:r>
      <w:r w:rsidR="00675B91">
        <w:rPr>
          <w:rFonts w:ascii="David" w:hAnsi="David" w:hint="cs"/>
          <w:rtl/>
        </w:rPr>
        <w:t>מתאוריה מוסיקלית, תורת הקומפוזיציה</w:t>
      </w:r>
      <w:r w:rsidR="00A4357C">
        <w:rPr>
          <w:rFonts w:ascii="David" w:hAnsi="David" w:hint="cs"/>
          <w:rtl/>
        </w:rPr>
        <w:t xml:space="preserve"> </w:t>
      </w:r>
      <w:r w:rsidR="00675B91">
        <w:rPr>
          <w:rFonts w:ascii="David" w:hAnsi="David" w:hint="cs"/>
          <w:rtl/>
        </w:rPr>
        <w:t>ו</w:t>
      </w:r>
      <w:r w:rsidR="00A4357C">
        <w:rPr>
          <w:rFonts w:ascii="David" w:hAnsi="David" w:hint="cs"/>
          <w:rtl/>
        </w:rPr>
        <w:t>כללים היוריסטיי</w:t>
      </w:r>
      <w:r w:rsidR="00A4357C">
        <w:rPr>
          <w:rFonts w:ascii="David" w:hAnsi="David" w:hint="eastAsia"/>
          <w:rtl/>
        </w:rPr>
        <w:t>ם</w:t>
      </w:r>
      <w:r w:rsidR="00675B91">
        <w:rPr>
          <w:rFonts w:ascii="David" w:hAnsi="David" w:hint="cs"/>
          <w:rtl/>
        </w:rPr>
        <w:t>.</w:t>
      </w:r>
      <w:r w:rsidR="00A4357C">
        <w:rPr>
          <w:rFonts w:ascii="David" w:hAnsi="David" w:hint="cs"/>
          <w:rtl/>
        </w:rPr>
        <w:t xml:space="preserve"> </w:t>
      </w:r>
      <w:r w:rsidR="00675B91">
        <w:rPr>
          <w:rFonts w:ascii="David" w:hAnsi="David" w:hint="cs"/>
          <w:rtl/>
        </w:rPr>
        <w:t xml:space="preserve">בכדי להביא לידי ביטוי את העדפות המשתמש, </w:t>
      </w:r>
      <w:r w:rsidR="00786654">
        <w:rPr>
          <w:rFonts w:ascii="David" w:hAnsi="David" w:hint="cs"/>
          <w:rtl/>
        </w:rPr>
        <w:t xml:space="preserve">ניתן לספק לו את היכולת להגדיר מראש באיזה מדדים הוא מעוניין להשתמש, איזה כללים הוא מעוניין לאכוף, ומה החשיבות של כל מדד/כלל ביחס ליתר, כך שע"י קביעת פרמטרים מתאימים המנגינות שייווצרו יכוונו במידה מסוימת לפי טעמו האישי. </w:t>
      </w:r>
    </w:p>
    <w:p w:rsidR="007779C1" w:rsidRDefault="007779C1" w:rsidP="00786654">
      <w:pPr>
        <w:ind w:left="284"/>
        <w:jc w:val="both"/>
        <w:rPr>
          <w:rFonts w:ascii="David" w:hAnsi="David"/>
          <w:rtl/>
        </w:rPr>
      </w:pPr>
    </w:p>
    <w:p w:rsidR="008F231C" w:rsidRDefault="007779C1" w:rsidP="00AF738A">
      <w:pPr>
        <w:ind w:left="284"/>
        <w:jc w:val="both"/>
        <w:rPr>
          <w:rFonts w:ascii="David" w:hAnsi="David"/>
          <w:rtl/>
        </w:rPr>
      </w:pPr>
      <w:r>
        <w:rPr>
          <w:rFonts w:ascii="David" w:hAnsi="David" w:hint="cs"/>
          <w:rtl/>
        </w:rPr>
        <w:t>נדגים מימוש לפונקציית הערכה אוטומטית המבוססת על מערכת "כללי נימוס" מוזיקליים היוריסטיים שיכולים לשמש כמדד לטיב המנגינה. בדומה לאופן שבו אופרטור המוטציה הורכב מאוסף של שגרות מוטציות-משנה, גם כאן העבודה המורכבת מחולקת ומפוצלת בין פונקציות משנה להערכה, כאשר כל אחת מהן אחראית לבדוק כלל/מדד מסוים</w:t>
      </w:r>
      <w:r w:rsidR="008F231C">
        <w:rPr>
          <w:rFonts w:ascii="David" w:hAnsi="David" w:hint="cs"/>
          <w:rtl/>
        </w:rPr>
        <w:t>, ולדרג את המנגינה ע"</w:t>
      </w:r>
      <w:r w:rsidR="0058606B">
        <w:rPr>
          <w:rFonts w:ascii="David" w:hAnsi="David" w:hint="cs"/>
          <w:rtl/>
        </w:rPr>
        <w:t>פ כלל זה, ולהחזיר ציון מנורמל לסקלה אחידה שתואמת לכלל הפונקציות.</w:t>
      </w:r>
      <w:r w:rsidR="008F231C">
        <w:rPr>
          <w:rFonts w:ascii="David" w:hAnsi="David" w:hint="cs"/>
          <w:rtl/>
        </w:rPr>
        <w:t xml:space="preserve"> בכדי לשקלל את כלל המדדים גם יחד, לכל פונקציית משנה מוקצה משקל יחסי מתוך המשקל הכולל, בהתאם לחשיבות שלו בהערכת הכשירות, ע"פ הפרמטרים שהמשתמש קובע. לאחר חישוב הציונים היחסיים עבור כלל הכללים שנבחרו לשמש כמדד, </w:t>
      </w:r>
      <w:r>
        <w:rPr>
          <w:rFonts w:ascii="David" w:hAnsi="David" w:hint="cs"/>
          <w:rtl/>
        </w:rPr>
        <w:t xml:space="preserve">פונקציית ההערכה המרכזית </w:t>
      </w:r>
      <w:r w:rsidR="008F231C">
        <w:rPr>
          <w:rFonts w:ascii="David" w:hAnsi="David" w:hint="cs"/>
          <w:rtl/>
        </w:rPr>
        <w:t xml:space="preserve">משקללת אותם לכדי סכום ממושקל </w:t>
      </w:r>
      <w:r>
        <w:rPr>
          <w:rFonts w:ascii="David" w:hAnsi="David" w:hint="cs"/>
          <w:rtl/>
        </w:rPr>
        <w:t xml:space="preserve"> </w:t>
      </w:r>
      <w:r w:rsidR="008F231C">
        <w:rPr>
          <w:rFonts w:ascii="David" w:hAnsi="David" w:hint="cs"/>
          <w:rtl/>
        </w:rPr>
        <w:t xml:space="preserve">שמהווה את רמת </w:t>
      </w:r>
      <w:r w:rsidR="00AF738A">
        <w:rPr>
          <w:rFonts w:ascii="David" w:hAnsi="David" w:hint="cs"/>
          <w:rtl/>
        </w:rPr>
        <w:t>הכשירות</w:t>
      </w:r>
      <w:r w:rsidR="008F231C">
        <w:rPr>
          <w:rFonts w:ascii="David" w:hAnsi="David" w:hint="cs"/>
          <w:rtl/>
        </w:rPr>
        <w:t xml:space="preserve"> של המנגינה כולה. ובאופן פורמלי </w:t>
      </w:r>
      <w:r w:rsidR="008F231C">
        <w:rPr>
          <w:rFonts w:ascii="David" w:hAnsi="David"/>
          <w:rtl/>
        </w:rPr>
        <w:t>–</w:t>
      </w:r>
      <w:r w:rsidR="008F231C">
        <w:rPr>
          <w:rFonts w:ascii="David" w:hAnsi="David" w:hint="cs"/>
          <w:rtl/>
        </w:rPr>
        <w:t xml:space="preserve"> </w:t>
      </w:r>
    </w:p>
    <w:p w:rsidR="00FF51F6" w:rsidRDefault="008F231C" w:rsidP="00FF51F6">
      <w:pPr>
        <w:spacing w:before="240"/>
        <w:ind w:left="284"/>
        <w:jc w:val="both"/>
        <w:rPr>
          <w:rFonts w:ascii="David" w:hAnsi="David"/>
          <w:rtl/>
        </w:rPr>
      </w:pPr>
      <w:r>
        <w:rPr>
          <w:rFonts w:ascii="David" w:hAnsi="David" w:hint="cs"/>
          <w:rtl/>
        </w:rPr>
        <w:t>נסמן ב-</w:t>
      </w:r>
      <w:r w:rsidRPr="008F231C">
        <w:rPr>
          <w:rFonts w:ascii="David" w:hAnsi="David"/>
          <w:position w:val="-4"/>
        </w:rPr>
        <w:object w:dxaOrig="220" w:dyaOrig="220">
          <v:shape id="_x0000_i1155" type="#_x0000_t75" style="width:10.8pt;height:10.8pt" o:ole="">
            <v:imagedata r:id="rId257" o:title=""/>
          </v:shape>
          <o:OLEObject Type="Embed" ProgID="Equation.DSMT4" ShapeID="_x0000_i1155" DrawAspect="Content" ObjectID="_1663755525" r:id="rId258"/>
        </w:object>
      </w:r>
      <w:r>
        <w:rPr>
          <w:rFonts w:ascii="David" w:hAnsi="David"/>
          <w:rtl/>
        </w:rPr>
        <w:t xml:space="preserve"> </w:t>
      </w:r>
      <w:r>
        <w:rPr>
          <w:rFonts w:ascii="David" w:hAnsi="David" w:hint="cs"/>
          <w:rtl/>
        </w:rPr>
        <w:t xml:space="preserve">את </w:t>
      </w:r>
      <w:r w:rsidR="0058606B">
        <w:rPr>
          <w:rFonts w:ascii="David" w:hAnsi="David" w:hint="cs"/>
          <w:rtl/>
        </w:rPr>
        <w:t>אוסף</w:t>
      </w:r>
      <w:r>
        <w:rPr>
          <w:rFonts w:ascii="David" w:hAnsi="David" w:hint="cs"/>
          <w:rtl/>
        </w:rPr>
        <w:t xml:space="preserve"> הכללים המשמשים כמדד לטיב ההערכה</w:t>
      </w:r>
      <w:r w:rsidR="0058606B">
        <w:rPr>
          <w:rFonts w:ascii="David" w:hAnsi="David" w:hint="cs"/>
          <w:rtl/>
        </w:rPr>
        <w:t>, וב-</w:t>
      </w:r>
      <w:r w:rsidR="0058606B" w:rsidRPr="0058606B">
        <w:rPr>
          <w:rFonts w:ascii="David" w:hAnsi="David"/>
          <w:position w:val="-10"/>
        </w:rPr>
        <w:object w:dxaOrig="180" w:dyaOrig="300">
          <v:shape id="_x0000_i1156" type="#_x0000_t75" style="width:9pt;height:15.6pt" o:ole="">
            <v:imagedata r:id="rId259" o:title=""/>
          </v:shape>
          <o:OLEObject Type="Embed" ProgID="Equation.DSMT4" ShapeID="_x0000_i1156" DrawAspect="Content" ObjectID="_1663755526" r:id="rId260"/>
        </w:object>
      </w:r>
      <w:r w:rsidR="0058606B" w:rsidRPr="0058606B">
        <w:rPr>
          <w:rFonts w:ascii="David" w:hAnsi="David"/>
          <w:position w:val="-10"/>
        </w:rPr>
        <w:object w:dxaOrig="840" w:dyaOrig="300">
          <v:shape id="_x0000_i1157" type="#_x0000_t75" style="width:42pt;height:15.6pt" o:ole="">
            <v:imagedata r:id="rId261" o:title=""/>
          </v:shape>
          <o:OLEObject Type="Embed" ProgID="Equation.DSMT4" ShapeID="_x0000_i1157" DrawAspect="Content" ObjectID="_1663755527" r:id="rId262"/>
        </w:object>
      </w:r>
      <w:r w:rsidR="0058606B">
        <w:rPr>
          <w:rFonts w:ascii="David" w:hAnsi="David" w:hint="cs"/>
          <w:rtl/>
        </w:rPr>
        <w:t xml:space="preserve"> את הכללים האינדיווידואליים: </w:t>
      </w:r>
      <w:r w:rsidR="0058606B" w:rsidRPr="008F231C">
        <w:rPr>
          <w:rFonts w:ascii="David" w:hAnsi="David"/>
          <w:position w:val="-12"/>
        </w:rPr>
        <w:object w:dxaOrig="1340" w:dyaOrig="340">
          <v:shape id="_x0000_i1158" type="#_x0000_t75" style="width:67.2pt;height:16.8pt" o:ole="">
            <v:imagedata r:id="rId263" o:title=""/>
          </v:shape>
          <o:OLEObject Type="Embed" ProgID="Equation.DSMT4" ShapeID="_x0000_i1158" DrawAspect="Content" ObjectID="_1663755528" r:id="rId264"/>
        </w:object>
      </w:r>
      <w:r w:rsidR="0058606B">
        <w:rPr>
          <w:rFonts w:ascii="David" w:hAnsi="David" w:hint="cs"/>
          <w:rtl/>
        </w:rPr>
        <w:t xml:space="preserve">. כנגד אוסף כללים זה נגדיר קבוצה </w:t>
      </w:r>
      <w:r w:rsidR="0058606B" w:rsidRPr="0058606B">
        <w:rPr>
          <w:rFonts w:ascii="David" w:hAnsi="David"/>
          <w:position w:val="-12"/>
        </w:rPr>
        <w:object w:dxaOrig="1500" w:dyaOrig="340">
          <v:shape id="_x0000_i1159" type="#_x0000_t75" style="width:75.6pt;height:16.8pt" o:ole="">
            <v:imagedata r:id="rId265" o:title=""/>
          </v:shape>
          <o:OLEObject Type="Embed" ProgID="Equation.DSMT4" ShapeID="_x0000_i1159" DrawAspect="Content" ObjectID="_1663755529" r:id="rId266"/>
        </w:object>
      </w:r>
      <w:r w:rsidR="0058606B">
        <w:rPr>
          <w:rFonts w:ascii="David" w:hAnsi="David" w:hint="cs"/>
          <w:rtl/>
        </w:rPr>
        <w:t xml:space="preserve"> של פונקציות-משנה אשר מכילה כנגד כל כלל </w:t>
      </w:r>
      <w:r w:rsidR="0058606B" w:rsidRPr="0058606B">
        <w:rPr>
          <w:rFonts w:ascii="David" w:hAnsi="David"/>
          <w:position w:val="-10"/>
        </w:rPr>
        <w:object w:dxaOrig="180" w:dyaOrig="300">
          <v:shape id="_x0000_i1160" type="#_x0000_t75" style="width:9pt;height:15.6pt" o:ole="">
            <v:imagedata r:id="rId259" o:title=""/>
          </v:shape>
          <o:OLEObject Type="Embed" ProgID="Equation.DSMT4" ShapeID="_x0000_i1160" DrawAspect="Content" ObjectID="_1663755530" r:id="rId267"/>
        </w:object>
      </w:r>
      <w:r w:rsidR="0058606B">
        <w:rPr>
          <w:rFonts w:ascii="David" w:hAnsi="David" w:hint="cs"/>
          <w:rtl/>
        </w:rPr>
        <w:t xml:space="preserve"> פונקציית תואמת </w:t>
      </w:r>
      <w:r w:rsidR="0058606B" w:rsidRPr="0058606B">
        <w:rPr>
          <w:rFonts w:ascii="David" w:hAnsi="David"/>
          <w:position w:val="-10"/>
        </w:rPr>
        <w:object w:dxaOrig="220" w:dyaOrig="300">
          <v:shape id="_x0000_i1161" type="#_x0000_t75" style="width:10.8pt;height:15.6pt" o:ole="">
            <v:imagedata r:id="rId268" o:title=""/>
          </v:shape>
          <o:OLEObject Type="Embed" ProgID="Equation.DSMT4" ShapeID="_x0000_i1161" DrawAspect="Content" ObjectID="_1663755531" r:id="rId269"/>
        </w:object>
      </w:r>
      <w:r w:rsidR="0058606B">
        <w:rPr>
          <w:rFonts w:ascii="David" w:hAnsi="David" w:hint="cs"/>
          <w:rtl/>
        </w:rPr>
        <w:t xml:space="preserve"> לכל </w:t>
      </w:r>
      <w:r w:rsidR="0058606B" w:rsidRPr="0058606B">
        <w:rPr>
          <w:rFonts w:ascii="David" w:hAnsi="David"/>
          <w:position w:val="-6"/>
        </w:rPr>
        <w:object w:dxaOrig="720" w:dyaOrig="260">
          <v:shape id="_x0000_i1162" type="#_x0000_t75" style="width:36pt;height:13.2pt" o:ole="">
            <v:imagedata r:id="rId270" o:title=""/>
          </v:shape>
          <o:OLEObject Type="Embed" ProgID="Equation.DSMT4" ShapeID="_x0000_i1162" DrawAspect="Content" ObjectID="_1663755532" r:id="rId271"/>
        </w:object>
      </w:r>
      <w:r w:rsidR="0058606B">
        <w:rPr>
          <w:rFonts w:ascii="David" w:hAnsi="David" w:hint="cs"/>
          <w:rtl/>
        </w:rPr>
        <w:t xml:space="preserve">, אשר מעריכה את הכלל </w:t>
      </w:r>
      <w:r w:rsidR="0058606B" w:rsidRPr="0058606B">
        <w:rPr>
          <w:rFonts w:ascii="David" w:hAnsi="David"/>
          <w:position w:val="-10"/>
        </w:rPr>
        <w:object w:dxaOrig="180" w:dyaOrig="300">
          <v:shape id="_x0000_i1163" type="#_x0000_t75" style="width:9pt;height:15.6pt" o:ole="">
            <v:imagedata r:id="rId259" o:title=""/>
          </v:shape>
          <o:OLEObject Type="Embed" ProgID="Equation.DSMT4" ShapeID="_x0000_i1163" DrawAspect="Content" ObjectID="_1663755533" r:id="rId272"/>
        </w:object>
      </w:r>
      <w:r w:rsidR="0058606B">
        <w:rPr>
          <w:rFonts w:ascii="David" w:hAnsi="David" w:hint="cs"/>
          <w:rtl/>
        </w:rPr>
        <w:t xml:space="preserve"> ומחזירה עבורו ציון בטווח </w:t>
      </w:r>
      <w:r w:rsidR="0058606B" w:rsidRPr="0058606B">
        <w:rPr>
          <w:rFonts w:ascii="David" w:hAnsi="David"/>
          <w:position w:val="-10"/>
        </w:rPr>
        <w:object w:dxaOrig="420" w:dyaOrig="279">
          <v:shape id="_x0000_i1164" type="#_x0000_t75" style="width:21pt;height:14.4pt" o:ole="">
            <v:imagedata r:id="rId273" o:title=""/>
          </v:shape>
          <o:OLEObject Type="Embed" ProgID="Equation.DSMT4" ShapeID="_x0000_i1164" DrawAspect="Content" ObjectID="_1663755534" r:id="rId274"/>
        </w:object>
      </w:r>
      <w:r w:rsidR="0058606B">
        <w:rPr>
          <w:rFonts w:ascii="David" w:hAnsi="David" w:hint="cs"/>
          <w:rtl/>
        </w:rPr>
        <w:t xml:space="preserve">. כמו כן נגדיר </w:t>
      </w:r>
      <w:r w:rsidR="00FF51F6">
        <w:rPr>
          <w:rFonts w:ascii="David" w:hAnsi="David" w:hint="cs"/>
          <w:rtl/>
        </w:rPr>
        <w:t>אוסף</w:t>
      </w:r>
      <w:r w:rsidR="0058606B">
        <w:rPr>
          <w:rFonts w:ascii="David" w:hAnsi="David" w:hint="cs"/>
          <w:rtl/>
        </w:rPr>
        <w:t xml:space="preserve"> משקלים </w:t>
      </w:r>
      <w:r w:rsidR="00FF51F6" w:rsidRPr="0058606B">
        <w:rPr>
          <w:rFonts w:ascii="David" w:hAnsi="David"/>
          <w:position w:val="-18"/>
        </w:rPr>
        <w:object w:dxaOrig="4700" w:dyaOrig="460">
          <v:shape id="_x0000_i1165" type="#_x0000_t75" style="width:235.2pt;height:22.2pt" o:ole="">
            <v:imagedata r:id="rId275" o:title=""/>
          </v:shape>
          <o:OLEObject Type="Embed" ProgID="Equation.DSMT4" ShapeID="_x0000_i1165" DrawAspect="Content" ObjectID="_1663755535" r:id="rId276"/>
        </w:object>
      </w:r>
      <w:r w:rsidR="00FF51F6">
        <w:rPr>
          <w:rFonts w:ascii="David" w:hAnsi="David" w:hint="cs"/>
          <w:rtl/>
        </w:rPr>
        <w:t xml:space="preserve"> שסכומם 1, המתאים לכל פונקציה </w:t>
      </w:r>
      <w:r w:rsidR="00FF51F6" w:rsidRPr="0058606B">
        <w:rPr>
          <w:rFonts w:ascii="David" w:hAnsi="David"/>
          <w:position w:val="-10"/>
        </w:rPr>
        <w:object w:dxaOrig="220" w:dyaOrig="300">
          <v:shape id="_x0000_i1166" type="#_x0000_t75" style="width:10.8pt;height:15.6pt" o:ole="">
            <v:imagedata r:id="rId268" o:title=""/>
          </v:shape>
          <o:OLEObject Type="Embed" ProgID="Equation.DSMT4" ShapeID="_x0000_i1166" DrawAspect="Content" ObjectID="_1663755536" r:id="rId277"/>
        </w:object>
      </w:r>
      <w:r w:rsidR="00FF51F6">
        <w:rPr>
          <w:rFonts w:ascii="David" w:hAnsi="David" w:hint="cs"/>
          <w:rtl/>
        </w:rPr>
        <w:t xml:space="preserve"> משקל </w:t>
      </w:r>
      <w:r w:rsidR="00FF51F6" w:rsidRPr="0058606B">
        <w:rPr>
          <w:rFonts w:ascii="David" w:hAnsi="David"/>
          <w:position w:val="-10"/>
        </w:rPr>
        <w:object w:dxaOrig="800" w:dyaOrig="300">
          <v:shape id="_x0000_i1167" type="#_x0000_t75" style="width:40.2pt;height:15.6pt" o:ole="">
            <v:imagedata r:id="rId278" o:title=""/>
          </v:shape>
          <o:OLEObject Type="Embed" ProgID="Equation.DSMT4" ShapeID="_x0000_i1167" DrawAspect="Content" ObjectID="_1663755537" r:id="rId279"/>
        </w:object>
      </w:r>
      <w:r w:rsidR="00FF51F6">
        <w:rPr>
          <w:rFonts w:ascii="David" w:hAnsi="David" w:hint="cs"/>
          <w:rtl/>
        </w:rPr>
        <w:t xml:space="preserve">, לכל </w:t>
      </w:r>
      <w:r w:rsidR="00FF51F6" w:rsidRPr="00FF51F6">
        <w:rPr>
          <w:rFonts w:ascii="David" w:hAnsi="David"/>
          <w:position w:val="-6"/>
        </w:rPr>
        <w:object w:dxaOrig="720" w:dyaOrig="260">
          <v:shape id="_x0000_i1168" type="#_x0000_t75" style="width:36pt;height:13.2pt" o:ole="">
            <v:imagedata r:id="rId280" o:title=""/>
          </v:shape>
          <o:OLEObject Type="Embed" ProgID="Equation.DSMT4" ShapeID="_x0000_i1168" DrawAspect="Content" ObjectID="_1663755538" r:id="rId281"/>
        </w:object>
      </w:r>
      <w:r w:rsidR="00FF51F6">
        <w:rPr>
          <w:rFonts w:ascii="David" w:hAnsi="David" w:hint="cs"/>
          <w:rtl/>
        </w:rPr>
        <w:t xml:space="preserve">.  אזי ערך הכשירות הכולל שיינתן ע"י פונקציית ההערכה האוטומטית עבור איזשהו כרומוזום </w:t>
      </w:r>
      <w:r w:rsidR="00FF51F6" w:rsidRPr="00FF51F6">
        <w:rPr>
          <w:rFonts w:ascii="David" w:hAnsi="David"/>
          <w:position w:val="-6"/>
        </w:rPr>
        <w:object w:dxaOrig="180" w:dyaOrig="200">
          <v:shape id="_x0000_i1169" type="#_x0000_t75" style="width:9pt;height:10.2pt" o:ole="">
            <v:imagedata r:id="rId282" o:title=""/>
          </v:shape>
          <o:OLEObject Type="Embed" ProgID="Equation.DSMT4" ShapeID="_x0000_i1169" DrawAspect="Content" ObjectID="_1663755539" r:id="rId283"/>
        </w:object>
      </w:r>
      <w:r w:rsidR="00FF51F6">
        <w:rPr>
          <w:rFonts w:ascii="David" w:hAnsi="David" w:hint="cs"/>
          <w:rtl/>
        </w:rPr>
        <w:t xml:space="preserve"> מוגדר ע"י הסכום המשוקלל שלהלן </w:t>
      </w:r>
      <w:r w:rsidR="00FF51F6">
        <w:rPr>
          <w:rFonts w:ascii="David" w:hAnsi="David"/>
          <w:rtl/>
        </w:rPr>
        <w:t>–</w:t>
      </w:r>
    </w:p>
    <w:p w:rsidR="00822167" w:rsidRDefault="006C4801" w:rsidP="005B234C">
      <w:pPr>
        <w:bidi w:val="0"/>
        <w:spacing w:before="240"/>
        <w:jc w:val="both"/>
        <w:rPr>
          <w:rFonts w:ascii="David" w:hAnsi="David"/>
          <w:rtl/>
        </w:rPr>
      </w:pPr>
      <w:r w:rsidRPr="00FF51F6">
        <w:rPr>
          <w:rFonts w:ascii="David" w:hAnsi="David"/>
          <w:position w:val="-26"/>
        </w:rPr>
        <w:object w:dxaOrig="4040" w:dyaOrig="639">
          <v:shape id="_x0000_i1170" type="#_x0000_t75" style="width:202.2pt;height:31.8pt" o:ole="" o:bordertopcolor="this" o:borderleftcolor="this" o:borderbottomcolor="this" o:borderrightcolor="this" filled="t" fillcolor="#ffc">
            <v:imagedata r:id="rId284" o:title=""/>
            <w10:bordertop type="dashDotDot" width="8"/>
            <w10:borderleft type="dashDotDot" width="8"/>
            <w10:borderbottom type="dashDotDot" width="8"/>
            <w10:borderright type="dashDotDot" width="8"/>
          </v:shape>
          <o:OLEObject Type="Embed" ProgID="Equation.DSMT4" ShapeID="_x0000_i1170" DrawAspect="Content" ObjectID="_1663755540" r:id="rId285"/>
        </w:object>
      </w:r>
    </w:p>
    <w:p w:rsidR="00822167" w:rsidRDefault="00822167" w:rsidP="005B234C">
      <w:pPr>
        <w:spacing w:before="240"/>
        <w:ind w:left="284"/>
        <w:jc w:val="both"/>
        <w:rPr>
          <w:rFonts w:ascii="David" w:hAnsi="David"/>
          <w:rtl/>
        </w:rPr>
      </w:pPr>
      <w:r>
        <w:rPr>
          <w:rFonts w:ascii="David" w:hAnsi="David" w:hint="cs"/>
          <w:rtl/>
        </w:rPr>
        <w:t xml:space="preserve">ניתן לראות את הכללים כחוקים שהמנגינות צריכות לציית להן, ואת פונקציות-המשנה התואמות כשומרות חוק שאחראיות לאכוף את הכללים: מנגינות שיעמדו בהן יקבלו </w:t>
      </w:r>
      <w:r w:rsidR="005B234C">
        <w:rPr>
          <w:rFonts w:ascii="David" w:hAnsi="David" w:hint="cs"/>
          <w:rtl/>
        </w:rPr>
        <w:t>ציון</w:t>
      </w:r>
      <w:r>
        <w:rPr>
          <w:rFonts w:ascii="David" w:hAnsi="David" w:hint="cs"/>
          <w:rtl/>
        </w:rPr>
        <w:t xml:space="preserve"> </w:t>
      </w:r>
      <w:r w:rsidR="005B234C">
        <w:rPr>
          <w:rFonts w:ascii="David" w:hAnsi="David" w:hint="cs"/>
          <w:rtl/>
        </w:rPr>
        <w:t xml:space="preserve">גבוה, ואילו מנגינות אשר יפרו אותם "ייקנסו" ויקבלו ציון נמוך. </w:t>
      </w:r>
    </w:p>
    <w:p w:rsidR="00822167" w:rsidRDefault="00822167" w:rsidP="007550A6">
      <w:pPr>
        <w:jc w:val="both"/>
        <w:rPr>
          <w:rFonts w:ascii="David" w:hAnsi="David"/>
          <w:rtl/>
        </w:rPr>
      </w:pPr>
    </w:p>
    <w:p w:rsidR="00B27FBA" w:rsidRDefault="00B27FBA" w:rsidP="007550A6">
      <w:pPr>
        <w:jc w:val="both"/>
        <w:rPr>
          <w:rFonts w:ascii="David" w:hAnsi="David"/>
          <w:rtl/>
        </w:rPr>
      </w:pPr>
    </w:p>
    <w:p w:rsidR="00BC05BD" w:rsidRDefault="00BC05BD" w:rsidP="007550A6">
      <w:pPr>
        <w:jc w:val="both"/>
        <w:rPr>
          <w:rFonts w:ascii="David" w:hAnsi="David"/>
          <w:rtl/>
        </w:rPr>
      </w:pPr>
    </w:p>
    <w:p w:rsidR="00B35A0C" w:rsidRPr="00B35A0C" w:rsidRDefault="00FC5D6C" w:rsidP="00B35A0C">
      <w:pPr>
        <w:ind w:left="284"/>
        <w:jc w:val="both"/>
        <w:rPr>
          <w:rFonts w:ascii="David" w:hAnsi="David"/>
          <w:b/>
          <w:bCs/>
          <w:rtl/>
        </w:rPr>
      </w:pPr>
      <w:r w:rsidRPr="00B35A0C">
        <w:rPr>
          <w:rFonts w:ascii="David" w:hAnsi="David" w:hint="cs"/>
          <w:b/>
          <w:bCs/>
          <w:rtl/>
        </w:rPr>
        <w:t>דוגמ</w:t>
      </w:r>
      <w:r w:rsidR="00B35A0C" w:rsidRPr="00B35A0C">
        <w:rPr>
          <w:rFonts w:ascii="David" w:hAnsi="David" w:hint="cs"/>
          <w:b/>
          <w:bCs/>
          <w:rtl/>
        </w:rPr>
        <w:t>ה</w:t>
      </w:r>
    </w:p>
    <w:p w:rsidR="00CC7361" w:rsidRPr="00B35A0C" w:rsidRDefault="005B234C" w:rsidP="00B27FBA">
      <w:pPr>
        <w:ind w:left="284"/>
        <w:jc w:val="both"/>
        <w:rPr>
          <w:rFonts w:ascii="David" w:hAnsi="David"/>
        </w:rPr>
      </w:pPr>
      <w:r>
        <w:rPr>
          <w:rFonts w:ascii="David" w:hAnsi="David" w:hint="cs"/>
          <w:rtl/>
        </w:rPr>
        <w:t>נמחיש</w:t>
      </w:r>
      <w:r w:rsidR="00FC5D6C">
        <w:rPr>
          <w:rFonts w:ascii="David" w:hAnsi="David" w:hint="cs"/>
          <w:rtl/>
        </w:rPr>
        <w:t xml:space="preserve"> את </w:t>
      </w:r>
      <w:r w:rsidR="00822167">
        <w:rPr>
          <w:rFonts w:ascii="David" w:hAnsi="David" w:hint="cs"/>
          <w:rtl/>
        </w:rPr>
        <w:t xml:space="preserve">אופן השימוש במנגנון הכללים </w:t>
      </w:r>
      <w:r>
        <w:rPr>
          <w:rFonts w:ascii="David" w:hAnsi="David" w:hint="cs"/>
          <w:rtl/>
        </w:rPr>
        <w:t>ע"י הצגת כלל לדוגמה</w:t>
      </w:r>
      <w:r w:rsidR="00B35A0C">
        <w:rPr>
          <w:rFonts w:ascii="David" w:hAnsi="David" w:hint="cs"/>
          <w:rtl/>
        </w:rPr>
        <w:t xml:space="preserve">. נקרא לכלל זה "סמיכות צלילים שכנים". להלן הכלל </w:t>
      </w:r>
      <w:r w:rsidR="00B35A0C">
        <w:rPr>
          <w:rFonts w:ascii="David" w:hAnsi="David"/>
          <w:rtl/>
        </w:rPr>
        <w:t>–</w:t>
      </w:r>
      <w:r w:rsidR="00B35A0C">
        <w:rPr>
          <w:rFonts w:ascii="David" w:hAnsi="David" w:hint="cs"/>
          <w:rtl/>
        </w:rPr>
        <w:t xml:space="preserve"> </w:t>
      </w:r>
      <w:r w:rsidR="00834816" w:rsidRPr="0089686C">
        <w:rPr>
          <w:rFonts w:ascii="David" w:hAnsi="David" w:hint="cs"/>
          <w:rtl/>
        </w:rPr>
        <w:t xml:space="preserve"> </w:t>
      </w:r>
      <w:r w:rsidR="00B35A0C" w:rsidRPr="00B35A0C">
        <w:rPr>
          <w:rFonts w:ascii="David" w:hAnsi="David" w:hint="cs"/>
          <w:i/>
          <w:iCs/>
          <w:rtl/>
        </w:rPr>
        <w:t xml:space="preserve">"מנגינה </w:t>
      </w:r>
      <w:r w:rsidR="00B35A0C">
        <w:rPr>
          <w:rFonts w:ascii="David" w:hAnsi="David" w:hint="cs"/>
          <w:i/>
          <w:iCs/>
          <w:rtl/>
        </w:rPr>
        <w:t>היא טובה</w:t>
      </w:r>
      <w:r w:rsidR="005D65CA" w:rsidRPr="00B35A0C">
        <w:rPr>
          <w:rFonts w:ascii="David" w:hAnsi="David" w:hint="cs"/>
          <w:i/>
          <w:iCs/>
          <w:rtl/>
        </w:rPr>
        <w:t xml:space="preserve"> אם צלילים עוקבים נמצאים יחסית קרוב זה לזה מבחינת גובהם האבסולוטי</w:t>
      </w:r>
      <w:r w:rsidR="00B35A0C" w:rsidRPr="00B35A0C">
        <w:rPr>
          <w:rFonts w:ascii="David" w:hAnsi="David" w:hint="cs"/>
          <w:i/>
          <w:iCs/>
          <w:rtl/>
        </w:rPr>
        <w:t>"</w:t>
      </w:r>
      <w:r w:rsidR="005D65CA" w:rsidRPr="00B35A0C">
        <w:rPr>
          <w:rFonts w:ascii="David" w:hAnsi="David" w:hint="cs"/>
          <w:i/>
          <w:iCs/>
          <w:rtl/>
        </w:rPr>
        <w:t>.</w:t>
      </w:r>
      <w:r w:rsidR="00B35A0C">
        <w:rPr>
          <w:rFonts w:ascii="David" w:hAnsi="David" w:hint="cs"/>
          <w:rtl/>
        </w:rPr>
        <w:t xml:space="preserve"> בהתאם להנחת כלל זה (שהינה כמובן הנחה סובייקטיבית שניתן לחלוק עליה)</w:t>
      </w:r>
      <w:r w:rsidR="005D65CA" w:rsidRPr="0089686C">
        <w:rPr>
          <w:rFonts w:ascii="David" w:hAnsi="David" w:hint="cs"/>
          <w:rtl/>
        </w:rPr>
        <w:t xml:space="preserve">, </w:t>
      </w:r>
      <w:r w:rsidR="0089686C">
        <w:rPr>
          <w:rFonts w:ascii="David" w:hAnsi="David" w:hint="cs"/>
          <w:rtl/>
        </w:rPr>
        <w:t>פונקציית ההערכה</w:t>
      </w:r>
      <w:r w:rsidR="005D65CA" w:rsidRPr="0089686C">
        <w:rPr>
          <w:rFonts w:ascii="David" w:hAnsi="David" w:hint="cs"/>
          <w:rtl/>
        </w:rPr>
        <w:t xml:space="preserve"> אחר</w:t>
      </w:r>
      <w:r w:rsidR="00CC7361" w:rsidRPr="0089686C">
        <w:rPr>
          <w:rFonts w:ascii="David" w:hAnsi="David" w:hint="cs"/>
          <w:rtl/>
        </w:rPr>
        <w:t>א</w:t>
      </w:r>
      <w:r w:rsidR="005D65CA" w:rsidRPr="0089686C">
        <w:rPr>
          <w:rFonts w:ascii="David" w:hAnsi="David" w:hint="cs"/>
          <w:rtl/>
        </w:rPr>
        <w:t>י</w:t>
      </w:r>
      <w:r w:rsidR="0089686C">
        <w:rPr>
          <w:rFonts w:ascii="David" w:hAnsi="David" w:hint="cs"/>
          <w:rtl/>
        </w:rPr>
        <w:t>ת</w:t>
      </w:r>
      <w:r w:rsidR="005D65CA" w:rsidRPr="0089686C">
        <w:rPr>
          <w:rFonts w:ascii="David" w:hAnsi="David" w:hint="cs"/>
          <w:rtl/>
        </w:rPr>
        <w:t xml:space="preserve"> </w:t>
      </w:r>
      <w:r w:rsidR="00CC7361" w:rsidRPr="0089686C">
        <w:rPr>
          <w:rFonts w:ascii="David" w:hAnsi="David" w:hint="cs"/>
          <w:rtl/>
        </w:rPr>
        <w:t>לוודא</w:t>
      </w:r>
      <w:r w:rsidR="00834816" w:rsidRPr="0089686C">
        <w:rPr>
          <w:rFonts w:ascii="David" w:hAnsi="David" w:hint="cs"/>
          <w:rtl/>
        </w:rPr>
        <w:t xml:space="preserve"> שאין קפיצות חריגות</w:t>
      </w:r>
      <w:r w:rsidR="00834816" w:rsidRPr="0089686C">
        <w:rPr>
          <w:rFonts w:ascii="David" w:hAnsi="David" w:hint="cs"/>
          <w:b/>
          <w:bCs/>
          <w:rtl/>
        </w:rPr>
        <w:t xml:space="preserve"> </w:t>
      </w:r>
      <w:r w:rsidR="00834816" w:rsidRPr="0089686C">
        <w:rPr>
          <w:rFonts w:ascii="David" w:hAnsi="David" w:hint="cs"/>
          <w:rtl/>
        </w:rPr>
        <w:t>(קפיצות גבוהות מידי) בין תווים סמוכים,</w:t>
      </w:r>
      <w:r w:rsidR="00500284" w:rsidRPr="0089686C">
        <w:rPr>
          <w:rFonts w:ascii="David" w:hAnsi="David" w:hint="cs"/>
          <w:rtl/>
        </w:rPr>
        <w:t xml:space="preserve"> דהיינו שהמרווח הגדול ביותר בין כל זוג תווים עוקבים במנגינה אינו גבוה מאיזשהו מרווח </w:t>
      </w:r>
      <w:r w:rsidR="00B27FBA">
        <w:rPr>
          <w:rFonts w:ascii="David" w:hAnsi="David" w:hint="cs"/>
          <w:rtl/>
        </w:rPr>
        <w:t>מ</w:t>
      </w:r>
      <w:r w:rsidR="00500284" w:rsidRPr="0089686C">
        <w:rPr>
          <w:rFonts w:ascii="David" w:hAnsi="David" w:hint="cs"/>
          <w:rtl/>
        </w:rPr>
        <w:t xml:space="preserve">וגדר </w:t>
      </w:r>
      <w:r w:rsidR="00500284" w:rsidRPr="0089686C">
        <w:rPr>
          <w:rFonts w:ascii="David" w:hAnsi="David" w:hint="cs"/>
          <w:rtl/>
        </w:rPr>
        <w:lastRenderedPageBreak/>
        <w:t>מראש, למשל סקסטה גדולה (</w:t>
      </w:r>
      <w:r w:rsidR="00B35A0C">
        <w:rPr>
          <w:rFonts w:ascii="David" w:hAnsi="David" w:hint="cs"/>
          <w:rtl/>
        </w:rPr>
        <w:t xml:space="preserve">תשעה חצאי </w:t>
      </w:r>
      <w:r w:rsidR="00500284" w:rsidRPr="0089686C">
        <w:rPr>
          <w:rFonts w:ascii="David" w:hAnsi="David" w:hint="cs"/>
          <w:rtl/>
        </w:rPr>
        <w:t xml:space="preserve">טונים). ניתן לחשוף פרמטר זה למשתמש כדי שיקבע </w:t>
      </w:r>
      <w:r w:rsidR="00CC7361" w:rsidRPr="0089686C">
        <w:rPr>
          <w:rFonts w:ascii="David" w:hAnsi="David" w:hint="cs"/>
          <w:rtl/>
        </w:rPr>
        <w:t xml:space="preserve">הוא </w:t>
      </w:r>
      <w:r w:rsidR="00500284" w:rsidRPr="0089686C">
        <w:rPr>
          <w:rFonts w:ascii="David" w:hAnsi="David" w:hint="cs"/>
          <w:rtl/>
        </w:rPr>
        <w:t xml:space="preserve">בעצמו </w:t>
      </w:r>
      <w:r w:rsidR="00CC7361" w:rsidRPr="0089686C">
        <w:rPr>
          <w:rFonts w:ascii="David" w:hAnsi="David" w:hint="cs"/>
          <w:rtl/>
        </w:rPr>
        <w:t xml:space="preserve">את </w:t>
      </w:r>
      <w:r w:rsidR="00500284" w:rsidRPr="0089686C">
        <w:rPr>
          <w:rFonts w:ascii="David" w:hAnsi="David" w:hint="cs"/>
          <w:rtl/>
        </w:rPr>
        <w:t xml:space="preserve">המרווח המקסימאלי הרצוי </w:t>
      </w:r>
      <w:r w:rsidR="00500284" w:rsidRPr="0089686C">
        <w:rPr>
          <w:rFonts w:ascii="David" w:hAnsi="David"/>
          <w:rtl/>
        </w:rPr>
        <w:t>–</w:t>
      </w:r>
      <w:r w:rsidR="00CC7361" w:rsidRPr="0089686C">
        <w:rPr>
          <w:rFonts w:ascii="David" w:hAnsi="David" w:hint="cs"/>
          <w:rtl/>
        </w:rPr>
        <w:t xml:space="preserve"> באופן כללי, ככ</w:t>
      </w:r>
      <w:r w:rsidR="00500284" w:rsidRPr="0089686C">
        <w:rPr>
          <w:rFonts w:ascii="David" w:hAnsi="David" w:hint="cs"/>
          <w:rtl/>
        </w:rPr>
        <w:t>ל שהמרווח קטן</w:t>
      </w:r>
      <w:r w:rsidR="00CC7361" w:rsidRPr="0089686C">
        <w:rPr>
          <w:rFonts w:ascii="David" w:hAnsi="David" w:hint="cs"/>
          <w:rtl/>
        </w:rPr>
        <w:t xml:space="preserve"> יותר</w:t>
      </w:r>
      <w:r w:rsidR="00500284" w:rsidRPr="0089686C">
        <w:rPr>
          <w:rFonts w:ascii="David" w:hAnsi="David" w:hint="cs"/>
          <w:rtl/>
        </w:rPr>
        <w:t xml:space="preserve"> אופי המנגינה </w:t>
      </w:r>
      <w:r w:rsidR="00B35A0C">
        <w:rPr>
          <w:rFonts w:ascii="David" w:hAnsi="David" w:hint="cs"/>
          <w:rtl/>
        </w:rPr>
        <w:t>יקבל</w:t>
      </w:r>
      <w:r w:rsidR="00500284" w:rsidRPr="0089686C">
        <w:rPr>
          <w:rFonts w:ascii="David" w:hAnsi="David" w:hint="cs"/>
          <w:rtl/>
        </w:rPr>
        <w:t xml:space="preserve"> </w:t>
      </w:r>
      <w:r w:rsidR="00B35A0C">
        <w:rPr>
          <w:rFonts w:ascii="David" w:hAnsi="David" w:hint="cs"/>
          <w:rtl/>
        </w:rPr>
        <w:t>צורה סגורה/מופנמת יותר</w:t>
      </w:r>
      <w:r w:rsidR="00500284" w:rsidRPr="0089686C">
        <w:rPr>
          <w:rFonts w:ascii="David" w:hAnsi="David" w:hint="cs"/>
          <w:rtl/>
        </w:rPr>
        <w:t xml:space="preserve">, ואילו מרווחים גדולים </w:t>
      </w:r>
      <w:r w:rsidR="00CC7361" w:rsidRPr="0089686C">
        <w:rPr>
          <w:rFonts w:ascii="David" w:hAnsi="David" w:hint="cs"/>
          <w:rtl/>
        </w:rPr>
        <w:t>יעודדו סאונד יותר פתוח</w:t>
      </w:r>
      <w:r w:rsidR="00B35A0C">
        <w:rPr>
          <w:rFonts w:ascii="David" w:hAnsi="David" w:hint="cs"/>
          <w:rtl/>
        </w:rPr>
        <w:t xml:space="preserve"> ומוחצן</w:t>
      </w:r>
      <w:r w:rsidR="00500284" w:rsidRPr="0089686C">
        <w:rPr>
          <w:rFonts w:ascii="David" w:hAnsi="David" w:hint="cs"/>
          <w:rtl/>
        </w:rPr>
        <w:t xml:space="preserve">. </w:t>
      </w:r>
    </w:p>
    <w:p w:rsidR="00FC5D6C" w:rsidRDefault="00CC7361" w:rsidP="00C14089">
      <w:pPr>
        <w:ind w:left="284"/>
        <w:jc w:val="both"/>
        <w:rPr>
          <w:rFonts w:ascii="David" w:hAnsi="David"/>
          <w:rtl/>
        </w:rPr>
      </w:pPr>
      <w:r w:rsidRPr="0089686C">
        <w:rPr>
          <w:rFonts w:ascii="David" w:hAnsi="David" w:hint="cs"/>
          <w:rtl/>
        </w:rPr>
        <w:t xml:space="preserve">נדגים מימוש </w:t>
      </w:r>
      <w:r w:rsidR="00076AEF">
        <w:rPr>
          <w:rFonts w:ascii="David" w:hAnsi="David" w:hint="cs"/>
          <w:rtl/>
        </w:rPr>
        <w:t xml:space="preserve">אפשרי </w:t>
      </w:r>
      <w:r w:rsidRPr="0089686C">
        <w:rPr>
          <w:rFonts w:ascii="David" w:hAnsi="David" w:hint="cs"/>
          <w:rtl/>
        </w:rPr>
        <w:t xml:space="preserve">לפונקציית הערכה </w:t>
      </w:r>
      <w:r w:rsidR="005B234C">
        <w:rPr>
          <w:rFonts w:ascii="David" w:hAnsi="David" w:hint="cs"/>
          <w:rtl/>
        </w:rPr>
        <w:t>שאוכפת</w:t>
      </w:r>
      <w:r w:rsidR="00B35A0C">
        <w:rPr>
          <w:rFonts w:ascii="David" w:hAnsi="David" w:hint="cs"/>
          <w:rtl/>
        </w:rPr>
        <w:t xml:space="preserve"> כלל זה, </w:t>
      </w:r>
      <w:r w:rsidR="005B234C">
        <w:rPr>
          <w:rFonts w:ascii="David" w:hAnsi="David" w:hint="cs"/>
          <w:rtl/>
        </w:rPr>
        <w:t>המתאים ל</w:t>
      </w:r>
      <w:r w:rsidR="00B35A0C">
        <w:rPr>
          <w:rFonts w:ascii="David" w:hAnsi="David" w:hint="cs"/>
          <w:rtl/>
        </w:rPr>
        <w:t xml:space="preserve">שיטת הקידוד </w:t>
      </w:r>
      <w:r w:rsidR="005B234C">
        <w:rPr>
          <w:rFonts w:ascii="David" w:hAnsi="David" w:hint="cs"/>
          <w:rtl/>
        </w:rPr>
        <w:t>שבה קידוד</w:t>
      </w:r>
      <w:r w:rsidR="00B35A0C">
        <w:rPr>
          <w:rFonts w:ascii="David" w:hAnsi="David" w:hint="cs"/>
          <w:rtl/>
        </w:rPr>
        <w:t xml:space="preserve"> הצלילים </w:t>
      </w:r>
      <w:r w:rsidR="005B234C">
        <w:rPr>
          <w:rFonts w:ascii="David" w:hAnsi="David" w:hint="cs"/>
          <w:rtl/>
        </w:rPr>
        <w:t xml:space="preserve">מבוצע </w:t>
      </w:r>
      <w:r w:rsidR="00B35A0C">
        <w:rPr>
          <w:rFonts w:ascii="David" w:hAnsi="David" w:hint="cs"/>
          <w:rtl/>
        </w:rPr>
        <w:t>ע"</w:t>
      </w:r>
      <w:r w:rsidR="00076AEF">
        <w:rPr>
          <w:rFonts w:ascii="David" w:hAnsi="David" w:hint="cs"/>
          <w:rtl/>
        </w:rPr>
        <w:t>פ</w:t>
      </w:r>
      <w:r w:rsidR="00B35A0C">
        <w:rPr>
          <w:rFonts w:ascii="David" w:hAnsi="David" w:hint="cs"/>
          <w:rtl/>
        </w:rPr>
        <w:t xml:space="preserve"> גובהם האבסולוטי, </w:t>
      </w:r>
      <w:r w:rsidR="005B234C">
        <w:rPr>
          <w:rFonts w:ascii="David" w:hAnsi="David" w:hint="cs"/>
          <w:rtl/>
        </w:rPr>
        <w:t>ושגו</w:t>
      </w:r>
      <w:r w:rsidR="00076AEF">
        <w:rPr>
          <w:rFonts w:ascii="David" w:hAnsi="David" w:hint="cs"/>
          <w:rtl/>
        </w:rPr>
        <w:t xml:space="preserve">בהי הצלילים וערכם הריתמי מתוחזקים בווקטורים (מערכים) נפרדים במבנה הנתונים המייצג את הכרומוזום. כזכור, בשיטת קידוד זו המרחק בין כל שני ערכים מציין את המרחק ביניהם ביחידות של חצאי טונים, והערך </w:t>
      </w:r>
      <w:r w:rsidR="00076AEF">
        <w:rPr>
          <w:rFonts w:ascii="David" w:hAnsi="David"/>
        </w:rPr>
        <w:t>-1</w:t>
      </w:r>
      <w:r w:rsidR="00076AEF">
        <w:rPr>
          <w:rFonts w:ascii="David" w:hAnsi="David" w:hint="cs"/>
          <w:rtl/>
        </w:rPr>
        <w:t xml:space="preserve"> </w:t>
      </w:r>
      <w:r w:rsidR="005B234C">
        <w:rPr>
          <w:rFonts w:ascii="David" w:hAnsi="David" w:hint="cs"/>
          <w:rtl/>
        </w:rPr>
        <w:t xml:space="preserve">(מינוס אחת) </w:t>
      </w:r>
      <w:r w:rsidR="00076AEF">
        <w:rPr>
          <w:rFonts w:ascii="David" w:hAnsi="David" w:hint="cs"/>
          <w:rtl/>
        </w:rPr>
        <w:t xml:space="preserve">מציין תו של הפסקה. הפונקציה שנממש מקבלת כקלט </w:t>
      </w:r>
      <w:r w:rsidR="005B234C">
        <w:rPr>
          <w:rFonts w:ascii="David" w:hAnsi="David" w:hint="cs"/>
          <w:rtl/>
        </w:rPr>
        <w:t xml:space="preserve">שני </w:t>
      </w:r>
      <w:r w:rsidR="00076AEF">
        <w:rPr>
          <w:rFonts w:ascii="David" w:hAnsi="David" w:hint="cs"/>
          <w:rtl/>
        </w:rPr>
        <w:t>פרמטר</w:t>
      </w:r>
      <w:r w:rsidR="005B234C">
        <w:rPr>
          <w:rFonts w:ascii="David" w:hAnsi="David" w:hint="cs"/>
          <w:rtl/>
        </w:rPr>
        <w:t>ים: (1)</w:t>
      </w:r>
      <w:r w:rsidR="00076AEF">
        <w:rPr>
          <w:rFonts w:ascii="David" w:hAnsi="David" w:hint="cs"/>
          <w:rtl/>
        </w:rPr>
        <w:t xml:space="preserve"> </w:t>
      </w:r>
      <w:r w:rsidR="00076AEF" w:rsidRPr="00076AEF">
        <w:rPr>
          <w:rFonts w:ascii="David" w:hAnsi="David"/>
          <w:position w:val="-10"/>
        </w:rPr>
        <w:object w:dxaOrig="1140" w:dyaOrig="300">
          <v:shape id="_x0000_i1171" type="#_x0000_t75" style="width:57.6pt;height:15.6pt" o:ole="">
            <v:imagedata r:id="rId286" o:title=""/>
          </v:shape>
          <o:OLEObject Type="Embed" ProgID="Equation.DSMT4" ShapeID="_x0000_i1171" DrawAspect="Content" ObjectID="_1663755541" r:id="rId287"/>
        </w:object>
      </w:r>
      <w:r w:rsidR="00076AEF">
        <w:rPr>
          <w:rFonts w:ascii="David" w:hAnsi="David" w:hint="cs"/>
          <w:rtl/>
        </w:rPr>
        <w:t xml:space="preserve"> המציין מהו המרווח המקסימאלי </w:t>
      </w:r>
      <w:r w:rsidR="005B234C">
        <w:rPr>
          <w:rFonts w:ascii="David" w:hAnsi="David" w:hint="cs"/>
          <w:rtl/>
        </w:rPr>
        <w:t>(בחצאי טונים) שנחשב</w:t>
      </w:r>
      <w:r w:rsidR="00076AEF">
        <w:rPr>
          <w:rFonts w:ascii="David" w:hAnsi="David" w:hint="cs"/>
          <w:rtl/>
        </w:rPr>
        <w:t xml:space="preserve"> כסביר בין זו</w:t>
      </w:r>
      <w:r w:rsidR="005B234C">
        <w:rPr>
          <w:rFonts w:ascii="David" w:hAnsi="David" w:hint="cs"/>
          <w:rtl/>
        </w:rPr>
        <w:t xml:space="preserve">ג צלילים עוקבים; (2) </w:t>
      </w:r>
      <w:r w:rsidR="00076AEF">
        <w:rPr>
          <w:rFonts w:ascii="David" w:hAnsi="David" w:hint="cs"/>
          <w:rtl/>
        </w:rPr>
        <w:t xml:space="preserve">וקטור גבהי הצלילים (והפסקות). הפונקציה </w:t>
      </w:r>
      <w:r w:rsidR="00DD1991">
        <w:rPr>
          <w:rFonts w:ascii="David" w:hAnsi="David" w:hint="cs"/>
          <w:rtl/>
        </w:rPr>
        <w:t>סורקת את הווקטור תוך דילוג על תווי הפסקה, מונה את זוגות המרווחים ה-"חריגים" שהמרחק בניהם (הפרש בערך מוחלט) גדול ממש מהמרווח ה-"סביר" המקסימאלי כפי שמוגדר בפרמט</w:t>
      </w:r>
      <w:r w:rsidR="00A11655">
        <w:rPr>
          <w:rFonts w:ascii="David" w:hAnsi="David" w:hint="cs"/>
          <w:rtl/>
        </w:rPr>
        <w:t>ר</w:t>
      </w:r>
      <w:r w:rsidR="00DD1991">
        <w:rPr>
          <w:rFonts w:ascii="David" w:hAnsi="David" w:hint="cs"/>
          <w:rtl/>
        </w:rPr>
        <w:t xml:space="preserve"> הקלט לפונקציה, ולבסוף מחשבת את החלק היחסי של המרווחים ה-"סבירים" בין זוגות תווים שכנים מתוך כלל זוגות המרווחים בין זוגות השכנים. חישוב החלק היחסי </w:t>
      </w:r>
      <w:r w:rsidR="00175EF3">
        <w:rPr>
          <w:rFonts w:ascii="David" w:hAnsi="David" w:hint="cs"/>
          <w:rtl/>
        </w:rPr>
        <w:t>מ</w:t>
      </w:r>
      <w:r w:rsidR="00C14089">
        <w:rPr>
          <w:rFonts w:ascii="David" w:hAnsi="David" w:hint="cs"/>
          <w:rtl/>
        </w:rPr>
        <w:t xml:space="preserve">בוצע </w:t>
      </w:r>
      <w:r w:rsidR="00DD1991">
        <w:rPr>
          <w:rFonts w:ascii="David" w:hAnsi="David" w:hint="cs"/>
          <w:rtl/>
        </w:rPr>
        <w:t xml:space="preserve">בכדי לנרמל את </w:t>
      </w:r>
      <w:r w:rsidR="006C4801">
        <w:rPr>
          <w:rFonts w:ascii="David" w:hAnsi="David" w:hint="cs"/>
          <w:rtl/>
        </w:rPr>
        <w:t xml:space="preserve">הציון לטווח </w:t>
      </w:r>
      <w:r w:rsidR="006C4801" w:rsidRPr="0058606B">
        <w:rPr>
          <w:rFonts w:ascii="David" w:hAnsi="David"/>
          <w:position w:val="-10"/>
        </w:rPr>
        <w:object w:dxaOrig="420" w:dyaOrig="279">
          <v:shape id="_x0000_i1172" type="#_x0000_t75" style="width:21pt;height:14.4pt" o:ole="">
            <v:imagedata r:id="rId273" o:title=""/>
          </v:shape>
          <o:OLEObject Type="Embed" ProgID="Equation.DSMT4" ShapeID="_x0000_i1172" DrawAspect="Content" ObjectID="_1663755542" r:id="rId288"/>
        </w:object>
      </w:r>
      <w:r w:rsidR="006C4801">
        <w:rPr>
          <w:rFonts w:ascii="David" w:hAnsi="David" w:hint="cs"/>
          <w:rtl/>
        </w:rPr>
        <w:t xml:space="preserve">. באופן דומה יש לנרמל בצורה כזו או אחרת את כלל פונקציות הכשירות </w:t>
      </w:r>
      <w:r w:rsidR="00C14089">
        <w:rPr>
          <w:rFonts w:ascii="David" w:hAnsi="David" w:hint="cs"/>
          <w:rtl/>
        </w:rPr>
        <w:t xml:space="preserve">לטווח משותף </w:t>
      </w:r>
      <w:r w:rsidR="006C4801">
        <w:rPr>
          <w:rFonts w:ascii="David" w:hAnsi="David" w:hint="cs"/>
          <w:rtl/>
        </w:rPr>
        <w:t xml:space="preserve">כדי </w:t>
      </w:r>
      <w:r w:rsidR="00C14089">
        <w:rPr>
          <w:rFonts w:ascii="David" w:hAnsi="David" w:hint="cs"/>
          <w:rtl/>
        </w:rPr>
        <w:t xml:space="preserve">שידרגו לפי אותה הסקלה. </w:t>
      </w:r>
      <w:r w:rsidR="006C4801">
        <w:rPr>
          <w:rFonts w:ascii="David" w:hAnsi="David" w:hint="cs"/>
          <w:rtl/>
        </w:rPr>
        <w:t xml:space="preserve"> </w:t>
      </w:r>
    </w:p>
    <w:p w:rsidR="006C4801" w:rsidRDefault="006C4801" w:rsidP="006C4801">
      <w:pPr>
        <w:ind w:left="284"/>
        <w:jc w:val="both"/>
        <w:rPr>
          <w:rFonts w:ascii="David" w:hAnsi="David"/>
          <w:rtl/>
        </w:rPr>
      </w:pPr>
    </w:p>
    <w:p w:rsidR="006C4801" w:rsidRDefault="006C4801" w:rsidP="006C4801">
      <w:pPr>
        <w:ind w:left="284"/>
        <w:jc w:val="both"/>
        <w:rPr>
          <w:rFonts w:ascii="David" w:hAnsi="David"/>
        </w:rPr>
      </w:pPr>
      <w:r>
        <w:rPr>
          <w:rFonts w:ascii="David" w:hAnsi="David" w:hint="cs"/>
          <w:rtl/>
        </w:rPr>
        <w:t xml:space="preserve">להלן פסידו-קוד של פונקציית הכשירות עבור כלל "סמיכות צלילים שכנים" שתואר לעיל </w:t>
      </w:r>
      <w:r>
        <w:rPr>
          <w:rFonts w:ascii="David" w:hAnsi="David"/>
          <w:rtl/>
        </w:rPr>
        <w:t>–</w:t>
      </w:r>
      <w:r>
        <w:rPr>
          <w:rFonts w:ascii="David" w:hAnsi="David" w:hint="cs"/>
          <w:rtl/>
        </w:rPr>
        <w:t xml:space="preserve"> </w:t>
      </w:r>
    </w:p>
    <w:p w:rsidR="006C4801" w:rsidRDefault="00CF0248" w:rsidP="006C4801">
      <w:pPr>
        <w:pStyle w:val="ac"/>
        <w:ind w:left="284"/>
        <w:jc w:val="both"/>
        <w:rPr>
          <w:rFonts w:ascii="David" w:hAnsi="David"/>
          <w:rtl/>
        </w:rPr>
      </w:pPr>
      <w:r w:rsidRPr="0089686C">
        <w:rPr>
          <w:rFonts w:ascii="David" w:hAnsi="David"/>
          <w:noProof/>
          <w:rtl/>
        </w:rPr>
        <mc:AlternateContent>
          <mc:Choice Requires="wps">
            <w:drawing>
              <wp:inline distT="0" distB="0" distL="0" distR="0" wp14:anchorId="3529FA5E" wp14:editId="2676BB3F">
                <wp:extent cx="5071022" cy="3451464"/>
                <wp:effectExtent l="0" t="0" r="15875" b="15875"/>
                <wp:docPr id="2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71022" cy="3451464"/>
                        </a:xfrm>
                        <a:prstGeom prst="rect">
                          <a:avLst/>
                        </a:prstGeom>
                        <a:solidFill>
                          <a:srgbClr val="FFFFCC"/>
                        </a:solidFill>
                        <a:ln w="9525">
                          <a:solidFill>
                            <a:srgbClr val="000000"/>
                          </a:solidFill>
                          <a:miter lim="800000"/>
                          <a:headEnd/>
                          <a:tailEnd/>
                        </a:ln>
                      </wps:spPr>
                      <wps:txbx>
                        <w:txbxContent>
                          <w:p w:rsidR="00200F01" w:rsidRPr="002F478C" w:rsidRDefault="00200F01" w:rsidP="002F478C">
                            <w:pPr>
                              <w:bidi w:val="0"/>
                              <w:spacing w:after="0"/>
                              <w:rPr>
                                <w:rFonts w:asciiTheme="majorBidi" w:hAnsiTheme="majorBidi" w:cstheme="majorBidi"/>
                                <w:b/>
                                <w:bCs/>
                                <w:sz w:val="20"/>
                                <w:szCs w:val="20"/>
                              </w:rPr>
                            </w:pPr>
                            <w:r w:rsidRPr="002F478C">
                              <w:rPr>
                                <w:rFonts w:asciiTheme="majorBidi" w:hAnsiTheme="majorBidi" w:cstheme="majorBidi"/>
                                <w:b/>
                                <w:bCs/>
                                <w:sz w:val="20"/>
                                <w:szCs w:val="20"/>
                              </w:rPr>
                              <w:t>Neighbors-Distance-Fitness-Function (</w:t>
                            </w:r>
                            <w:r w:rsidRPr="002F478C">
                              <w:rPr>
                                <w:rFonts w:asciiTheme="majorBidi" w:hAnsiTheme="majorBidi" w:cstheme="majorBidi"/>
                                <w:position w:val="-10"/>
                                <w:sz w:val="20"/>
                                <w:szCs w:val="20"/>
                              </w:rPr>
                              <w:object w:dxaOrig="2240" w:dyaOrig="300">
                                <v:shape id="_x0000_i1185" type="#_x0000_t75" style="width:112.2pt;height:15.6pt" o:ole="">
                                  <v:imagedata r:id="rId289" o:title=""/>
                                </v:shape>
                                <o:OLEObject Type="Embed" ProgID="Equation.DSMT4" ShapeID="_x0000_i1185" DrawAspect="Content" ObjectID="_1663755555" r:id="rId290"/>
                              </w:object>
                            </w:r>
                            <w:r w:rsidRPr="002F478C">
                              <w:rPr>
                                <w:rFonts w:asciiTheme="majorBidi" w:hAnsiTheme="majorBidi" w:cstheme="majorBidi"/>
                                <w:b/>
                                <w:bCs/>
                                <w:sz w:val="20"/>
                                <w:szCs w:val="20"/>
                              </w:rPr>
                              <w:t>)</w:t>
                            </w:r>
                          </w:p>
                          <w:p w:rsidR="00200F01" w:rsidRDefault="00200F01" w:rsidP="002F478C">
                            <w:pPr>
                              <w:pStyle w:val="ac"/>
                              <w:numPr>
                                <w:ilvl w:val="0"/>
                                <w:numId w:val="31"/>
                              </w:numPr>
                              <w:bidi w:val="0"/>
                              <w:spacing w:after="0"/>
                              <w:rPr>
                                <w:rFonts w:asciiTheme="majorBidi" w:hAnsiTheme="majorBidi" w:cstheme="majorBidi"/>
                                <w:sz w:val="20"/>
                                <w:szCs w:val="20"/>
                              </w:rPr>
                            </w:pPr>
                            <w:r w:rsidRPr="00F50BB4">
                              <w:rPr>
                                <w:rFonts w:asciiTheme="majorBidi" w:hAnsiTheme="majorBidi" w:cstheme="majorBidi"/>
                                <w:position w:val="-10"/>
                                <w:sz w:val="20"/>
                                <w:szCs w:val="20"/>
                              </w:rPr>
                              <w:object w:dxaOrig="2340" w:dyaOrig="300">
                                <v:shape id="_x0000_i1186" type="#_x0000_t75" style="width:117.6pt;height:15.6pt" o:ole="">
                                  <v:imagedata r:id="rId291" o:title=""/>
                                </v:shape>
                                <o:OLEObject Type="Embed" ProgID="Equation.DSMT4" ShapeID="_x0000_i1186" DrawAspect="Content" ObjectID="_1663755556" r:id="rId292"/>
                              </w:object>
                            </w:r>
                          </w:p>
                          <w:p w:rsidR="00200F01" w:rsidRDefault="00200F01" w:rsidP="000A691F">
                            <w:pPr>
                              <w:pStyle w:val="ac"/>
                              <w:numPr>
                                <w:ilvl w:val="0"/>
                                <w:numId w:val="31"/>
                              </w:numPr>
                              <w:bidi w:val="0"/>
                              <w:spacing w:after="0"/>
                              <w:rPr>
                                <w:rFonts w:asciiTheme="majorBidi" w:hAnsiTheme="majorBidi" w:cstheme="majorBidi"/>
                                <w:sz w:val="20"/>
                                <w:szCs w:val="20"/>
                              </w:rPr>
                            </w:pPr>
                            <w:r w:rsidRPr="00F50BB4">
                              <w:rPr>
                                <w:rFonts w:asciiTheme="majorBidi" w:hAnsiTheme="majorBidi" w:cstheme="majorBidi"/>
                                <w:position w:val="-10"/>
                                <w:sz w:val="20"/>
                                <w:szCs w:val="20"/>
                              </w:rPr>
                              <w:object w:dxaOrig="2600" w:dyaOrig="300">
                                <v:shape id="_x0000_i1187" type="#_x0000_t75" style="width:129.6pt;height:15.6pt" o:ole="">
                                  <v:imagedata r:id="rId293" o:title=""/>
                                </v:shape>
                                <o:OLEObject Type="Embed" ProgID="Equation.DSMT4" ShapeID="_x0000_i1187" DrawAspect="Content" ObjectID="_1663755557" r:id="rId294"/>
                              </w:object>
                            </w:r>
                          </w:p>
                          <w:p w:rsidR="00200F01" w:rsidRDefault="00200F01" w:rsidP="002F478C">
                            <w:pPr>
                              <w:pStyle w:val="ac"/>
                              <w:numPr>
                                <w:ilvl w:val="0"/>
                                <w:numId w:val="31"/>
                              </w:numPr>
                              <w:bidi w:val="0"/>
                              <w:spacing w:after="0"/>
                              <w:rPr>
                                <w:rFonts w:asciiTheme="majorBidi" w:hAnsiTheme="majorBidi" w:cstheme="majorBidi"/>
                                <w:sz w:val="20"/>
                                <w:szCs w:val="20"/>
                              </w:rPr>
                            </w:pPr>
                            <w:r w:rsidRPr="002F478C">
                              <w:rPr>
                                <w:rFonts w:asciiTheme="majorBidi" w:hAnsiTheme="majorBidi" w:cstheme="majorBidi"/>
                                <w:position w:val="-10"/>
                                <w:sz w:val="20"/>
                                <w:szCs w:val="20"/>
                              </w:rPr>
                              <w:object w:dxaOrig="2360" w:dyaOrig="300">
                                <v:shape id="_x0000_i1188" type="#_x0000_t75" style="width:118.2pt;height:15.6pt" o:ole="">
                                  <v:imagedata r:id="rId295" o:title=""/>
                                </v:shape>
                                <o:OLEObject Type="Embed" ProgID="Equation.DSMT4" ShapeID="_x0000_i1188" DrawAspect="Content" ObjectID="_1663755558" r:id="rId296"/>
                              </w:object>
                            </w:r>
                          </w:p>
                          <w:p w:rsidR="00200F01" w:rsidRDefault="00200F01" w:rsidP="002F478C">
                            <w:pPr>
                              <w:pStyle w:val="ac"/>
                              <w:numPr>
                                <w:ilvl w:val="0"/>
                                <w:numId w:val="31"/>
                              </w:numPr>
                              <w:bidi w:val="0"/>
                              <w:spacing w:after="0"/>
                              <w:rPr>
                                <w:rFonts w:asciiTheme="majorBidi" w:hAnsiTheme="majorBidi" w:cstheme="majorBidi"/>
                                <w:sz w:val="20"/>
                                <w:szCs w:val="20"/>
                              </w:rPr>
                            </w:pPr>
                            <w:r w:rsidRPr="000A691F">
                              <w:rPr>
                                <w:rFonts w:asciiTheme="majorBidi" w:hAnsiTheme="majorBidi" w:cstheme="majorBidi"/>
                                <w:b/>
                                <w:bCs/>
                                <w:sz w:val="20"/>
                                <w:szCs w:val="20"/>
                              </w:rPr>
                              <w:t>for</w:t>
                            </w:r>
                            <w:r>
                              <w:rPr>
                                <w:rFonts w:asciiTheme="majorBidi" w:hAnsiTheme="majorBidi" w:cstheme="majorBidi"/>
                                <w:sz w:val="20"/>
                                <w:szCs w:val="20"/>
                              </w:rPr>
                              <w:t xml:space="preserve"> </w:t>
                            </w:r>
                            <w:r w:rsidRPr="00CF0248">
                              <w:rPr>
                                <w:rFonts w:asciiTheme="majorBidi" w:hAnsiTheme="majorBidi" w:cstheme="majorBidi"/>
                                <w:position w:val="-6"/>
                                <w:sz w:val="20"/>
                                <w:szCs w:val="20"/>
                              </w:rPr>
                              <w:object w:dxaOrig="480" w:dyaOrig="240">
                                <v:shape id="_x0000_i1189" type="#_x0000_t75" style="width:24.6pt;height:12pt" o:ole="">
                                  <v:imagedata r:id="rId297" o:title=""/>
                                </v:shape>
                                <o:OLEObject Type="Embed" ProgID="Equation.DSMT4" ShapeID="_x0000_i1189" DrawAspect="Content" ObjectID="_1663755559" r:id="rId298"/>
                              </w:object>
                            </w:r>
                            <w:r>
                              <w:rPr>
                                <w:rFonts w:asciiTheme="majorBidi" w:hAnsiTheme="majorBidi" w:cstheme="majorBidi"/>
                                <w:sz w:val="20"/>
                                <w:szCs w:val="20"/>
                              </w:rPr>
                              <w:t xml:space="preserve"> </w:t>
                            </w:r>
                            <w:r w:rsidRPr="00CF0248">
                              <w:rPr>
                                <w:rFonts w:asciiTheme="majorBidi" w:hAnsiTheme="majorBidi" w:cstheme="majorBidi"/>
                                <w:b/>
                                <w:bCs/>
                                <w:sz w:val="20"/>
                                <w:szCs w:val="20"/>
                              </w:rPr>
                              <w:t>up</w:t>
                            </w:r>
                            <w:r>
                              <w:rPr>
                                <w:rFonts w:asciiTheme="majorBidi" w:hAnsiTheme="majorBidi" w:cstheme="majorBidi"/>
                                <w:b/>
                                <w:bCs/>
                                <w:sz w:val="20"/>
                                <w:szCs w:val="20"/>
                              </w:rPr>
                              <w:t xml:space="preserve"> </w:t>
                            </w:r>
                            <w:r w:rsidRPr="00CF0248">
                              <w:rPr>
                                <w:rFonts w:asciiTheme="majorBidi" w:hAnsiTheme="majorBidi" w:cstheme="majorBidi"/>
                                <w:b/>
                                <w:bCs/>
                                <w:sz w:val="20"/>
                                <w:szCs w:val="20"/>
                              </w:rPr>
                              <w:t>to</w:t>
                            </w:r>
                            <w:r w:rsidR="00D8168F">
                              <w:rPr>
                                <w:rFonts w:asciiTheme="majorBidi" w:hAnsiTheme="majorBidi" w:cstheme="majorBidi"/>
                                <w:sz w:val="20"/>
                                <w:szCs w:val="20"/>
                              </w:rPr>
                              <w:t xml:space="preserve"> </w:t>
                            </w:r>
                            <w:r>
                              <w:rPr>
                                <w:rFonts w:asciiTheme="majorBidi" w:hAnsiTheme="majorBidi" w:cstheme="majorBidi"/>
                                <w:sz w:val="20"/>
                                <w:szCs w:val="20"/>
                              </w:rPr>
                              <w:t xml:space="preserve"> </w:t>
                            </w:r>
                            <w:r w:rsidR="00D8168F" w:rsidRPr="00D8168F">
                              <w:rPr>
                                <w:rFonts w:asciiTheme="majorBidi" w:hAnsiTheme="majorBidi" w:cstheme="majorBidi"/>
                                <w:position w:val="-6"/>
                                <w:sz w:val="20"/>
                                <w:szCs w:val="20"/>
                              </w:rPr>
                              <w:object w:dxaOrig="180" w:dyaOrig="200">
                                <v:shape id="_x0000_i1190" type="#_x0000_t75" style="width:9pt;height:10.2pt" o:ole="">
                                  <v:imagedata r:id="rId299" o:title=""/>
                                </v:shape>
                                <o:OLEObject Type="Embed" ProgID="Equation.DSMT4" ShapeID="_x0000_i1190" DrawAspect="Content" ObjectID="_1663755560" r:id="rId300"/>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if</w:t>
                            </w:r>
                            <w:r>
                              <w:rPr>
                                <w:rFonts w:asciiTheme="majorBidi" w:hAnsiTheme="majorBidi" w:cstheme="majorBidi"/>
                                <w:sz w:val="20"/>
                                <w:szCs w:val="20"/>
                              </w:rPr>
                              <w:t xml:space="preserve">  </w:t>
                            </w:r>
                            <w:r w:rsidRPr="00CF0248">
                              <w:rPr>
                                <w:rFonts w:asciiTheme="majorBidi" w:hAnsiTheme="majorBidi" w:cstheme="majorBidi"/>
                                <w:position w:val="-10"/>
                                <w:sz w:val="20"/>
                                <w:szCs w:val="20"/>
                              </w:rPr>
                              <w:object w:dxaOrig="1680" w:dyaOrig="300">
                                <v:shape id="_x0000_i1191" type="#_x0000_t75" style="width:84pt;height:15.6pt" o:ole="">
                                  <v:imagedata r:id="rId301" o:title=""/>
                                </v:shape>
                                <o:OLEObject Type="Embed" ProgID="Equation.DSMT4" ShapeID="_x0000_i1191" DrawAspect="Content" ObjectID="_1663755561" r:id="rId302"/>
                              </w:object>
                            </w:r>
                            <w:r>
                              <w:rPr>
                                <w:rFonts w:asciiTheme="majorBidi" w:hAnsiTheme="majorBidi" w:cstheme="majorBidi"/>
                                <w:sz w:val="20"/>
                                <w:szCs w:val="20"/>
                              </w:rPr>
                              <w:tab/>
                              <w:t xml:space="preserve">               </w:t>
                            </w:r>
                            <w:r w:rsidRPr="002F478C">
                              <w:rPr>
                                <w:rFonts w:asciiTheme="majorBidi" w:hAnsiTheme="majorBidi" w:cstheme="majorBidi"/>
                                <w:position w:val="-6"/>
                                <w:sz w:val="20"/>
                                <w:szCs w:val="20"/>
                              </w:rPr>
                              <w:object w:dxaOrig="2520" w:dyaOrig="260">
                                <v:shape id="_x0000_i1192" type="#_x0000_t75" style="width:126.6pt;height:13.2pt" o:ole="">
                                  <v:imagedata r:id="rId303" o:title=""/>
                                </v:shape>
                                <o:OLEObject Type="Embed" ProgID="Equation.DSMT4" ShapeID="_x0000_i1192" DrawAspect="Content" ObjectID="_1663755562" r:id="rId304"/>
                              </w:object>
                            </w:r>
                          </w:p>
                          <w:p w:rsidR="00200F01" w:rsidRPr="000A691F"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F50BB4">
                              <w:rPr>
                                <w:rFonts w:asciiTheme="majorBidi" w:hAnsiTheme="majorBidi" w:cstheme="majorBidi"/>
                                <w:position w:val="-6"/>
                                <w:sz w:val="20"/>
                                <w:szCs w:val="20"/>
                              </w:rPr>
                              <w:object w:dxaOrig="720" w:dyaOrig="240">
                                <v:shape id="_x0000_i1193" type="#_x0000_t75" style="width:36pt;height:12pt" o:ole="">
                                  <v:imagedata r:id="rId305" o:title=""/>
                                </v:shape>
                                <o:OLEObject Type="Embed" ProgID="Equation.DSMT4" ShapeID="_x0000_i1193" DrawAspect="Content" ObjectID="_1663755563" r:id="rId306"/>
                              </w:object>
                            </w:r>
                            <w:r>
                              <w:rPr>
                                <w:rFonts w:asciiTheme="majorBidi" w:hAnsiTheme="majorBidi" w:cstheme="majorBidi"/>
                                <w:sz w:val="20"/>
                                <w:szCs w:val="20"/>
                              </w:rPr>
                              <w:tab/>
                              <w:t xml:space="preserve">              </w:t>
                            </w:r>
                            <w:r>
                              <w:rPr>
                                <w:rFonts w:asciiTheme="majorBidi" w:hAnsiTheme="majorBidi" w:cstheme="majorBidi"/>
                                <w:sz w:val="20"/>
                                <w:szCs w:val="20"/>
                              </w:rPr>
                              <w:tab/>
                              <w:t xml:space="preserve">              </w:t>
                            </w:r>
                            <w:r w:rsidRPr="000A691F">
                              <w:rPr>
                                <w:rFonts w:asciiTheme="majorBidi" w:hAnsiTheme="majorBidi" w:cstheme="majorBidi"/>
                                <w:sz w:val="20"/>
                                <w:szCs w:val="20"/>
                              </w:rPr>
                              <w:t xml:space="preserve"> </w:t>
                            </w:r>
                            <w:r w:rsidRPr="00F50BB4">
                              <w:rPr>
                                <w:position w:val="-10"/>
                              </w:rPr>
                              <w:object w:dxaOrig="1600" w:dyaOrig="300">
                                <v:shape id="_x0000_i1194" type="#_x0000_t75" style="width:80.4pt;height:15.6pt" o:ole="">
                                  <v:imagedata r:id="rId307" o:title=""/>
                                </v:shape>
                                <o:OLEObject Type="Embed" ProgID="Equation.DSMT4" ShapeID="_x0000_i1194" DrawAspect="Content" ObjectID="_1663755564" r:id="rId308"/>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else</w:t>
                            </w:r>
                            <w:r>
                              <w:rPr>
                                <w:rFonts w:asciiTheme="majorBidi" w:hAnsiTheme="majorBidi" w:cstheme="majorBidi"/>
                                <w:sz w:val="20"/>
                                <w:szCs w:val="20"/>
                              </w:rPr>
                              <w:t xml:space="preserve"> </w:t>
                            </w:r>
                            <w:r w:rsidRPr="000A691F">
                              <w:rPr>
                                <w:rFonts w:asciiTheme="majorBidi" w:hAnsiTheme="majorBidi" w:cstheme="majorBidi"/>
                                <w:b/>
                                <w:bCs/>
                                <w:sz w:val="20"/>
                                <w:szCs w:val="20"/>
                              </w:rPr>
                              <w:t>if</w:t>
                            </w:r>
                            <w:r>
                              <w:rPr>
                                <w:rFonts w:asciiTheme="majorBidi" w:hAnsiTheme="majorBidi" w:cstheme="majorBidi"/>
                                <w:sz w:val="20"/>
                                <w:szCs w:val="20"/>
                              </w:rPr>
                              <w:t xml:space="preserve">   </w:t>
                            </w:r>
                            <w:r w:rsidRPr="00CF0248">
                              <w:rPr>
                                <w:rFonts w:asciiTheme="majorBidi" w:hAnsiTheme="majorBidi" w:cstheme="majorBidi"/>
                                <w:position w:val="-10"/>
                                <w:sz w:val="20"/>
                                <w:szCs w:val="20"/>
                              </w:rPr>
                              <w:object w:dxaOrig="1939" w:dyaOrig="300">
                                <v:shape id="_x0000_i1195" type="#_x0000_t75" style="width:97.2pt;height:15.6pt" o:ole="">
                                  <v:imagedata r:id="rId309" o:title=""/>
                                </v:shape>
                                <o:OLEObject Type="Embed" ProgID="Equation.DSMT4" ShapeID="_x0000_i1195" DrawAspect="Content" ObjectID="_1663755565" r:id="rId310"/>
                              </w:object>
                            </w:r>
                            <w:r>
                              <w:rPr>
                                <w:rFonts w:asciiTheme="majorBidi" w:hAnsiTheme="majorBidi" w:cstheme="majorBidi"/>
                                <w:sz w:val="20"/>
                                <w:szCs w:val="20"/>
                              </w:rPr>
                              <w:t xml:space="preserve">      </w:t>
                            </w:r>
                            <w:r w:rsidRPr="002F478C">
                              <w:rPr>
                                <w:rFonts w:asciiTheme="majorBidi" w:hAnsiTheme="majorBidi" w:cstheme="majorBidi"/>
                                <w:position w:val="-6"/>
                                <w:sz w:val="20"/>
                                <w:szCs w:val="20"/>
                              </w:rPr>
                              <w:object w:dxaOrig="2280" w:dyaOrig="260">
                                <v:shape id="_x0000_i1196" type="#_x0000_t75" style="width:114pt;height:13.2pt" o:ole="">
                                  <v:imagedata r:id="rId311" o:title=""/>
                                </v:shape>
                                <o:OLEObject Type="Embed" ProgID="Equation.DSMT4" ShapeID="_x0000_i1196" DrawAspect="Content" ObjectID="_1663755566" r:id="rId312"/>
                              </w:objec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F50BB4">
                              <w:rPr>
                                <w:rFonts w:asciiTheme="majorBidi" w:hAnsiTheme="majorBidi" w:cstheme="majorBidi"/>
                                <w:position w:val="-6"/>
                                <w:sz w:val="20"/>
                                <w:szCs w:val="20"/>
                              </w:rPr>
                              <w:object w:dxaOrig="760" w:dyaOrig="240">
                                <v:shape id="_x0000_i1197" type="#_x0000_t75" style="width:37.8pt;height:12pt" o:ole="">
                                  <v:imagedata r:id="rId313" o:title=""/>
                                </v:shape>
                                <o:OLEObject Type="Embed" ProgID="Equation.DSMT4" ShapeID="_x0000_i1197" DrawAspect="Content" ObjectID="_1663755567" r:id="rId314"/>
                              </w:objec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else</w:t>
                            </w:r>
                            <w:r>
                              <w:rPr>
                                <w:rFonts w:asciiTheme="majorBidi" w:hAnsiTheme="majorBidi" w:cstheme="majorBidi"/>
                                <w:sz w:val="20"/>
                                <w:szCs w:val="20"/>
                              </w:rPr>
                              <w:t xml:space="preserve"> </w:t>
                            </w:r>
                            <w:r>
                              <w:rPr>
                                <w:rFonts w:asciiTheme="majorBidi" w:hAnsiTheme="majorBidi" w:cstheme="majorBidi"/>
                                <w:b/>
                                <w:bCs/>
                                <w:sz w:val="20"/>
                                <w:szCs w:val="20"/>
                              </w:rPr>
                              <w:t>do</w:t>
                            </w:r>
                            <w:r>
                              <w:rPr>
                                <w:rFonts w:asciiTheme="majorBidi" w:hAnsiTheme="majorBidi" w:cstheme="majorBidi"/>
                                <w:sz w:val="20"/>
                                <w:szCs w:val="20"/>
                              </w:rPr>
                              <w:t xml:space="preserve"> </w: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position w:val="-10"/>
                                <w:sz w:val="20"/>
                                <w:szCs w:val="20"/>
                              </w:rPr>
                              <w:object w:dxaOrig="4340" w:dyaOrig="300">
                                <v:shape id="_x0000_i1198" type="#_x0000_t75" style="width:217.2pt;height:15.6pt" o:ole="">
                                  <v:imagedata r:id="rId315" o:title=""/>
                                </v:shape>
                                <o:OLEObject Type="Embed" ProgID="Equation.DSMT4" ShapeID="_x0000_i1198" DrawAspect="Content" ObjectID="_1663755568" r:id="rId316"/>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b/>
                                <w:bCs/>
                                <w:sz w:val="20"/>
                                <w:szCs w:val="20"/>
                              </w:rPr>
                              <w:t>if</w:t>
                            </w:r>
                            <w:r>
                              <w:rPr>
                                <w:rFonts w:asciiTheme="majorBidi" w:hAnsiTheme="majorBidi" w:cstheme="majorBidi"/>
                                <w:sz w:val="20"/>
                                <w:szCs w:val="20"/>
                              </w:rPr>
                              <w:t xml:space="preserve">  </w:t>
                            </w:r>
                            <w:r w:rsidRPr="00F62594">
                              <w:rPr>
                                <w:rFonts w:asciiTheme="majorBidi" w:hAnsiTheme="majorBidi" w:cstheme="majorBidi"/>
                                <w:position w:val="-14"/>
                                <w:sz w:val="20"/>
                                <w:szCs w:val="20"/>
                              </w:rPr>
                              <w:object w:dxaOrig="4420" w:dyaOrig="380">
                                <v:shape id="_x0000_i1199" type="#_x0000_t75" style="width:220.8pt;height:19.8pt" o:ole="">
                                  <v:imagedata r:id="rId317" o:title=""/>
                                </v:shape>
                                <o:OLEObject Type="Embed" ProgID="Equation.DSMT4" ShapeID="_x0000_i1199" DrawAspect="Content" ObjectID="_1663755569" r:id="rId318"/>
                              </w:object>
                            </w:r>
                          </w:p>
                          <w:p w:rsidR="00200F01" w:rsidRDefault="00200F01" w:rsidP="00F62594">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b/>
                                <w:bCs/>
                                <w:sz w:val="20"/>
                                <w:szCs w:val="20"/>
                              </w:rPr>
                              <w:t>then</w:t>
                            </w:r>
                            <w:r>
                              <w:rPr>
                                <w:rFonts w:asciiTheme="majorBidi" w:hAnsiTheme="majorBidi" w:cstheme="majorBidi"/>
                                <w:sz w:val="20"/>
                                <w:szCs w:val="20"/>
                              </w:rPr>
                              <w:t xml:space="preserve"> </w:t>
                            </w:r>
                            <w:r w:rsidRPr="00F50BB4">
                              <w:rPr>
                                <w:rFonts w:asciiTheme="majorBidi" w:hAnsiTheme="majorBidi" w:cstheme="majorBidi"/>
                                <w:position w:val="-10"/>
                                <w:sz w:val="20"/>
                                <w:szCs w:val="20"/>
                              </w:rPr>
                              <w:object w:dxaOrig="4880" w:dyaOrig="300">
                                <v:shape id="_x0000_i1200" type="#_x0000_t75" style="width:243.6pt;height:15.6pt" o:ole="">
                                  <v:imagedata r:id="rId319" o:title=""/>
                                </v:shape>
                                <o:OLEObject Type="Embed" ProgID="Equation.DSMT4" ShapeID="_x0000_i1200" DrawAspect="Content" ObjectID="_1663755570" r:id="rId320"/>
                              </w:object>
                            </w:r>
                          </w:p>
                          <w:p w:rsidR="00200F01" w:rsidRDefault="00200F01" w:rsidP="00F62594">
                            <w:pPr>
                              <w:pStyle w:val="ac"/>
                              <w:numPr>
                                <w:ilvl w:val="0"/>
                                <w:numId w:val="31"/>
                              </w:numPr>
                              <w:bidi w:val="0"/>
                              <w:spacing w:after="0"/>
                              <w:rPr>
                                <w:rFonts w:asciiTheme="majorBidi" w:hAnsiTheme="majorBidi" w:cstheme="majorBidi"/>
                                <w:sz w:val="20"/>
                                <w:szCs w:val="20"/>
                              </w:rPr>
                            </w:pPr>
                            <w:r w:rsidRPr="00FC5D6C">
                              <w:rPr>
                                <w:rFonts w:asciiTheme="majorBidi" w:hAnsiTheme="majorBidi" w:cstheme="majorBidi"/>
                                <w:position w:val="-26"/>
                                <w:sz w:val="20"/>
                                <w:szCs w:val="20"/>
                              </w:rPr>
                              <w:object w:dxaOrig="6380" w:dyaOrig="620">
                                <v:shape id="_x0000_i1201" type="#_x0000_t75" style="width:319.2pt;height:31.2pt" o:ole="">
                                  <v:imagedata r:id="rId321" o:title=""/>
                                </v:shape>
                                <o:OLEObject Type="Embed" ProgID="Equation.DSMT4" ShapeID="_x0000_i1201" DrawAspect="Content" ObjectID="_1663755571" r:id="rId322"/>
                              </w:object>
                            </w:r>
                          </w:p>
                          <w:p w:rsidR="00200F01" w:rsidRPr="00F62594" w:rsidRDefault="00200F01" w:rsidP="00FC5D6C">
                            <w:pPr>
                              <w:pStyle w:val="ac"/>
                              <w:numPr>
                                <w:ilvl w:val="0"/>
                                <w:numId w:val="31"/>
                              </w:numPr>
                              <w:bidi w:val="0"/>
                              <w:spacing w:after="0"/>
                              <w:rPr>
                                <w:rFonts w:asciiTheme="majorBidi" w:hAnsiTheme="majorBidi" w:cstheme="majorBidi"/>
                                <w:sz w:val="20"/>
                                <w:szCs w:val="20"/>
                              </w:rPr>
                            </w:pPr>
                            <w:r>
                              <w:rPr>
                                <w:rFonts w:asciiTheme="majorBidi" w:hAnsiTheme="majorBidi" w:cstheme="majorBidi"/>
                                <w:b/>
                                <w:bCs/>
                                <w:sz w:val="20"/>
                                <w:szCs w:val="20"/>
                              </w:rPr>
                              <w:t>return</w:t>
                            </w:r>
                            <w:r>
                              <w:rPr>
                                <w:rFonts w:asciiTheme="majorBidi" w:hAnsiTheme="majorBidi" w:cstheme="majorBidi"/>
                                <w:sz w:val="20"/>
                                <w:szCs w:val="20"/>
                              </w:rPr>
                              <w:t xml:space="preserve"> </w:t>
                            </w:r>
                            <w:r w:rsidRPr="00FC5D6C">
                              <w:rPr>
                                <w:rFonts w:asciiTheme="majorBidi" w:hAnsiTheme="majorBidi" w:cstheme="majorBidi"/>
                                <w:position w:val="-10"/>
                                <w:sz w:val="20"/>
                                <w:szCs w:val="20"/>
                              </w:rPr>
                              <w:object w:dxaOrig="1719" w:dyaOrig="300">
                                <v:shape id="_x0000_i1202" type="#_x0000_t75" style="width:86.4pt;height:15.6pt" o:ole="">
                                  <v:imagedata r:id="rId323" o:title=""/>
                                </v:shape>
                                <o:OLEObject Type="Embed" ProgID="Equation.DSMT4" ShapeID="_x0000_i1202" DrawAspect="Content" ObjectID="_1663755572" r:id="rId324"/>
                              </w:object>
                            </w:r>
                          </w:p>
                          <w:p w:rsidR="00200F01" w:rsidRPr="00CF0248" w:rsidRDefault="00200F01" w:rsidP="00CF0248">
                            <w:pPr>
                              <w:bidi w:val="0"/>
                              <w:spacing w:after="0"/>
                              <w:rPr>
                                <w:rFonts w:asciiTheme="majorBidi" w:hAnsiTheme="majorBidi" w:cstheme="majorBidi"/>
                                <w:sz w:val="20"/>
                                <w:szCs w:val="20"/>
                              </w:rPr>
                            </w:pPr>
                          </w:p>
                        </w:txbxContent>
                      </wps:txbx>
                      <wps:bodyPr rot="0" vert="horz" wrap="square" lIns="91440" tIns="45720" rIns="91440" bIns="45720" anchor="t" anchorCtr="0">
                        <a:noAutofit/>
                      </wps:bodyPr>
                    </wps:wsp>
                  </a:graphicData>
                </a:graphic>
              </wp:inline>
            </w:drawing>
          </mc:Choice>
          <mc:Fallback>
            <w:pict>
              <v:shape w14:anchorId="3529FA5E" id="_x0000_s1032" type="#_x0000_t202" style="width:399.3pt;height:271.75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" fillcolor="#ffc">
                <v:textbox>
                  <w:txbxContent>
                    <w:p w:rsidR="00200F01" w:rsidRPr="002F478C" w:rsidRDefault="00200F01" w:rsidP="002F478C">
                      <w:pPr>
                        <w:bidi w:val="0"/>
                        <w:spacing w:after="0"/>
                        <w:rPr>
                          <w:rFonts w:asciiTheme="majorBidi" w:hAnsiTheme="majorBidi" w:cstheme="majorBidi"/>
                          <w:b/>
                          <w:bCs/>
                          <w:sz w:val="20"/>
                          <w:szCs w:val="20"/>
                        </w:rPr>
                      </w:pPr>
                      <w:r w:rsidRPr="002F478C">
                        <w:rPr>
                          <w:rFonts w:asciiTheme="majorBidi" w:hAnsiTheme="majorBidi" w:cstheme="majorBidi"/>
                          <w:b/>
                          <w:bCs/>
                          <w:sz w:val="20"/>
                          <w:szCs w:val="20"/>
                        </w:rPr>
                        <w:t>Neighbors-Distance-Fitness-Function (</w:t>
                      </w:r>
                      <w:r w:rsidRPr="002F478C">
                        <w:rPr>
                          <w:rFonts w:asciiTheme="majorBidi" w:hAnsiTheme="majorBidi" w:cstheme="majorBidi"/>
                          <w:position w:val="-10"/>
                          <w:sz w:val="20"/>
                          <w:szCs w:val="20"/>
                        </w:rPr>
                        <w:object w:dxaOrig="2240" w:dyaOrig="300">
                          <v:shape id="_x0000_i1185" type="#_x0000_t75" style="width:112.2pt;height:15.6pt" o:ole="">
                            <v:imagedata r:id="rId289" o:title=""/>
                          </v:shape>
                          <o:OLEObject Type="Embed" ProgID="Equation.DSMT4" ShapeID="_x0000_i1185" DrawAspect="Content" ObjectID="_1663755555" r:id="rId325"/>
                        </w:object>
                      </w:r>
                      <w:r w:rsidRPr="002F478C">
                        <w:rPr>
                          <w:rFonts w:asciiTheme="majorBidi" w:hAnsiTheme="majorBidi" w:cstheme="majorBidi"/>
                          <w:b/>
                          <w:bCs/>
                          <w:sz w:val="20"/>
                          <w:szCs w:val="20"/>
                        </w:rPr>
                        <w:t>)</w:t>
                      </w:r>
                    </w:p>
                    <w:p w:rsidR="00200F01" w:rsidRDefault="00200F01" w:rsidP="002F478C">
                      <w:pPr>
                        <w:pStyle w:val="ac"/>
                        <w:numPr>
                          <w:ilvl w:val="0"/>
                          <w:numId w:val="31"/>
                        </w:numPr>
                        <w:bidi w:val="0"/>
                        <w:spacing w:after="0"/>
                        <w:rPr>
                          <w:rFonts w:asciiTheme="majorBidi" w:hAnsiTheme="majorBidi" w:cstheme="majorBidi"/>
                          <w:sz w:val="20"/>
                          <w:szCs w:val="20"/>
                        </w:rPr>
                      </w:pPr>
                      <w:r w:rsidRPr="00F50BB4">
                        <w:rPr>
                          <w:rFonts w:asciiTheme="majorBidi" w:hAnsiTheme="majorBidi" w:cstheme="majorBidi"/>
                          <w:position w:val="-10"/>
                          <w:sz w:val="20"/>
                          <w:szCs w:val="20"/>
                        </w:rPr>
                        <w:object w:dxaOrig="2340" w:dyaOrig="300">
                          <v:shape id="_x0000_i1186" type="#_x0000_t75" style="width:117.6pt;height:15.6pt" o:ole="">
                            <v:imagedata r:id="rId291" o:title=""/>
                          </v:shape>
                          <o:OLEObject Type="Embed" ProgID="Equation.DSMT4" ShapeID="_x0000_i1186" DrawAspect="Content" ObjectID="_1663755556" r:id="rId326"/>
                        </w:object>
                      </w:r>
                    </w:p>
                    <w:p w:rsidR="00200F01" w:rsidRDefault="00200F01" w:rsidP="000A691F">
                      <w:pPr>
                        <w:pStyle w:val="ac"/>
                        <w:numPr>
                          <w:ilvl w:val="0"/>
                          <w:numId w:val="31"/>
                        </w:numPr>
                        <w:bidi w:val="0"/>
                        <w:spacing w:after="0"/>
                        <w:rPr>
                          <w:rFonts w:asciiTheme="majorBidi" w:hAnsiTheme="majorBidi" w:cstheme="majorBidi"/>
                          <w:sz w:val="20"/>
                          <w:szCs w:val="20"/>
                        </w:rPr>
                      </w:pPr>
                      <w:r w:rsidRPr="00F50BB4">
                        <w:rPr>
                          <w:rFonts w:asciiTheme="majorBidi" w:hAnsiTheme="majorBidi" w:cstheme="majorBidi"/>
                          <w:position w:val="-10"/>
                          <w:sz w:val="20"/>
                          <w:szCs w:val="20"/>
                        </w:rPr>
                        <w:object w:dxaOrig="2600" w:dyaOrig="300">
                          <v:shape id="_x0000_i1187" type="#_x0000_t75" style="width:129.6pt;height:15.6pt" o:ole="">
                            <v:imagedata r:id="rId293" o:title=""/>
                          </v:shape>
                          <o:OLEObject Type="Embed" ProgID="Equation.DSMT4" ShapeID="_x0000_i1187" DrawAspect="Content" ObjectID="_1663755557" r:id="rId327"/>
                        </w:object>
                      </w:r>
                    </w:p>
                    <w:p w:rsidR="00200F01" w:rsidRDefault="00200F01" w:rsidP="002F478C">
                      <w:pPr>
                        <w:pStyle w:val="ac"/>
                        <w:numPr>
                          <w:ilvl w:val="0"/>
                          <w:numId w:val="31"/>
                        </w:numPr>
                        <w:bidi w:val="0"/>
                        <w:spacing w:after="0"/>
                        <w:rPr>
                          <w:rFonts w:asciiTheme="majorBidi" w:hAnsiTheme="majorBidi" w:cstheme="majorBidi"/>
                          <w:sz w:val="20"/>
                          <w:szCs w:val="20"/>
                        </w:rPr>
                      </w:pPr>
                      <w:r w:rsidRPr="002F478C">
                        <w:rPr>
                          <w:rFonts w:asciiTheme="majorBidi" w:hAnsiTheme="majorBidi" w:cstheme="majorBidi"/>
                          <w:position w:val="-10"/>
                          <w:sz w:val="20"/>
                          <w:szCs w:val="20"/>
                        </w:rPr>
                        <w:object w:dxaOrig="2360" w:dyaOrig="300">
                          <v:shape id="_x0000_i1188" type="#_x0000_t75" style="width:118.2pt;height:15.6pt" o:ole="">
                            <v:imagedata r:id="rId295" o:title=""/>
                          </v:shape>
                          <o:OLEObject Type="Embed" ProgID="Equation.DSMT4" ShapeID="_x0000_i1188" DrawAspect="Content" ObjectID="_1663755558" r:id="rId328"/>
                        </w:object>
                      </w:r>
                    </w:p>
                    <w:p w:rsidR="00200F01" w:rsidRDefault="00200F01" w:rsidP="002F478C">
                      <w:pPr>
                        <w:pStyle w:val="ac"/>
                        <w:numPr>
                          <w:ilvl w:val="0"/>
                          <w:numId w:val="31"/>
                        </w:numPr>
                        <w:bidi w:val="0"/>
                        <w:spacing w:after="0"/>
                        <w:rPr>
                          <w:rFonts w:asciiTheme="majorBidi" w:hAnsiTheme="majorBidi" w:cstheme="majorBidi"/>
                          <w:sz w:val="20"/>
                          <w:szCs w:val="20"/>
                        </w:rPr>
                      </w:pPr>
                      <w:r w:rsidRPr="000A691F">
                        <w:rPr>
                          <w:rFonts w:asciiTheme="majorBidi" w:hAnsiTheme="majorBidi" w:cstheme="majorBidi"/>
                          <w:b/>
                          <w:bCs/>
                          <w:sz w:val="20"/>
                          <w:szCs w:val="20"/>
                        </w:rPr>
                        <w:t>for</w:t>
                      </w:r>
                      <w:r>
                        <w:rPr>
                          <w:rFonts w:asciiTheme="majorBidi" w:hAnsiTheme="majorBidi" w:cstheme="majorBidi"/>
                          <w:sz w:val="20"/>
                          <w:szCs w:val="20"/>
                        </w:rPr>
                        <w:t xml:space="preserve"> </w:t>
                      </w:r>
                      <w:r w:rsidRPr="00CF0248">
                        <w:rPr>
                          <w:rFonts w:asciiTheme="majorBidi" w:hAnsiTheme="majorBidi" w:cstheme="majorBidi"/>
                          <w:position w:val="-6"/>
                          <w:sz w:val="20"/>
                          <w:szCs w:val="20"/>
                        </w:rPr>
                        <w:object w:dxaOrig="480" w:dyaOrig="240">
                          <v:shape id="_x0000_i1189" type="#_x0000_t75" style="width:24.6pt;height:12pt" o:ole="">
                            <v:imagedata r:id="rId297" o:title=""/>
                          </v:shape>
                          <o:OLEObject Type="Embed" ProgID="Equation.DSMT4" ShapeID="_x0000_i1189" DrawAspect="Content" ObjectID="_1663755559" r:id="rId329"/>
                        </w:object>
                      </w:r>
                      <w:r>
                        <w:rPr>
                          <w:rFonts w:asciiTheme="majorBidi" w:hAnsiTheme="majorBidi" w:cstheme="majorBidi"/>
                          <w:sz w:val="20"/>
                          <w:szCs w:val="20"/>
                        </w:rPr>
                        <w:t xml:space="preserve"> </w:t>
                      </w:r>
                      <w:r w:rsidRPr="00CF0248">
                        <w:rPr>
                          <w:rFonts w:asciiTheme="majorBidi" w:hAnsiTheme="majorBidi" w:cstheme="majorBidi"/>
                          <w:b/>
                          <w:bCs/>
                          <w:sz w:val="20"/>
                          <w:szCs w:val="20"/>
                        </w:rPr>
                        <w:t>up</w:t>
                      </w:r>
                      <w:r>
                        <w:rPr>
                          <w:rFonts w:asciiTheme="majorBidi" w:hAnsiTheme="majorBidi" w:cstheme="majorBidi"/>
                          <w:b/>
                          <w:bCs/>
                          <w:sz w:val="20"/>
                          <w:szCs w:val="20"/>
                        </w:rPr>
                        <w:t xml:space="preserve"> </w:t>
                      </w:r>
                      <w:r w:rsidRPr="00CF0248">
                        <w:rPr>
                          <w:rFonts w:asciiTheme="majorBidi" w:hAnsiTheme="majorBidi" w:cstheme="majorBidi"/>
                          <w:b/>
                          <w:bCs/>
                          <w:sz w:val="20"/>
                          <w:szCs w:val="20"/>
                        </w:rPr>
                        <w:t>to</w:t>
                      </w:r>
                      <w:r w:rsidR="00D8168F">
                        <w:rPr>
                          <w:rFonts w:asciiTheme="majorBidi" w:hAnsiTheme="majorBidi" w:cstheme="majorBidi"/>
                          <w:sz w:val="20"/>
                          <w:szCs w:val="20"/>
                        </w:rPr>
                        <w:t xml:space="preserve"> </w:t>
                      </w:r>
                      <w:r>
                        <w:rPr>
                          <w:rFonts w:asciiTheme="majorBidi" w:hAnsiTheme="majorBidi" w:cstheme="majorBidi"/>
                          <w:sz w:val="20"/>
                          <w:szCs w:val="20"/>
                        </w:rPr>
                        <w:t xml:space="preserve"> </w:t>
                      </w:r>
                      <w:r w:rsidR="00D8168F" w:rsidRPr="00D8168F">
                        <w:rPr>
                          <w:rFonts w:asciiTheme="majorBidi" w:hAnsiTheme="majorBidi" w:cstheme="majorBidi"/>
                          <w:position w:val="-6"/>
                          <w:sz w:val="20"/>
                          <w:szCs w:val="20"/>
                        </w:rPr>
                        <w:object w:dxaOrig="180" w:dyaOrig="200">
                          <v:shape id="_x0000_i1190" type="#_x0000_t75" style="width:9pt;height:10.2pt" o:ole="">
                            <v:imagedata r:id="rId299" o:title=""/>
                          </v:shape>
                          <o:OLEObject Type="Embed" ProgID="Equation.DSMT4" ShapeID="_x0000_i1190" DrawAspect="Content" ObjectID="_1663755560" r:id="rId330"/>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if</w:t>
                      </w:r>
                      <w:r>
                        <w:rPr>
                          <w:rFonts w:asciiTheme="majorBidi" w:hAnsiTheme="majorBidi" w:cstheme="majorBidi"/>
                          <w:sz w:val="20"/>
                          <w:szCs w:val="20"/>
                        </w:rPr>
                        <w:t xml:space="preserve">  </w:t>
                      </w:r>
                      <w:r w:rsidRPr="00CF0248">
                        <w:rPr>
                          <w:rFonts w:asciiTheme="majorBidi" w:hAnsiTheme="majorBidi" w:cstheme="majorBidi"/>
                          <w:position w:val="-10"/>
                          <w:sz w:val="20"/>
                          <w:szCs w:val="20"/>
                        </w:rPr>
                        <w:object w:dxaOrig="1680" w:dyaOrig="300">
                          <v:shape id="_x0000_i1191" type="#_x0000_t75" style="width:84pt;height:15.6pt" o:ole="">
                            <v:imagedata r:id="rId301" o:title=""/>
                          </v:shape>
                          <o:OLEObject Type="Embed" ProgID="Equation.DSMT4" ShapeID="_x0000_i1191" DrawAspect="Content" ObjectID="_1663755561" r:id="rId331"/>
                        </w:object>
                      </w:r>
                      <w:r>
                        <w:rPr>
                          <w:rFonts w:asciiTheme="majorBidi" w:hAnsiTheme="majorBidi" w:cstheme="majorBidi"/>
                          <w:sz w:val="20"/>
                          <w:szCs w:val="20"/>
                        </w:rPr>
                        <w:tab/>
                        <w:t xml:space="preserve">               </w:t>
                      </w:r>
                      <w:r w:rsidRPr="002F478C">
                        <w:rPr>
                          <w:rFonts w:asciiTheme="majorBidi" w:hAnsiTheme="majorBidi" w:cstheme="majorBidi"/>
                          <w:position w:val="-6"/>
                          <w:sz w:val="20"/>
                          <w:szCs w:val="20"/>
                        </w:rPr>
                        <w:object w:dxaOrig="2520" w:dyaOrig="260">
                          <v:shape id="_x0000_i1192" type="#_x0000_t75" style="width:126.6pt;height:13.2pt" o:ole="">
                            <v:imagedata r:id="rId303" o:title=""/>
                          </v:shape>
                          <o:OLEObject Type="Embed" ProgID="Equation.DSMT4" ShapeID="_x0000_i1192" DrawAspect="Content" ObjectID="_1663755562" r:id="rId332"/>
                        </w:object>
                      </w:r>
                    </w:p>
                    <w:p w:rsidR="00200F01" w:rsidRPr="000A691F"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F50BB4">
                        <w:rPr>
                          <w:rFonts w:asciiTheme="majorBidi" w:hAnsiTheme="majorBidi" w:cstheme="majorBidi"/>
                          <w:position w:val="-6"/>
                          <w:sz w:val="20"/>
                          <w:szCs w:val="20"/>
                        </w:rPr>
                        <w:object w:dxaOrig="720" w:dyaOrig="240">
                          <v:shape id="_x0000_i1193" type="#_x0000_t75" style="width:36pt;height:12pt" o:ole="">
                            <v:imagedata r:id="rId305" o:title=""/>
                          </v:shape>
                          <o:OLEObject Type="Embed" ProgID="Equation.DSMT4" ShapeID="_x0000_i1193" DrawAspect="Content" ObjectID="_1663755563" r:id="rId333"/>
                        </w:object>
                      </w:r>
                      <w:r>
                        <w:rPr>
                          <w:rFonts w:asciiTheme="majorBidi" w:hAnsiTheme="majorBidi" w:cstheme="majorBidi"/>
                          <w:sz w:val="20"/>
                          <w:szCs w:val="20"/>
                        </w:rPr>
                        <w:tab/>
                        <w:t xml:space="preserve">              </w:t>
                      </w:r>
                      <w:r>
                        <w:rPr>
                          <w:rFonts w:asciiTheme="majorBidi" w:hAnsiTheme="majorBidi" w:cstheme="majorBidi"/>
                          <w:sz w:val="20"/>
                          <w:szCs w:val="20"/>
                        </w:rPr>
                        <w:tab/>
                        <w:t xml:space="preserve">              </w:t>
                      </w:r>
                      <w:r w:rsidRPr="000A691F">
                        <w:rPr>
                          <w:rFonts w:asciiTheme="majorBidi" w:hAnsiTheme="majorBidi" w:cstheme="majorBidi"/>
                          <w:sz w:val="20"/>
                          <w:szCs w:val="20"/>
                        </w:rPr>
                        <w:t xml:space="preserve"> </w:t>
                      </w:r>
                      <w:r w:rsidRPr="00F50BB4">
                        <w:rPr>
                          <w:position w:val="-10"/>
                        </w:rPr>
                        <w:object w:dxaOrig="1600" w:dyaOrig="300">
                          <v:shape id="_x0000_i1194" type="#_x0000_t75" style="width:80.4pt;height:15.6pt" o:ole="">
                            <v:imagedata r:id="rId307" o:title=""/>
                          </v:shape>
                          <o:OLEObject Type="Embed" ProgID="Equation.DSMT4" ShapeID="_x0000_i1194" DrawAspect="Content" ObjectID="_1663755564" r:id="rId334"/>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else</w:t>
                      </w:r>
                      <w:r>
                        <w:rPr>
                          <w:rFonts w:asciiTheme="majorBidi" w:hAnsiTheme="majorBidi" w:cstheme="majorBidi"/>
                          <w:sz w:val="20"/>
                          <w:szCs w:val="20"/>
                        </w:rPr>
                        <w:t xml:space="preserve"> </w:t>
                      </w:r>
                      <w:r w:rsidRPr="000A691F">
                        <w:rPr>
                          <w:rFonts w:asciiTheme="majorBidi" w:hAnsiTheme="majorBidi" w:cstheme="majorBidi"/>
                          <w:b/>
                          <w:bCs/>
                          <w:sz w:val="20"/>
                          <w:szCs w:val="20"/>
                        </w:rPr>
                        <w:t>if</w:t>
                      </w:r>
                      <w:r>
                        <w:rPr>
                          <w:rFonts w:asciiTheme="majorBidi" w:hAnsiTheme="majorBidi" w:cstheme="majorBidi"/>
                          <w:sz w:val="20"/>
                          <w:szCs w:val="20"/>
                        </w:rPr>
                        <w:t xml:space="preserve">   </w:t>
                      </w:r>
                      <w:r w:rsidRPr="00CF0248">
                        <w:rPr>
                          <w:rFonts w:asciiTheme="majorBidi" w:hAnsiTheme="majorBidi" w:cstheme="majorBidi"/>
                          <w:position w:val="-10"/>
                          <w:sz w:val="20"/>
                          <w:szCs w:val="20"/>
                        </w:rPr>
                        <w:object w:dxaOrig="1939" w:dyaOrig="300">
                          <v:shape id="_x0000_i1195" type="#_x0000_t75" style="width:97.2pt;height:15.6pt" o:ole="">
                            <v:imagedata r:id="rId309" o:title=""/>
                          </v:shape>
                          <o:OLEObject Type="Embed" ProgID="Equation.DSMT4" ShapeID="_x0000_i1195" DrawAspect="Content" ObjectID="_1663755565" r:id="rId335"/>
                        </w:object>
                      </w:r>
                      <w:r>
                        <w:rPr>
                          <w:rFonts w:asciiTheme="majorBidi" w:hAnsiTheme="majorBidi" w:cstheme="majorBidi"/>
                          <w:sz w:val="20"/>
                          <w:szCs w:val="20"/>
                        </w:rPr>
                        <w:t xml:space="preserve">      </w:t>
                      </w:r>
                      <w:r w:rsidRPr="002F478C">
                        <w:rPr>
                          <w:rFonts w:asciiTheme="majorBidi" w:hAnsiTheme="majorBidi" w:cstheme="majorBidi"/>
                          <w:position w:val="-6"/>
                          <w:sz w:val="20"/>
                          <w:szCs w:val="20"/>
                        </w:rPr>
                        <w:object w:dxaOrig="2280" w:dyaOrig="260">
                          <v:shape id="_x0000_i1196" type="#_x0000_t75" style="width:114pt;height:13.2pt" o:ole="">
                            <v:imagedata r:id="rId311" o:title=""/>
                          </v:shape>
                          <o:OLEObject Type="Embed" ProgID="Equation.DSMT4" ShapeID="_x0000_i1196" DrawAspect="Content" ObjectID="_1663755566" r:id="rId336"/>
                        </w:objec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F50BB4">
                        <w:rPr>
                          <w:rFonts w:asciiTheme="majorBidi" w:hAnsiTheme="majorBidi" w:cstheme="majorBidi"/>
                          <w:position w:val="-6"/>
                          <w:sz w:val="20"/>
                          <w:szCs w:val="20"/>
                        </w:rPr>
                        <w:object w:dxaOrig="760" w:dyaOrig="240">
                          <v:shape id="_x0000_i1197" type="#_x0000_t75" style="width:37.8pt;height:12pt" o:ole="">
                            <v:imagedata r:id="rId313" o:title=""/>
                          </v:shape>
                          <o:OLEObject Type="Embed" ProgID="Equation.DSMT4" ShapeID="_x0000_i1197" DrawAspect="Content" ObjectID="_1663755567" r:id="rId337"/>
                        </w:objec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b/>
                          <w:bCs/>
                          <w:sz w:val="20"/>
                          <w:szCs w:val="20"/>
                        </w:rPr>
                        <w:t>else</w:t>
                      </w:r>
                      <w:r>
                        <w:rPr>
                          <w:rFonts w:asciiTheme="majorBidi" w:hAnsiTheme="majorBidi" w:cstheme="majorBidi"/>
                          <w:sz w:val="20"/>
                          <w:szCs w:val="20"/>
                        </w:rPr>
                        <w:t xml:space="preserve"> </w:t>
                      </w:r>
                      <w:r>
                        <w:rPr>
                          <w:rFonts w:asciiTheme="majorBidi" w:hAnsiTheme="majorBidi" w:cstheme="majorBidi"/>
                          <w:b/>
                          <w:bCs/>
                          <w:sz w:val="20"/>
                          <w:szCs w:val="20"/>
                        </w:rPr>
                        <w:t>do</w:t>
                      </w:r>
                      <w:r>
                        <w:rPr>
                          <w:rFonts w:asciiTheme="majorBidi" w:hAnsiTheme="majorBidi" w:cstheme="majorBidi"/>
                          <w:sz w:val="20"/>
                          <w:szCs w:val="20"/>
                        </w:rPr>
                        <w:t xml:space="preserve"> </w:t>
                      </w:r>
                    </w:p>
                    <w:p w:rsidR="00200F01" w:rsidRDefault="00200F01" w:rsidP="000A691F">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sidRPr="000A691F">
                        <w:rPr>
                          <w:rFonts w:asciiTheme="majorBidi" w:hAnsiTheme="majorBidi" w:cstheme="majorBidi"/>
                          <w:position w:val="-10"/>
                          <w:sz w:val="20"/>
                          <w:szCs w:val="20"/>
                        </w:rPr>
                        <w:object w:dxaOrig="4340" w:dyaOrig="300">
                          <v:shape id="_x0000_i1198" type="#_x0000_t75" style="width:217.2pt;height:15.6pt" o:ole="">
                            <v:imagedata r:id="rId315" o:title=""/>
                          </v:shape>
                          <o:OLEObject Type="Embed" ProgID="Equation.DSMT4" ShapeID="_x0000_i1198" DrawAspect="Content" ObjectID="_1663755568" r:id="rId338"/>
                        </w:object>
                      </w:r>
                    </w:p>
                    <w:p w:rsidR="00200F01" w:rsidRDefault="00200F01" w:rsidP="002F478C">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b/>
                          <w:bCs/>
                          <w:sz w:val="20"/>
                          <w:szCs w:val="20"/>
                        </w:rPr>
                        <w:t>if</w:t>
                      </w:r>
                      <w:r>
                        <w:rPr>
                          <w:rFonts w:asciiTheme="majorBidi" w:hAnsiTheme="majorBidi" w:cstheme="majorBidi"/>
                          <w:sz w:val="20"/>
                          <w:szCs w:val="20"/>
                        </w:rPr>
                        <w:t xml:space="preserve">  </w:t>
                      </w:r>
                      <w:r w:rsidRPr="00F62594">
                        <w:rPr>
                          <w:rFonts w:asciiTheme="majorBidi" w:hAnsiTheme="majorBidi" w:cstheme="majorBidi"/>
                          <w:position w:val="-14"/>
                          <w:sz w:val="20"/>
                          <w:szCs w:val="20"/>
                        </w:rPr>
                        <w:object w:dxaOrig="4420" w:dyaOrig="380">
                          <v:shape id="_x0000_i1199" type="#_x0000_t75" style="width:220.8pt;height:19.8pt" o:ole="">
                            <v:imagedata r:id="rId317" o:title=""/>
                          </v:shape>
                          <o:OLEObject Type="Embed" ProgID="Equation.DSMT4" ShapeID="_x0000_i1199" DrawAspect="Content" ObjectID="_1663755569" r:id="rId339"/>
                        </w:object>
                      </w:r>
                    </w:p>
                    <w:p w:rsidR="00200F01" w:rsidRDefault="00200F01" w:rsidP="00F62594">
                      <w:pPr>
                        <w:pStyle w:val="ac"/>
                        <w:numPr>
                          <w:ilvl w:val="0"/>
                          <w:numId w:val="31"/>
                        </w:numPr>
                        <w:bidi w:val="0"/>
                        <w:spacing w:after="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b/>
                          <w:bCs/>
                          <w:sz w:val="20"/>
                          <w:szCs w:val="20"/>
                        </w:rPr>
                        <w:t>then</w:t>
                      </w:r>
                      <w:r>
                        <w:rPr>
                          <w:rFonts w:asciiTheme="majorBidi" w:hAnsiTheme="majorBidi" w:cstheme="majorBidi"/>
                          <w:sz w:val="20"/>
                          <w:szCs w:val="20"/>
                        </w:rPr>
                        <w:t xml:space="preserve"> </w:t>
                      </w:r>
                      <w:r w:rsidRPr="00F50BB4">
                        <w:rPr>
                          <w:rFonts w:asciiTheme="majorBidi" w:hAnsiTheme="majorBidi" w:cstheme="majorBidi"/>
                          <w:position w:val="-10"/>
                          <w:sz w:val="20"/>
                          <w:szCs w:val="20"/>
                        </w:rPr>
                        <w:object w:dxaOrig="4880" w:dyaOrig="300">
                          <v:shape id="_x0000_i1200" type="#_x0000_t75" style="width:243.6pt;height:15.6pt" o:ole="">
                            <v:imagedata r:id="rId319" o:title=""/>
                          </v:shape>
                          <o:OLEObject Type="Embed" ProgID="Equation.DSMT4" ShapeID="_x0000_i1200" DrawAspect="Content" ObjectID="_1663755570" r:id="rId340"/>
                        </w:object>
                      </w:r>
                    </w:p>
                    <w:p w:rsidR="00200F01" w:rsidRDefault="00200F01" w:rsidP="00F62594">
                      <w:pPr>
                        <w:pStyle w:val="ac"/>
                        <w:numPr>
                          <w:ilvl w:val="0"/>
                          <w:numId w:val="31"/>
                        </w:numPr>
                        <w:bidi w:val="0"/>
                        <w:spacing w:after="0"/>
                        <w:rPr>
                          <w:rFonts w:asciiTheme="majorBidi" w:hAnsiTheme="majorBidi" w:cstheme="majorBidi"/>
                          <w:sz w:val="20"/>
                          <w:szCs w:val="20"/>
                        </w:rPr>
                      </w:pPr>
                      <w:r w:rsidRPr="00FC5D6C">
                        <w:rPr>
                          <w:rFonts w:asciiTheme="majorBidi" w:hAnsiTheme="majorBidi" w:cstheme="majorBidi"/>
                          <w:position w:val="-26"/>
                          <w:sz w:val="20"/>
                          <w:szCs w:val="20"/>
                        </w:rPr>
                        <w:object w:dxaOrig="6380" w:dyaOrig="620">
                          <v:shape id="_x0000_i1201" type="#_x0000_t75" style="width:319.2pt;height:31.2pt" o:ole="">
                            <v:imagedata r:id="rId321" o:title=""/>
                          </v:shape>
                          <o:OLEObject Type="Embed" ProgID="Equation.DSMT4" ShapeID="_x0000_i1201" DrawAspect="Content" ObjectID="_1663755571" r:id="rId341"/>
                        </w:object>
                      </w:r>
                    </w:p>
                    <w:p w:rsidR="00200F01" w:rsidRPr="00F62594" w:rsidRDefault="00200F01" w:rsidP="00FC5D6C">
                      <w:pPr>
                        <w:pStyle w:val="ac"/>
                        <w:numPr>
                          <w:ilvl w:val="0"/>
                          <w:numId w:val="31"/>
                        </w:numPr>
                        <w:bidi w:val="0"/>
                        <w:spacing w:after="0"/>
                        <w:rPr>
                          <w:rFonts w:asciiTheme="majorBidi" w:hAnsiTheme="majorBidi" w:cstheme="majorBidi"/>
                          <w:sz w:val="20"/>
                          <w:szCs w:val="20"/>
                        </w:rPr>
                      </w:pPr>
                      <w:r>
                        <w:rPr>
                          <w:rFonts w:asciiTheme="majorBidi" w:hAnsiTheme="majorBidi" w:cstheme="majorBidi"/>
                          <w:b/>
                          <w:bCs/>
                          <w:sz w:val="20"/>
                          <w:szCs w:val="20"/>
                        </w:rPr>
                        <w:t>return</w:t>
                      </w:r>
                      <w:r>
                        <w:rPr>
                          <w:rFonts w:asciiTheme="majorBidi" w:hAnsiTheme="majorBidi" w:cstheme="majorBidi"/>
                          <w:sz w:val="20"/>
                          <w:szCs w:val="20"/>
                        </w:rPr>
                        <w:t xml:space="preserve"> </w:t>
                      </w:r>
                      <w:r w:rsidRPr="00FC5D6C">
                        <w:rPr>
                          <w:rFonts w:asciiTheme="majorBidi" w:hAnsiTheme="majorBidi" w:cstheme="majorBidi"/>
                          <w:position w:val="-10"/>
                          <w:sz w:val="20"/>
                          <w:szCs w:val="20"/>
                        </w:rPr>
                        <w:object w:dxaOrig="1719" w:dyaOrig="300">
                          <v:shape id="_x0000_i1202" type="#_x0000_t75" style="width:86.4pt;height:15.6pt" o:ole="">
                            <v:imagedata r:id="rId323" o:title=""/>
                          </v:shape>
                          <o:OLEObject Type="Embed" ProgID="Equation.DSMT4" ShapeID="_x0000_i1202" DrawAspect="Content" ObjectID="_1663755572" r:id="rId342"/>
                        </w:object>
                      </w:r>
                    </w:p>
                    <w:p w:rsidR="00200F01" w:rsidRPr="00CF0248" w:rsidRDefault="00200F01" w:rsidP="00CF0248">
                      <w:pPr>
                        <w:bidi w:val="0"/>
                        <w:spacing w:after="0"/>
                        <w:rPr>
                          <w:rFonts w:asciiTheme="majorBidi" w:hAnsiTheme="majorBidi" w:cstheme="majorBidi"/>
                          <w:sz w:val="20"/>
                          <w:szCs w:val="20"/>
                        </w:rPr>
                      </w:pPr>
                    </w:p>
                  </w:txbxContent>
                </v:textbox>
                <w10:wrap anchorx="page"/>
                <w10:anchorlock/>
              </v:shape>
            </w:pict>
          </mc:Fallback>
        </mc:AlternateContent>
      </w:r>
    </w:p>
    <w:p w:rsidR="00672698" w:rsidRPr="00672698" w:rsidRDefault="00672698" w:rsidP="00672698">
      <w:pPr>
        <w:jc w:val="both"/>
        <w:rPr>
          <w:rFonts w:ascii="David" w:hAnsi="David"/>
          <w:rtl/>
        </w:rPr>
      </w:pPr>
    </w:p>
    <w:p w:rsidR="0050507A" w:rsidRDefault="00672698" w:rsidP="0050507A">
      <w:pPr>
        <w:pStyle w:val="ac"/>
        <w:ind w:left="284"/>
        <w:jc w:val="both"/>
        <w:rPr>
          <w:rFonts w:ascii="David" w:hAnsi="David"/>
          <w:rtl/>
        </w:rPr>
      </w:pPr>
      <w:r>
        <w:rPr>
          <w:rFonts w:ascii="David" w:hAnsi="David" w:hint="cs"/>
          <w:rtl/>
        </w:rPr>
        <w:t xml:space="preserve">כלל בסיסי זה שהוצג הובא </w:t>
      </w:r>
      <w:r w:rsidR="00EF6FB0">
        <w:rPr>
          <w:rFonts w:ascii="David" w:hAnsi="David" w:hint="cs"/>
          <w:rtl/>
        </w:rPr>
        <w:t xml:space="preserve">רק </w:t>
      </w:r>
      <w:r>
        <w:rPr>
          <w:rFonts w:ascii="David" w:hAnsi="David" w:hint="cs"/>
          <w:rtl/>
        </w:rPr>
        <w:t xml:space="preserve">כדוגמה להמחשת המנגנון. </w:t>
      </w:r>
      <w:r w:rsidR="00EF6FB0">
        <w:rPr>
          <w:rFonts w:ascii="David" w:hAnsi="David" w:hint="cs"/>
          <w:rtl/>
        </w:rPr>
        <w:t xml:space="preserve">עבור </w:t>
      </w:r>
      <w:r>
        <w:rPr>
          <w:rFonts w:ascii="David" w:hAnsi="David" w:hint="cs"/>
          <w:rtl/>
        </w:rPr>
        <w:t xml:space="preserve">יישום </w:t>
      </w:r>
      <w:r w:rsidR="00EF6FB0">
        <w:rPr>
          <w:rFonts w:ascii="David" w:hAnsi="David" w:hint="cs"/>
          <w:rtl/>
        </w:rPr>
        <w:t xml:space="preserve">מעשי, סביר שיידרש אוסף רחב של </w:t>
      </w:r>
      <w:r w:rsidR="0050507A">
        <w:rPr>
          <w:rFonts w:ascii="David" w:hAnsi="David" w:hint="cs"/>
          <w:rtl/>
        </w:rPr>
        <w:t>מדדים נוספים,</w:t>
      </w:r>
      <w:r w:rsidR="0099356B">
        <w:rPr>
          <w:rFonts w:ascii="David" w:hAnsi="David" w:hint="cs"/>
          <w:rtl/>
        </w:rPr>
        <w:t xml:space="preserve"> כגון</w:t>
      </w:r>
      <w:r w:rsidR="0050507A">
        <w:rPr>
          <w:rFonts w:ascii="David" w:hAnsi="David" w:hint="cs"/>
          <w:rtl/>
        </w:rPr>
        <w:t xml:space="preserve"> </w:t>
      </w:r>
      <w:r w:rsidR="00EF6FB0">
        <w:rPr>
          <w:rFonts w:ascii="David" w:hAnsi="David"/>
          <w:rtl/>
        </w:rPr>
        <w:t>–</w:t>
      </w:r>
      <w:r w:rsidR="0050507A">
        <w:rPr>
          <w:rFonts w:ascii="David" w:hAnsi="David" w:hint="cs"/>
          <w:rtl/>
        </w:rPr>
        <w:t xml:space="preserve"> </w:t>
      </w:r>
      <w:r w:rsidR="00EF6FB0" w:rsidRPr="0050507A">
        <w:rPr>
          <w:rFonts w:ascii="David" w:hAnsi="David" w:hint="cs"/>
          <w:rtl/>
        </w:rPr>
        <w:t>רמת דחיסות</w:t>
      </w:r>
      <w:r w:rsidR="0050507A">
        <w:rPr>
          <w:rFonts w:ascii="David" w:hAnsi="David" w:hint="cs"/>
          <w:rtl/>
        </w:rPr>
        <w:t xml:space="preserve"> הצלילים בתיבה</w:t>
      </w:r>
      <w:r w:rsidR="00EF6FB0" w:rsidRPr="0050507A">
        <w:rPr>
          <w:rFonts w:ascii="David" w:hAnsi="David" w:hint="cs"/>
          <w:rtl/>
        </w:rPr>
        <w:t xml:space="preserve">, </w:t>
      </w:r>
      <w:r w:rsidR="0099356B" w:rsidRPr="0050507A">
        <w:rPr>
          <w:rFonts w:ascii="David" w:hAnsi="David" w:hint="cs"/>
          <w:rtl/>
        </w:rPr>
        <w:t>רוחב מנעד</w:t>
      </w:r>
      <w:r w:rsidR="0050507A">
        <w:rPr>
          <w:rFonts w:ascii="David" w:hAnsi="David" w:hint="cs"/>
          <w:rtl/>
        </w:rPr>
        <w:t xml:space="preserve"> (פער בין צליל נמוך ביותר לצליל הגבוה ביותר)</w:t>
      </w:r>
      <w:r w:rsidR="0099356B" w:rsidRPr="0050507A">
        <w:rPr>
          <w:rFonts w:ascii="David" w:hAnsi="David" w:hint="cs"/>
          <w:rtl/>
        </w:rPr>
        <w:t xml:space="preserve">, </w:t>
      </w:r>
      <w:r w:rsidR="0050507A">
        <w:rPr>
          <w:rFonts w:ascii="David" w:hAnsi="David" w:hint="cs"/>
          <w:rtl/>
        </w:rPr>
        <w:t>שימוש</w:t>
      </w:r>
      <w:r w:rsidR="0099356B" w:rsidRPr="0050507A">
        <w:rPr>
          <w:rFonts w:ascii="David" w:hAnsi="David" w:hint="cs"/>
          <w:rtl/>
        </w:rPr>
        <w:t xml:space="preserve"> </w:t>
      </w:r>
      <w:r w:rsidR="0050507A">
        <w:rPr>
          <w:rFonts w:ascii="David" w:hAnsi="David" w:hint="cs"/>
          <w:rtl/>
        </w:rPr>
        <w:t>ב</w:t>
      </w:r>
      <w:r w:rsidR="0099356B" w:rsidRPr="0050507A">
        <w:rPr>
          <w:rFonts w:ascii="David" w:hAnsi="David" w:hint="cs"/>
          <w:rtl/>
        </w:rPr>
        <w:t>תבניות/מוטיבים</w:t>
      </w:r>
      <w:r w:rsidR="0050507A">
        <w:rPr>
          <w:rFonts w:ascii="David" w:hAnsi="David" w:hint="cs"/>
          <w:rtl/>
        </w:rPr>
        <w:t xml:space="preserve"> חוזרים</w:t>
      </w:r>
      <w:r w:rsidR="0099356B" w:rsidRPr="0050507A">
        <w:rPr>
          <w:rFonts w:ascii="David" w:hAnsi="David" w:hint="cs"/>
          <w:rtl/>
        </w:rPr>
        <w:t>, תדירות ה</w:t>
      </w:r>
      <w:r w:rsidR="0050507A">
        <w:rPr>
          <w:rFonts w:ascii="David" w:hAnsi="David" w:hint="cs"/>
          <w:rtl/>
        </w:rPr>
        <w:t>ה</w:t>
      </w:r>
      <w:r w:rsidR="0099356B" w:rsidRPr="0050507A">
        <w:rPr>
          <w:rFonts w:ascii="David" w:hAnsi="David" w:hint="cs"/>
          <w:rtl/>
        </w:rPr>
        <w:t>פסקות (חלוקת המנגינה למשפטים)</w:t>
      </w:r>
      <w:r w:rsidR="008B1B70" w:rsidRPr="0050507A">
        <w:rPr>
          <w:rFonts w:ascii="David" w:hAnsi="David" w:hint="cs"/>
          <w:rtl/>
        </w:rPr>
        <w:t>, היקף רמת השימוש בסינקופות, חפיפת צלילים לאקורד/סולם</w:t>
      </w:r>
      <w:r w:rsidR="0050507A">
        <w:rPr>
          <w:rFonts w:ascii="David" w:hAnsi="David" w:hint="cs"/>
          <w:rtl/>
        </w:rPr>
        <w:t xml:space="preserve"> שמתנגן אליהן במקביל</w:t>
      </w:r>
      <w:r w:rsidR="008B1B70" w:rsidRPr="0050507A">
        <w:rPr>
          <w:rFonts w:ascii="David" w:hAnsi="David" w:hint="cs"/>
          <w:rtl/>
        </w:rPr>
        <w:t xml:space="preserve">, </w:t>
      </w:r>
      <w:r w:rsidR="0050507A">
        <w:rPr>
          <w:rFonts w:ascii="David" w:hAnsi="David" w:hint="cs"/>
          <w:rtl/>
        </w:rPr>
        <w:t xml:space="preserve">קיום </w:t>
      </w:r>
      <w:r w:rsidR="008B1B70" w:rsidRPr="0050507A">
        <w:rPr>
          <w:rFonts w:ascii="David" w:hAnsi="David" w:hint="cs"/>
          <w:rtl/>
        </w:rPr>
        <w:t xml:space="preserve">עליות וירידות, </w:t>
      </w:r>
      <w:r w:rsidR="0050507A">
        <w:rPr>
          <w:rFonts w:ascii="David" w:hAnsi="David" w:hint="cs"/>
          <w:rtl/>
        </w:rPr>
        <w:t xml:space="preserve">היקף </w:t>
      </w:r>
      <w:r w:rsidR="008B1B70" w:rsidRPr="0050507A">
        <w:rPr>
          <w:rFonts w:ascii="David" w:hAnsi="David" w:hint="cs"/>
          <w:rtl/>
        </w:rPr>
        <w:t xml:space="preserve">מגוון </w:t>
      </w:r>
      <w:r w:rsidR="0050507A">
        <w:rPr>
          <w:rFonts w:ascii="David" w:hAnsi="David" w:hint="cs"/>
          <w:rtl/>
        </w:rPr>
        <w:t xml:space="preserve">סוגי </w:t>
      </w:r>
      <w:r w:rsidR="008B1B70" w:rsidRPr="0050507A">
        <w:rPr>
          <w:rFonts w:ascii="David" w:hAnsi="David" w:hint="cs"/>
          <w:rtl/>
        </w:rPr>
        <w:t>היחידות הריתמיות</w:t>
      </w:r>
      <w:r w:rsidR="0050507A">
        <w:rPr>
          <w:rFonts w:ascii="David" w:hAnsi="David" w:hint="cs"/>
          <w:rtl/>
        </w:rPr>
        <w:t>,</w:t>
      </w:r>
      <w:r w:rsidR="008B1B70" w:rsidRPr="0050507A">
        <w:rPr>
          <w:rFonts w:ascii="David" w:hAnsi="David" w:hint="cs"/>
          <w:rtl/>
        </w:rPr>
        <w:t xml:space="preserve"> ועוד. </w:t>
      </w:r>
    </w:p>
    <w:p w:rsidR="003A4888" w:rsidRDefault="00D87757" w:rsidP="0050507A">
      <w:pPr>
        <w:ind w:left="284"/>
        <w:jc w:val="both"/>
        <w:rPr>
          <w:rFonts w:ascii="David" w:hAnsi="David"/>
          <w:rtl/>
        </w:rPr>
      </w:pPr>
      <w:r w:rsidRPr="0050507A">
        <w:rPr>
          <w:rFonts w:ascii="David" w:hAnsi="David" w:hint="cs"/>
          <w:rtl/>
        </w:rPr>
        <w:t xml:space="preserve">לאחר גיבוש רשימת הקריטריונים שרוצים למדוד על-פיהם את טיב המנגינה, חוזרים באופן דומה על תהליך מימוש </w:t>
      </w:r>
      <w:r w:rsidR="0050507A">
        <w:rPr>
          <w:rFonts w:ascii="David" w:hAnsi="David" w:hint="cs"/>
          <w:rtl/>
        </w:rPr>
        <w:t xml:space="preserve">פונקציית הערכה לכל כלל/קריטריון נוסף כפי </w:t>
      </w:r>
      <w:r w:rsidRPr="0050507A">
        <w:rPr>
          <w:rFonts w:ascii="David" w:hAnsi="David" w:hint="cs"/>
          <w:rtl/>
        </w:rPr>
        <w:t xml:space="preserve">שהודגם לעיל עבור </w:t>
      </w:r>
      <w:r w:rsidR="0050507A">
        <w:rPr>
          <w:rFonts w:ascii="David" w:hAnsi="David" w:hint="cs"/>
          <w:rtl/>
        </w:rPr>
        <w:t>כלל סמיכות ה</w:t>
      </w:r>
      <w:r w:rsidR="00704637">
        <w:rPr>
          <w:rFonts w:ascii="David" w:hAnsi="David" w:hint="cs"/>
          <w:rtl/>
        </w:rPr>
        <w:t>צ</w:t>
      </w:r>
      <w:r w:rsidR="0050507A">
        <w:rPr>
          <w:rFonts w:ascii="David" w:hAnsi="David" w:hint="cs"/>
          <w:rtl/>
        </w:rPr>
        <w:t>לילים הש</w:t>
      </w:r>
      <w:r w:rsidR="00704637">
        <w:rPr>
          <w:rFonts w:ascii="David" w:hAnsi="David" w:hint="cs"/>
          <w:rtl/>
        </w:rPr>
        <w:t>כ</w:t>
      </w:r>
      <w:r w:rsidR="0050507A">
        <w:rPr>
          <w:rFonts w:ascii="David" w:hAnsi="David" w:hint="cs"/>
          <w:rtl/>
        </w:rPr>
        <w:t>נים</w:t>
      </w:r>
      <w:r w:rsidRPr="0050507A">
        <w:rPr>
          <w:rFonts w:ascii="David" w:hAnsi="David" w:hint="cs"/>
          <w:rtl/>
        </w:rPr>
        <w:t xml:space="preserve">. לבסוף מקצים לכל פונקציה משקל יחסי כך שסך המשקלים מסתכם ל-1 ומחשבים את רמת הכשירות הכוללת ע"פ משוואה </w:t>
      </w:r>
      <w:r w:rsidRPr="0058606B">
        <w:rPr>
          <w:position w:val="-10"/>
        </w:rPr>
        <w:object w:dxaOrig="300" w:dyaOrig="300">
          <v:shape id="_x0000_i1173" type="#_x0000_t75" style="width:15.6pt;height:15.6pt" o:ole="">
            <v:imagedata r:id="rId343" o:title=""/>
          </v:shape>
          <o:OLEObject Type="Embed" ProgID="Equation.DSMT4" ShapeID="_x0000_i1173" DrawAspect="Content" ObjectID="_1663755543" r:id="rId344"/>
        </w:object>
      </w:r>
      <w:r w:rsidRPr="0050507A">
        <w:rPr>
          <w:rFonts w:ascii="David" w:hAnsi="David" w:hint="cs"/>
          <w:rtl/>
        </w:rPr>
        <w:t xml:space="preserve">. </w:t>
      </w:r>
    </w:p>
    <w:p w:rsidR="00A33AD4" w:rsidRPr="00A33AD4" w:rsidRDefault="00A33AD4" w:rsidP="00656E06">
      <w:pPr>
        <w:ind w:left="284"/>
        <w:jc w:val="both"/>
        <w:rPr>
          <w:rFonts w:ascii="David" w:hAnsi="David"/>
          <w:rtl/>
        </w:rPr>
      </w:pPr>
      <w:r>
        <w:rPr>
          <w:rFonts w:ascii="David" w:hAnsi="David" w:hint="cs"/>
          <w:rtl/>
        </w:rPr>
        <w:t xml:space="preserve">עם סט </w:t>
      </w:r>
      <w:r w:rsidR="00FB029F">
        <w:rPr>
          <w:rFonts w:ascii="David" w:hAnsi="David" w:hint="cs"/>
          <w:rtl/>
        </w:rPr>
        <w:t>מגובש</w:t>
      </w:r>
      <w:r>
        <w:rPr>
          <w:rFonts w:ascii="David" w:hAnsi="David" w:hint="cs"/>
          <w:rtl/>
        </w:rPr>
        <w:t xml:space="preserve"> של </w:t>
      </w:r>
      <w:r w:rsidR="00FB029F">
        <w:rPr>
          <w:rFonts w:ascii="David" w:hAnsi="David" w:hint="cs"/>
          <w:rtl/>
        </w:rPr>
        <w:t xml:space="preserve">מגוון </w:t>
      </w:r>
      <w:r>
        <w:rPr>
          <w:rFonts w:ascii="David" w:hAnsi="David" w:hint="cs"/>
          <w:rtl/>
        </w:rPr>
        <w:t xml:space="preserve">קריטריונים אפשריים לאומדן ופונקציות הערכה לדירוג על פיהם, </w:t>
      </w:r>
      <w:r w:rsidR="00656E06">
        <w:rPr>
          <w:rFonts w:ascii="David" w:hAnsi="David" w:hint="cs"/>
          <w:rtl/>
        </w:rPr>
        <w:t>המשתמש המפעיל את האלגוריתם הגנטי יכול</w:t>
      </w:r>
      <w:r w:rsidR="00656E06" w:rsidRPr="00A33AD4">
        <w:rPr>
          <w:rFonts w:ascii="David" w:hAnsi="David" w:hint="cs"/>
          <w:rtl/>
        </w:rPr>
        <w:t xml:space="preserve"> לכוון את המנגינות הנוצרות </w:t>
      </w:r>
      <w:r w:rsidR="00656E06">
        <w:rPr>
          <w:rFonts w:ascii="David" w:hAnsi="David" w:hint="cs"/>
          <w:rtl/>
        </w:rPr>
        <w:t xml:space="preserve">כך שיעוצבו ע"פ טעמו האישי </w:t>
      </w:r>
      <w:r w:rsidR="00656E06" w:rsidRPr="00A33AD4">
        <w:rPr>
          <w:rFonts w:ascii="David" w:hAnsi="David" w:hint="cs"/>
          <w:rtl/>
        </w:rPr>
        <w:t>[</w:t>
      </w:r>
      <w:r w:rsidR="00656E06">
        <w:rPr>
          <w:rFonts w:ascii="David" w:hAnsi="David"/>
        </w:rPr>
        <w:t>4</w:t>
      </w:r>
      <w:r w:rsidR="00656E06">
        <w:rPr>
          <w:rFonts w:ascii="David" w:hAnsi="David" w:hint="cs"/>
          <w:rtl/>
        </w:rPr>
        <w:t xml:space="preserve">], </w:t>
      </w:r>
      <w:r>
        <w:rPr>
          <w:rFonts w:ascii="David" w:hAnsi="David" w:hint="cs"/>
          <w:rtl/>
        </w:rPr>
        <w:t xml:space="preserve">ע"י בחירת המדדים המבוקשים לבדיקה וכוונון הפרמטרים </w:t>
      </w:r>
      <w:r w:rsidR="00656E06">
        <w:rPr>
          <w:rFonts w:ascii="David" w:hAnsi="David" w:hint="cs"/>
          <w:rtl/>
        </w:rPr>
        <w:t>ש</w:t>
      </w:r>
      <w:r>
        <w:rPr>
          <w:rFonts w:ascii="David" w:hAnsi="David" w:hint="cs"/>
          <w:rtl/>
        </w:rPr>
        <w:t>ל</w:t>
      </w:r>
      <w:r w:rsidR="00656E06">
        <w:rPr>
          <w:rFonts w:ascii="David" w:hAnsi="David" w:hint="cs"/>
          <w:rtl/>
        </w:rPr>
        <w:t xml:space="preserve"> המשקלים היחסיים ש</w:t>
      </w:r>
      <w:r>
        <w:rPr>
          <w:rFonts w:ascii="David" w:hAnsi="David" w:hint="cs"/>
          <w:rtl/>
        </w:rPr>
        <w:t xml:space="preserve">ל </w:t>
      </w:r>
      <w:r w:rsidR="00656E06">
        <w:rPr>
          <w:rFonts w:ascii="David" w:hAnsi="David" w:hint="cs"/>
          <w:rtl/>
        </w:rPr>
        <w:t>הקריטריונים השונים</w:t>
      </w:r>
      <w:r w:rsidR="00FB029F">
        <w:rPr>
          <w:rFonts w:ascii="David" w:hAnsi="David" w:hint="cs"/>
          <w:rtl/>
        </w:rPr>
        <w:t xml:space="preserve"> </w:t>
      </w:r>
      <w:r w:rsidR="00656E06">
        <w:rPr>
          <w:rFonts w:ascii="David" w:hAnsi="David" w:hint="cs"/>
          <w:rtl/>
        </w:rPr>
        <w:t xml:space="preserve">לצורך דירוגם היחסי </w:t>
      </w:r>
      <w:r>
        <w:rPr>
          <w:rFonts w:ascii="David" w:hAnsi="David" w:hint="cs"/>
          <w:rtl/>
        </w:rPr>
        <w:t xml:space="preserve"> </w:t>
      </w:r>
      <w:r w:rsidR="00656E06">
        <w:rPr>
          <w:rFonts w:ascii="David" w:hAnsi="David" w:hint="cs"/>
          <w:rtl/>
        </w:rPr>
        <w:t xml:space="preserve">ע"י פונקציית ההערכה. </w:t>
      </w:r>
    </w:p>
    <w:p w:rsidR="00D87757" w:rsidRPr="00D87757" w:rsidRDefault="00D87757" w:rsidP="00D87757">
      <w:pPr>
        <w:pStyle w:val="ac"/>
        <w:ind w:left="284"/>
        <w:jc w:val="both"/>
        <w:rPr>
          <w:rFonts w:ascii="David" w:hAnsi="David"/>
          <w:rtl/>
        </w:rPr>
      </w:pPr>
    </w:p>
    <w:p w:rsidR="00672698" w:rsidRPr="00FB029F" w:rsidRDefault="008B1B70" w:rsidP="006A6692">
      <w:pPr>
        <w:pStyle w:val="ac"/>
        <w:ind w:left="284"/>
        <w:jc w:val="both"/>
        <w:rPr>
          <w:rFonts w:ascii="David" w:hAnsi="David"/>
          <w:rtl/>
        </w:rPr>
      </w:pPr>
      <w:r>
        <w:rPr>
          <w:rFonts w:ascii="David" w:hAnsi="David" w:hint="cs"/>
          <w:rtl/>
        </w:rPr>
        <w:lastRenderedPageBreak/>
        <w:t xml:space="preserve">נעיר כי </w:t>
      </w:r>
      <w:r w:rsidR="003A4888">
        <w:rPr>
          <w:rFonts w:ascii="David" w:hAnsi="David" w:hint="cs"/>
          <w:rtl/>
        </w:rPr>
        <w:t>מימוש חלק מהפונקציות אינו טריוויאלי</w:t>
      </w:r>
      <w:r w:rsidR="00D87757">
        <w:rPr>
          <w:rFonts w:ascii="David" w:hAnsi="David" w:hint="cs"/>
          <w:rtl/>
        </w:rPr>
        <w:t xml:space="preserve"> כלל וכלל:</w:t>
      </w:r>
      <w:r w:rsidR="003A4888">
        <w:rPr>
          <w:rFonts w:ascii="David" w:hAnsi="David" w:hint="cs"/>
          <w:rtl/>
        </w:rPr>
        <w:t xml:space="preserve"> למשל, </w:t>
      </w:r>
      <w:r w:rsidR="00D87757">
        <w:rPr>
          <w:rFonts w:ascii="David" w:hAnsi="David" w:hint="cs"/>
          <w:rtl/>
        </w:rPr>
        <w:t xml:space="preserve">מימוש </w:t>
      </w:r>
      <w:r w:rsidR="003A4888">
        <w:rPr>
          <w:rFonts w:ascii="David" w:hAnsi="David" w:hint="cs"/>
          <w:rtl/>
        </w:rPr>
        <w:t>הקריטריון של חזרה על תבניות/מוטיבים</w:t>
      </w:r>
      <w:r w:rsidR="00D87757">
        <w:rPr>
          <w:rFonts w:ascii="David" w:hAnsi="David" w:hint="cs"/>
          <w:rtl/>
        </w:rPr>
        <w:t xml:space="preserve"> במנגינה</w:t>
      </w:r>
      <w:r w:rsidR="003A4888">
        <w:rPr>
          <w:rFonts w:ascii="David" w:hAnsi="David" w:hint="cs"/>
          <w:rtl/>
        </w:rPr>
        <w:t xml:space="preserve">, דורש חיפוש </w:t>
      </w:r>
      <w:r w:rsidR="00D87757">
        <w:rPr>
          <w:rFonts w:ascii="David" w:hAnsi="David" w:hint="cs"/>
          <w:rtl/>
        </w:rPr>
        <w:t>תת-מחרוזות דומות</w:t>
      </w:r>
      <w:r w:rsidR="003A4888">
        <w:rPr>
          <w:rFonts w:ascii="David" w:hAnsi="David" w:hint="cs"/>
          <w:rtl/>
        </w:rPr>
        <w:t xml:space="preserve"> שחוזרות פעמיים או יותר </w:t>
      </w:r>
      <w:r w:rsidR="00656E06">
        <w:rPr>
          <w:rFonts w:ascii="David" w:hAnsi="David" w:hint="cs"/>
          <w:rtl/>
        </w:rPr>
        <w:t>בווקטור-</w:t>
      </w:r>
      <w:r w:rsidR="00D87757">
        <w:rPr>
          <w:rFonts w:ascii="David" w:hAnsi="David" w:hint="cs"/>
          <w:rtl/>
        </w:rPr>
        <w:t>כרומוזום</w:t>
      </w:r>
      <w:r w:rsidR="003A4888">
        <w:rPr>
          <w:rFonts w:ascii="David" w:hAnsi="David" w:hint="cs"/>
          <w:rtl/>
        </w:rPr>
        <w:t xml:space="preserve">. מימוש לא הולם של פונקציה שכזו עלול להוביל בקלות לגידול דרסטי בסיבוכיות זמן הריצה. דוגמה נוספת היא קריטריון קיום </w:t>
      </w:r>
      <w:r w:rsidR="00D87757">
        <w:rPr>
          <w:rFonts w:ascii="David" w:hAnsi="David" w:hint="cs"/>
          <w:rtl/>
        </w:rPr>
        <w:t xml:space="preserve">מגמה </w:t>
      </w:r>
      <w:r w:rsidR="003A4888">
        <w:rPr>
          <w:rFonts w:ascii="David" w:hAnsi="David" w:hint="cs"/>
          <w:rtl/>
        </w:rPr>
        <w:t>כיוו</w:t>
      </w:r>
      <w:r w:rsidR="00D87757">
        <w:rPr>
          <w:rFonts w:ascii="David" w:hAnsi="David" w:hint="cs"/>
          <w:rtl/>
        </w:rPr>
        <w:t>נית</w:t>
      </w:r>
      <w:r w:rsidR="003A4888">
        <w:rPr>
          <w:rFonts w:ascii="David" w:hAnsi="David" w:hint="cs"/>
          <w:rtl/>
        </w:rPr>
        <w:t xml:space="preserve"> של עלי</w:t>
      </w:r>
      <w:r w:rsidR="00D87757">
        <w:rPr>
          <w:rFonts w:ascii="David" w:hAnsi="David" w:hint="cs"/>
          <w:rtl/>
        </w:rPr>
        <w:t>יה/</w:t>
      </w:r>
      <w:r w:rsidR="003A4888">
        <w:rPr>
          <w:rFonts w:ascii="David" w:hAnsi="David" w:hint="cs"/>
          <w:rtl/>
        </w:rPr>
        <w:t xml:space="preserve">ירידה במנגינה. ניסיון אחד למדוד קריטריון </w:t>
      </w:r>
      <w:r w:rsidR="00246BB6">
        <w:rPr>
          <w:rFonts w:ascii="David" w:hAnsi="David" w:hint="cs"/>
          <w:rtl/>
        </w:rPr>
        <w:t>כ</w:t>
      </w:r>
      <w:r w:rsidR="003A4888">
        <w:rPr>
          <w:rFonts w:ascii="David" w:hAnsi="David" w:hint="cs"/>
          <w:rtl/>
        </w:rPr>
        <w:t xml:space="preserve">זה </w:t>
      </w:r>
      <w:r w:rsidR="00246BB6">
        <w:rPr>
          <w:rFonts w:ascii="David" w:hAnsi="David" w:hint="cs"/>
          <w:rtl/>
        </w:rPr>
        <w:t xml:space="preserve">במנגינה הוא לסרוק את וקטור הצלילים בכרומוזום ולבדוק בכמה מן הזוגות הרכיב הראשון גבוה יותר מזה העוקב לו, ובכמה להפך, לבסוף </w:t>
      </w:r>
      <w:r w:rsidR="00D87757">
        <w:rPr>
          <w:rFonts w:ascii="David" w:hAnsi="David" w:hint="cs"/>
          <w:rtl/>
        </w:rPr>
        <w:t>למנות</w:t>
      </w:r>
      <w:r w:rsidR="00246BB6">
        <w:rPr>
          <w:rFonts w:ascii="David" w:hAnsi="David" w:hint="cs"/>
          <w:rtl/>
        </w:rPr>
        <w:t xml:space="preserve"> מה יש יותר (עליות או ירידות) </w:t>
      </w:r>
      <w:r w:rsidR="00D87757">
        <w:rPr>
          <w:rFonts w:ascii="David" w:hAnsi="David" w:hint="cs"/>
          <w:rtl/>
        </w:rPr>
        <w:t>ו</w:t>
      </w:r>
      <w:r w:rsidR="00246BB6">
        <w:rPr>
          <w:rFonts w:ascii="David" w:hAnsi="David" w:hint="cs"/>
          <w:rtl/>
        </w:rPr>
        <w:t>בהתאם לכך להסיק האם קיימת במנגינה מגמות עלייה/ירידה [</w:t>
      </w:r>
      <w:r w:rsidR="006A6692">
        <w:rPr>
          <w:rFonts w:ascii="David" w:hAnsi="David"/>
        </w:rPr>
        <w:t>7</w:t>
      </w:r>
      <w:r w:rsidR="00246BB6">
        <w:rPr>
          <w:rFonts w:ascii="David" w:hAnsi="David" w:hint="cs"/>
          <w:rtl/>
        </w:rPr>
        <w:t xml:space="preserve">]. אני סובר שמימוש שכזה אינו מוצלח במיוחד: למשל </w:t>
      </w:r>
      <w:r w:rsidR="00B12076">
        <w:rPr>
          <w:rFonts w:ascii="David" w:hAnsi="David" w:hint="cs"/>
          <w:rtl/>
        </w:rPr>
        <w:t xml:space="preserve">על </w:t>
      </w:r>
      <w:r w:rsidR="00246BB6">
        <w:rPr>
          <w:rFonts w:ascii="David" w:hAnsi="David" w:hint="cs"/>
          <w:rtl/>
        </w:rPr>
        <w:t>מנגינה שהחצי הראשון שלה מהווה עליי</w:t>
      </w:r>
      <w:r w:rsidR="00D87757">
        <w:rPr>
          <w:rFonts w:ascii="David" w:hAnsi="David" w:hint="cs"/>
          <w:rtl/>
        </w:rPr>
        <w:t xml:space="preserve">ה רצופה והחצי השני ירידה רצופה, </w:t>
      </w:r>
      <w:r w:rsidR="00246BB6">
        <w:rPr>
          <w:rFonts w:ascii="David" w:hAnsi="David" w:hint="cs"/>
          <w:rtl/>
        </w:rPr>
        <w:t>ב</w:t>
      </w:r>
      <w:r w:rsidR="00D87757">
        <w:rPr>
          <w:rFonts w:ascii="David" w:hAnsi="David" w:hint="cs"/>
          <w:rtl/>
        </w:rPr>
        <w:t>רור על אף</w:t>
      </w:r>
      <w:r w:rsidR="00246BB6">
        <w:rPr>
          <w:rFonts w:ascii="David" w:hAnsi="David" w:hint="cs"/>
          <w:rtl/>
        </w:rPr>
        <w:t xml:space="preserve"> </w:t>
      </w:r>
      <w:r w:rsidR="00D87757">
        <w:rPr>
          <w:rFonts w:ascii="David" w:hAnsi="David" w:hint="cs"/>
          <w:rtl/>
        </w:rPr>
        <w:t xml:space="preserve">שיש כיוונות ברורה בשני חלקים נפרדים, </w:t>
      </w:r>
      <w:r w:rsidR="00246BB6">
        <w:rPr>
          <w:rFonts w:ascii="David" w:hAnsi="David" w:hint="cs"/>
          <w:rtl/>
        </w:rPr>
        <w:t xml:space="preserve"> </w:t>
      </w:r>
      <w:r w:rsidR="00B12076">
        <w:rPr>
          <w:rFonts w:ascii="David" w:hAnsi="David" w:hint="cs"/>
          <w:rtl/>
        </w:rPr>
        <w:t xml:space="preserve">העליות והירידות יקזזו זה את </w:t>
      </w:r>
      <w:r w:rsidR="00D87757">
        <w:rPr>
          <w:rFonts w:ascii="David" w:hAnsi="David" w:hint="cs"/>
          <w:rtl/>
        </w:rPr>
        <w:t xml:space="preserve">זה לפי שיטה זו, ויניבו ציון זהה כשל פונקציה שעולה ויורדת לסירוגין תו אחר תו (שבאופן מובהק חסרת כיוון מגמתי לעלייה/ירידה). </w:t>
      </w:r>
    </w:p>
    <w:p w:rsidR="00CE71AB" w:rsidRDefault="00FB029F" w:rsidP="00656E06">
      <w:pPr>
        <w:ind w:left="284"/>
        <w:jc w:val="both"/>
        <w:rPr>
          <w:rFonts w:ascii="David" w:hAnsi="David"/>
        </w:rPr>
      </w:pPr>
      <w:r>
        <w:rPr>
          <w:rFonts w:ascii="David" w:hAnsi="David" w:hint="cs"/>
          <w:rtl/>
        </w:rPr>
        <w:t xml:space="preserve">לסיום </w:t>
      </w:r>
      <w:r w:rsidRPr="00A54745">
        <w:rPr>
          <w:rFonts w:ascii="David" w:hAnsi="David" w:hint="cs"/>
          <w:rtl/>
        </w:rPr>
        <w:t xml:space="preserve">פרק זה, נציין כי </w:t>
      </w:r>
      <w:r w:rsidR="0050507A" w:rsidRPr="00A54745">
        <w:rPr>
          <w:rFonts w:ascii="David" w:hAnsi="David" w:hint="cs"/>
          <w:rtl/>
        </w:rPr>
        <w:t xml:space="preserve">מודל זה של התמודדות עם ריבוי </w:t>
      </w:r>
      <w:r w:rsidR="00886195" w:rsidRPr="00A54745">
        <w:rPr>
          <w:rFonts w:ascii="David" w:hAnsi="David" w:hint="cs"/>
          <w:rtl/>
        </w:rPr>
        <w:t>קריטריונים</w:t>
      </w:r>
      <w:r w:rsidR="0050507A" w:rsidRPr="00A54745">
        <w:rPr>
          <w:rFonts w:ascii="David" w:hAnsi="David" w:hint="cs"/>
          <w:rtl/>
        </w:rPr>
        <w:t xml:space="preserve"> ע"י מתן משקל יחסי</w:t>
      </w:r>
      <w:r w:rsidR="00886195" w:rsidRPr="00A54745">
        <w:rPr>
          <w:rFonts w:ascii="David" w:hAnsi="David" w:hint="cs"/>
          <w:rtl/>
        </w:rPr>
        <w:t xml:space="preserve"> לפונקציות ההערכה שלהם</w:t>
      </w:r>
      <w:r w:rsidR="0050507A" w:rsidRPr="00A54745">
        <w:rPr>
          <w:rFonts w:ascii="David" w:hAnsi="David" w:hint="cs"/>
          <w:rtl/>
        </w:rPr>
        <w:t xml:space="preserve"> וסכימת כלל הפונקציות לסכום ממושקל אחד בכדי שניתן יהיה להתייחס אליהן כאל פונקציית מטרה אחת, הוא אמנם מודל די נפוץ ביישומי מערכות לחיבור מנגינות ע"י שיטות אבולוציוניו</w:t>
      </w:r>
      <w:r w:rsidR="0050507A" w:rsidRPr="00A54745">
        <w:rPr>
          <w:rFonts w:ascii="David" w:hAnsi="David" w:hint="eastAsia"/>
          <w:rtl/>
        </w:rPr>
        <w:t>ת</w:t>
      </w:r>
      <w:r w:rsidR="0050507A" w:rsidRPr="00A54745">
        <w:rPr>
          <w:rFonts w:ascii="David" w:hAnsi="David" w:hint="cs"/>
          <w:rtl/>
        </w:rPr>
        <w:t xml:space="preserve"> [</w:t>
      </w:r>
      <w:r w:rsidR="006A6692" w:rsidRPr="00A54745">
        <w:rPr>
          <w:rFonts w:ascii="David" w:hAnsi="David"/>
        </w:rPr>
        <w:t>7</w:t>
      </w:r>
      <w:r w:rsidR="0050507A" w:rsidRPr="00A54745">
        <w:rPr>
          <w:rFonts w:ascii="David" w:hAnsi="David" w:hint="cs"/>
          <w:rtl/>
        </w:rPr>
        <w:t>,</w:t>
      </w:r>
      <w:r w:rsidR="006A6692" w:rsidRPr="00A54745">
        <w:rPr>
          <w:rFonts w:ascii="David" w:hAnsi="David"/>
        </w:rPr>
        <w:t>2</w:t>
      </w:r>
      <w:r w:rsidR="0050507A" w:rsidRPr="00A54745">
        <w:rPr>
          <w:rFonts w:ascii="David" w:hAnsi="David" w:hint="cs"/>
          <w:rtl/>
        </w:rPr>
        <w:t xml:space="preserve">], אך ישנן גם שיטות אחרות: </w:t>
      </w:r>
      <w:r w:rsidR="00886195" w:rsidRPr="00A54745">
        <w:rPr>
          <w:rFonts w:ascii="David" w:hAnsi="David" w:hint="cs"/>
          <w:rtl/>
        </w:rPr>
        <w:t xml:space="preserve">שיטה אחרת להתמודדות עם ריבוי </w:t>
      </w:r>
      <w:r w:rsidR="00CE71AB" w:rsidRPr="00A54745">
        <w:rPr>
          <w:rFonts w:ascii="David" w:hAnsi="David" w:hint="cs"/>
          <w:rtl/>
        </w:rPr>
        <w:t>קריטריונים</w:t>
      </w:r>
      <w:r w:rsidR="00886195" w:rsidRPr="00A54745">
        <w:rPr>
          <w:rFonts w:ascii="David" w:hAnsi="David" w:hint="cs"/>
          <w:rtl/>
        </w:rPr>
        <w:t xml:space="preserve">, </w:t>
      </w:r>
      <w:r w:rsidR="00CE71AB" w:rsidRPr="00A54745">
        <w:rPr>
          <w:rFonts w:ascii="David" w:hAnsi="David" w:hint="cs"/>
          <w:rtl/>
        </w:rPr>
        <w:t xml:space="preserve">היא כפי שצוין </w:t>
      </w:r>
      <w:hyperlink w:anchor="pareto_efficiency" w:history="1">
        <w:r w:rsidR="00A54745" w:rsidRPr="00475914">
          <w:rPr>
            <w:rStyle w:val="Hyperlink"/>
            <w:rFonts w:ascii="David" w:hAnsi="David" w:hint="cs"/>
            <w:rtl/>
          </w:rPr>
          <w:t>לעיל</w:t>
        </w:r>
      </w:hyperlink>
      <w:r w:rsidR="00475914">
        <w:rPr>
          <w:rFonts w:ascii="David" w:hAnsi="David" w:hint="cs"/>
          <w:rtl/>
        </w:rPr>
        <w:t xml:space="preserve">, </w:t>
      </w:r>
      <w:r w:rsidR="00CE71AB" w:rsidRPr="00A54745">
        <w:rPr>
          <w:rFonts w:ascii="David" w:hAnsi="David" w:hint="cs"/>
          <w:rtl/>
        </w:rPr>
        <w:t>חתירה ליעילות פארטו ע"י הצלבה</w:t>
      </w:r>
      <w:r w:rsidR="00A54745" w:rsidRPr="00A54745">
        <w:rPr>
          <w:rFonts w:ascii="David" w:hAnsi="David" w:hint="cs"/>
          <w:rtl/>
        </w:rPr>
        <w:t xml:space="preserve"> בין הקריטריונים השונים. בשיטה זו משתמשים למשל</w:t>
      </w:r>
      <w:r w:rsidR="00CE71AB" w:rsidRPr="00A54745">
        <w:rPr>
          <w:rFonts w:ascii="David" w:hAnsi="David" w:hint="cs"/>
          <w:rtl/>
        </w:rPr>
        <w:t xml:space="preserve"> </w:t>
      </w:r>
      <w:r w:rsidR="00A54745" w:rsidRPr="00A54745">
        <w:rPr>
          <w:rFonts w:ascii="David" w:hAnsi="David"/>
        </w:rPr>
        <w:t>Jaehun et al.</w:t>
      </w:r>
      <w:r w:rsidR="00A54745" w:rsidRPr="00A54745">
        <w:rPr>
          <w:rFonts w:ascii="David" w:hAnsi="David" w:hint="cs"/>
          <w:rtl/>
        </w:rPr>
        <w:t xml:space="preserve"> בניסיון </w:t>
      </w:r>
      <w:r w:rsidR="00CE71AB" w:rsidRPr="00A54745">
        <w:rPr>
          <w:rFonts w:ascii="David" w:hAnsi="David" w:hint="cs"/>
          <w:rtl/>
        </w:rPr>
        <w:t>חתירה במקביל ל</w:t>
      </w:r>
      <w:r w:rsidR="00A54745" w:rsidRPr="00A54745">
        <w:rPr>
          <w:rFonts w:ascii="David" w:hAnsi="David" w:hint="cs"/>
          <w:rtl/>
        </w:rPr>
        <w:t xml:space="preserve">שיפור שני יעדים מנוגדים למימוש ביצירה: </w:t>
      </w:r>
      <w:r w:rsidR="00CE71AB" w:rsidRPr="00A54745">
        <w:rPr>
          <w:rFonts w:ascii="David" w:hAnsi="David" w:hint="cs"/>
          <w:rtl/>
        </w:rPr>
        <w:t>יציבות</w:t>
      </w:r>
      <w:r w:rsidR="00A54745" w:rsidRPr="00A54745">
        <w:rPr>
          <w:rFonts w:ascii="David" w:hAnsi="David" w:hint="cs"/>
          <w:rtl/>
        </w:rPr>
        <w:t xml:space="preserve"> מחד ו</w:t>
      </w:r>
      <w:r w:rsidR="00CE71AB" w:rsidRPr="00A54745">
        <w:rPr>
          <w:rFonts w:ascii="David" w:hAnsi="David" w:hint="cs"/>
          <w:rtl/>
        </w:rPr>
        <w:t>מתח</w:t>
      </w:r>
      <w:r w:rsidR="00A54745" w:rsidRPr="00A54745">
        <w:rPr>
          <w:rFonts w:ascii="David" w:hAnsi="David" w:hint="cs"/>
          <w:rtl/>
        </w:rPr>
        <w:t xml:space="preserve"> מאידך [4]. שיטה זו של יעילות פארטו כאמור חורגת מתחום הדיון של סמינר זה.</w:t>
      </w:r>
      <w:r w:rsidR="00A54745">
        <w:rPr>
          <w:rFonts w:ascii="David" w:hAnsi="David" w:hint="cs"/>
          <w:rtl/>
        </w:rPr>
        <w:t xml:space="preserve">  </w:t>
      </w:r>
    </w:p>
    <w:p w:rsidR="00786654" w:rsidRDefault="00786654" w:rsidP="00786654">
      <w:pPr>
        <w:pStyle w:val="ac"/>
        <w:spacing w:before="240"/>
        <w:ind w:left="0"/>
        <w:rPr>
          <w:rFonts w:ascii="David" w:hAnsi="David"/>
          <w:rtl/>
        </w:rPr>
      </w:pPr>
    </w:p>
    <w:p w:rsidR="00531CDA" w:rsidRPr="00DD5D34" w:rsidRDefault="00531CDA" w:rsidP="00531CDA">
      <w:pPr>
        <w:rPr>
          <w:rFonts w:ascii="David" w:hAnsi="David"/>
          <w:rtl/>
        </w:rPr>
      </w:pPr>
    </w:p>
    <w:p w:rsidR="00513833" w:rsidRPr="00DD5D34" w:rsidRDefault="00513833" w:rsidP="00513833">
      <w:pPr>
        <w:rPr>
          <w:rFonts w:ascii="David" w:hAnsi="David"/>
          <w:rtl/>
        </w:rPr>
      </w:pPr>
    </w:p>
    <w:p w:rsidR="004D3072" w:rsidRPr="00DD5D34" w:rsidRDefault="004D3072"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Pr="00DD5D34" w:rsidRDefault="00DE1E6F" w:rsidP="0019445F">
      <w:pPr>
        <w:jc w:val="both"/>
        <w:rPr>
          <w:rFonts w:ascii="David" w:hAnsi="David"/>
          <w:color w:val="000000" w:themeColor="text1"/>
          <w:bdr w:val="single" w:sz="4" w:space="0" w:color="auto"/>
          <w:shd w:val="clear" w:color="auto" w:fill="EEECE1" w:themeFill="background2"/>
          <w:rtl/>
        </w:rPr>
      </w:pPr>
    </w:p>
    <w:p w:rsidR="00DE1E6F" w:rsidRDefault="00DE1E6F"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CE71AB" w:rsidRDefault="00CE71AB" w:rsidP="0019445F">
      <w:pPr>
        <w:jc w:val="both"/>
        <w:rPr>
          <w:rFonts w:ascii="David" w:hAnsi="David"/>
          <w:color w:val="000000" w:themeColor="text1"/>
          <w:bdr w:val="single" w:sz="4" w:space="0" w:color="auto"/>
          <w:shd w:val="clear" w:color="auto" w:fill="EEECE1" w:themeFill="background2"/>
          <w:rtl/>
        </w:rPr>
      </w:pPr>
    </w:p>
    <w:p w:rsidR="00EA090D" w:rsidRDefault="006C6819" w:rsidP="00F63D32">
      <w:pPr>
        <w:pStyle w:val="1"/>
        <w:spacing w:before="240"/>
        <w:rPr>
          <w:rFonts w:ascii="David" w:hAnsi="David"/>
          <w:rtl/>
        </w:rPr>
      </w:pPr>
      <w:bookmarkStart w:id="39" w:name="_Toc23677419"/>
      <w:r w:rsidRPr="00DD5D34">
        <w:rPr>
          <w:rFonts w:ascii="David" w:hAnsi="David"/>
          <w:rtl/>
        </w:rPr>
        <w:t>סיכום</w:t>
      </w:r>
      <w:bookmarkEnd w:id="39"/>
    </w:p>
    <w:p w:rsidR="00F63D32" w:rsidRPr="00F63D32" w:rsidRDefault="00F63D32" w:rsidP="00F63D32">
      <w:pPr>
        <w:pStyle w:val="2"/>
        <w:numPr>
          <w:ilvl w:val="0"/>
          <w:numId w:val="0"/>
        </w:numPr>
        <w:spacing w:before="0"/>
        <w:ind w:left="860"/>
        <w:rPr>
          <w:rtl/>
        </w:rPr>
      </w:pPr>
    </w:p>
    <w:p w:rsidR="00AE33AE" w:rsidRDefault="00E55F84" w:rsidP="00AE33AE">
      <w:pPr>
        <w:jc w:val="both"/>
        <w:rPr>
          <w:rtl/>
        </w:rPr>
      </w:pPr>
      <w:r>
        <w:rPr>
          <w:rFonts w:ascii="David" w:hAnsi="David" w:hint="cs"/>
          <w:rtl/>
        </w:rPr>
        <w:t xml:space="preserve">אלגוריתמים גנטיים הם אלגוריתמים שעוצבו בהשראת תהליכים אבולוציוניים מהטבע </w:t>
      </w:r>
      <w:r w:rsidR="00C92F6E">
        <w:rPr>
          <w:rFonts w:ascii="David" w:hAnsi="David" w:hint="cs"/>
          <w:rtl/>
        </w:rPr>
        <w:t xml:space="preserve">תחת התובנה שניתן להפעיל תהליכים כאלו באופן מלאכותי כאסטרטגיה </w:t>
      </w:r>
      <w:r>
        <w:rPr>
          <w:rFonts w:ascii="David" w:hAnsi="David" w:hint="cs"/>
          <w:rtl/>
        </w:rPr>
        <w:t>לפתרון בעיות אופטימיזציה קשות</w:t>
      </w:r>
      <w:r w:rsidR="00C92F6E">
        <w:rPr>
          <w:rFonts w:ascii="David" w:hAnsi="David" w:hint="cs"/>
          <w:rtl/>
        </w:rPr>
        <w:t>.</w:t>
      </w:r>
      <w:r>
        <w:rPr>
          <w:rFonts w:ascii="David" w:hAnsi="David" w:hint="cs"/>
          <w:rtl/>
        </w:rPr>
        <w:t xml:space="preserve"> </w:t>
      </w:r>
      <w:r w:rsidR="00C92F6E">
        <w:rPr>
          <w:rFonts w:ascii="David" w:hAnsi="David" w:hint="cs"/>
          <w:rtl/>
        </w:rPr>
        <w:t xml:space="preserve">אלגוריתמים אלו מבצעים </w:t>
      </w:r>
      <w:r>
        <w:rPr>
          <w:rFonts w:ascii="David" w:hAnsi="David" w:hint="cs"/>
          <w:rtl/>
        </w:rPr>
        <w:t>חיפוש היוריסטי איטרטיבי, הצובר אוכלוסייה של פתרונות מועמדים ההולכת ומשתפרת לאורך זמן</w:t>
      </w:r>
      <w:r w:rsidR="00161BE9">
        <w:rPr>
          <w:rFonts w:ascii="David" w:hAnsi="David" w:hint="cs"/>
          <w:rtl/>
        </w:rPr>
        <w:t xml:space="preserve"> ע"י הרכבת פתרונות חדשים, השוואתם לאלו הקיימים ושמירת </w:t>
      </w:r>
      <w:r w:rsidR="00161BE9">
        <w:rPr>
          <w:rFonts w:hint="cs"/>
          <w:rtl/>
        </w:rPr>
        <w:t>אלו הטובים</w:t>
      </w:r>
      <w:r w:rsidR="00C92F6E">
        <w:rPr>
          <w:rFonts w:hint="cs"/>
          <w:rtl/>
        </w:rPr>
        <w:t xml:space="preserve"> יותר, תוך שימוש מסוים באקראיות. </w:t>
      </w:r>
    </w:p>
    <w:p w:rsidR="00AE33AE" w:rsidRDefault="00C92F6E" w:rsidP="00AE33AE">
      <w:pPr>
        <w:jc w:val="both"/>
        <w:rPr>
          <w:rtl/>
        </w:rPr>
      </w:pPr>
      <w:r>
        <w:rPr>
          <w:rFonts w:hint="cs"/>
          <w:rtl/>
        </w:rPr>
        <w:lastRenderedPageBreak/>
        <w:t xml:space="preserve">ביסוס החיפוש של אלגוריתמים גנטיים על </w:t>
      </w:r>
      <w:r w:rsidRPr="00C92F6E">
        <w:rPr>
          <w:rFonts w:hint="cs"/>
          <w:i/>
          <w:iCs/>
          <w:rtl/>
        </w:rPr>
        <w:t>אוכלוסייה</w:t>
      </w:r>
      <w:r>
        <w:rPr>
          <w:rFonts w:hint="cs"/>
          <w:rtl/>
        </w:rPr>
        <w:t xml:space="preserve"> של פתרונות מהווה את אחת המעלות הגדולות שלהם, המאפשר בין היתר לבזר את החיפוש בין סוכנים שונים במקביל, שיכולים להתפרש לאזורים שונים במרחב החיפוש, לתקשר ביניהם ולהתאים את אופי ומיקוד החיפוש באופן דינאמי בהתאם לגילויים בשטח.</w:t>
      </w:r>
    </w:p>
    <w:p w:rsidR="00C92F6E" w:rsidRDefault="00C92F6E" w:rsidP="00AE33AE">
      <w:pPr>
        <w:jc w:val="both"/>
        <w:rPr>
          <w:rtl/>
        </w:rPr>
      </w:pPr>
      <w:r>
        <w:rPr>
          <w:rFonts w:hint="cs"/>
          <w:rtl/>
        </w:rPr>
        <w:t xml:space="preserve">עם זאת, </w:t>
      </w:r>
      <w:r w:rsidR="0089396C">
        <w:rPr>
          <w:rFonts w:hint="cs"/>
          <w:rtl/>
        </w:rPr>
        <w:t xml:space="preserve">על אף היתרונות הרבים של האלגוריתמים הגנטיים והספקטרום הרחב של בעיות שהם מסוגלים להתמודד עימם, יש גם אתגר רציני בהפעלתם: הגנריות והגמישות של האלגוריתמים מצריכים כוונון פרמטרים מתאים בכל הפעלה, ולכל בעיה מתאים סט אחר של פרמטרים, כך שבכדי לנצל את מלוא הפוטנציאל של האלגוריתמים ע"י מציאת הפרמטרים האופטימאליים עבור בעיה נתונה, יש להתמודד תחילה עם בעיית אופטימיזציה של מציאת פרמטרים אלו, כלומר ביצוע חיפוש טרם החיפוש, עובדה שמשפיעה משמעותית על סיבוכיות זמן הריצה, שממילא </w:t>
      </w:r>
      <w:r w:rsidR="00AE33AE">
        <w:rPr>
          <w:rFonts w:hint="cs"/>
          <w:rtl/>
        </w:rPr>
        <w:t xml:space="preserve">עשויה להיות כבדה לאור </w:t>
      </w:r>
      <w:r w:rsidR="0089396C">
        <w:rPr>
          <w:rFonts w:hint="cs"/>
          <w:rtl/>
        </w:rPr>
        <w:t xml:space="preserve">הביצועים </w:t>
      </w:r>
      <w:r w:rsidR="00AE33AE">
        <w:rPr>
          <w:rFonts w:hint="cs"/>
          <w:rtl/>
        </w:rPr>
        <w:t xml:space="preserve">היקרים של פונקציות כשירות טיפוסיות. </w:t>
      </w:r>
    </w:p>
    <w:p w:rsidR="00161BE9" w:rsidRDefault="00161BE9" w:rsidP="00161BE9">
      <w:pPr>
        <w:rPr>
          <w:rtl/>
        </w:rPr>
      </w:pPr>
    </w:p>
    <w:p w:rsidR="00AE33AE" w:rsidRDefault="00AE33AE" w:rsidP="00AE33AE">
      <w:pPr>
        <w:jc w:val="both"/>
      </w:pPr>
      <w:r>
        <w:rPr>
          <w:rFonts w:hint="cs"/>
          <w:rtl/>
        </w:rPr>
        <w:t xml:space="preserve">בהקשר של אלגוריתמים ומוסיקה, אלגוריתמים גנטיים צברו פופולריות רבה בשלושת העשורים האחרונים ככלי להלחנה אלגוריתמית, בשלל אספקטים של מלאכת ההלחנה, ביניהם: חיבור מנגינות תחת קונטקסט הרמוני נתון ולהפך (חיבור מהלך הרמוני עבור מנגינה נתונה), חיבור תבניות קצביות, חיבור סולואים מאולתרים, ואף הלחנת יצירות מלאות מאפס. </w:t>
      </w:r>
    </w:p>
    <w:p w:rsidR="004E22B4" w:rsidRDefault="00AE33AE" w:rsidP="00656E06">
      <w:pPr>
        <w:jc w:val="both"/>
        <w:rPr>
          <w:rtl/>
        </w:rPr>
      </w:pPr>
      <w:r>
        <w:rPr>
          <w:rFonts w:hint="cs"/>
          <w:rtl/>
        </w:rPr>
        <w:t xml:space="preserve">במשימת הלחנת מנגינת </w:t>
      </w:r>
      <w:r w:rsidR="00656E06">
        <w:rPr>
          <w:rFonts w:hint="cs"/>
          <w:rtl/>
        </w:rPr>
        <w:t xml:space="preserve">סולו תחת קונטקסט הרמוני נתון (שזוהי המשימה שבה התמקד סמינר זה), </w:t>
      </w:r>
      <w:r w:rsidR="004C43EB">
        <w:rPr>
          <w:rFonts w:hint="cs"/>
          <w:rtl/>
        </w:rPr>
        <w:t xml:space="preserve">האלגוריתם הגנטי מנסה לאתר את מנגינות הסולו הטובות ביותר שניתן לייצר מתוך אוסף של צלילים וערכים ריתמיים תוך שילוב של אקראיות והיוריסטיקה. </w:t>
      </w:r>
      <w:r>
        <w:rPr>
          <w:rFonts w:hint="cs"/>
          <w:rtl/>
        </w:rPr>
        <w:t xml:space="preserve"> </w:t>
      </w:r>
      <w:r w:rsidR="004C43EB">
        <w:rPr>
          <w:rFonts w:hint="cs"/>
          <w:rtl/>
        </w:rPr>
        <w:t>הגדרת "טיב" איכות של מנגינות ומוסיקה בכלל היא עניין די סובייקטיבי, כך שמעצב האלגוריתם צריך לדרג בעצמו עד כמה איכותיים הפלטים השונים, בין אם ע"י דירוג אינטראקטיבי ידני, ובין אם ע"י</w:t>
      </w:r>
      <w:r w:rsidR="00D35A63">
        <w:rPr>
          <w:rFonts w:hint="cs"/>
          <w:rtl/>
        </w:rPr>
        <w:t xml:space="preserve"> הגדרת פונקציית כשירות אוטומטית, המנסה להעריך את איכות הפלט על-סמך ניתוח "יבש" של המנגינה מתוך תיאור שלה בלבד, תוך שימוש בכללים תאורטיים מהמוסיקה המערבית והעדפות משתמש. </w:t>
      </w:r>
    </w:p>
    <w:p w:rsidR="002454AC" w:rsidRDefault="004C43EB" w:rsidP="002454AC">
      <w:pPr>
        <w:jc w:val="both"/>
        <w:rPr>
          <w:rtl/>
        </w:rPr>
      </w:pPr>
      <w:r>
        <w:rPr>
          <w:rFonts w:hint="cs"/>
          <w:rtl/>
        </w:rPr>
        <w:t xml:space="preserve">הדירוג האינטראקטיבי גוזל זמן רב וכפוף למגבלות המשאב האנושי. לעומת זאת, דירוג אוטומטי ע"י פונקציית כשירות </w:t>
      </w:r>
      <w:r w:rsidR="003A0D07">
        <w:rPr>
          <w:rFonts w:hint="cs"/>
          <w:rtl/>
        </w:rPr>
        <w:t xml:space="preserve">אמנם מהיר אך </w:t>
      </w:r>
      <w:r>
        <w:rPr>
          <w:rFonts w:hint="cs"/>
          <w:rtl/>
        </w:rPr>
        <w:t>לא בהכרח משקף באופן מלא את כל המדד</w:t>
      </w:r>
      <w:r w:rsidR="00D35A63">
        <w:rPr>
          <w:rFonts w:hint="cs"/>
          <w:rtl/>
        </w:rPr>
        <w:t>ים שמשפיעים על הערכת איכות הפלט. מלאכת הפורמליזציה</w:t>
      </w:r>
      <w:r>
        <w:rPr>
          <w:rFonts w:hint="cs"/>
          <w:rtl/>
        </w:rPr>
        <w:t xml:space="preserve"> </w:t>
      </w:r>
      <w:r w:rsidR="00D35A63">
        <w:rPr>
          <w:rFonts w:hint="cs"/>
          <w:rtl/>
        </w:rPr>
        <w:t xml:space="preserve">של מדדים וקריטריונים שגורמים לנו להעריך מנגינה, הינה מלאכה </w:t>
      </w:r>
      <w:r w:rsidR="002454AC">
        <w:rPr>
          <w:rFonts w:hint="cs"/>
          <w:rtl/>
        </w:rPr>
        <w:t>מאתגרת</w:t>
      </w:r>
      <w:r w:rsidR="00D35A63">
        <w:rPr>
          <w:rFonts w:hint="cs"/>
          <w:rtl/>
        </w:rPr>
        <w:t>, המורכבת משלל יעדים שונים מנוגדים: הרצון ליצור נקודות של מתח לעומת נקודות יציבות, הרצון לבצעי דחיסות צלילים לעומת הרצון להכניס הפסקות</w:t>
      </w:r>
      <w:r w:rsidR="002454AC">
        <w:rPr>
          <w:rFonts w:hint="cs"/>
          <w:rtl/>
        </w:rPr>
        <w:t xml:space="preserve"> תדירות</w:t>
      </w:r>
      <w:r w:rsidR="00D35A63">
        <w:rPr>
          <w:rFonts w:hint="cs"/>
          <w:rtl/>
        </w:rPr>
        <w:t xml:space="preserve"> בכדי שתהיה חלוקה ברורה של המנגינה למשפטים וכד'. </w:t>
      </w:r>
    </w:p>
    <w:p w:rsidR="002454AC" w:rsidRDefault="003A0D07" w:rsidP="002454AC">
      <w:pPr>
        <w:jc w:val="both"/>
        <w:rPr>
          <w:rtl/>
        </w:rPr>
      </w:pPr>
      <w:r>
        <w:rPr>
          <w:rFonts w:hint="cs"/>
          <w:rtl/>
        </w:rPr>
        <w:t>אפילו עם פונקציי</w:t>
      </w:r>
      <w:r w:rsidR="002454AC">
        <w:rPr>
          <w:rFonts w:hint="cs"/>
          <w:rtl/>
        </w:rPr>
        <w:t>ת כשירות טובה שמכסה מגוון רב של קריטריונים, אחד האתגרים הכי גדולים בהלחנה אוטומטית של מנגינות סולו שטרם נמצא לו פתרון שיטתי נאות, הוא יצירת "סיפור" ע"י הסולו, עם פתיח, נקודות שפל, נקודות שיא וסיום: מימושים אחדים של אלגוריתמים גנטיים אמנם מצליחים לתפור בתוך הסולואים שהם מחוללים פרזות (משפטים קצרים בתור המנגינה) שמתלבשות "בול" על בסיס הרקע ההרמוני המתנגן, אך כל שיבוץ שכזה הוא מקומי</w:t>
      </w:r>
      <w:r>
        <w:rPr>
          <w:rFonts w:hint="cs"/>
          <w:rtl/>
        </w:rPr>
        <w:t xml:space="preserve"> (לוקאלי)</w:t>
      </w:r>
      <w:r w:rsidR="002454AC">
        <w:rPr>
          <w:rFonts w:hint="cs"/>
          <w:rtl/>
        </w:rPr>
        <w:t xml:space="preserve">, ואינו בהכרח מתחבר לפרזות שלפניו ואחריו, כך שהסולו הנוצר הוא אוסף של משפטים קצרים שכל מהם אולי נשמע מצוין כשלעצמו, אך כמכלול, אין סיפור עלילתי שמחבר בין כל המשפטים האלה. </w:t>
      </w:r>
    </w:p>
    <w:p w:rsidR="004E22B4" w:rsidRDefault="000F7A08" w:rsidP="00E40685">
      <w:pPr>
        <w:jc w:val="both"/>
        <w:rPr>
          <w:rtl/>
        </w:rPr>
      </w:pPr>
      <w:r>
        <w:rPr>
          <w:rFonts w:hint="cs"/>
          <w:rtl/>
        </w:rPr>
        <w:t>האם בעתיד נצליח לשכלל אף יותר את הפורמליזציה של בעיית ההלחנה והערכת טיב האיכות שלה, ולעצב את החיפוש של האלגורית</w:t>
      </w:r>
      <w:r w:rsidR="003A0D07">
        <w:rPr>
          <w:rFonts w:hint="cs"/>
          <w:rtl/>
        </w:rPr>
        <w:t>מי</w:t>
      </w:r>
      <w:r>
        <w:rPr>
          <w:rFonts w:hint="cs"/>
          <w:rtl/>
        </w:rPr>
        <w:t xml:space="preserve">ם הגנטיים וטכניקות הלחנה אלגוריתמית בכלל כך שידמו את החיפוש לזה שמבוצע ע"י בן אנוש, התר אחר סיפור שיבטא וישדר איזושהי אמרה או פרץ רגשות שהוא רוצה להביע? </w:t>
      </w:r>
    </w:p>
    <w:p w:rsidR="000F7A08" w:rsidRDefault="000F7A08" w:rsidP="00732F13">
      <w:pPr>
        <w:jc w:val="both"/>
        <w:rPr>
          <w:rtl/>
        </w:rPr>
      </w:pPr>
      <w:r>
        <w:rPr>
          <w:rFonts w:hint="cs"/>
          <w:rtl/>
        </w:rPr>
        <w:t>זוהי שאלה מעניינת, ויהיה זה מעניין לא פחות להקשיב לפלטים שייוצרו ע"י מחשב במידה והתשובה לכך תתגלה כחיובית ביום מין הימים. עד אז, אני סבור שבכדי להפיק את המרב מהאלגורית</w:t>
      </w:r>
      <w:r w:rsidR="00E40685">
        <w:rPr>
          <w:rFonts w:hint="cs"/>
          <w:rtl/>
        </w:rPr>
        <w:t>מי</w:t>
      </w:r>
      <w:r>
        <w:rPr>
          <w:rFonts w:hint="cs"/>
          <w:rtl/>
        </w:rPr>
        <w:t>ם ג</w:t>
      </w:r>
      <w:r w:rsidR="00E40685">
        <w:rPr>
          <w:rFonts w:hint="cs"/>
          <w:rtl/>
        </w:rPr>
        <w:t xml:space="preserve">נטיים במלאכת הלחנת מנגינות סולו, </w:t>
      </w:r>
      <w:r>
        <w:rPr>
          <w:rFonts w:hint="cs"/>
          <w:rtl/>
        </w:rPr>
        <w:t xml:space="preserve">מוטב </w:t>
      </w:r>
      <w:r w:rsidR="00E40685">
        <w:rPr>
          <w:rFonts w:hint="cs"/>
          <w:rtl/>
        </w:rPr>
        <w:t xml:space="preserve">יהיה שלא להטיל עליהם את המלאכה כולה ולקבל את הפלט שלהם כתוצר מוגמר, אלא להשתמש בהם כאמצעי עזר לחקר וגילוי רעיונות והשראה שישולב בתוך המלאכה הידנית של המוזיקאי, שיוכל לקחת את החלקים הטובים-לוקאלית שחוללו ע"י האלגוריתם ולשבץ אותם בתוך </w:t>
      </w:r>
      <w:r w:rsidR="00732F13">
        <w:rPr>
          <w:rFonts w:hint="cs"/>
          <w:rtl/>
        </w:rPr>
        <w:t>ה</w:t>
      </w:r>
      <w:r w:rsidR="00E40685">
        <w:rPr>
          <w:rFonts w:hint="cs"/>
          <w:rtl/>
        </w:rPr>
        <w:t>סיפור</w:t>
      </w:r>
      <w:r w:rsidR="00732F13">
        <w:rPr>
          <w:rFonts w:hint="cs"/>
          <w:rtl/>
        </w:rPr>
        <w:t xml:space="preserve"> שהוא בעצמו בונה, תוך ראיית מכלול היצירה והרגש שהוא  מעוניין לשדר, דבר שלפחות בינתיים עוד קשה לבטא ע"י תכנית מחשב. </w:t>
      </w:r>
    </w:p>
    <w:p w:rsidR="000F7A08" w:rsidRPr="00DD5D34" w:rsidRDefault="000F7A08" w:rsidP="000F7A08">
      <w:pPr>
        <w:rPr>
          <w:rFonts w:ascii="David" w:hAnsi="David"/>
          <w:rtl/>
        </w:rPr>
      </w:pPr>
    </w:p>
    <w:p w:rsidR="003A0C22" w:rsidRPr="00B41C60" w:rsidRDefault="003A0C22" w:rsidP="00B41C60">
      <w:pPr>
        <w:pStyle w:val="1"/>
        <w:rPr>
          <w:rtl/>
        </w:rPr>
      </w:pPr>
      <w:bookmarkStart w:id="40" w:name="_נספח:_רקע_תאורטי"/>
      <w:bookmarkStart w:id="41" w:name="_Toc23677420"/>
      <w:bookmarkEnd w:id="40"/>
      <w:r>
        <w:rPr>
          <w:rFonts w:hint="cs"/>
          <w:rtl/>
        </w:rPr>
        <w:t>נספח: רקע תאורטי של המוסיקה המערבית</w:t>
      </w:r>
      <w:bookmarkEnd w:id="41"/>
    </w:p>
    <w:p w:rsidR="003A0C22" w:rsidRPr="00B41C60" w:rsidRDefault="003A0C22" w:rsidP="00B41C60">
      <w:pPr>
        <w:spacing w:before="240"/>
        <w:ind w:left="284"/>
        <w:jc w:val="both"/>
        <w:rPr>
          <w:rFonts w:ascii="David" w:hAnsi="David"/>
          <w:rtl/>
        </w:rPr>
      </w:pPr>
      <w:r w:rsidRPr="006525B1">
        <w:rPr>
          <w:rFonts w:ascii="David" w:hAnsi="David"/>
          <w:rtl/>
        </w:rPr>
        <w:t xml:space="preserve">סעיף </w:t>
      </w:r>
      <w:r w:rsidR="00B6589C">
        <w:rPr>
          <w:rFonts w:ascii="David" w:hAnsi="David" w:hint="cs"/>
          <w:rtl/>
        </w:rPr>
        <w:t>זה סוקר</w:t>
      </w:r>
      <w:r w:rsidRPr="006525B1">
        <w:rPr>
          <w:rFonts w:ascii="David" w:hAnsi="David"/>
          <w:rtl/>
        </w:rPr>
        <w:t xml:space="preserve"> בקצרה מונחים בסיסיים מהטרמינולוגיה המוסיקלית </w:t>
      </w:r>
      <w:r w:rsidR="00B6589C">
        <w:rPr>
          <w:rFonts w:ascii="David" w:hAnsi="David" w:hint="cs"/>
          <w:rtl/>
        </w:rPr>
        <w:t>שמוזכרים במסגרת הסמינר.</w:t>
      </w:r>
      <w:r w:rsidRPr="006525B1">
        <w:rPr>
          <w:rFonts w:ascii="David" w:hAnsi="David"/>
          <w:rtl/>
        </w:rPr>
        <w:t xml:space="preserve"> </w:t>
      </w:r>
    </w:p>
    <w:p w:rsidR="003A0C22" w:rsidRPr="008F09A7" w:rsidRDefault="003A0C22" w:rsidP="003A0C22">
      <w:pPr>
        <w:pStyle w:val="ac"/>
        <w:numPr>
          <w:ilvl w:val="0"/>
          <w:numId w:val="22"/>
        </w:numPr>
        <w:jc w:val="both"/>
        <w:rPr>
          <w:rFonts w:ascii="David" w:hAnsi="David"/>
          <w:b/>
          <w:bCs/>
          <w:u w:val="single"/>
          <w:rtl/>
        </w:rPr>
      </w:pPr>
      <w:r w:rsidRPr="008F09A7">
        <w:rPr>
          <w:rFonts w:ascii="David" w:hAnsi="David"/>
          <w:b/>
          <w:bCs/>
          <w:u w:val="single"/>
          <w:rtl/>
        </w:rPr>
        <w:t xml:space="preserve">שנים עשר הצלילים של הסולם הכרומטי </w:t>
      </w:r>
    </w:p>
    <w:p w:rsidR="003A0C22" w:rsidRPr="006525B1" w:rsidRDefault="003A0C22" w:rsidP="00B6589C">
      <w:pPr>
        <w:ind w:left="284"/>
        <w:jc w:val="both"/>
        <w:rPr>
          <w:rFonts w:ascii="David" w:hAnsi="David"/>
          <w:rtl/>
        </w:rPr>
      </w:pPr>
      <w:r w:rsidRPr="006525B1">
        <w:rPr>
          <w:rFonts w:ascii="David" w:hAnsi="David"/>
          <w:b/>
          <w:bCs/>
          <w:rtl/>
        </w:rPr>
        <w:t>גובה צליל</w:t>
      </w:r>
      <w:r w:rsidRPr="006525B1">
        <w:rPr>
          <w:rFonts w:ascii="David" w:hAnsi="David"/>
          <w:rtl/>
        </w:rPr>
        <w:t xml:space="preserve"> (</w:t>
      </w:r>
      <w:r w:rsidRPr="006525B1">
        <w:rPr>
          <w:rFonts w:ascii="David" w:hAnsi="David"/>
        </w:rPr>
        <w:t>pitch</w:t>
      </w:r>
      <w:r w:rsidRPr="006525B1">
        <w:rPr>
          <w:rFonts w:ascii="David" w:hAnsi="David"/>
          <w:rtl/>
        </w:rPr>
        <w:t xml:space="preserve">) </w:t>
      </w:r>
      <w:r w:rsidR="00B6589C">
        <w:rPr>
          <w:rFonts w:ascii="David" w:hAnsi="David" w:hint="cs"/>
          <w:rtl/>
        </w:rPr>
        <w:t>מוגדר ע"י</w:t>
      </w:r>
      <w:r w:rsidRPr="006525B1">
        <w:rPr>
          <w:rFonts w:ascii="David" w:hAnsi="David"/>
          <w:rtl/>
        </w:rPr>
        <w:t xml:space="preserve"> תדירות גלי הקול של הצליל – ככל שהתדר של הצליל גבוה יותר, כך הוא גם נשמע גבוה יותר (ולהפך). בהמשך נקצר ונאמר פשוט 'צליל' כאשר הכוונה היא לגובה צליל. </w:t>
      </w:r>
      <w:r w:rsidRPr="006525B1">
        <w:rPr>
          <w:rFonts w:ascii="David" w:hAnsi="David"/>
          <w:b/>
          <w:bCs/>
          <w:rtl/>
        </w:rPr>
        <w:t>מרווח</w:t>
      </w:r>
      <w:r w:rsidRPr="006525B1">
        <w:rPr>
          <w:rFonts w:ascii="David" w:hAnsi="David"/>
          <w:rtl/>
        </w:rPr>
        <w:t xml:space="preserve"> הוא היחס שבין שני (גבהי) צלילים. מקובל למדוד יחס זה ביחידות של טון</w:t>
      </w:r>
      <w:r w:rsidRPr="006525B1">
        <w:rPr>
          <w:rFonts w:ascii="David" w:hAnsi="David"/>
          <w:b/>
          <w:bCs/>
          <w:rtl/>
        </w:rPr>
        <w:t xml:space="preserve"> </w:t>
      </w:r>
      <w:r w:rsidR="00B6589C">
        <w:rPr>
          <w:rFonts w:ascii="David" w:hAnsi="David" w:hint="cs"/>
          <w:rtl/>
        </w:rPr>
        <w:t>(</w:t>
      </w:r>
      <w:r w:rsidRPr="006525B1">
        <w:rPr>
          <w:rFonts w:ascii="David" w:hAnsi="David"/>
          <w:rtl/>
        </w:rPr>
        <w:t>או חצאי-טון</w:t>
      </w:r>
      <w:r w:rsidR="00B6589C">
        <w:rPr>
          <w:rFonts w:ascii="David" w:hAnsi="David" w:hint="cs"/>
          <w:rtl/>
        </w:rPr>
        <w:t>)</w:t>
      </w:r>
      <w:r w:rsidRPr="006525B1">
        <w:rPr>
          <w:rFonts w:ascii="David" w:hAnsi="David"/>
          <w:rtl/>
        </w:rPr>
        <w:t xml:space="preserve">. </w:t>
      </w:r>
      <w:r w:rsidRPr="006525B1">
        <w:rPr>
          <w:rFonts w:ascii="David" w:hAnsi="David"/>
          <w:b/>
          <w:bCs/>
          <w:rtl/>
        </w:rPr>
        <w:t xml:space="preserve">חצי-טון </w:t>
      </w:r>
      <w:r w:rsidRPr="006525B1">
        <w:rPr>
          <w:rFonts w:ascii="David" w:hAnsi="David"/>
          <w:rtl/>
        </w:rPr>
        <w:lastRenderedPageBreak/>
        <w:t xml:space="preserve">הוא המרווח הקטן ביותר הנמצא בשימוש במוסיקה הטונאלית המערבית, והוא מבטא יחס של </w:t>
      </w:r>
      <w:r w:rsidRPr="006525B1">
        <w:rPr>
          <w:rFonts w:ascii="David" w:hAnsi="David"/>
          <w:position w:val="-6"/>
        </w:rPr>
        <w:object w:dxaOrig="340" w:dyaOrig="300">
          <v:shape id="_x0000_i1174" type="#_x0000_t75" style="width:16.8pt;height:15.6pt" o:ole="">
            <v:imagedata r:id="rId345" o:title=""/>
          </v:shape>
          <o:OLEObject Type="Embed" ProgID="Equation.DSMT4" ShapeID="_x0000_i1174" DrawAspect="Content" ObjectID="_1663755544" r:id="rId346"/>
        </w:object>
      </w:r>
      <w:r w:rsidRPr="006525B1">
        <w:rPr>
          <w:rFonts w:ascii="David" w:hAnsi="David"/>
          <w:rtl/>
        </w:rPr>
        <w:t xml:space="preserve"> בין תדירויות </w:t>
      </w:r>
      <w:r w:rsidR="00B6589C">
        <w:rPr>
          <w:rFonts w:ascii="David" w:hAnsi="David" w:hint="cs"/>
          <w:rtl/>
        </w:rPr>
        <w:t xml:space="preserve">גלי הקול </w:t>
      </w:r>
      <w:r w:rsidRPr="006525B1">
        <w:rPr>
          <w:rFonts w:ascii="David" w:hAnsi="David"/>
          <w:rtl/>
        </w:rPr>
        <w:t xml:space="preserve">שני צלילים הסמוכים זה לזה (דהיינו צלילים הנמצאים במרחק של חצי-טון זה מזה). בתרבויות אחרות (למשל במוסיקה הודית ובמוסיקה ערבית) משתמשים אף במרווחים קטנים יותר של רבעי-טונים. </w:t>
      </w:r>
    </w:p>
    <w:p w:rsidR="003A0C22" w:rsidRPr="006525B1" w:rsidRDefault="003A0C22" w:rsidP="003A0C22">
      <w:pPr>
        <w:ind w:left="284"/>
        <w:jc w:val="both"/>
        <w:rPr>
          <w:rFonts w:ascii="David" w:hAnsi="David"/>
          <w:rtl/>
        </w:rPr>
      </w:pPr>
      <w:r w:rsidRPr="006525B1">
        <w:rPr>
          <w:rFonts w:ascii="David" w:hAnsi="David"/>
          <w:rtl/>
        </w:rPr>
        <w:t xml:space="preserve">מרווח של שנים-עשר חצאי טונים נקרא </w:t>
      </w:r>
      <w:r w:rsidRPr="006525B1">
        <w:rPr>
          <w:rFonts w:ascii="David" w:hAnsi="David"/>
          <w:b/>
          <w:bCs/>
          <w:rtl/>
        </w:rPr>
        <w:t>אוקטבה</w:t>
      </w:r>
      <w:r w:rsidRPr="006525B1">
        <w:rPr>
          <w:rFonts w:ascii="David" w:hAnsi="David"/>
          <w:rtl/>
        </w:rPr>
        <w:t>. בהתאם ליחס</w:t>
      </w:r>
      <w:r w:rsidR="00B6589C">
        <w:rPr>
          <w:rFonts w:ascii="David" w:hAnsi="David" w:hint="cs"/>
          <w:rtl/>
        </w:rPr>
        <w:t xml:space="preserve"> בין תדירויות גלי קול</w:t>
      </w:r>
      <w:r w:rsidRPr="006525B1">
        <w:rPr>
          <w:rFonts w:ascii="David" w:hAnsi="David"/>
          <w:rtl/>
        </w:rPr>
        <w:t xml:space="preserve"> המוגדר ע"י מרווח של חצי-טון, מרווח האוקטבה מגדיר יחס של  </w:t>
      </w:r>
      <w:r w:rsidRPr="006525B1">
        <w:rPr>
          <w:rFonts w:ascii="David" w:hAnsi="David"/>
          <w:position w:val="-6"/>
        </w:rPr>
        <w:object w:dxaOrig="1160" w:dyaOrig="340">
          <v:shape id="_x0000_i1175" type="#_x0000_t75" style="width:57.6pt;height:16.8pt" o:ole="">
            <v:imagedata r:id="rId347" o:title=""/>
          </v:shape>
          <o:OLEObject Type="Embed" ProgID="Equation.DSMT4" ShapeID="_x0000_i1175" DrawAspect="Content" ObjectID="_1663755545" r:id="rId348"/>
        </w:object>
      </w:r>
      <w:r w:rsidRPr="006525B1">
        <w:rPr>
          <w:rFonts w:ascii="David" w:hAnsi="David"/>
          <w:rtl/>
        </w:rPr>
        <w:t xml:space="preserve">, דהיינו תדירות כל צליל היא בדיוק פי-שתיים מתדירות הצליל הנמוך ממנו באוקטבה. צלילים הנמצאים במרווח של אוקטבה בדיוק זה מזה דומים מאוד אחד לשני, עד כדי כך שבמוסיקה המערבית מסווגים אותם לאותו צליל בסיסי. בהתאם לכך, מבחינים בין סה"כ שנים-עשר צלילים בסיסיים, כך שכאשר מתייחסים לאיזשהו צליל בסיסי, הכוונה היא בעצם למשפחה או מחלקה של צלילים, המכילה איזשהו צליל בסיסי מסוים ואת כל הצלילים הנבדלים  ממנו בכפולות שלמות של אוקטבה. </w:t>
      </w:r>
    </w:p>
    <w:p w:rsidR="003A0C22" w:rsidRPr="006525B1" w:rsidRDefault="003A0C22" w:rsidP="003A0C22">
      <w:pPr>
        <w:ind w:left="284"/>
        <w:jc w:val="both"/>
        <w:rPr>
          <w:rFonts w:ascii="David" w:hAnsi="David"/>
          <w:rtl/>
        </w:rPr>
      </w:pPr>
      <w:r w:rsidRPr="006525B1">
        <w:rPr>
          <w:rFonts w:ascii="David" w:hAnsi="David"/>
          <w:rtl/>
        </w:rPr>
        <w:t xml:space="preserve">את שנים-עשר הצלילים הבסיסיים נהוג לסמן ע"י שבעת הסמלים לטיניים </w:t>
      </w:r>
      <w:r w:rsidRPr="006525B1">
        <w:rPr>
          <w:rFonts w:ascii="David" w:hAnsi="David"/>
        </w:rPr>
        <w:t>A, B, C, D, E, F, G</w:t>
      </w:r>
      <w:r w:rsidRPr="006525B1">
        <w:rPr>
          <w:rFonts w:ascii="David" w:hAnsi="David"/>
          <w:rtl/>
        </w:rPr>
        <w:t xml:space="preserve"> (ובהתאמה בעברית: לה, סי, דו, רה, מה, פה וסול) </w:t>
      </w:r>
      <w:r w:rsidRPr="00E34A6C">
        <w:rPr>
          <w:rFonts w:ascii="David" w:hAnsi="David"/>
          <w:b/>
          <w:bCs/>
          <w:rtl/>
        </w:rPr>
        <w:t>וסימני התק</w:t>
      </w:r>
      <w:r w:rsidRPr="006525B1">
        <w:rPr>
          <w:rFonts w:ascii="David" w:hAnsi="David"/>
          <w:rtl/>
        </w:rPr>
        <w:t xml:space="preserve"> '#' (</w:t>
      </w:r>
      <w:r w:rsidRPr="00E34A6C">
        <w:rPr>
          <w:rFonts w:ascii="David" w:hAnsi="David"/>
          <w:b/>
          <w:bCs/>
          <w:rtl/>
        </w:rPr>
        <w:t>דיאז</w:t>
      </w:r>
      <w:r w:rsidRPr="006525B1">
        <w:rPr>
          <w:rFonts w:ascii="David" w:hAnsi="David"/>
          <w:rtl/>
        </w:rPr>
        <w:t>) ו-'</w:t>
      </w:r>
      <w:r w:rsidRPr="006525B1">
        <w:rPr>
          <w:rFonts w:ascii="David" w:hAnsi="David"/>
        </w:rPr>
        <w:t>b</w:t>
      </w:r>
      <w:r w:rsidRPr="006525B1">
        <w:rPr>
          <w:rFonts w:ascii="David" w:hAnsi="David"/>
          <w:rtl/>
        </w:rPr>
        <w:t>' (</w:t>
      </w:r>
      <w:r w:rsidRPr="00E34A6C">
        <w:rPr>
          <w:rFonts w:ascii="David" w:hAnsi="David"/>
          <w:b/>
          <w:bCs/>
          <w:rtl/>
        </w:rPr>
        <w:t>במול</w:t>
      </w:r>
      <w:r w:rsidRPr="006525B1">
        <w:rPr>
          <w:rFonts w:ascii="David" w:hAnsi="David"/>
          <w:rtl/>
        </w:rPr>
        <w:t>) המציינים שינוי של חצי-טון כלפי מעלה או מטה, בהתאמה. לפיכך את שנים-עשר הצלילים הבסיסיים נוכל לרשום באופן שקול  כך –</w:t>
      </w:r>
    </w:p>
    <w:p w:rsidR="003A0C22" w:rsidRPr="006525B1" w:rsidRDefault="003A0C22" w:rsidP="003A0C22">
      <w:pPr>
        <w:pStyle w:val="ac"/>
        <w:numPr>
          <w:ilvl w:val="0"/>
          <w:numId w:val="19"/>
        </w:numPr>
        <w:bidi w:val="0"/>
        <w:jc w:val="both"/>
        <w:rPr>
          <w:rFonts w:ascii="David" w:hAnsi="David"/>
          <w:rtl/>
        </w:rPr>
      </w:pPr>
      <w:r w:rsidRPr="006525B1">
        <w:rPr>
          <w:rFonts w:ascii="David" w:hAnsi="David"/>
        </w:rPr>
        <w:t>A, A#, B, C, C#, D, D#, E, F, F#, G, G#</w:t>
      </w:r>
      <w:r w:rsidRPr="006525B1">
        <w:rPr>
          <w:rFonts w:ascii="David" w:hAnsi="David"/>
          <w:rtl/>
        </w:rPr>
        <w:t xml:space="preserve"> </w:t>
      </w:r>
    </w:p>
    <w:p w:rsidR="003A0C22" w:rsidRPr="006525B1" w:rsidRDefault="003A0C22" w:rsidP="003A0C22">
      <w:pPr>
        <w:ind w:left="284"/>
        <w:jc w:val="both"/>
        <w:rPr>
          <w:rFonts w:ascii="David" w:hAnsi="David"/>
          <w:rtl/>
        </w:rPr>
      </w:pPr>
      <w:r w:rsidRPr="006525B1">
        <w:rPr>
          <w:rFonts w:ascii="David" w:hAnsi="David"/>
          <w:rtl/>
        </w:rPr>
        <w:t xml:space="preserve">או כך – </w:t>
      </w:r>
    </w:p>
    <w:p w:rsidR="003A0C22" w:rsidRPr="006525B1" w:rsidRDefault="003A0C22" w:rsidP="003A0C22">
      <w:pPr>
        <w:pStyle w:val="ac"/>
        <w:numPr>
          <w:ilvl w:val="0"/>
          <w:numId w:val="19"/>
        </w:numPr>
        <w:bidi w:val="0"/>
        <w:jc w:val="both"/>
        <w:rPr>
          <w:rFonts w:ascii="David" w:hAnsi="David"/>
        </w:rPr>
      </w:pPr>
      <w:r w:rsidRPr="006525B1">
        <w:rPr>
          <w:rFonts w:ascii="David" w:hAnsi="David"/>
        </w:rPr>
        <w:t>A, Bb, B, C, Db, D, Eb, E, F, Gb, G, Ab</w:t>
      </w:r>
    </w:p>
    <w:p w:rsidR="003A0C22" w:rsidRPr="006525B1" w:rsidRDefault="003A0C22" w:rsidP="00E34A6C">
      <w:pPr>
        <w:ind w:left="284"/>
        <w:jc w:val="both"/>
        <w:rPr>
          <w:rFonts w:ascii="David" w:hAnsi="David"/>
          <w:rtl/>
        </w:rPr>
      </w:pPr>
      <w:r w:rsidRPr="006525B1">
        <w:rPr>
          <w:rFonts w:ascii="David" w:hAnsi="David"/>
          <w:rtl/>
        </w:rPr>
        <w:t>(ובהתאמה</w:t>
      </w:r>
      <w:r w:rsidR="00E34A6C">
        <w:rPr>
          <w:rFonts w:ascii="David" w:hAnsi="David" w:hint="cs"/>
          <w:rtl/>
        </w:rPr>
        <w:t>:</w:t>
      </w:r>
      <w:r w:rsidRPr="006525B1">
        <w:rPr>
          <w:rFonts w:ascii="David" w:hAnsi="David"/>
          <w:rtl/>
        </w:rPr>
        <w:t xml:space="preserve"> </w:t>
      </w:r>
      <w:r w:rsidR="00E34A6C">
        <w:rPr>
          <w:rFonts w:ascii="David" w:hAnsi="David" w:hint="cs"/>
          <w:rtl/>
        </w:rPr>
        <w:t>לה</w:t>
      </w:r>
      <w:r w:rsidRPr="006525B1">
        <w:rPr>
          <w:rFonts w:ascii="David" w:hAnsi="David"/>
          <w:rtl/>
        </w:rPr>
        <w:t xml:space="preserve">, </w:t>
      </w:r>
      <w:r w:rsidR="00E34A6C">
        <w:rPr>
          <w:rFonts w:ascii="David" w:hAnsi="David" w:hint="cs"/>
          <w:rtl/>
        </w:rPr>
        <w:t>לה</w:t>
      </w:r>
      <w:r w:rsidRPr="006525B1">
        <w:rPr>
          <w:rFonts w:ascii="David" w:hAnsi="David"/>
          <w:rtl/>
        </w:rPr>
        <w:t xml:space="preserve">-דיאז, </w:t>
      </w:r>
      <w:r w:rsidR="00E34A6C">
        <w:rPr>
          <w:rFonts w:ascii="David" w:hAnsi="David" w:hint="cs"/>
          <w:rtl/>
        </w:rPr>
        <w:t>סי</w:t>
      </w:r>
      <w:r w:rsidRPr="006525B1">
        <w:rPr>
          <w:rFonts w:ascii="David" w:hAnsi="David"/>
          <w:rtl/>
        </w:rPr>
        <w:t xml:space="preserve">, </w:t>
      </w:r>
      <w:r w:rsidR="00E34A6C">
        <w:rPr>
          <w:rFonts w:ascii="David" w:hAnsi="David" w:hint="cs"/>
          <w:rtl/>
        </w:rPr>
        <w:t>דו, דו</w:t>
      </w:r>
      <w:r w:rsidR="00E34A6C">
        <w:rPr>
          <w:rFonts w:ascii="David" w:hAnsi="David"/>
          <w:rtl/>
        </w:rPr>
        <w:t xml:space="preserve">-דיאז,...,סול-דיאז </w:t>
      </w:r>
      <w:r w:rsidR="00E34A6C" w:rsidRPr="00E34A6C">
        <w:rPr>
          <w:rFonts w:ascii="David" w:hAnsi="David" w:hint="cs"/>
          <w:i/>
          <w:iCs/>
          <w:rtl/>
        </w:rPr>
        <w:t>או</w:t>
      </w:r>
      <w:r w:rsidRPr="006525B1">
        <w:rPr>
          <w:rFonts w:ascii="David" w:hAnsi="David"/>
          <w:rtl/>
        </w:rPr>
        <w:t xml:space="preserve"> </w:t>
      </w:r>
      <w:r w:rsidR="00E34A6C">
        <w:rPr>
          <w:rFonts w:ascii="David" w:hAnsi="David" w:hint="cs"/>
          <w:rtl/>
        </w:rPr>
        <w:t>לה</w:t>
      </w:r>
      <w:r w:rsidRPr="006525B1">
        <w:rPr>
          <w:rFonts w:ascii="David" w:hAnsi="David"/>
          <w:rtl/>
        </w:rPr>
        <w:t>,</w:t>
      </w:r>
      <w:r w:rsidRPr="006525B1">
        <w:rPr>
          <w:rFonts w:ascii="David" w:hAnsi="David"/>
        </w:rPr>
        <w:t xml:space="preserve"> </w:t>
      </w:r>
      <w:r w:rsidR="00E34A6C">
        <w:rPr>
          <w:rFonts w:ascii="David" w:hAnsi="David" w:hint="cs"/>
          <w:rtl/>
        </w:rPr>
        <w:t>סי</w:t>
      </w:r>
      <w:r w:rsidRPr="006525B1">
        <w:rPr>
          <w:rFonts w:ascii="David" w:hAnsi="David"/>
          <w:rtl/>
        </w:rPr>
        <w:t xml:space="preserve">-במול, </w:t>
      </w:r>
      <w:r w:rsidR="00E34A6C">
        <w:rPr>
          <w:rFonts w:ascii="David" w:hAnsi="David" w:hint="cs"/>
          <w:rtl/>
        </w:rPr>
        <w:t>סי, דו</w:t>
      </w:r>
      <w:r w:rsidR="00E34A6C">
        <w:rPr>
          <w:rFonts w:ascii="David" w:hAnsi="David"/>
          <w:rtl/>
        </w:rPr>
        <w:t>,</w:t>
      </w:r>
      <w:r w:rsidR="00E34A6C">
        <w:rPr>
          <w:rFonts w:ascii="David" w:hAnsi="David" w:hint="cs"/>
          <w:rtl/>
        </w:rPr>
        <w:t xml:space="preserve"> רה-במול</w:t>
      </w:r>
      <w:r w:rsidRPr="006525B1">
        <w:rPr>
          <w:rFonts w:ascii="David" w:hAnsi="David"/>
          <w:rtl/>
        </w:rPr>
        <w:t>,...,לה-במול). בכדי להתייחס לאיזשהו גובה (תדר) קונקרטי של  אחד משנים-עשר הצלילים הבסיסיים,</w:t>
      </w:r>
      <w:r w:rsidR="00B6589C">
        <w:rPr>
          <w:rFonts w:ascii="David" w:hAnsi="David" w:hint="cs"/>
          <w:rtl/>
        </w:rPr>
        <w:t xml:space="preserve"> מה שמכונה גם גובהו האבסולוטי,</w:t>
      </w:r>
      <w:r w:rsidRPr="006525B1">
        <w:rPr>
          <w:rFonts w:ascii="David" w:hAnsi="David"/>
          <w:rtl/>
        </w:rPr>
        <w:t xml:space="preserve"> נוהגים לחלק את כלל הצלילים לסדרות של שנים-עשר צלילים עוקבים, החל מ-</w:t>
      </w:r>
      <w:r w:rsidRPr="006525B1">
        <w:rPr>
          <w:rFonts w:ascii="David" w:hAnsi="David"/>
        </w:rPr>
        <w:t xml:space="preserve"> C</w:t>
      </w:r>
      <w:r w:rsidRPr="006525B1">
        <w:rPr>
          <w:rFonts w:ascii="David" w:hAnsi="David"/>
          <w:rtl/>
        </w:rPr>
        <w:t>(דו), ולסדרן על-פי מיקומן היחסי מנמוך לגבוה: בפסנתר סטנדרטי בעל שמונים ושמונה קלידים, סדרת שנים-עשר הצלילים המופקים ע"י שנים-עשר הקלידים התואמים המתחילים מקליד ה-</w:t>
      </w:r>
      <w:r w:rsidRPr="006525B1">
        <w:rPr>
          <w:rFonts w:ascii="David" w:hAnsi="David"/>
        </w:rPr>
        <w:t>C</w:t>
      </w:r>
      <w:r w:rsidRPr="006525B1">
        <w:rPr>
          <w:rFonts w:ascii="David" w:hAnsi="David"/>
          <w:rtl/>
        </w:rPr>
        <w:t xml:space="preserve"> השמאלי ביותר במקלדת (שהוא גם ה-</w:t>
      </w:r>
      <w:r w:rsidRPr="006525B1">
        <w:rPr>
          <w:rFonts w:ascii="David" w:hAnsi="David"/>
        </w:rPr>
        <w:t>C</w:t>
      </w:r>
      <w:r w:rsidRPr="006525B1">
        <w:rPr>
          <w:rFonts w:ascii="David" w:hAnsi="David"/>
          <w:rtl/>
        </w:rPr>
        <w:t xml:space="preserve"> הנמוך ביותר במקלדת) נקראת האוקטבה הראשונה. הסדרה העוקבת לה מימין נקראת האוקטבה השנייה, וכן הלאה. באופן זה, ניתן לסמן גובה-צליל קונקרטי ע"י ציון הסמל המייצג את הצליל הבסיסי, סימן התק במידה ונדרש, ואינדקס המציין את מספר האוקטבה הרלוונטי, למשל – </w:t>
      </w:r>
      <w:r w:rsidRPr="006525B1">
        <w:rPr>
          <w:rFonts w:ascii="David" w:hAnsi="David"/>
        </w:rPr>
        <w:t>C1</w:t>
      </w:r>
      <w:r w:rsidRPr="006525B1">
        <w:rPr>
          <w:rFonts w:ascii="David" w:hAnsi="David"/>
          <w:rtl/>
        </w:rPr>
        <w:t xml:space="preserve"> מייצג את גובה הצליל </w:t>
      </w:r>
      <w:r w:rsidRPr="006525B1">
        <w:rPr>
          <w:rFonts w:ascii="David" w:hAnsi="David"/>
        </w:rPr>
        <w:t>C</w:t>
      </w:r>
      <w:r w:rsidRPr="006525B1">
        <w:rPr>
          <w:rFonts w:ascii="David" w:hAnsi="David"/>
          <w:rtl/>
        </w:rPr>
        <w:t xml:space="preserve"> הנמוך ביותר במקלדת הפסנתר, </w:t>
      </w:r>
      <w:r w:rsidRPr="006525B1">
        <w:rPr>
          <w:rFonts w:ascii="David" w:hAnsi="David"/>
        </w:rPr>
        <w:t>C2</w:t>
      </w:r>
      <w:r w:rsidRPr="006525B1">
        <w:rPr>
          <w:rFonts w:ascii="David" w:hAnsi="David"/>
          <w:rtl/>
        </w:rPr>
        <w:t xml:space="preserve"> את גובה הצליל </w:t>
      </w:r>
      <w:r w:rsidRPr="006525B1">
        <w:rPr>
          <w:rFonts w:ascii="David" w:hAnsi="David"/>
        </w:rPr>
        <w:t xml:space="preserve">C </w:t>
      </w:r>
      <w:r w:rsidRPr="006525B1">
        <w:rPr>
          <w:rFonts w:ascii="David" w:hAnsi="David"/>
          <w:rtl/>
        </w:rPr>
        <w:t xml:space="preserve">  הגבוה ממנו באוקטבה אחת וכן הלאה, להלן המחשה של תוויות שמות/סמלי הצלילים המופקים ע"י 20 הקלידים הראשונים של מקלדת פסנתר סטנדרטית בעלת 88 קלידים – </w:t>
      </w:r>
    </w:p>
    <w:p w:rsidR="003A0C22" w:rsidRDefault="003A0C22" w:rsidP="003A0C22">
      <w:pPr>
        <w:jc w:val="both"/>
        <w:rPr>
          <w:rFonts w:ascii="David" w:hAnsi="David"/>
          <w:rtl/>
        </w:rPr>
      </w:pPr>
      <w:r w:rsidRPr="006525B1">
        <w:rPr>
          <w:rFonts w:ascii="David" w:hAnsi="David"/>
          <w:noProof/>
        </w:rPr>
        <w:drawing>
          <wp:inline distT="0" distB="0" distL="0" distR="0" wp14:anchorId="7E7F04A1" wp14:editId="69E19C2E">
            <wp:extent cx="5278120" cy="2371725"/>
            <wp:effectExtent l="114300" t="0" r="132080" b="952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5278120" cy="2371725"/>
                    </a:xfrm>
                    <a:prstGeom prst="rect">
                      <a:avLst/>
                    </a:prstGeom>
                    <a:noFill/>
                    <a:ln>
                      <a:noFill/>
                    </a:ln>
                    <a:scene3d>
                      <a:camera prst="perspectiveAbove"/>
                      <a:lightRig rig="threePt" dir="t"/>
                    </a:scene3d>
                  </pic:spPr>
                </pic:pic>
              </a:graphicData>
            </a:graphic>
          </wp:inline>
        </w:drawing>
      </w:r>
    </w:p>
    <w:p w:rsidR="00E34A6C" w:rsidRPr="00B41C60" w:rsidRDefault="00B41C60" w:rsidP="00B41C60">
      <w:pPr>
        <w:ind w:left="360"/>
        <w:jc w:val="both"/>
        <w:rPr>
          <w:rFonts w:ascii="David" w:hAnsi="David"/>
          <w:rtl/>
        </w:rPr>
      </w:pPr>
      <w:r>
        <w:rPr>
          <w:rFonts w:ascii="David" w:hAnsi="David" w:hint="cs"/>
          <w:b/>
          <w:bCs/>
          <w:rtl/>
        </w:rPr>
        <w:t xml:space="preserve">מנעד </w:t>
      </w:r>
      <w:r>
        <w:rPr>
          <w:rFonts w:ascii="David" w:hAnsi="David" w:hint="cs"/>
          <w:rtl/>
        </w:rPr>
        <w:t xml:space="preserve">הוא היקף של איזשהו טווח של צלילים. לפיכך מנעד של מקלדת פסנתר סטנדרטית הוא 88 חצאי טון. </w:t>
      </w:r>
    </w:p>
    <w:p w:rsidR="003A0C22" w:rsidRPr="008F09A7" w:rsidRDefault="003A0C22" w:rsidP="003A0C22">
      <w:pPr>
        <w:pStyle w:val="ac"/>
        <w:numPr>
          <w:ilvl w:val="0"/>
          <w:numId w:val="22"/>
        </w:numPr>
        <w:jc w:val="both"/>
        <w:rPr>
          <w:rFonts w:ascii="David" w:hAnsi="David"/>
          <w:b/>
          <w:bCs/>
          <w:u w:val="single"/>
          <w:rtl/>
        </w:rPr>
      </w:pPr>
      <w:r w:rsidRPr="008F09A7">
        <w:rPr>
          <w:rFonts w:ascii="David" w:hAnsi="David"/>
          <w:b/>
          <w:bCs/>
          <w:u w:val="single"/>
          <w:rtl/>
        </w:rPr>
        <w:t>תווים</w:t>
      </w:r>
    </w:p>
    <w:p w:rsidR="003A0C22" w:rsidRDefault="003A0C22" w:rsidP="00E34A6C">
      <w:pPr>
        <w:ind w:left="284"/>
        <w:jc w:val="both"/>
        <w:rPr>
          <w:rFonts w:ascii="David" w:hAnsi="David"/>
          <w:rtl/>
        </w:rPr>
      </w:pPr>
      <w:r w:rsidRPr="006525B1">
        <w:rPr>
          <w:rFonts w:ascii="David" w:hAnsi="David"/>
          <w:rtl/>
        </w:rPr>
        <w:t xml:space="preserve">בכדי לייצג ו/או לתאר יצירה מוסיקלית באופן גראפי על הכתב/דפוס, משתמשים בתווים. </w:t>
      </w:r>
      <w:r w:rsidRPr="006525B1">
        <w:rPr>
          <w:rFonts w:ascii="David" w:hAnsi="David"/>
          <w:b/>
          <w:bCs/>
          <w:rtl/>
        </w:rPr>
        <w:t>תווים</w:t>
      </w:r>
      <w:r w:rsidRPr="006525B1">
        <w:rPr>
          <w:rFonts w:ascii="David" w:hAnsi="David"/>
          <w:rtl/>
        </w:rPr>
        <w:t xml:space="preserve"> הם סמלים המתארים גובה צליל</w:t>
      </w:r>
      <w:r w:rsidR="00E34A6C">
        <w:rPr>
          <w:rFonts w:ascii="David" w:hAnsi="David" w:hint="cs"/>
          <w:rtl/>
        </w:rPr>
        <w:t xml:space="preserve"> או הפסקה (שקט)</w:t>
      </w:r>
      <w:r w:rsidRPr="006525B1">
        <w:rPr>
          <w:rFonts w:ascii="David" w:hAnsi="David"/>
          <w:rtl/>
        </w:rPr>
        <w:t xml:space="preserve"> ו</w:t>
      </w:r>
      <w:r w:rsidR="00E34A6C">
        <w:rPr>
          <w:rFonts w:ascii="David" w:hAnsi="David" w:hint="cs"/>
          <w:rtl/>
        </w:rPr>
        <w:t xml:space="preserve">כן את </w:t>
      </w:r>
      <w:r w:rsidRPr="006525B1">
        <w:rPr>
          <w:rFonts w:ascii="David" w:hAnsi="David"/>
          <w:rtl/>
        </w:rPr>
        <w:t xml:space="preserve">משך שהיית </w:t>
      </w:r>
      <w:r w:rsidR="00E34A6C">
        <w:rPr>
          <w:rFonts w:ascii="David" w:hAnsi="David" w:hint="cs"/>
          <w:rtl/>
        </w:rPr>
        <w:t>ה</w:t>
      </w:r>
      <w:r w:rsidR="00E34A6C">
        <w:rPr>
          <w:rFonts w:ascii="David" w:hAnsi="David"/>
          <w:rtl/>
        </w:rPr>
        <w:t>צלי</w:t>
      </w:r>
      <w:r w:rsidR="00E34A6C">
        <w:rPr>
          <w:rFonts w:ascii="David" w:hAnsi="David" w:hint="cs"/>
          <w:rtl/>
        </w:rPr>
        <w:t>ל/הפסקה, אשר נקרא גם הערך הריתמי של הצליל/הפסקה</w:t>
      </w:r>
      <w:r w:rsidRPr="006525B1">
        <w:rPr>
          <w:rFonts w:ascii="David" w:hAnsi="David"/>
          <w:rtl/>
        </w:rPr>
        <w:t xml:space="preserve">. ברישום ניתן לציין גם תכונות הקשורות </w:t>
      </w:r>
      <w:r w:rsidR="00E34A6C">
        <w:rPr>
          <w:rFonts w:ascii="David" w:hAnsi="David" w:hint="cs"/>
          <w:rtl/>
        </w:rPr>
        <w:t>לצורה</w:t>
      </w:r>
      <w:r w:rsidRPr="006525B1">
        <w:rPr>
          <w:rFonts w:ascii="David" w:hAnsi="David"/>
          <w:rtl/>
        </w:rPr>
        <w:t xml:space="preserve"> המיועד</w:t>
      </w:r>
      <w:r w:rsidR="00E34A6C">
        <w:rPr>
          <w:rFonts w:ascii="David" w:hAnsi="David" w:hint="cs"/>
          <w:rtl/>
        </w:rPr>
        <w:t>ת</w:t>
      </w:r>
      <w:r w:rsidRPr="006525B1">
        <w:rPr>
          <w:rFonts w:ascii="David" w:hAnsi="David"/>
          <w:rtl/>
        </w:rPr>
        <w:t xml:space="preserve"> להפקת הצליל, כמו דרגות דינאמיקה (חוזק/הדגשה) ותחושת מהירות/זרימה הכללית. התווים עצמם רשומים על גבי </w:t>
      </w:r>
      <w:r w:rsidRPr="006525B1">
        <w:rPr>
          <w:rFonts w:ascii="David" w:hAnsi="David"/>
          <w:b/>
          <w:bCs/>
          <w:rtl/>
        </w:rPr>
        <w:t>חמשה</w:t>
      </w:r>
      <w:r w:rsidRPr="006525B1">
        <w:rPr>
          <w:rFonts w:ascii="David" w:hAnsi="David"/>
          <w:rtl/>
        </w:rPr>
        <w:t xml:space="preserve">, מערכת של חמישה קווים אופקיים מקבילים. </w:t>
      </w:r>
    </w:p>
    <w:p w:rsidR="003A0C22" w:rsidRDefault="003A0C22" w:rsidP="003A0C22">
      <w:pPr>
        <w:ind w:left="284"/>
        <w:jc w:val="both"/>
        <w:rPr>
          <w:rFonts w:ascii="David" w:hAnsi="David"/>
          <w:rtl/>
        </w:rPr>
      </w:pPr>
    </w:p>
    <w:p w:rsidR="003A0C22" w:rsidRPr="008F09A7" w:rsidRDefault="003A0C22" w:rsidP="003A0C22">
      <w:pPr>
        <w:pStyle w:val="ac"/>
        <w:numPr>
          <w:ilvl w:val="1"/>
          <w:numId w:val="22"/>
        </w:numPr>
        <w:jc w:val="both"/>
        <w:rPr>
          <w:rFonts w:ascii="David" w:hAnsi="David"/>
          <w:u w:val="single"/>
          <w:rtl/>
        </w:rPr>
      </w:pPr>
      <w:r w:rsidRPr="008F09A7">
        <w:rPr>
          <w:rFonts w:ascii="David" w:hAnsi="David" w:hint="cs"/>
          <w:b/>
          <w:bCs/>
          <w:u w:val="single"/>
          <w:rtl/>
        </w:rPr>
        <w:lastRenderedPageBreak/>
        <w:t>גובה צליל</w:t>
      </w:r>
    </w:p>
    <w:p w:rsidR="003A0C22" w:rsidRPr="006525B1" w:rsidRDefault="003A0C22" w:rsidP="003A0C22">
      <w:pPr>
        <w:ind w:left="720"/>
        <w:jc w:val="both"/>
        <w:rPr>
          <w:rFonts w:ascii="David" w:hAnsi="David"/>
          <w:rtl/>
        </w:rPr>
      </w:pPr>
      <w:r w:rsidRPr="006525B1">
        <w:rPr>
          <w:rFonts w:ascii="David" w:hAnsi="David"/>
          <w:rtl/>
        </w:rPr>
        <w:t>גובה צליל מיוצג ע"</w:t>
      </w:r>
      <w:r>
        <w:rPr>
          <w:rFonts w:ascii="David" w:hAnsi="David"/>
          <w:rtl/>
        </w:rPr>
        <w:t xml:space="preserve">י גובה </w:t>
      </w:r>
      <w:r w:rsidRPr="006525B1">
        <w:rPr>
          <w:rFonts w:ascii="David" w:hAnsi="David"/>
          <w:rtl/>
        </w:rPr>
        <w:t xml:space="preserve">יחסי </w:t>
      </w:r>
      <w:r>
        <w:rPr>
          <w:rFonts w:ascii="David" w:hAnsi="David" w:hint="cs"/>
          <w:rtl/>
        </w:rPr>
        <w:t xml:space="preserve">תואם </w:t>
      </w:r>
      <w:r w:rsidRPr="006525B1">
        <w:rPr>
          <w:rFonts w:ascii="David" w:hAnsi="David"/>
          <w:rtl/>
        </w:rPr>
        <w:t xml:space="preserve">בחמשה </w:t>
      </w:r>
      <w:r>
        <w:rPr>
          <w:rFonts w:ascii="David" w:hAnsi="David" w:hint="cs"/>
          <w:rtl/>
        </w:rPr>
        <w:t xml:space="preserve">ביחס למפתח מסוים, </w:t>
      </w:r>
      <w:r w:rsidRPr="006525B1">
        <w:rPr>
          <w:rFonts w:ascii="David" w:hAnsi="David"/>
          <w:rtl/>
        </w:rPr>
        <w:t>עם סימן התק מתאים ע"פ הצורך. להלן דוגמה של רישום הצלילים החל מ-</w:t>
      </w:r>
      <w:r w:rsidRPr="006525B1">
        <w:rPr>
          <w:rFonts w:ascii="David" w:hAnsi="David"/>
        </w:rPr>
        <w:t>A3</w:t>
      </w:r>
      <w:r w:rsidRPr="006525B1">
        <w:rPr>
          <w:rFonts w:ascii="David" w:hAnsi="David"/>
          <w:rtl/>
        </w:rPr>
        <w:t xml:space="preserve"> (לה באוקטבה השלישית) ועד ל-</w:t>
      </w:r>
      <w:r w:rsidRPr="006525B1">
        <w:rPr>
          <w:rFonts w:ascii="David" w:hAnsi="David"/>
        </w:rPr>
        <w:t>G#5</w:t>
      </w:r>
      <w:r w:rsidRPr="006525B1">
        <w:rPr>
          <w:rFonts w:ascii="David" w:hAnsi="David"/>
          <w:rtl/>
        </w:rPr>
        <w:t xml:space="preserve"> (סול דיאז באוקטבה החמישית)</w:t>
      </w:r>
      <w:r>
        <w:rPr>
          <w:rFonts w:ascii="David" w:hAnsi="David" w:hint="cs"/>
          <w:rtl/>
        </w:rPr>
        <w:t xml:space="preserve"> על חמשה לפי מפתח סול</w:t>
      </w:r>
      <w:r>
        <w:rPr>
          <w:rStyle w:val="af"/>
          <w:rFonts w:ascii="David" w:hAnsi="David"/>
          <w:rtl/>
        </w:rPr>
        <w:footnoteReference w:id="4"/>
      </w:r>
      <w:r w:rsidRPr="006525B1">
        <w:rPr>
          <w:rFonts w:ascii="David" w:hAnsi="David"/>
          <w:rtl/>
        </w:rPr>
        <w:t>:</w:t>
      </w:r>
    </w:p>
    <w:p w:rsidR="003A0C22" w:rsidRDefault="003A0C22" w:rsidP="003A0C22">
      <w:pPr>
        <w:ind w:left="284" w:firstLine="436"/>
        <w:jc w:val="both"/>
        <w:rPr>
          <w:rFonts w:ascii="David" w:hAnsi="David"/>
          <w:rtl/>
        </w:rPr>
      </w:pPr>
      <w:r w:rsidRPr="006525B1">
        <w:rPr>
          <w:rFonts w:ascii="David" w:hAnsi="David" w:hint="cs"/>
          <w:noProof/>
          <w:rtl/>
        </w:rPr>
        <w:drawing>
          <wp:inline distT="0" distB="0" distL="0" distR="0" wp14:anchorId="0F318F1E" wp14:editId="7B4C35C8">
            <wp:extent cx="4801822" cy="1328673"/>
            <wp:effectExtent l="95250" t="95250" r="113665" b="42418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4806750" cy="1330037"/>
                    </a:xfrm>
                    <a:prstGeom prst="roundRect">
                      <a:avLst>
                        <a:gd name="adj" fmla="val 4167"/>
                      </a:avLst>
                    </a:prstGeom>
                    <a:solidFill>
                      <a:srgbClr val="FFFFFF"/>
                    </a:solidFill>
                    <a:ln w="76200" cap="sq">
                      <a:noFill/>
                      <a:miter lim="800000"/>
                    </a:ln>
                    <a:effectLst>
                      <a:glow rad="63500">
                        <a:schemeClr val="accent6">
                          <a:satMod val="175000"/>
                          <a:alpha val="40000"/>
                        </a:schemeClr>
                      </a:glow>
                      <a:reflection blurRad="12700" stA="33000" endPos="28000" dist="5000" dir="5400000" sy="-100000" algn="bl" rotWithShape="0"/>
                    </a:effectLst>
                    <a:scene3d>
                      <a:camera prst="orthographicFront">
                        <a:rot lat="0" lon="0" rev="0"/>
                      </a:camera>
                      <a:lightRig rig="contrasting" dir="t">
                        <a:rot lat="0" lon="0" rev="7800000"/>
                      </a:lightRig>
                    </a:scene3d>
                    <a:sp3d>
                      <a:bevelT w="139700" h="139700"/>
                    </a:sp3d>
                  </pic:spPr>
                </pic:pic>
              </a:graphicData>
            </a:graphic>
          </wp:inline>
        </w:drawing>
      </w:r>
    </w:p>
    <w:p w:rsidR="003A0C22" w:rsidRPr="008F09A7" w:rsidRDefault="003A0C22" w:rsidP="00C74900">
      <w:pPr>
        <w:pStyle w:val="ac"/>
        <w:numPr>
          <w:ilvl w:val="1"/>
          <w:numId w:val="22"/>
        </w:numPr>
        <w:jc w:val="both"/>
        <w:rPr>
          <w:rFonts w:ascii="David" w:hAnsi="David"/>
          <w:u w:val="single"/>
          <w:rtl/>
        </w:rPr>
      </w:pPr>
      <w:r>
        <w:rPr>
          <w:rFonts w:ascii="David" w:hAnsi="David" w:hint="cs"/>
          <w:b/>
          <w:bCs/>
          <w:u w:val="single"/>
          <w:rtl/>
        </w:rPr>
        <w:t xml:space="preserve">תיבות, קצב, משקל </w:t>
      </w:r>
      <w:r w:rsidR="00C74900">
        <w:rPr>
          <w:rFonts w:ascii="David" w:hAnsi="David" w:hint="cs"/>
          <w:b/>
          <w:bCs/>
          <w:u w:val="single"/>
          <w:rtl/>
        </w:rPr>
        <w:t xml:space="preserve">וערך ריתמי (משך שהייה קצבי) </w:t>
      </w:r>
    </w:p>
    <w:p w:rsidR="003A0C22" w:rsidRDefault="003A0C22" w:rsidP="00E34A6C">
      <w:pPr>
        <w:ind w:left="720"/>
        <w:jc w:val="both"/>
        <w:rPr>
          <w:rFonts w:ascii="David" w:hAnsi="David"/>
          <w:rtl/>
        </w:rPr>
      </w:pPr>
      <w:r>
        <w:rPr>
          <w:rFonts w:ascii="David" w:hAnsi="David" w:hint="cs"/>
          <w:rtl/>
        </w:rPr>
        <w:t xml:space="preserve">התווים בחמשה מחולקים </w:t>
      </w:r>
      <w:r w:rsidRPr="008F09A7">
        <w:rPr>
          <w:rFonts w:ascii="David" w:hAnsi="David" w:hint="cs"/>
          <w:b/>
          <w:bCs/>
          <w:rtl/>
        </w:rPr>
        <w:t>לתיבות</w:t>
      </w:r>
      <w:r>
        <w:rPr>
          <w:rFonts w:ascii="David" w:hAnsi="David" w:hint="cs"/>
          <w:rtl/>
        </w:rPr>
        <w:t xml:space="preserve">, לרוב באורך קבוע, המהוות יחידות לוגיות המפרידות בין קבוצות של תווים. </w:t>
      </w:r>
      <w:r w:rsidR="00E34A6C">
        <w:rPr>
          <w:rFonts w:ascii="David" w:hAnsi="David" w:hint="cs"/>
          <w:rtl/>
        </w:rPr>
        <w:t>ניתן למספר את התיבות ולעטוף אותן</w:t>
      </w:r>
      <w:r>
        <w:rPr>
          <w:rFonts w:ascii="David" w:hAnsi="David" w:hint="cs"/>
          <w:rtl/>
        </w:rPr>
        <w:t xml:space="preserve"> בסימני חזרה והוראות בקרה המנחות לחזור </w:t>
      </w:r>
      <w:r w:rsidR="00E34A6C">
        <w:rPr>
          <w:rFonts w:ascii="David" w:hAnsi="David" w:hint="cs"/>
          <w:rtl/>
        </w:rPr>
        <w:t xml:space="preserve">עליהן ו/או לעבור </w:t>
      </w:r>
      <w:r>
        <w:rPr>
          <w:rFonts w:ascii="David" w:hAnsi="David" w:hint="cs"/>
          <w:rtl/>
        </w:rPr>
        <w:t>ל</w:t>
      </w:r>
      <w:r w:rsidR="00E34A6C">
        <w:rPr>
          <w:rFonts w:ascii="David" w:hAnsi="David" w:hint="cs"/>
          <w:rtl/>
        </w:rPr>
        <w:t xml:space="preserve">מקטע מבוקש (באופן דומה להוראות מחשב כמו </w:t>
      </w:r>
      <w:r w:rsidR="00E34A6C">
        <w:rPr>
          <w:rFonts w:ascii="David" w:hAnsi="David"/>
        </w:rPr>
        <w:t>repeat</w:t>
      </w:r>
      <w:r w:rsidR="00E34A6C">
        <w:rPr>
          <w:rFonts w:ascii="David" w:hAnsi="David" w:hint="cs"/>
          <w:rtl/>
        </w:rPr>
        <w:t xml:space="preserve"> ו-</w:t>
      </w:r>
      <w:r w:rsidR="00E34A6C">
        <w:rPr>
          <w:rFonts w:ascii="David" w:hAnsi="David"/>
        </w:rPr>
        <w:t>goto</w:t>
      </w:r>
      <w:r w:rsidR="00E34A6C">
        <w:rPr>
          <w:rFonts w:ascii="David" w:hAnsi="David" w:hint="cs"/>
          <w:rtl/>
        </w:rPr>
        <w:t xml:space="preserve">). </w:t>
      </w:r>
    </w:p>
    <w:p w:rsidR="003A0C22" w:rsidRPr="008F09A7" w:rsidRDefault="003A0C22" w:rsidP="003A0C22">
      <w:pPr>
        <w:ind w:left="720"/>
        <w:jc w:val="both"/>
        <w:rPr>
          <w:rFonts w:ascii="David" w:hAnsi="David"/>
          <w:rtl/>
        </w:rPr>
      </w:pPr>
      <w:r>
        <w:rPr>
          <w:rFonts w:ascii="David" w:hAnsi="David" w:hint="cs"/>
          <w:rtl/>
        </w:rPr>
        <w:t xml:space="preserve">יחידת הזמן הבסיסית במוזיקה היא </w:t>
      </w:r>
      <w:r w:rsidRPr="00987521">
        <w:rPr>
          <w:rFonts w:ascii="David" w:hAnsi="David" w:hint="cs"/>
          <w:b/>
          <w:bCs/>
          <w:rtl/>
        </w:rPr>
        <w:t>פעימה</w:t>
      </w:r>
      <w:r w:rsidR="00442A7B">
        <w:rPr>
          <w:rFonts w:ascii="David" w:hAnsi="David" w:hint="cs"/>
          <w:rtl/>
        </w:rPr>
        <w:t>. קצב</w:t>
      </w:r>
      <w:r>
        <w:rPr>
          <w:rFonts w:ascii="David" w:hAnsi="David" w:hint="cs"/>
          <w:rtl/>
        </w:rPr>
        <w:t xml:space="preserve"> הפעימות מתואר בד"כ ע"י ציון ערך  </w:t>
      </w:r>
      <w:r w:rsidRPr="00987521">
        <w:rPr>
          <w:rFonts w:ascii="David" w:hAnsi="David"/>
          <w:b/>
          <w:bCs/>
          <w:sz w:val="20"/>
          <w:szCs w:val="20"/>
        </w:rPr>
        <w:t>BPM</w:t>
      </w:r>
      <w:r>
        <w:rPr>
          <w:rStyle w:val="af"/>
          <w:rFonts w:ascii="David" w:hAnsi="David"/>
          <w:rtl/>
        </w:rPr>
        <w:footnoteReference w:id="5"/>
      </w:r>
      <w:r>
        <w:rPr>
          <w:rFonts w:ascii="David" w:hAnsi="David" w:hint="cs"/>
          <w:rtl/>
        </w:rPr>
        <w:t xml:space="preserve">, המציין את מספר הפעימות שיש בדקה אחת. למשל, </w:t>
      </w:r>
      <w:r w:rsidRPr="00987521">
        <w:rPr>
          <w:rFonts w:ascii="David" w:hAnsi="David"/>
          <w:sz w:val="20"/>
          <w:szCs w:val="20"/>
        </w:rPr>
        <w:t>BPM</w:t>
      </w:r>
      <w:r w:rsidRPr="00987521">
        <w:rPr>
          <w:rFonts w:ascii="David" w:hAnsi="David" w:hint="cs"/>
          <w:sz w:val="20"/>
          <w:szCs w:val="20"/>
          <w:rtl/>
        </w:rPr>
        <w:t xml:space="preserve"> </w:t>
      </w:r>
      <w:r>
        <w:rPr>
          <w:rFonts w:ascii="David" w:hAnsi="David" w:hint="cs"/>
          <w:rtl/>
        </w:rPr>
        <w:t xml:space="preserve">של 120 מציין כי הקצב הוא שתי פעימות בכל שנייה. </w:t>
      </w:r>
    </w:p>
    <w:p w:rsidR="003A0C22" w:rsidRDefault="003A0C22" w:rsidP="003A0C22">
      <w:pPr>
        <w:ind w:left="720"/>
        <w:jc w:val="both"/>
        <w:rPr>
          <w:rFonts w:ascii="David" w:hAnsi="David"/>
          <w:rtl/>
        </w:rPr>
      </w:pPr>
      <w:r>
        <w:rPr>
          <w:rFonts w:ascii="David" w:hAnsi="David" w:hint="cs"/>
          <w:rtl/>
        </w:rPr>
        <w:t xml:space="preserve">לכל יצירה מגדירים </w:t>
      </w:r>
      <w:r w:rsidRPr="008F09A7">
        <w:rPr>
          <w:rFonts w:ascii="David" w:hAnsi="David" w:hint="cs"/>
          <w:b/>
          <w:bCs/>
          <w:rtl/>
        </w:rPr>
        <w:t>משקל</w:t>
      </w:r>
      <w:r>
        <w:rPr>
          <w:rFonts w:ascii="David" w:hAnsi="David" w:hint="cs"/>
          <w:rtl/>
        </w:rPr>
        <w:t xml:space="preserve"> קצבי ע"י שבר </w:t>
      </w:r>
      <w:r w:rsidRPr="008F09A7">
        <w:rPr>
          <w:rFonts w:ascii="David" w:hAnsi="David"/>
          <w:position w:val="-14"/>
        </w:rPr>
        <w:object w:dxaOrig="180" w:dyaOrig="380">
          <v:shape id="_x0000_i1176" type="#_x0000_t75" style="width:9pt;height:19.8pt" o:ole="">
            <v:imagedata r:id="rId351" o:title=""/>
          </v:shape>
          <o:OLEObject Type="Embed" ProgID="Equation.DSMT4" ShapeID="_x0000_i1176" DrawAspect="Content" ObjectID="_1663755546" r:id="rId352"/>
        </w:object>
      </w:r>
      <w:r>
        <w:rPr>
          <w:rFonts w:ascii="David" w:hAnsi="David" w:hint="cs"/>
          <w:rtl/>
        </w:rPr>
        <w:t xml:space="preserve">: המכנה </w:t>
      </w:r>
      <w:r w:rsidRPr="008F09A7">
        <w:rPr>
          <w:rFonts w:ascii="David" w:hAnsi="David"/>
          <w:position w:val="-10"/>
        </w:rPr>
        <w:object w:dxaOrig="180" w:dyaOrig="240">
          <v:shape id="_x0000_i1177" type="#_x0000_t75" style="width:9pt;height:12pt" o:ole="">
            <v:imagedata r:id="rId353" o:title=""/>
          </v:shape>
          <o:OLEObject Type="Embed" ProgID="Equation.DSMT4" ShapeID="_x0000_i1177" DrawAspect="Content" ObjectID="_1663755547" r:id="rId354"/>
        </w:object>
      </w:r>
      <w:r>
        <w:rPr>
          <w:rFonts w:ascii="David" w:hAnsi="David" w:hint="cs"/>
          <w:rtl/>
        </w:rPr>
        <w:t xml:space="preserve"> מציין את מכנה יחידת הזמן הבסיסית המייצגת פעימה בודדת </w:t>
      </w:r>
      <w:r w:rsidR="00442A7B">
        <w:rPr>
          <w:rFonts w:ascii="David" w:hAnsi="David" w:hint="cs"/>
          <w:rtl/>
        </w:rPr>
        <w:t>ש</w:t>
      </w:r>
      <w:r>
        <w:rPr>
          <w:rFonts w:ascii="David" w:hAnsi="David" w:hint="cs"/>
          <w:rtl/>
        </w:rPr>
        <w:t xml:space="preserve">היא </w:t>
      </w:r>
      <w:r w:rsidRPr="008F09A7">
        <w:rPr>
          <w:rFonts w:ascii="David" w:hAnsi="David"/>
          <w:position w:val="-14"/>
        </w:rPr>
        <w:object w:dxaOrig="180" w:dyaOrig="360">
          <v:shape id="_x0000_i1178" type="#_x0000_t75" style="width:9pt;height:18pt" o:ole="">
            <v:imagedata r:id="rId355" o:title=""/>
          </v:shape>
          <o:OLEObject Type="Embed" ProgID="Equation.DSMT4" ShapeID="_x0000_i1178" DrawAspect="Content" ObjectID="_1663755548" r:id="rId356"/>
        </w:object>
      </w:r>
      <w:r>
        <w:rPr>
          <w:rFonts w:ascii="David" w:hAnsi="David" w:hint="cs"/>
          <w:rtl/>
        </w:rPr>
        <w:t xml:space="preserve">, והמונה  </w:t>
      </w:r>
      <w:r w:rsidRPr="008F09A7">
        <w:rPr>
          <w:rFonts w:ascii="David" w:hAnsi="David"/>
          <w:position w:val="-10"/>
        </w:rPr>
        <w:object w:dxaOrig="200" w:dyaOrig="240">
          <v:shape id="_x0000_i1179" type="#_x0000_t75" style="width:10.2pt;height:12pt" o:ole="">
            <v:imagedata r:id="rId357" o:title=""/>
          </v:shape>
          <o:OLEObject Type="Embed" ProgID="Equation.DSMT4" ShapeID="_x0000_i1179" DrawAspect="Content" ObjectID="_1663755549" r:id="rId358"/>
        </w:object>
      </w:r>
      <w:r>
        <w:rPr>
          <w:rFonts w:ascii="David" w:hAnsi="David" w:hint="cs"/>
          <w:rtl/>
        </w:rPr>
        <w:t xml:space="preserve"> מציין כמה יחידות זמן בסיסיות כאלו יש בתיבה.  למשל, המשקל הנפוץ </w:t>
      </w:r>
      <w:r w:rsidRPr="00987521">
        <w:rPr>
          <w:rFonts w:ascii="David" w:hAnsi="David"/>
          <w:position w:val="-12"/>
        </w:rPr>
        <w:object w:dxaOrig="180" w:dyaOrig="340">
          <v:shape id="_x0000_i1180" type="#_x0000_t75" style="width:9pt;height:16.8pt" o:ole="">
            <v:imagedata r:id="rId359" o:title=""/>
          </v:shape>
          <o:OLEObject Type="Embed" ProgID="Equation.DSMT4" ShapeID="_x0000_i1180" DrawAspect="Content" ObjectID="_1663755550" r:id="rId360"/>
        </w:object>
      </w:r>
      <w:r>
        <w:rPr>
          <w:rFonts w:ascii="David" w:hAnsi="David" w:hint="cs"/>
          <w:rtl/>
        </w:rPr>
        <w:t xml:space="preserve"> מציין שיחידת הזמן הבסיסית לפעימה היא רבע (ערך המכנה הוא ארבע) וכן שיש בכל תיבה ארבעה רבעים (ערך המונה הוא ארבע).  </w:t>
      </w:r>
    </w:p>
    <w:p w:rsidR="003A0C22" w:rsidRDefault="003A0C22" w:rsidP="00442A7B">
      <w:pPr>
        <w:ind w:left="720"/>
        <w:jc w:val="both"/>
        <w:rPr>
          <w:rFonts w:ascii="David" w:hAnsi="David"/>
          <w:rtl/>
        </w:rPr>
      </w:pPr>
      <w:r>
        <w:rPr>
          <w:rFonts w:ascii="David" w:hAnsi="David" w:hint="cs"/>
          <w:rtl/>
        </w:rPr>
        <w:t xml:space="preserve">בכדי לציין את </w:t>
      </w:r>
      <w:r w:rsidRPr="00442A7B">
        <w:rPr>
          <w:rFonts w:ascii="David" w:hAnsi="David" w:hint="cs"/>
          <w:b/>
          <w:bCs/>
          <w:rtl/>
        </w:rPr>
        <w:t xml:space="preserve">משך השהייה </w:t>
      </w:r>
      <w:r>
        <w:rPr>
          <w:rFonts w:ascii="David" w:hAnsi="David" w:hint="cs"/>
          <w:rtl/>
        </w:rPr>
        <w:t xml:space="preserve">של </w:t>
      </w:r>
      <w:r w:rsidR="00442A7B">
        <w:rPr>
          <w:rFonts w:ascii="David" w:hAnsi="David" w:hint="cs"/>
          <w:rtl/>
        </w:rPr>
        <w:t>תו</w:t>
      </w:r>
      <w:r>
        <w:rPr>
          <w:rFonts w:ascii="David" w:hAnsi="David" w:hint="cs"/>
          <w:rtl/>
        </w:rPr>
        <w:t xml:space="preserve"> נתון, </w:t>
      </w:r>
      <w:r w:rsidR="00442A7B">
        <w:rPr>
          <w:rFonts w:ascii="David" w:hAnsi="David" w:hint="cs"/>
          <w:rtl/>
        </w:rPr>
        <w:t xml:space="preserve">מה שנקרא </w:t>
      </w:r>
      <w:r w:rsidR="00442A7B" w:rsidRPr="00442A7B">
        <w:rPr>
          <w:rFonts w:ascii="David" w:hAnsi="David" w:hint="cs"/>
          <w:b/>
          <w:bCs/>
          <w:rtl/>
        </w:rPr>
        <w:t>ערכו</w:t>
      </w:r>
      <w:r w:rsidR="00442A7B">
        <w:rPr>
          <w:rFonts w:ascii="David" w:hAnsi="David" w:hint="cs"/>
          <w:rtl/>
        </w:rPr>
        <w:t xml:space="preserve"> </w:t>
      </w:r>
      <w:r w:rsidR="00442A7B" w:rsidRPr="00442A7B">
        <w:rPr>
          <w:rFonts w:ascii="David" w:hAnsi="David" w:hint="cs"/>
          <w:b/>
          <w:bCs/>
          <w:rtl/>
        </w:rPr>
        <w:t>הריתמי</w:t>
      </w:r>
      <w:r w:rsidR="00442A7B">
        <w:rPr>
          <w:rFonts w:ascii="David" w:hAnsi="David" w:hint="cs"/>
          <w:rtl/>
        </w:rPr>
        <w:t xml:space="preserve">, </w:t>
      </w:r>
      <w:r>
        <w:rPr>
          <w:rFonts w:ascii="David" w:hAnsi="David" w:hint="cs"/>
          <w:rtl/>
        </w:rPr>
        <w:t>מתאימים לתו סימון קצבי המתאים לאורך השהייה שלו ביחס לתיבה שלמה. למשל</w:t>
      </w:r>
      <w:r w:rsidR="00442A7B">
        <w:rPr>
          <w:rFonts w:ascii="David" w:hAnsi="David" w:hint="cs"/>
          <w:rtl/>
        </w:rPr>
        <w:t>,</w:t>
      </w:r>
      <w:r>
        <w:rPr>
          <w:rFonts w:ascii="David" w:hAnsi="David" w:hint="cs"/>
          <w:rtl/>
        </w:rPr>
        <w:t xml:space="preserve"> במשקל של </w:t>
      </w:r>
      <w:r w:rsidRPr="00987521">
        <w:rPr>
          <w:rFonts w:ascii="David" w:hAnsi="David"/>
          <w:position w:val="-12"/>
        </w:rPr>
        <w:object w:dxaOrig="180" w:dyaOrig="340">
          <v:shape id="_x0000_i1181" type="#_x0000_t75" style="width:9pt;height:16.8pt" o:ole="">
            <v:imagedata r:id="rId359" o:title=""/>
          </v:shape>
          <o:OLEObject Type="Embed" ProgID="Equation.DSMT4" ShapeID="_x0000_i1181" DrawAspect="Content" ObjectID="_1663755551" r:id="rId361"/>
        </w:object>
      </w:r>
      <w:r>
        <w:rPr>
          <w:rFonts w:ascii="David" w:hAnsi="David" w:hint="cs"/>
          <w:rtl/>
        </w:rPr>
        <w:t>, תו עם ערך</w:t>
      </w:r>
      <w:r w:rsidR="00442A7B">
        <w:rPr>
          <w:rFonts w:ascii="David" w:hAnsi="David" w:hint="cs"/>
          <w:rtl/>
        </w:rPr>
        <w:t xml:space="preserve"> ריתמי</w:t>
      </w:r>
      <w:r>
        <w:rPr>
          <w:rFonts w:ascii="David" w:hAnsi="David" w:hint="cs"/>
          <w:rtl/>
        </w:rPr>
        <w:t xml:space="preserve"> </w:t>
      </w:r>
      <w:r w:rsidRPr="00A5611E">
        <w:rPr>
          <w:rFonts w:ascii="David" w:hAnsi="David" w:hint="cs"/>
          <w:b/>
          <w:bCs/>
          <w:rtl/>
        </w:rPr>
        <w:t>שלם</w:t>
      </w:r>
      <w:r>
        <w:rPr>
          <w:rFonts w:ascii="David" w:hAnsi="David" w:hint="cs"/>
          <w:rtl/>
        </w:rPr>
        <w:t xml:space="preserve"> מתמשך לאורך תיבה אחת שלמה (ארבעה פעימות), </w:t>
      </w:r>
      <w:r w:rsidRPr="00A5611E">
        <w:rPr>
          <w:rFonts w:ascii="David" w:hAnsi="David" w:hint="cs"/>
          <w:b/>
          <w:bCs/>
          <w:rtl/>
        </w:rPr>
        <w:t>חצי</w:t>
      </w:r>
      <w:r>
        <w:rPr>
          <w:rFonts w:ascii="David" w:hAnsi="David" w:hint="cs"/>
          <w:rtl/>
        </w:rPr>
        <w:t xml:space="preserve"> מתמשך לאורך חצי תיבה (שתי פעימות), </w:t>
      </w:r>
      <w:r w:rsidRPr="00A5611E">
        <w:rPr>
          <w:rFonts w:ascii="David" w:hAnsi="David" w:hint="cs"/>
          <w:b/>
          <w:bCs/>
          <w:rtl/>
        </w:rPr>
        <w:t>רבע</w:t>
      </w:r>
      <w:r>
        <w:rPr>
          <w:rFonts w:ascii="David" w:hAnsi="David" w:hint="cs"/>
          <w:rtl/>
        </w:rPr>
        <w:t xml:space="preserve"> למשך רבע תיבה (פעימה אחת בלבד), וכן הלאה. להלן המחשה של סימונים של כמה ממשכי הצליל הבסיסיים במשקל </w:t>
      </w:r>
      <w:r w:rsidRPr="00987521">
        <w:rPr>
          <w:rFonts w:ascii="David" w:hAnsi="David"/>
          <w:position w:val="-12"/>
        </w:rPr>
        <w:object w:dxaOrig="180" w:dyaOrig="340">
          <v:shape id="_x0000_i1182" type="#_x0000_t75" style="width:9pt;height:16.8pt" o:ole="">
            <v:imagedata r:id="rId359" o:title=""/>
          </v:shape>
          <o:OLEObject Type="Embed" ProgID="Equation.DSMT4" ShapeID="_x0000_i1182" DrawAspect="Content" ObjectID="_1663755552" r:id="rId362"/>
        </w:object>
      </w:r>
      <w:r>
        <w:rPr>
          <w:rFonts w:ascii="David" w:hAnsi="David"/>
          <w:rtl/>
        </w:rPr>
        <w:t>–</w:t>
      </w:r>
      <w:r>
        <w:rPr>
          <w:rFonts w:ascii="David" w:hAnsi="David" w:hint="cs"/>
          <w:rtl/>
        </w:rPr>
        <w:t xml:space="preserve"> </w:t>
      </w:r>
    </w:p>
    <w:p w:rsidR="003A0C22" w:rsidRDefault="003A0C22" w:rsidP="003A0C22">
      <w:pPr>
        <w:ind w:left="720"/>
        <w:jc w:val="both"/>
        <w:rPr>
          <w:rFonts w:ascii="David" w:hAnsi="David"/>
          <w:rtl/>
        </w:rPr>
      </w:pPr>
      <w:r w:rsidRPr="00A40654">
        <w:rPr>
          <w:rFonts w:ascii="David" w:hAnsi="David"/>
          <w:noProof/>
          <w:rtl/>
        </w:rPr>
        <w:drawing>
          <wp:inline distT="0" distB="0" distL="0" distR="0" wp14:anchorId="35B8293A" wp14:editId="75125B60">
            <wp:extent cx="4839698" cy="1168672"/>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3"/>
                    <a:stretch>
                      <a:fillRect/>
                    </a:stretch>
                  </pic:blipFill>
                  <pic:spPr>
                    <a:xfrm>
                      <a:off x="0" y="0"/>
                      <a:ext cx="4847152" cy="1170472"/>
                    </a:xfrm>
                    <a:prstGeom prst="rect">
                      <a:avLst/>
                    </a:prstGeom>
                  </pic:spPr>
                </pic:pic>
              </a:graphicData>
            </a:graphic>
          </wp:inline>
        </w:drawing>
      </w:r>
    </w:p>
    <w:p w:rsidR="003A0C22" w:rsidRDefault="003A0C22" w:rsidP="003A0C22">
      <w:pPr>
        <w:ind w:left="720"/>
        <w:jc w:val="both"/>
        <w:rPr>
          <w:rFonts w:ascii="David" w:hAnsi="David"/>
          <w:rtl/>
        </w:rPr>
      </w:pPr>
    </w:p>
    <w:p w:rsidR="003A0C22" w:rsidRDefault="003A0C22" w:rsidP="003A0C22">
      <w:pPr>
        <w:ind w:left="720"/>
        <w:jc w:val="both"/>
        <w:rPr>
          <w:rFonts w:ascii="David" w:hAnsi="David"/>
          <w:rtl/>
        </w:rPr>
      </w:pPr>
      <w:r>
        <w:rPr>
          <w:rFonts w:ascii="David" w:hAnsi="David" w:hint="cs"/>
          <w:rtl/>
        </w:rPr>
        <w:t xml:space="preserve">מבלי להיכנס לפרטי אופן הסימון, נציין כי המכנה של יחידת זמן משך שהיית צליל אינו מוגבל דווקא לכפולות שלמות של שתיים: ישנן דרכי רישום לכל מספר רציונלי. כמו כן, תיבה לא חייבת להיות הומוגנית ביחידות אורך, ניתן לשלב בה יחידות אורך מעורבות כל עוד משך השהייה הכולל של כלל התווים יחד בתיבה תואם למשקל הקצבי המוגדר ואינו קצר ממנו או חורג ממנו. </w:t>
      </w:r>
    </w:p>
    <w:p w:rsidR="003A0C22" w:rsidRDefault="003A0C22" w:rsidP="00442A7B">
      <w:pPr>
        <w:ind w:left="720"/>
        <w:jc w:val="both"/>
        <w:rPr>
          <w:rFonts w:ascii="David" w:hAnsi="David"/>
          <w:rtl/>
        </w:rPr>
      </w:pPr>
      <w:r>
        <w:rPr>
          <w:rFonts w:ascii="David" w:hAnsi="David" w:hint="cs"/>
          <w:rtl/>
        </w:rPr>
        <w:t>כמו כן, ניתן להאריך את משך שהיית צליל</w:t>
      </w:r>
      <w:r w:rsidR="00442A7B">
        <w:rPr>
          <w:rFonts w:ascii="David" w:hAnsi="David" w:hint="cs"/>
          <w:rtl/>
        </w:rPr>
        <w:t>/תו</w:t>
      </w:r>
      <w:r>
        <w:rPr>
          <w:rFonts w:ascii="David" w:hAnsi="David" w:hint="cs"/>
          <w:rtl/>
        </w:rPr>
        <w:t xml:space="preserve"> אל מעבר ליחידת הזמן הבסיסית שלו ע"י רישום מופע נוסף שלו העוקב למופע המבוקש וקישור שני המופעים בקשת</w:t>
      </w:r>
      <w:r w:rsidR="00442A7B">
        <w:rPr>
          <w:rFonts w:ascii="David" w:hAnsi="David" w:hint="cs"/>
          <w:rtl/>
        </w:rPr>
        <w:t xml:space="preserve"> חיבור</w:t>
      </w:r>
      <w:r>
        <w:rPr>
          <w:rFonts w:ascii="David" w:hAnsi="David" w:hint="cs"/>
          <w:rtl/>
        </w:rPr>
        <w:t>. הארכה שכזו קובעת את משך השהייה הכולל של התו לסכום משכי הזמנים של התווים המחוברים בקשת. לחלופין, ניתן לציין יחידת זמן מנוקדת, שמשמעה היא משך של פי 1.5 מיחידת הזמן המקורית ללא הניקוד. ע"</w:t>
      </w:r>
      <w:r w:rsidR="00442A7B">
        <w:rPr>
          <w:rFonts w:ascii="David" w:hAnsi="David" w:hint="cs"/>
          <w:rtl/>
        </w:rPr>
        <w:t>י</w:t>
      </w:r>
      <w:r>
        <w:rPr>
          <w:rFonts w:ascii="David" w:hAnsi="David" w:hint="cs"/>
          <w:rtl/>
        </w:rPr>
        <w:t xml:space="preserve"> שימוש בשתי הטכניקות לעיל ניתן להרכיב </w:t>
      </w:r>
      <w:r w:rsidR="00442A7B">
        <w:rPr>
          <w:rFonts w:ascii="David" w:hAnsi="David" w:hint="cs"/>
          <w:rtl/>
        </w:rPr>
        <w:t xml:space="preserve">אינסוף ערכים ריתמיים שונים, ולייצר </w:t>
      </w:r>
      <w:r w:rsidR="00442A7B" w:rsidRPr="00442A7B">
        <w:rPr>
          <w:rFonts w:ascii="David" w:hAnsi="David" w:hint="cs"/>
          <w:b/>
          <w:bCs/>
          <w:rtl/>
        </w:rPr>
        <w:lastRenderedPageBreak/>
        <w:t>סינקופות</w:t>
      </w:r>
      <w:r w:rsidR="00442A7B">
        <w:rPr>
          <w:rFonts w:ascii="David" w:hAnsi="David" w:hint="cs"/>
          <w:rtl/>
        </w:rPr>
        <w:t xml:space="preserve">, הדגשה של איזשהו תו ע"י ניגונו שלא על הפעימה עצמה, למשל ע"י קיצור משך השהייה של התו </w:t>
      </w:r>
      <w:r w:rsidR="00C74900">
        <w:rPr>
          <w:rFonts w:ascii="David" w:hAnsi="David" w:hint="cs"/>
          <w:rtl/>
        </w:rPr>
        <w:t xml:space="preserve">שקודם לתו הנוכחי, וניצול הזמן שהתפנה כדי להקדים טיפה את הנגינה של התו הנוכחי, פעולה שמעוררת אפקט של הפתעה ועניין. </w:t>
      </w:r>
    </w:p>
    <w:p w:rsidR="003A0C22" w:rsidRDefault="003A0C22" w:rsidP="003A0C22">
      <w:pPr>
        <w:ind w:left="720"/>
        <w:jc w:val="both"/>
        <w:rPr>
          <w:rFonts w:ascii="David" w:hAnsi="David"/>
          <w:rtl/>
        </w:rPr>
      </w:pPr>
    </w:p>
    <w:p w:rsidR="003A0C22" w:rsidRDefault="003A0C22" w:rsidP="003A0C22">
      <w:pPr>
        <w:ind w:left="720"/>
        <w:jc w:val="both"/>
        <w:rPr>
          <w:rFonts w:ascii="David" w:hAnsi="David"/>
          <w:rtl/>
        </w:rPr>
      </w:pPr>
      <w:r>
        <w:rPr>
          <w:rFonts w:ascii="David" w:hAnsi="David" w:hint="cs"/>
          <w:rtl/>
        </w:rPr>
        <w:t xml:space="preserve">עבור הפסקות (שהיות של שקט) בין צלילים יש סימונים קצב ייעודיים, להלן הסימונים של הפסקות ביחידות זמן הבסיסיות מעל משקל </w:t>
      </w:r>
      <w:r w:rsidRPr="008B1801">
        <w:rPr>
          <w:rFonts w:ascii="David" w:hAnsi="David"/>
          <w:position w:val="-10"/>
        </w:rPr>
        <w:object w:dxaOrig="360" w:dyaOrig="300">
          <v:shape id="_x0000_i1183" type="#_x0000_t75" style="width:18pt;height:15.6pt" o:ole="">
            <v:imagedata r:id="rId364" o:title=""/>
          </v:shape>
          <o:OLEObject Type="Embed" ProgID="Equation.DSMT4" ShapeID="_x0000_i1183" DrawAspect="Content" ObjectID="_1663755553" r:id="rId365"/>
        </w:object>
      </w:r>
      <w:r>
        <w:rPr>
          <w:rFonts w:ascii="David" w:hAnsi="David" w:hint="cs"/>
          <w:rtl/>
        </w:rPr>
        <w:t xml:space="preserve">: </w:t>
      </w:r>
    </w:p>
    <w:p w:rsidR="003A0C22" w:rsidRDefault="003A0C22" w:rsidP="00C74900">
      <w:pPr>
        <w:ind w:left="720"/>
        <w:jc w:val="both"/>
        <w:rPr>
          <w:rFonts w:ascii="David" w:hAnsi="David"/>
        </w:rPr>
      </w:pPr>
      <w:r w:rsidRPr="008B1801">
        <w:rPr>
          <w:rFonts w:ascii="David" w:hAnsi="David"/>
          <w:noProof/>
          <w:rtl/>
        </w:rPr>
        <w:drawing>
          <wp:inline distT="0" distB="0" distL="0" distR="0" wp14:anchorId="4C344A5A" wp14:editId="0D152AD3">
            <wp:extent cx="4840941" cy="608832"/>
            <wp:effectExtent l="0" t="0" r="0" b="127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6"/>
                    <a:stretch>
                      <a:fillRect/>
                    </a:stretch>
                  </pic:blipFill>
                  <pic:spPr>
                    <a:xfrm>
                      <a:off x="0" y="0"/>
                      <a:ext cx="4842761" cy="609061"/>
                    </a:xfrm>
                    <a:prstGeom prst="rect">
                      <a:avLst/>
                    </a:prstGeom>
                  </pic:spPr>
                </pic:pic>
              </a:graphicData>
            </a:graphic>
          </wp:inline>
        </w:drawing>
      </w:r>
    </w:p>
    <w:p w:rsidR="00C74900" w:rsidRDefault="00C74900" w:rsidP="003157D2">
      <w:pPr>
        <w:pStyle w:val="ac"/>
        <w:ind w:left="360"/>
        <w:jc w:val="both"/>
        <w:rPr>
          <w:rFonts w:ascii="David" w:hAnsi="David"/>
          <w:b/>
          <w:bCs/>
          <w:u w:val="single"/>
          <w:rtl/>
        </w:rPr>
      </w:pPr>
    </w:p>
    <w:p w:rsidR="00C74900" w:rsidRDefault="00C74900" w:rsidP="003157D2">
      <w:pPr>
        <w:pStyle w:val="ac"/>
        <w:ind w:left="360"/>
        <w:jc w:val="both"/>
        <w:rPr>
          <w:rFonts w:ascii="David" w:hAnsi="David"/>
          <w:b/>
          <w:bCs/>
          <w:u w:val="single"/>
        </w:rPr>
      </w:pPr>
    </w:p>
    <w:p w:rsidR="003A0C22" w:rsidRDefault="003A0C22" w:rsidP="00C74900">
      <w:pPr>
        <w:pStyle w:val="ac"/>
        <w:numPr>
          <w:ilvl w:val="0"/>
          <w:numId w:val="22"/>
        </w:numPr>
        <w:spacing w:before="240"/>
        <w:jc w:val="both"/>
        <w:rPr>
          <w:rFonts w:ascii="David" w:hAnsi="David"/>
          <w:b/>
          <w:bCs/>
          <w:u w:val="single"/>
        </w:rPr>
      </w:pPr>
      <w:r>
        <w:rPr>
          <w:rFonts w:ascii="David" w:hAnsi="David" w:hint="cs"/>
          <w:b/>
          <w:bCs/>
          <w:u w:val="single"/>
          <w:rtl/>
        </w:rPr>
        <w:t>הרמוניה ומלודיה</w:t>
      </w:r>
    </w:p>
    <w:p w:rsidR="00C74900" w:rsidRPr="00C74900" w:rsidRDefault="00C74900" w:rsidP="00C74900">
      <w:pPr>
        <w:pStyle w:val="ac"/>
        <w:spacing w:before="240"/>
        <w:ind w:left="360"/>
        <w:jc w:val="both"/>
        <w:rPr>
          <w:rFonts w:ascii="David" w:hAnsi="David"/>
          <w:rtl/>
        </w:rPr>
      </w:pPr>
      <w:r>
        <w:rPr>
          <w:rFonts w:ascii="David" w:hAnsi="David" w:hint="cs"/>
          <w:rtl/>
        </w:rPr>
        <w:t xml:space="preserve">באופן כללי, </w:t>
      </w:r>
      <w:r w:rsidRPr="00C74900">
        <w:rPr>
          <w:rFonts w:ascii="David" w:hAnsi="David" w:hint="cs"/>
          <w:b/>
          <w:bCs/>
          <w:rtl/>
        </w:rPr>
        <w:t>מלודיה</w:t>
      </w:r>
      <w:r>
        <w:rPr>
          <w:rFonts w:ascii="David" w:hAnsi="David" w:hint="cs"/>
          <w:rtl/>
        </w:rPr>
        <w:t xml:space="preserve"> (מנגינה) מוגדרת ע"י רצף של צלילים המנוגנים אחד אחרי השני</w:t>
      </w:r>
      <w:r w:rsidR="00866F84">
        <w:rPr>
          <w:rFonts w:ascii="David" w:hAnsi="David" w:hint="cs"/>
          <w:rtl/>
        </w:rPr>
        <w:t xml:space="preserve"> (לחוד)</w:t>
      </w:r>
      <w:r>
        <w:rPr>
          <w:rFonts w:ascii="David" w:hAnsi="David" w:hint="cs"/>
          <w:rtl/>
        </w:rPr>
        <w:t>, ו</w:t>
      </w:r>
      <w:r>
        <w:rPr>
          <w:rFonts w:ascii="David" w:hAnsi="David" w:hint="cs"/>
          <w:b/>
          <w:bCs/>
          <w:rtl/>
        </w:rPr>
        <w:t>הרמוניה</w:t>
      </w:r>
      <w:r>
        <w:rPr>
          <w:rFonts w:ascii="David" w:hAnsi="David" w:hint="cs"/>
          <w:rtl/>
        </w:rPr>
        <w:t xml:space="preserve"> מוגדרת ע"י רצף של צלילים המנוגנים יחדיו (במקביל).</w:t>
      </w:r>
      <w:r w:rsidR="00866F84">
        <w:rPr>
          <w:rFonts w:ascii="David" w:hAnsi="David" w:hint="cs"/>
          <w:rtl/>
        </w:rPr>
        <w:t xml:space="preserve"> ההרמוניה מלווה את המלודיה. </w:t>
      </w:r>
      <w:r>
        <w:rPr>
          <w:rFonts w:ascii="David" w:hAnsi="David" w:hint="cs"/>
          <w:rtl/>
        </w:rPr>
        <w:t xml:space="preserve"> </w:t>
      </w:r>
    </w:p>
    <w:p w:rsidR="00C74900" w:rsidRPr="00C74900" w:rsidRDefault="00C74900" w:rsidP="00C74900">
      <w:pPr>
        <w:jc w:val="both"/>
        <w:rPr>
          <w:rFonts w:ascii="David" w:hAnsi="David"/>
          <w:b/>
          <w:bCs/>
          <w:u w:val="single"/>
        </w:rPr>
      </w:pPr>
    </w:p>
    <w:p w:rsidR="00C74900" w:rsidRPr="00C74900" w:rsidRDefault="00C74900" w:rsidP="00C74900">
      <w:pPr>
        <w:pStyle w:val="ac"/>
        <w:numPr>
          <w:ilvl w:val="0"/>
          <w:numId w:val="22"/>
        </w:numPr>
        <w:jc w:val="both"/>
        <w:rPr>
          <w:rFonts w:ascii="David" w:hAnsi="David"/>
          <w:b/>
          <w:bCs/>
          <w:u w:val="single"/>
          <w:rtl/>
        </w:rPr>
      </w:pPr>
      <w:r>
        <w:rPr>
          <w:rFonts w:ascii="David" w:hAnsi="David" w:hint="cs"/>
          <w:b/>
          <w:bCs/>
          <w:u w:val="single"/>
          <w:rtl/>
        </w:rPr>
        <w:t xml:space="preserve">סוגי מרווחים </w:t>
      </w:r>
    </w:p>
    <w:p w:rsidR="00761615" w:rsidRDefault="00C74900" w:rsidP="00866F84">
      <w:pPr>
        <w:pStyle w:val="ac"/>
        <w:ind w:left="360"/>
        <w:jc w:val="both"/>
        <w:rPr>
          <w:rFonts w:ascii="David" w:hAnsi="David"/>
          <w:rtl/>
        </w:rPr>
      </w:pPr>
      <w:r>
        <w:rPr>
          <w:rFonts w:ascii="David" w:hAnsi="David" w:hint="cs"/>
          <w:rtl/>
        </w:rPr>
        <w:t xml:space="preserve">כאמור, מרווחים במוסיקה המערבית מרווחים נמדדים ביחידות של טון (וחצאי טון). היחס הנקבע ע"י מרווח מסוים משרה איזושהי תחושה </w:t>
      </w:r>
      <w:r w:rsidR="00761615">
        <w:rPr>
          <w:rFonts w:ascii="David" w:hAnsi="David" w:hint="cs"/>
          <w:rtl/>
        </w:rPr>
        <w:t xml:space="preserve">כאשר </w:t>
      </w:r>
      <w:r>
        <w:rPr>
          <w:rFonts w:ascii="David" w:hAnsi="David" w:hint="cs"/>
          <w:rtl/>
        </w:rPr>
        <w:t>המרווח מנוגן באופן הרמוני (דהיינו כאשר שני הצלילים היוצרים את המרווח מנוגנים יחד</w:t>
      </w:r>
      <w:r w:rsidR="00761615">
        <w:rPr>
          <w:rFonts w:ascii="David" w:hAnsi="David" w:hint="cs"/>
          <w:rtl/>
        </w:rPr>
        <w:t>יו במקביל</w:t>
      </w:r>
      <w:r>
        <w:rPr>
          <w:rFonts w:ascii="David" w:hAnsi="David" w:hint="cs"/>
          <w:rtl/>
        </w:rPr>
        <w:t>). תחושה זה יכולה להיות מסווג</w:t>
      </w:r>
      <w:r w:rsidR="00761615">
        <w:rPr>
          <w:rFonts w:ascii="David" w:hAnsi="David" w:hint="cs"/>
          <w:rtl/>
        </w:rPr>
        <w:t>ת</w:t>
      </w:r>
      <w:r>
        <w:rPr>
          <w:rFonts w:ascii="David" w:hAnsi="David" w:hint="cs"/>
          <w:rtl/>
        </w:rPr>
        <w:t xml:space="preserve"> כנעימה (קונסוננטית), צורמת (דיסוננטית)</w:t>
      </w:r>
      <w:r w:rsidR="00761615">
        <w:rPr>
          <w:rFonts w:ascii="David" w:hAnsi="David" w:hint="cs"/>
          <w:rtl/>
        </w:rPr>
        <w:t xml:space="preserve"> או </w:t>
      </w:r>
      <w:r w:rsidR="00866F84">
        <w:rPr>
          <w:rFonts w:ascii="David" w:hAnsi="David" w:hint="cs"/>
          <w:rtl/>
        </w:rPr>
        <w:t>זכה</w:t>
      </w:r>
      <w:r w:rsidR="00761615">
        <w:rPr>
          <w:rFonts w:ascii="David" w:hAnsi="David" w:hint="cs"/>
          <w:rtl/>
        </w:rPr>
        <w:t xml:space="preserve"> (</w:t>
      </w:r>
      <w:r w:rsidR="00866F84">
        <w:rPr>
          <w:rFonts w:ascii="David" w:hAnsi="David" w:hint="cs"/>
          <w:rtl/>
        </w:rPr>
        <w:t>צלולה, טבעית</w:t>
      </w:r>
      <w:r w:rsidR="00761615">
        <w:rPr>
          <w:rFonts w:ascii="David" w:hAnsi="David" w:hint="cs"/>
          <w:rtl/>
        </w:rPr>
        <w:t xml:space="preserve">). בהתאם, המרווחים מסווגים למחלקות מתאימות. להלן רשימה </w:t>
      </w:r>
      <w:r w:rsidR="00866F84">
        <w:rPr>
          <w:rFonts w:ascii="David" w:hAnsi="David" w:hint="cs"/>
          <w:rtl/>
        </w:rPr>
        <w:t>של</w:t>
      </w:r>
      <w:r w:rsidR="00761615">
        <w:rPr>
          <w:rFonts w:ascii="David" w:hAnsi="David" w:hint="cs"/>
          <w:rtl/>
        </w:rPr>
        <w:t xml:space="preserve"> המרווחים הבסיסיים</w:t>
      </w:r>
      <w:r w:rsidR="00866F84">
        <w:rPr>
          <w:rFonts w:ascii="David" w:hAnsi="David" w:hint="cs"/>
          <w:rtl/>
        </w:rPr>
        <w:t xml:space="preserve"> הכלולים באוקטבה אחת</w:t>
      </w:r>
      <w:r w:rsidR="00761615">
        <w:rPr>
          <w:rFonts w:ascii="David" w:hAnsi="David" w:hint="cs"/>
          <w:rtl/>
        </w:rPr>
        <w:t xml:space="preserve"> </w:t>
      </w:r>
      <w:r w:rsidR="00761615">
        <w:rPr>
          <w:rFonts w:ascii="David" w:hAnsi="David"/>
          <w:rtl/>
        </w:rPr>
        <w:t>–</w:t>
      </w:r>
      <w:r w:rsidR="00761615">
        <w:rPr>
          <w:rFonts w:ascii="David" w:hAnsi="David" w:hint="cs"/>
          <w:rtl/>
        </w:rPr>
        <w:t xml:space="preserve"> </w:t>
      </w:r>
    </w:p>
    <w:tbl>
      <w:tblPr>
        <w:tblStyle w:val="4-11"/>
        <w:bidiVisual/>
        <w:tblW w:w="8176" w:type="dxa"/>
        <w:tblInd w:w="482" w:type="dxa"/>
        <w:tblLook w:val="04A0" w:firstRow="1" w:lastRow="0" w:firstColumn="1" w:lastColumn="0" w:noHBand="0" w:noVBand="1"/>
      </w:tblPr>
      <w:tblGrid>
        <w:gridCol w:w="1916"/>
        <w:gridCol w:w="3283"/>
        <w:gridCol w:w="2977"/>
      </w:tblGrid>
      <w:tr w:rsidR="00866F84" w:rsidRPr="0014245D" w:rsidTr="00866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מרווח</w:t>
            </w:r>
          </w:p>
        </w:tc>
        <w:tc>
          <w:tcPr>
            <w:tcW w:w="3283" w:type="dxa"/>
          </w:tcPr>
          <w:p w:rsidR="00761615" w:rsidRPr="0014245D" w:rsidRDefault="00761615" w:rsidP="0014245D">
            <w:pPr>
              <w:pStyle w:val="ac"/>
              <w:spacing w:after="0"/>
              <w:ind w:left="0"/>
              <w:jc w:val="both"/>
              <w:cnfStyle w:val="100000000000" w:firstRow="1"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מרחק בטונים </w:t>
            </w:r>
          </w:p>
        </w:tc>
        <w:tc>
          <w:tcPr>
            <w:tcW w:w="2977" w:type="dxa"/>
          </w:tcPr>
          <w:p w:rsidR="00761615" w:rsidRPr="0014245D" w:rsidRDefault="00761615" w:rsidP="0014245D">
            <w:pPr>
              <w:pStyle w:val="ac"/>
              <w:spacing w:after="0"/>
              <w:ind w:left="0"/>
              <w:jc w:val="both"/>
              <w:cnfStyle w:val="100000000000" w:firstRow="1"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מחלקה </w:t>
            </w:r>
          </w:p>
        </w:tc>
      </w:tr>
      <w:tr w:rsidR="00866F84"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סקונדה קטנה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חצי טון</w:t>
            </w:r>
          </w:p>
        </w:tc>
        <w:tc>
          <w:tcPr>
            <w:tcW w:w="2977"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מרווחים דיסוננטיים </w:t>
            </w:r>
          </w:p>
        </w:tc>
      </w:tr>
      <w:tr w:rsidR="00866F84"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 xml:space="preserve">סקונדה גדולה </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טון</w:t>
            </w:r>
          </w:p>
        </w:tc>
        <w:tc>
          <w:tcPr>
            <w:tcW w:w="2977"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דיסוננטיים</w:t>
            </w:r>
          </w:p>
        </w:tc>
      </w:tr>
      <w:tr w:rsidR="00866F84"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טרצה קטנה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טון וחצי</w:t>
            </w:r>
          </w:p>
        </w:tc>
        <w:tc>
          <w:tcPr>
            <w:tcW w:w="2977" w:type="dxa"/>
          </w:tcPr>
          <w:p w:rsidR="00761615" w:rsidRPr="0014245D" w:rsidRDefault="00866F84"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קונסוננטיים</w:t>
            </w:r>
          </w:p>
        </w:tc>
      </w:tr>
      <w:tr w:rsidR="00866F84"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טרצה גדולה</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שני טונים</w:t>
            </w:r>
          </w:p>
        </w:tc>
        <w:tc>
          <w:tcPr>
            <w:tcW w:w="2977" w:type="dxa"/>
          </w:tcPr>
          <w:p w:rsidR="00761615" w:rsidRPr="0014245D" w:rsidRDefault="00866F84"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קונסוננטיים</w:t>
            </w:r>
          </w:p>
        </w:tc>
      </w:tr>
      <w:tr w:rsidR="00866F84"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קוורטה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שניים וחצי טונים</w:t>
            </w:r>
          </w:p>
        </w:tc>
        <w:tc>
          <w:tcPr>
            <w:tcW w:w="2977" w:type="dxa"/>
          </w:tcPr>
          <w:p w:rsidR="00761615" w:rsidRPr="0014245D" w:rsidRDefault="00866F84"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מרווחים זכים </w:t>
            </w:r>
          </w:p>
        </w:tc>
      </w:tr>
      <w:tr w:rsidR="00866F84"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טריטון</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שלושה טונים </w:t>
            </w:r>
          </w:p>
        </w:tc>
        <w:tc>
          <w:tcPr>
            <w:tcW w:w="2977"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דיסוננטיים</w:t>
            </w:r>
          </w:p>
        </w:tc>
      </w:tr>
      <w:tr w:rsidR="00866F84"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קווינטה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שלושה וחצי טונים </w:t>
            </w:r>
          </w:p>
        </w:tc>
        <w:tc>
          <w:tcPr>
            <w:tcW w:w="2977" w:type="dxa"/>
          </w:tcPr>
          <w:p w:rsidR="00761615" w:rsidRPr="0014245D" w:rsidRDefault="00866F84"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זכים</w:t>
            </w:r>
          </w:p>
        </w:tc>
      </w:tr>
      <w:tr w:rsidR="00761615"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 xml:space="preserve">סקסטה קטנה </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ארבעה טונים </w:t>
            </w:r>
          </w:p>
        </w:tc>
        <w:tc>
          <w:tcPr>
            <w:tcW w:w="2977" w:type="dxa"/>
          </w:tcPr>
          <w:p w:rsidR="00761615" w:rsidRPr="0014245D" w:rsidRDefault="00866F84"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קונסוננטיים</w:t>
            </w:r>
          </w:p>
        </w:tc>
      </w:tr>
      <w:tr w:rsidR="00761615"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סקסטה גדולה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ארבעה וחצי טונים</w:t>
            </w:r>
          </w:p>
        </w:tc>
        <w:tc>
          <w:tcPr>
            <w:tcW w:w="2977" w:type="dxa"/>
          </w:tcPr>
          <w:p w:rsidR="00761615" w:rsidRPr="0014245D" w:rsidRDefault="00866F84"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קונסוננטיים</w:t>
            </w:r>
          </w:p>
        </w:tc>
      </w:tr>
      <w:tr w:rsidR="00761615"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ספטימה קטנה</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חמישה טונים</w:t>
            </w:r>
          </w:p>
        </w:tc>
        <w:tc>
          <w:tcPr>
            <w:tcW w:w="2977"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דיסוננטיים</w:t>
            </w:r>
          </w:p>
        </w:tc>
      </w:tr>
      <w:tr w:rsidR="00761615" w:rsidRPr="0014245D" w:rsidTr="00866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ספטימה גדולה</w:t>
            </w:r>
          </w:p>
        </w:tc>
        <w:tc>
          <w:tcPr>
            <w:tcW w:w="3283"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חמישה וחצי טונים </w:t>
            </w:r>
          </w:p>
        </w:tc>
        <w:tc>
          <w:tcPr>
            <w:tcW w:w="2977" w:type="dxa"/>
          </w:tcPr>
          <w:p w:rsidR="00761615" w:rsidRPr="0014245D" w:rsidRDefault="00761615" w:rsidP="0014245D">
            <w:pPr>
              <w:pStyle w:val="ac"/>
              <w:spacing w:after="0"/>
              <w:ind w:left="0"/>
              <w:jc w:val="both"/>
              <w:cnfStyle w:val="000000100000" w:firstRow="0" w:lastRow="0" w:firstColumn="0" w:lastColumn="0" w:oddVBand="0" w:evenVBand="0" w:oddHBand="1"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דיסוננטיים</w:t>
            </w:r>
          </w:p>
        </w:tc>
      </w:tr>
      <w:tr w:rsidR="00761615" w:rsidRPr="0014245D" w:rsidTr="00866F84">
        <w:tc>
          <w:tcPr>
            <w:cnfStyle w:val="001000000000" w:firstRow="0" w:lastRow="0" w:firstColumn="1" w:lastColumn="0" w:oddVBand="0" w:evenVBand="0" w:oddHBand="0" w:evenHBand="0" w:firstRowFirstColumn="0" w:firstRowLastColumn="0" w:lastRowFirstColumn="0" w:lastRowLastColumn="0"/>
            <w:tcW w:w="1916" w:type="dxa"/>
          </w:tcPr>
          <w:p w:rsidR="00761615" w:rsidRPr="0014245D" w:rsidRDefault="00761615" w:rsidP="0014245D">
            <w:pPr>
              <w:pStyle w:val="ac"/>
              <w:spacing w:after="0"/>
              <w:ind w:left="0"/>
              <w:jc w:val="both"/>
              <w:rPr>
                <w:rFonts w:ascii="David" w:hAnsi="David"/>
                <w:sz w:val="20"/>
                <w:szCs w:val="20"/>
                <w:rtl/>
              </w:rPr>
            </w:pPr>
            <w:r w:rsidRPr="0014245D">
              <w:rPr>
                <w:rFonts w:ascii="David" w:hAnsi="David" w:hint="cs"/>
                <w:sz w:val="20"/>
                <w:szCs w:val="20"/>
                <w:rtl/>
              </w:rPr>
              <w:t>אוקטבה</w:t>
            </w:r>
          </w:p>
        </w:tc>
        <w:tc>
          <w:tcPr>
            <w:tcW w:w="3283" w:type="dxa"/>
          </w:tcPr>
          <w:p w:rsidR="00761615" w:rsidRPr="0014245D" w:rsidRDefault="00761615"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 xml:space="preserve">שישה טונים (שנים-עשר חצאי טונים) </w:t>
            </w:r>
          </w:p>
        </w:tc>
        <w:tc>
          <w:tcPr>
            <w:tcW w:w="2977" w:type="dxa"/>
          </w:tcPr>
          <w:p w:rsidR="00761615" w:rsidRPr="0014245D" w:rsidRDefault="00866F84" w:rsidP="0014245D">
            <w:pPr>
              <w:pStyle w:val="ac"/>
              <w:spacing w:after="0"/>
              <w:ind w:left="0"/>
              <w:jc w:val="both"/>
              <w:cnfStyle w:val="000000000000" w:firstRow="0" w:lastRow="0" w:firstColumn="0" w:lastColumn="0" w:oddVBand="0" w:evenVBand="0" w:oddHBand="0" w:evenHBand="0" w:firstRowFirstColumn="0" w:firstRowLastColumn="0" w:lastRowFirstColumn="0" w:lastRowLastColumn="0"/>
              <w:rPr>
                <w:rFonts w:ascii="David" w:hAnsi="David"/>
                <w:sz w:val="20"/>
                <w:szCs w:val="20"/>
                <w:rtl/>
              </w:rPr>
            </w:pPr>
            <w:r w:rsidRPr="0014245D">
              <w:rPr>
                <w:rFonts w:ascii="David" w:hAnsi="David" w:hint="cs"/>
                <w:sz w:val="20"/>
                <w:szCs w:val="20"/>
                <w:rtl/>
              </w:rPr>
              <w:t>מרווחים זכים</w:t>
            </w:r>
          </w:p>
        </w:tc>
      </w:tr>
    </w:tbl>
    <w:p w:rsidR="00761615" w:rsidRDefault="00761615" w:rsidP="00761615">
      <w:pPr>
        <w:pStyle w:val="ac"/>
        <w:ind w:left="360"/>
        <w:jc w:val="both"/>
        <w:rPr>
          <w:rFonts w:ascii="David" w:hAnsi="David"/>
          <w:rtl/>
        </w:rPr>
      </w:pPr>
    </w:p>
    <w:p w:rsidR="00866F84" w:rsidRPr="0014245D" w:rsidRDefault="00761615" w:rsidP="0014245D">
      <w:pPr>
        <w:pStyle w:val="ac"/>
        <w:ind w:left="360"/>
        <w:jc w:val="both"/>
        <w:rPr>
          <w:rFonts w:ascii="David" w:hAnsi="David"/>
        </w:rPr>
      </w:pPr>
      <w:r>
        <w:rPr>
          <w:rFonts w:ascii="David" w:hAnsi="David" w:hint="cs"/>
          <w:rtl/>
        </w:rPr>
        <w:t xml:space="preserve">הערה: המרווחים נמדדים הן במרחק ביחידות של גובה הצליל האבסולוטי (חצאי טונים) והן בסימול התווי ע"י המרחק בין התווים בסולם הכרומטי, למשל המרחק האבסולוטי בין דו-דיאז לבין מי-במול הוא טון, אולם מאחר שבסולם הכרומטי של שנים-עשר הצלילים, יש בין דו למי את התו רה, המרווח הזה של טון לא יסווג כסקונדה גדולה, אלא כטרצה קטנה מוקטנת. </w:t>
      </w:r>
    </w:p>
    <w:p w:rsidR="003A0C22" w:rsidRDefault="003A0C22" w:rsidP="003A0C22">
      <w:pPr>
        <w:pStyle w:val="ac"/>
        <w:ind w:left="360"/>
        <w:jc w:val="both"/>
        <w:rPr>
          <w:rFonts w:ascii="David" w:hAnsi="David"/>
          <w:b/>
          <w:bCs/>
          <w:u w:val="single"/>
        </w:rPr>
      </w:pPr>
    </w:p>
    <w:p w:rsidR="003A0C22" w:rsidRPr="0014245D" w:rsidRDefault="0014245D" w:rsidP="0014245D">
      <w:pPr>
        <w:pStyle w:val="ac"/>
        <w:numPr>
          <w:ilvl w:val="0"/>
          <w:numId w:val="22"/>
        </w:numPr>
        <w:jc w:val="both"/>
        <w:rPr>
          <w:rFonts w:ascii="David" w:hAnsi="David"/>
          <w:b/>
          <w:bCs/>
          <w:u w:val="single"/>
        </w:rPr>
      </w:pPr>
      <w:r>
        <w:rPr>
          <w:rFonts w:ascii="David" w:hAnsi="David" w:hint="cs"/>
          <w:b/>
          <w:bCs/>
          <w:u w:val="single"/>
          <w:rtl/>
        </w:rPr>
        <w:t xml:space="preserve">סולמות, </w:t>
      </w:r>
      <w:r w:rsidR="003A0C22" w:rsidRPr="0014245D">
        <w:rPr>
          <w:rFonts w:ascii="David" w:hAnsi="David" w:hint="cs"/>
          <w:b/>
          <w:bCs/>
          <w:u w:val="single"/>
          <w:rtl/>
        </w:rPr>
        <w:t>טונאליות</w:t>
      </w:r>
      <w:r>
        <w:rPr>
          <w:rFonts w:ascii="David" w:hAnsi="David" w:hint="cs"/>
          <w:b/>
          <w:bCs/>
          <w:u w:val="single"/>
          <w:rtl/>
        </w:rPr>
        <w:t xml:space="preserve"> ודרגות הרמוניות </w:t>
      </w:r>
    </w:p>
    <w:p w:rsidR="00866F84" w:rsidRDefault="00A665A5" w:rsidP="0014245D">
      <w:pPr>
        <w:spacing w:after="0"/>
        <w:ind w:left="360"/>
        <w:jc w:val="both"/>
        <w:rPr>
          <w:rFonts w:ascii="David" w:hAnsi="David"/>
          <w:rtl/>
        </w:rPr>
      </w:pPr>
      <w:r w:rsidRPr="00A665A5">
        <w:rPr>
          <w:rFonts w:ascii="David" w:hAnsi="David" w:hint="cs"/>
          <w:rtl/>
        </w:rPr>
        <w:t xml:space="preserve">סולם הוא </w:t>
      </w:r>
      <w:r>
        <w:rPr>
          <w:rFonts w:ascii="David" w:hAnsi="David" w:hint="cs"/>
          <w:rtl/>
        </w:rPr>
        <w:t>סדרה מחזורית של מרווחים, הקובעת איזשהו יחס סדר בין צלילים</w:t>
      </w:r>
      <w:r w:rsidR="0014245D">
        <w:rPr>
          <w:rFonts w:ascii="David" w:hAnsi="David" w:hint="cs"/>
          <w:rtl/>
        </w:rPr>
        <w:t>, שמרחקם זה מזה מוכתב ע"י סדרת המרווחים של הסולם</w:t>
      </w:r>
      <w:r>
        <w:rPr>
          <w:rFonts w:ascii="David" w:hAnsi="David" w:hint="cs"/>
          <w:rtl/>
        </w:rPr>
        <w:t xml:space="preserve">. במוסיקה הטונאלית המערבית, </w:t>
      </w:r>
      <w:r w:rsidR="0014245D">
        <w:rPr>
          <w:rFonts w:ascii="David" w:hAnsi="David" w:hint="cs"/>
          <w:rtl/>
        </w:rPr>
        <w:t>בכל סולם שכזה יש צליל אחד שהוא "השליט" בסולם, הוא נשמע הכי טוב וטבעי בקונטקסט רצף הצלילים שבסולם: הצלילים בסולם נמצאים באינטראקציה הדדית תמידי של יצירת מתח ופתרונו ע"י רגיעה, והרגיעה או אתנחתא הגדולה ביותר שכל הרצפים בסולם שואפים אליה היא כאשר מתנגן הצליל ה-"שליט" של הסולם. צליל זה מכונה ה-</w:t>
      </w:r>
      <w:r w:rsidR="0014245D">
        <w:rPr>
          <w:rFonts w:ascii="David" w:hAnsi="David" w:hint="cs"/>
          <w:b/>
          <w:bCs/>
          <w:rtl/>
        </w:rPr>
        <w:t>"טוניקה"</w:t>
      </w:r>
      <w:r w:rsidR="0014245D">
        <w:rPr>
          <w:rFonts w:ascii="David" w:hAnsi="David" w:hint="cs"/>
          <w:rtl/>
        </w:rPr>
        <w:t xml:space="preserve">.  צליל הטוניקה משתמש גם כשורש הסולם, דהיינו כצליל שממנו מתחילים את סדר רצף המרווחים, שקובע בהתאמה את הרכב הצלילים בסולם. </w:t>
      </w:r>
    </w:p>
    <w:p w:rsidR="0014245D" w:rsidRDefault="0014245D" w:rsidP="002E3309">
      <w:pPr>
        <w:spacing w:after="0"/>
        <w:ind w:left="360"/>
        <w:jc w:val="both"/>
        <w:rPr>
          <w:rFonts w:ascii="David" w:hAnsi="David"/>
          <w:rtl/>
        </w:rPr>
      </w:pPr>
      <w:r>
        <w:rPr>
          <w:rFonts w:ascii="David" w:hAnsi="David" w:hint="cs"/>
          <w:rtl/>
        </w:rPr>
        <w:t xml:space="preserve">לאוסף הצלילים בסולם מיחסים דרגות, ע"פ מיקומם היחסי ברצף הצלילים שבסולם ביחס לטוניקה: תו הטוניקה עצמו הוא דרגה ראשונה, התו שרחוק ממנו במרחק הנקבע ע"י המרווח הראשון בסדרת המרווחים של הסולם הוא דרגה שנייה וכל הלאה. על בסיס דרגות אלו בונים </w:t>
      </w:r>
      <w:r w:rsidR="002E3309" w:rsidRPr="002E3309">
        <w:rPr>
          <w:rFonts w:ascii="David" w:hAnsi="David" w:hint="cs"/>
          <w:b/>
          <w:bCs/>
          <w:rtl/>
        </w:rPr>
        <w:t>אקורדים</w:t>
      </w:r>
      <w:r w:rsidR="002E3309">
        <w:rPr>
          <w:rFonts w:ascii="David" w:hAnsi="David" w:hint="cs"/>
          <w:rtl/>
        </w:rPr>
        <w:t xml:space="preserve">, רצפי שלושה תווים שונים או יותר המנוגנים יחדיו. כל סולם מכתיב אקורדים הנגזרים מהדרגות שלו כדלקמן: לכל דרגה (תו) בסולם מוסיפים את התווים שנמצאים ממנו במרחק של </w:t>
      </w:r>
      <w:r w:rsidR="002E3309">
        <w:rPr>
          <w:rFonts w:ascii="David" w:hAnsi="David"/>
        </w:rPr>
        <w:t xml:space="preserve">3,5 </w:t>
      </w:r>
      <w:r w:rsidR="002E3309">
        <w:rPr>
          <w:rFonts w:ascii="David" w:hAnsi="David" w:hint="cs"/>
          <w:rtl/>
        </w:rPr>
        <w:t xml:space="preserve"> ו-7, במובנים של דרגות. לאקורדים הנוצרים באופן זה קוראים </w:t>
      </w:r>
      <w:r w:rsidR="002E3309">
        <w:rPr>
          <w:rFonts w:ascii="David" w:hAnsi="David" w:hint="cs"/>
          <w:b/>
          <w:bCs/>
          <w:rtl/>
        </w:rPr>
        <w:t>דרגות הרמוניות</w:t>
      </w:r>
      <w:r w:rsidR="002E3309">
        <w:rPr>
          <w:rFonts w:ascii="David" w:hAnsi="David" w:hint="cs"/>
          <w:rtl/>
        </w:rPr>
        <w:t xml:space="preserve">. להלן דוגמה של הדרגות ההרמוניות הנגזרות מהסולם דו-מז'ור, הנקבע ע"י סדרת המרווחים: טון-טון, חצי טון, טון, טון, טון, חצי טון, שמושרש בתו דו (כלומר, סדרת המרווחים קובעת סולם מז'ור כלשהו, וכאשר משרישים סדרה זו בדו בתור צלילי הטוניקה, מתקבל הסולם דו-מזו'ר) </w:t>
      </w:r>
      <w:r w:rsidR="002E3309">
        <w:rPr>
          <w:rFonts w:ascii="David" w:hAnsi="David"/>
          <w:rtl/>
        </w:rPr>
        <w:t>–</w:t>
      </w:r>
      <w:r w:rsidR="002E3309">
        <w:rPr>
          <w:rFonts w:ascii="David" w:hAnsi="David" w:hint="cs"/>
          <w:rtl/>
        </w:rPr>
        <w:t xml:space="preserve"> </w:t>
      </w:r>
    </w:p>
    <w:p w:rsidR="002E3309" w:rsidRPr="002E3309" w:rsidRDefault="002E3309" w:rsidP="002E3309">
      <w:pPr>
        <w:spacing w:after="0"/>
        <w:ind w:left="360"/>
        <w:jc w:val="both"/>
        <w:rPr>
          <w:rFonts w:ascii="David" w:hAnsi="David"/>
        </w:rPr>
      </w:pPr>
      <w:r w:rsidRPr="002E3309">
        <w:rPr>
          <w:rFonts w:ascii="David" w:hAnsi="David"/>
          <w:noProof/>
          <w:rtl/>
        </w:rPr>
        <w:lastRenderedPageBreak/>
        <w:drawing>
          <wp:inline distT="0" distB="0" distL="0" distR="0" wp14:anchorId="3617AAE4" wp14:editId="4503AE8A">
            <wp:extent cx="5034753" cy="804441"/>
            <wp:effectExtent l="19050" t="19050" r="13970" b="1524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7">
                      <a:extLst>
                        <a:ext uri="{BEBA8EAE-BF5A-486C-A8C5-ECC9F3942E4B}">
                          <a14:imgProps xmlns:a14="http://schemas.microsoft.com/office/drawing/2010/main">
                            <a14:imgLayer r:embed="rId368">
                              <a14:imgEffect>
                                <a14:colorTemperature colorTemp="8800"/>
                              </a14:imgEffect>
                            </a14:imgLayer>
                          </a14:imgProps>
                        </a:ext>
                      </a:extLst>
                    </a:blip>
                    <a:stretch>
                      <a:fillRect/>
                    </a:stretch>
                  </pic:blipFill>
                  <pic:spPr>
                    <a:xfrm>
                      <a:off x="0" y="0"/>
                      <a:ext cx="5050706" cy="806990"/>
                    </a:xfrm>
                    <a:prstGeom prst="rect">
                      <a:avLst/>
                    </a:prstGeom>
                    <a:ln>
                      <a:solidFill>
                        <a:schemeClr val="accent1"/>
                      </a:solidFill>
                    </a:ln>
                  </pic:spPr>
                </pic:pic>
              </a:graphicData>
            </a:graphic>
          </wp:inline>
        </w:drawing>
      </w:r>
    </w:p>
    <w:p w:rsidR="0014245D" w:rsidRDefault="0014245D" w:rsidP="0014245D">
      <w:pPr>
        <w:spacing w:after="0"/>
        <w:ind w:left="360"/>
        <w:jc w:val="both"/>
        <w:rPr>
          <w:rFonts w:ascii="David" w:hAnsi="David"/>
          <w:rtl/>
        </w:rPr>
      </w:pPr>
    </w:p>
    <w:p w:rsidR="00B41C60" w:rsidRDefault="00B41C60" w:rsidP="00B41C60">
      <w:pPr>
        <w:spacing w:after="0"/>
        <w:ind w:left="360"/>
        <w:jc w:val="both"/>
        <w:rPr>
          <w:rFonts w:ascii="David" w:hAnsi="David"/>
          <w:rtl/>
        </w:rPr>
      </w:pPr>
      <w:r>
        <w:rPr>
          <w:rFonts w:ascii="David" w:hAnsi="David" w:hint="cs"/>
          <w:rtl/>
        </w:rPr>
        <w:t xml:space="preserve">לפיכך, כל סולם מכתיב אוסף צלילים ואקורדים. ישנם סולמות שונים בעלי תתי-קבוצות משותפות של צלילים, לכן בהינתן אקורד מסוים, לא ניתן לבצע את המיפוי בכיוון ההפוך ולשייכו באופן חד-חד ערכי לסולם ספציפי, כי אם למספר סולמות שונים. </w:t>
      </w: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B41C60" w:rsidRDefault="00B41C60" w:rsidP="00B41C60">
      <w:pPr>
        <w:spacing w:after="0"/>
        <w:ind w:left="360"/>
        <w:jc w:val="both"/>
        <w:rPr>
          <w:rFonts w:ascii="David" w:hAnsi="David"/>
          <w:rtl/>
        </w:rPr>
      </w:pPr>
    </w:p>
    <w:p w:rsidR="00E31BBA" w:rsidRPr="00B41C60" w:rsidRDefault="00B41C60" w:rsidP="00B41C60">
      <w:pPr>
        <w:spacing w:after="0"/>
        <w:jc w:val="both"/>
        <w:rPr>
          <w:rFonts w:ascii="David" w:hAnsi="David"/>
          <w:rtl/>
        </w:rPr>
      </w:pPr>
      <w:r>
        <w:rPr>
          <w:rFonts w:ascii="David" w:hAnsi="David"/>
          <w:rtl/>
        </w:rPr>
        <w:br w:type="page"/>
      </w:r>
    </w:p>
    <w:p w:rsidR="00955593" w:rsidRPr="00DA2645" w:rsidRDefault="004D3072" w:rsidP="00955593">
      <w:pPr>
        <w:pStyle w:val="1"/>
        <w:rPr>
          <w:rFonts w:ascii="David" w:hAnsi="David"/>
          <w:rtl/>
        </w:rPr>
      </w:pPr>
      <w:bookmarkStart w:id="42" w:name="_Toc23677421"/>
      <w:r w:rsidRPr="00DA2645">
        <w:rPr>
          <w:rFonts w:ascii="David" w:hAnsi="David"/>
          <w:rtl/>
        </w:rPr>
        <w:lastRenderedPageBreak/>
        <w:t xml:space="preserve">רשימה </w:t>
      </w:r>
      <w:r w:rsidR="006C6819" w:rsidRPr="00DA2645">
        <w:rPr>
          <w:rFonts w:ascii="David" w:hAnsi="David"/>
          <w:rtl/>
        </w:rPr>
        <w:t>ביבליוגרפי</w:t>
      </w:r>
      <w:r w:rsidRPr="00DA2645">
        <w:rPr>
          <w:rFonts w:ascii="David" w:hAnsi="David"/>
          <w:rtl/>
        </w:rPr>
        <w:t>ת</w:t>
      </w:r>
      <w:bookmarkEnd w:id="42"/>
      <w:r w:rsidRPr="00DA2645">
        <w:rPr>
          <w:rFonts w:ascii="David" w:hAnsi="David"/>
          <w:rtl/>
        </w:rPr>
        <w:t xml:space="preserve"> </w:t>
      </w:r>
    </w:p>
    <w:p w:rsidR="00DA2645" w:rsidRPr="00DA2645" w:rsidRDefault="00DA2645" w:rsidP="004D3072">
      <w:pPr>
        <w:rPr>
          <w:rFonts w:ascii="David" w:hAnsi="David"/>
          <w:rtl/>
        </w:rPr>
      </w:pPr>
    </w:p>
    <w:p w:rsidR="00A11689" w:rsidRPr="00DF6A64" w:rsidRDefault="00A63152" w:rsidP="004146CE">
      <w:pPr>
        <w:pStyle w:val="ac"/>
        <w:numPr>
          <w:ilvl w:val="0"/>
          <w:numId w:val="4"/>
        </w:numPr>
        <w:autoSpaceDE w:val="0"/>
        <w:autoSpaceDN w:val="0"/>
        <w:bidi w:val="0"/>
        <w:adjustRightInd w:val="0"/>
        <w:spacing w:after="0" w:line="240" w:lineRule="auto"/>
        <w:jc w:val="both"/>
        <w:rPr>
          <w:rFonts w:ascii="Georgia" w:hAnsi="Georgia"/>
        </w:rPr>
      </w:pPr>
      <w:hyperlink r:id="rId369" w:history="1">
        <w:r w:rsidR="00D5389D" w:rsidRPr="00DF6A64">
          <w:rPr>
            <w:rStyle w:val="Hyperlink"/>
            <w:rFonts w:ascii="Georgia" w:hAnsi="Georgia"/>
          </w:rPr>
          <w:t>Biles, J.A</w:t>
        </w:r>
        <w:r w:rsidR="00463940" w:rsidRPr="00DF6A64">
          <w:rPr>
            <w:rStyle w:val="Hyperlink"/>
            <w:rFonts w:ascii="Georgia" w:hAnsi="Georgia"/>
          </w:rPr>
          <w:t>.</w:t>
        </w:r>
        <w:r w:rsidR="00D5389D" w:rsidRPr="00DF6A64">
          <w:rPr>
            <w:rStyle w:val="Hyperlink"/>
            <w:rFonts w:ascii="Georgia" w:hAnsi="Georgia"/>
          </w:rPr>
          <w:t xml:space="preserve">, </w:t>
        </w:r>
        <w:r w:rsidR="00A11689" w:rsidRPr="00DF6A64">
          <w:rPr>
            <w:rStyle w:val="Hyperlink"/>
            <w:rFonts w:ascii="Georgia" w:hAnsi="Georgia"/>
          </w:rPr>
          <w:t>Straight-Ahead Jazz with GenJam: A Quick Demonstration</w:t>
        </w:r>
      </w:hyperlink>
      <w:r w:rsidR="00A11689" w:rsidRPr="00DF6A64">
        <w:rPr>
          <w:rFonts w:ascii="Georgia" w:hAnsi="Georgia"/>
        </w:rPr>
        <w:t xml:space="preserve">. in </w:t>
      </w:r>
      <w:hyperlink r:id="rId370" w:history="1">
        <w:r w:rsidR="00912243" w:rsidRPr="00DF6A64">
          <w:rPr>
            <w:rStyle w:val="Hyperlink"/>
            <w:rFonts w:ascii="Georgia" w:hAnsi="Georgia"/>
            <w:i/>
            <w:iCs/>
          </w:rPr>
          <w:t xml:space="preserve">Musical Metacreation Workshop: </w:t>
        </w:r>
        <w:r w:rsidR="004D11B5" w:rsidRPr="00DF6A64">
          <w:rPr>
            <w:rStyle w:val="Hyperlink"/>
            <w:rFonts w:ascii="Georgia" w:eastAsia="Times New Roman" w:hAnsi="Georgia"/>
            <w:i/>
            <w:iCs/>
          </w:rPr>
          <w:t>AAAI Ninth Conference on Artificial Intelligence and Interactive Digital Entertainment</w:t>
        </w:r>
      </w:hyperlink>
      <w:r w:rsidR="00A11689" w:rsidRPr="00DF6A64">
        <w:rPr>
          <w:rFonts w:ascii="Georgia" w:hAnsi="Georgia"/>
        </w:rPr>
        <w:t>, (</w:t>
      </w:r>
      <w:r w:rsidR="004D11B5" w:rsidRPr="00DF6A64">
        <w:rPr>
          <w:rFonts w:ascii="Georgia" w:eastAsia="Times New Roman" w:hAnsi="Georgia"/>
        </w:rPr>
        <w:t xml:space="preserve">Northeastern University, US, 2013), </w:t>
      </w:r>
      <w:r w:rsidR="00912243" w:rsidRPr="00DF6A64">
        <w:rPr>
          <w:rFonts w:ascii="Georgia" w:eastAsia="Times New Roman" w:hAnsi="Georgia"/>
        </w:rPr>
        <w:t>AAAI.</w:t>
      </w:r>
    </w:p>
    <w:p w:rsidR="00912243" w:rsidRPr="00DF6A64" w:rsidRDefault="00912243" w:rsidP="006F1114">
      <w:pPr>
        <w:pStyle w:val="ac"/>
        <w:autoSpaceDE w:val="0"/>
        <w:autoSpaceDN w:val="0"/>
        <w:bidi w:val="0"/>
        <w:adjustRightInd w:val="0"/>
        <w:spacing w:after="0" w:line="240" w:lineRule="auto"/>
        <w:ind w:left="360"/>
        <w:jc w:val="both"/>
        <w:rPr>
          <w:rFonts w:ascii="Georgia" w:hAnsi="Georgia"/>
        </w:rPr>
      </w:pPr>
    </w:p>
    <w:p w:rsidR="00EA14CF" w:rsidRPr="00DF6A64" w:rsidRDefault="00EA14CF" w:rsidP="004146CE">
      <w:pPr>
        <w:pStyle w:val="ac"/>
        <w:numPr>
          <w:ilvl w:val="0"/>
          <w:numId w:val="4"/>
        </w:numPr>
        <w:autoSpaceDE w:val="0"/>
        <w:autoSpaceDN w:val="0"/>
        <w:bidi w:val="0"/>
        <w:adjustRightInd w:val="0"/>
        <w:spacing w:after="0" w:line="240" w:lineRule="auto"/>
        <w:jc w:val="both"/>
        <w:rPr>
          <w:rFonts w:ascii="Georgia" w:hAnsi="Georgia"/>
          <w:color w:val="0066FF"/>
          <w:u w:val="single"/>
        </w:rPr>
      </w:pPr>
      <w:r w:rsidRPr="00DF6A64">
        <w:rPr>
          <w:rFonts w:ascii="Georgia" w:hAnsi="Georgia"/>
        </w:rPr>
        <w:t>Dreier, J. Algorithmic Music Composition, Topics in Computer Music, 2015. Retrieved June 08, 2019, from RWTH AACHEN University:</w:t>
      </w:r>
      <w:r w:rsidR="00C02457" w:rsidRPr="00DF6A64">
        <w:rPr>
          <w:rFonts w:ascii="Georgia" w:hAnsi="Georgia"/>
        </w:rPr>
        <w:t xml:space="preserve"> </w:t>
      </w:r>
      <w:hyperlink r:id="rId371" w:history="1">
        <w:r w:rsidR="00C02457" w:rsidRPr="00DF6A64">
          <w:rPr>
            <w:rFonts w:ascii="Georgia" w:hAnsi="Georgia"/>
            <w:color w:val="0066FF"/>
            <w:u w:val="single"/>
          </w:rPr>
          <w:t>http://hpac.rwth-aachen.de/teaching/sem-mus-15/reports/Dreier.pdf</w:t>
        </w:r>
      </w:hyperlink>
      <w:r w:rsidR="00C02457" w:rsidRPr="00DF6A64">
        <w:rPr>
          <w:rFonts w:ascii="Georgia" w:hAnsi="Georgia"/>
          <w:color w:val="0066FF"/>
          <w:u w:val="single"/>
        </w:rPr>
        <w:t xml:space="preserve"> </w:t>
      </w:r>
    </w:p>
    <w:p w:rsidR="00EA14CF" w:rsidRPr="00DF6A64" w:rsidRDefault="00EA14CF" w:rsidP="006F1114">
      <w:pPr>
        <w:pStyle w:val="ac"/>
        <w:jc w:val="both"/>
        <w:rPr>
          <w:rFonts w:ascii="Georgia" w:hAnsi="Georgia"/>
        </w:rPr>
      </w:pPr>
    </w:p>
    <w:p w:rsidR="00463940" w:rsidRPr="00DF6A64" w:rsidRDefault="00463940" w:rsidP="004146CE">
      <w:pPr>
        <w:pStyle w:val="ac"/>
        <w:numPr>
          <w:ilvl w:val="0"/>
          <w:numId w:val="4"/>
        </w:numPr>
        <w:autoSpaceDE w:val="0"/>
        <w:autoSpaceDN w:val="0"/>
        <w:bidi w:val="0"/>
        <w:adjustRightInd w:val="0"/>
        <w:spacing w:after="0" w:line="240" w:lineRule="auto"/>
        <w:jc w:val="both"/>
        <w:rPr>
          <w:rFonts w:ascii="Georgia" w:hAnsi="Georgia"/>
        </w:rPr>
      </w:pPr>
      <w:r w:rsidRPr="00DF6A64">
        <w:rPr>
          <w:rFonts w:ascii="Georgia" w:hAnsi="Georgia"/>
        </w:rPr>
        <w:t>Fernández, J.D., and Francisco, V</w:t>
      </w:r>
      <w:r w:rsidR="00D53955" w:rsidRPr="00DF6A64">
        <w:rPr>
          <w:rFonts w:ascii="Georgia" w:hAnsi="Georgia"/>
        </w:rPr>
        <w:t xml:space="preserve">. </w:t>
      </w:r>
      <w:hyperlink r:id="rId372" w:history="1">
        <w:r w:rsidRPr="00DF6A64">
          <w:rPr>
            <w:rStyle w:val="Hyperlink"/>
            <w:rFonts w:ascii="Georgia" w:hAnsi="Georgia"/>
          </w:rPr>
          <w:t>AI methods in algorithmic compo</w:t>
        </w:r>
        <w:r w:rsidR="00D53955" w:rsidRPr="00DF6A64">
          <w:rPr>
            <w:rStyle w:val="Hyperlink"/>
            <w:rFonts w:ascii="Georgia" w:hAnsi="Georgia"/>
          </w:rPr>
          <w:t>sition: A comprehensive survey</w:t>
        </w:r>
      </w:hyperlink>
      <w:r w:rsidR="00D53955" w:rsidRPr="00DF6A64">
        <w:rPr>
          <w:rFonts w:ascii="Georgia" w:hAnsi="Georgia"/>
        </w:rPr>
        <w:t>.</w:t>
      </w:r>
      <w:r w:rsidRPr="00DF6A64">
        <w:rPr>
          <w:rFonts w:ascii="Georgia" w:hAnsi="Georgia"/>
        </w:rPr>
        <w:t> </w:t>
      </w:r>
      <w:hyperlink r:id="rId373" w:history="1">
        <w:r w:rsidRPr="00DF6A64">
          <w:rPr>
            <w:rStyle w:val="Hyperlink"/>
            <w:rFonts w:ascii="Georgia" w:hAnsi="Georgia"/>
            <w:i/>
            <w:iCs/>
          </w:rPr>
          <w:t>Journal of Artificial Intelligence Research</w:t>
        </w:r>
        <w:r w:rsidR="00D53955" w:rsidRPr="00DF6A64">
          <w:rPr>
            <w:rStyle w:val="Hyperlink"/>
            <w:rFonts w:ascii="Georgia" w:hAnsi="Georgia"/>
            <w:i/>
            <w:iCs/>
          </w:rPr>
          <w:t>,</w:t>
        </w:r>
        <w:r w:rsidRPr="00DF6A64">
          <w:rPr>
            <w:rStyle w:val="Hyperlink"/>
            <w:rFonts w:ascii="Georgia" w:hAnsi="Georgia"/>
            <w:i/>
            <w:iCs/>
          </w:rPr>
          <w:t> 48</w:t>
        </w:r>
        <w:r w:rsidR="00775376" w:rsidRPr="00DF6A64">
          <w:rPr>
            <w:rStyle w:val="Hyperlink"/>
            <w:rFonts w:ascii="Georgia" w:hAnsi="Georgia"/>
          </w:rPr>
          <w:t xml:space="preserve"> (2013),</w:t>
        </w:r>
        <w:r w:rsidRPr="00DF6A64">
          <w:rPr>
            <w:rStyle w:val="Hyperlink"/>
            <w:rFonts w:ascii="Georgia" w:hAnsi="Georgia"/>
          </w:rPr>
          <w:t xml:space="preserve"> 513-582</w:t>
        </w:r>
      </w:hyperlink>
      <w:r w:rsidRPr="00DF6A64">
        <w:rPr>
          <w:rFonts w:ascii="Georgia" w:hAnsi="Georgia"/>
        </w:rPr>
        <w:t>.</w:t>
      </w:r>
      <w:r w:rsidRPr="00DF6A64">
        <w:rPr>
          <w:rFonts w:ascii="Georgia" w:hAnsi="Georgia"/>
          <w:rtl/>
        </w:rPr>
        <w:t>‏</w:t>
      </w:r>
    </w:p>
    <w:p w:rsidR="00463940" w:rsidRPr="00DF6A64" w:rsidRDefault="00463940" w:rsidP="006F1114">
      <w:pPr>
        <w:pStyle w:val="ac"/>
        <w:jc w:val="both"/>
        <w:rPr>
          <w:rFonts w:ascii="Georgia" w:hAnsi="Georgia"/>
        </w:rPr>
      </w:pPr>
    </w:p>
    <w:p w:rsidR="001C5671" w:rsidRPr="00DF6A64" w:rsidRDefault="001C5671" w:rsidP="004146CE">
      <w:pPr>
        <w:pStyle w:val="ac"/>
        <w:numPr>
          <w:ilvl w:val="0"/>
          <w:numId w:val="4"/>
        </w:numPr>
        <w:autoSpaceDE w:val="0"/>
        <w:autoSpaceDN w:val="0"/>
        <w:bidi w:val="0"/>
        <w:adjustRightInd w:val="0"/>
        <w:spacing w:after="0" w:line="240" w:lineRule="auto"/>
        <w:jc w:val="both"/>
        <w:rPr>
          <w:rFonts w:ascii="Georgia" w:hAnsi="Georgia"/>
          <w:color w:val="0066FF"/>
          <w:u w:val="single"/>
        </w:rPr>
      </w:pPr>
      <w:r w:rsidRPr="00DF6A64">
        <w:rPr>
          <w:rFonts w:ascii="Georgia" w:hAnsi="Georgia"/>
        </w:rPr>
        <w:t xml:space="preserve">Jaehun, J., Yusun, K. and Chang, W.A. </w:t>
      </w:r>
      <w:hyperlink r:id="rId374" w:history="1">
        <w:r w:rsidRPr="00DF6A64">
          <w:rPr>
            <w:rStyle w:val="Hyperlink"/>
            <w:rFonts w:ascii="Georgia" w:hAnsi="Georgia"/>
          </w:rPr>
          <w:t>A multi-objective evolutionary approach to automatic melody generation</w:t>
        </w:r>
      </w:hyperlink>
      <w:r w:rsidR="00775376" w:rsidRPr="00DF6A64">
        <w:rPr>
          <w:rFonts w:ascii="Georgia" w:hAnsi="Georgia"/>
        </w:rPr>
        <w:t xml:space="preserve">, </w:t>
      </w:r>
      <w:r w:rsidR="00775376" w:rsidRPr="00DF6A64">
        <w:rPr>
          <w:rFonts w:ascii="Georgia" w:hAnsi="Georgia"/>
          <w:i/>
          <w:iCs/>
        </w:rPr>
        <w:t xml:space="preserve">Expert Systems with Applications, 90 </w:t>
      </w:r>
      <w:r w:rsidR="00775376" w:rsidRPr="00DF6A64">
        <w:rPr>
          <w:rFonts w:ascii="Georgia" w:hAnsi="Georgia"/>
        </w:rPr>
        <w:t>(2017), 50-61.</w:t>
      </w:r>
    </w:p>
    <w:p w:rsidR="001C5671" w:rsidRPr="00DF6A64" w:rsidRDefault="001C5671" w:rsidP="006F1114">
      <w:pPr>
        <w:pStyle w:val="ac"/>
        <w:jc w:val="both"/>
        <w:rPr>
          <w:rFonts w:ascii="Georgia" w:hAnsi="Georgia"/>
        </w:rPr>
      </w:pPr>
    </w:p>
    <w:p w:rsidR="00B866FA" w:rsidRPr="00DF6A64" w:rsidRDefault="001C5671" w:rsidP="004146CE">
      <w:pPr>
        <w:pStyle w:val="ac"/>
        <w:numPr>
          <w:ilvl w:val="0"/>
          <w:numId w:val="4"/>
        </w:numPr>
        <w:autoSpaceDE w:val="0"/>
        <w:autoSpaceDN w:val="0"/>
        <w:bidi w:val="0"/>
        <w:adjustRightInd w:val="0"/>
        <w:spacing w:after="0" w:line="240" w:lineRule="auto"/>
        <w:jc w:val="both"/>
        <w:rPr>
          <w:rFonts w:ascii="Georgia" w:hAnsi="Georgia"/>
          <w:color w:val="0066FF"/>
          <w:u w:val="single"/>
        </w:rPr>
      </w:pPr>
      <w:r w:rsidRPr="00DF6A64">
        <w:rPr>
          <w:rFonts w:ascii="Georgia" w:hAnsi="Georgia"/>
        </w:rPr>
        <w:t>Kramer, O</w:t>
      </w:r>
      <w:r w:rsidR="0031475B" w:rsidRPr="00DF6A64">
        <w:rPr>
          <w:rFonts w:ascii="Georgia" w:hAnsi="Georgia"/>
        </w:rPr>
        <w:t xml:space="preserve">. </w:t>
      </w:r>
      <w:hyperlink r:id="rId375" w:anchor="otherversion=9783319521565" w:history="1">
        <w:r w:rsidR="0031475B" w:rsidRPr="00DF6A64">
          <w:rPr>
            <w:rStyle w:val="Hyperlink"/>
            <w:rFonts w:ascii="Georgia" w:hAnsi="Georgia"/>
            <w:i/>
            <w:iCs/>
          </w:rPr>
          <w:t>Genetic Algorithm Essentials</w:t>
        </w:r>
      </w:hyperlink>
      <w:r w:rsidR="0031475B" w:rsidRPr="00DF6A64">
        <w:rPr>
          <w:rFonts w:ascii="Georgia" w:hAnsi="Georgia"/>
          <w:color w:val="0066FF"/>
        </w:rPr>
        <w:t xml:space="preserve">. </w:t>
      </w:r>
      <w:r w:rsidR="0031475B" w:rsidRPr="00DF6A64">
        <w:rPr>
          <w:rFonts w:ascii="Georgia" w:hAnsi="Georgia"/>
        </w:rPr>
        <w:t xml:space="preserve">Springer, Cham, 2017. </w:t>
      </w:r>
    </w:p>
    <w:p w:rsidR="00B866FA" w:rsidRPr="00DF6A64" w:rsidRDefault="00B866FA" w:rsidP="00B866FA">
      <w:pPr>
        <w:pStyle w:val="ac"/>
        <w:rPr>
          <w:rFonts w:ascii="Georgia" w:hAnsi="Georgia"/>
        </w:rPr>
      </w:pPr>
    </w:p>
    <w:p w:rsidR="00B866FA" w:rsidRPr="00DF6A64" w:rsidRDefault="00B866FA" w:rsidP="004146CE">
      <w:pPr>
        <w:pStyle w:val="ac"/>
        <w:numPr>
          <w:ilvl w:val="0"/>
          <w:numId w:val="4"/>
        </w:numPr>
        <w:autoSpaceDE w:val="0"/>
        <w:autoSpaceDN w:val="0"/>
        <w:bidi w:val="0"/>
        <w:adjustRightInd w:val="0"/>
        <w:spacing w:after="0" w:line="240" w:lineRule="auto"/>
        <w:jc w:val="both"/>
        <w:rPr>
          <w:rFonts w:ascii="Georgia" w:hAnsi="Georgia"/>
          <w:color w:val="0066FF"/>
          <w:u w:val="single"/>
        </w:rPr>
      </w:pPr>
      <w:r w:rsidRPr="00DF6A64">
        <w:rPr>
          <w:rFonts w:ascii="Georgia" w:hAnsi="Georgia"/>
        </w:rPr>
        <w:t xml:space="preserve">Maier, H.R., Razavi, S., Kapelan, Z., Matott, L.S., Kasprzyk, J. and Tolson, B.A. </w:t>
      </w:r>
      <w:hyperlink r:id="rId376" w:history="1">
        <w:r w:rsidRPr="00DF6A64">
          <w:rPr>
            <w:rStyle w:val="Hyperlink"/>
            <w:rFonts w:ascii="Georgia" w:hAnsi="Georgia"/>
          </w:rPr>
          <w:t>Introductory overview: Optimization using evolutionary algorithms and other metaheuristics</w:t>
        </w:r>
      </w:hyperlink>
      <w:r w:rsidRPr="00DF6A64">
        <w:rPr>
          <w:rFonts w:ascii="Georgia" w:hAnsi="Georgia"/>
        </w:rPr>
        <w:t xml:space="preserve">, </w:t>
      </w:r>
      <w:r w:rsidR="009D1C27" w:rsidRPr="00DF6A64">
        <w:rPr>
          <w:rFonts w:ascii="Georgia" w:hAnsi="Georgia"/>
          <w:i/>
          <w:iCs/>
        </w:rPr>
        <w:t>Environmental Modelling &amp; Software</w:t>
      </w:r>
      <w:r w:rsidRPr="00DF6A64">
        <w:rPr>
          <w:rFonts w:ascii="Georgia" w:hAnsi="Georgia"/>
          <w:i/>
          <w:iCs/>
        </w:rPr>
        <w:t xml:space="preserve">, </w:t>
      </w:r>
      <w:r w:rsidR="009D1C27" w:rsidRPr="00DF6A64">
        <w:rPr>
          <w:rFonts w:ascii="Georgia" w:hAnsi="Georgia"/>
          <w:i/>
          <w:iCs/>
        </w:rPr>
        <w:t>114</w:t>
      </w:r>
      <w:r w:rsidRPr="00DF6A64">
        <w:rPr>
          <w:rFonts w:ascii="Georgia" w:hAnsi="Georgia"/>
          <w:i/>
          <w:iCs/>
        </w:rPr>
        <w:t xml:space="preserve"> </w:t>
      </w:r>
      <w:r w:rsidRPr="00DF6A64">
        <w:rPr>
          <w:rFonts w:ascii="Georgia" w:hAnsi="Georgia"/>
        </w:rPr>
        <w:t>(</w:t>
      </w:r>
      <w:r w:rsidR="009D1C27" w:rsidRPr="00DF6A64">
        <w:rPr>
          <w:rFonts w:ascii="Georgia" w:hAnsi="Georgia"/>
        </w:rPr>
        <w:t>2019</w:t>
      </w:r>
      <w:r w:rsidRPr="00DF6A64">
        <w:rPr>
          <w:rFonts w:ascii="Georgia" w:hAnsi="Georgia"/>
        </w:rPr>
        <w:t xml:space="preserve">), </w:t>
      </w:r>
      <w:r w:rsidR="009D1C27" w:rsidRPr="00DF6A64">
        <w:rPr>
          <w:rFonts w:ascii="Georgia" w:hAnsi="Georgia"/>
        </w:rPr>
        <w:t>195</w:t>
      </w:r>
      <w:r w:rsidRPr="00DF6A64">
        <w:rPr>
          <w:rFonts w:ascii="Georgia" w:hAnsi="Georgia"/>
        </w:rPr>
        <w:t>-</w:t>
      </w:r>
      <w:r w:rsidR="009D1C27" w:rsidRPr="00DF6A64">
        <w:rPr>
          <w:rFonts w:ascii="Georgia" w:hAnsi="Georgia"/>
        </w:rPr>
        <w:t>213</w:t>
      </w:r>
      <w:r w:rsidRPr="00DF6A64">
        <w:rPr>
          <w:rFonts w:ascii="Georgia" w:hAnsi="Georgia"/>
        </w:rPr>
        <w:t>.</w:t>
      </w:r>
    </w:p>
    <w:p w:rsidR="001C5671" w:rsidRPr="00DF6A64" w:rsidRDefault="0031475B" w:rsidP="00DF6A64">
      <w:pPr>
        <w:autoSpaceDE w:val="0"/>
        <w:autoSpaceDN w:val="0"/>
        <w:bidi w:val="0"/>
        <w:adjustRightInd w:val="0"/>
        <w:spacing w:after="0" w:line="240" w:lineRule="auto"/>
        <w:jc w:val="both"/>
        <w:rPr>
          <w:rFonts w:ascii="Georgia" w:hAnsi="Georgia"/>
          <w:color w:val="0066FF"/>
          <w:u w:val="single"/>
        </w:rPr>
      </w:pPr>
      <w:r w:rsidRPr="00DF6A64">
        <w:rPr>
          <w:rFonts w:ascii="Georgia" w:hAnsi="Georgia"/>
        </w:rPr>
        <w:tab/>
      </w:r>
    </w:p>
    <w:p w:rsidR="00B113F3" w:rsidRPr="00DF6A64" w:rsidRDefault="00B113F3" w:rsidP="004146CE">
      <w:pPr>
        <w:pStyle w:val="ac"/>
        <w:numPr>
          <w:ilvl w:val="0"/>
          <w:numId w:val="4"/>
        </w:numPr>
        <w:autoSpaceDE w:val="0"/>
        <w:autoSpaceDN w:val="0"/>
        <w:bidi w:val="0"/>
        <w:adjustRightInd w:val="0"/>
        <w:spacing w:after="0" w:line="240" w:lineRule="auto"/>
        <w:jc w:val="both"/>
        <w:rPr>
          <w:rFonts w:ascii="Georgia" w:hAnsi="Georgia"/>
          <w:color w:val="0066FF"/>
          <w:u w:val="single"/>
        </w:rPr>
      </w:pPr>
      <w:r w:rsidRPr="00DF6A64">
        <w:rPr>
          <w:rFonts w:ascii="Georgia" w:hAnsi="Georgia"/>
        </w:rPr>
        <w:t xml:space="preserve">Pavlov, S., Olsson, C., Svensson, C., Anderling, V., Wikner, J. and Andreasson, O. Generation of music through genetic algorithms, 2014. Retrieved July 27, 2019, from University of Gothenburg: </w:t>
      </w:r>
      <w:hyperlink r:id="rId377" w:history="1">
        <w:r w:rsidRPr="00DF6A64">
          <w:rPr>
            <w:rStyle w:val="Hyperlink"/>
            <w:rFonts w:ascii="Georgia" w:hAnsi="Georgia"/>
          </w:rPr>
          <w:t>http://hdl.handle.net/2077/37004</w:t>
        </w:r>
      </w:hyperlink>
    </w:p>
    <w:p w:rsidR="00A11689" w:rsidRPr="00DF6A64" w:rsidRDefault="004D11B5" w:rsidP="004D11B5">
      <w:pPr>
        <w:tabs>
          <w:tab w:val="left" w:pos="1814"/>
        </w:tabs>
        <w:autoSpaceDE w:val="0"/>
        <w:autoSpaceDN w:val="0"/>
        <w:bidi w:val="0"/>
        <w:adjustRightInd w:val="0"/>
        <w:spacing w:after="0" w:line="240" w:lineRule="auto"/>
        <w:rPr>
          <w:rFonts w:ascii="Georgia" w:hAnsi="Georgia"/>
          <w:sz w:val="24"/>
        </w:rPr>
      </w:pPr>
      <w:r w:rsidRPr="00DF6A64">
        <w:rPr>
          <w:rFonts w:ascii="Georgia" w:hAnsi="Georgia"/>
          <w:sz w:val="24"/>
        </w:rPr>
        <w:tab/>
      </w:r>
    </w:p>
    <w:p w:rsidR="003478EA" w:rsidRDefault="003478EA" w:rsidP="003478EA">
      <w:pPr>
        <w:tabs>
          <w:tab w:val="left" w:pos="1814"/>
        </w:tabs>
        <w:autoSpaceDE w:val="0"/>
        <w:autoSpaceDN w:val="0"/>
        <w:bidi w:val="0"/>
        <w:adjustRightInd w:val="0"/>
        <w:spacing w:after="0" w:line="240" w:lineRule="auto"/>
        <w:rPr>
          <w:rFonts w:ascii="David" w:hAnsi="David"/>
          <w:sz w:val="24"/>
        </w:rPr>
      </w:pPr>
    </w:p>
    <w:p w:rsidR="00AC3853" w:rsidRPr="00DA2645" w:rsidRDefault="00AC3853" w:rsidP="00154E81">
      <w:pPr>
        <w:rPr>
          <w:rFonts w:ascii="David" w:hAnsi="David"/>
          <w:rtl/>
        </w:rPr>
      </w:pPr>
    </w:p>
    <w:sectPr w:rsidR="00AC3853" w:rsidRPr="00DA2645" w:rsidSect="00DA2645">
      <w:headerReference w:type="default" r:id="rId378"/>
      <w:footerReference w:type="default" r:id="rId379"/>
      <w:pgSz w:w="11906" w:h="16838"/>
      <w:pgMar w:top="1134" w:right="1797" w:bottom="1134" w:left="1797" w:header="454" w:footer="454"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152" w:rsidRDefault="00A63152" w:rsidP="00E949B9">
      <w:pPr>
        <w:spacing w:after="0" w:line="240" w:lineRule="auto"/>
      </w:pPr>
      <w:r>
        <w:separator/>
      </w:r>
    </w:p>
  </w:endnote>
  <w:endnote w:type="continuationSeparator" w:id="0">
    <w:p w:rsidR="00A63152" w:rsidRDefault="00A63152" w:rsidP="00E94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Times New Roman"/>
    <w:panose1 w:val="00000000000000000000"/>
    <w:charset w:val="00"/>
    <w:family w:val="auto"/>
    <w:notTrueType/>
    <w:pitch w:val="default"/>
    <w:sig w:usb0="00000003" w:usb1="00000000" w:usb2="00000000" w:usb3="00000000" w:csb0="00000001" w:csb1="00000000"/>
  </w:font>
  <w:font w:name="Narkisim">
    <w:panose1 w:val="020E0502050101010101"/>
    <w:charset w:val="00"/>
    <w:family w:val="swiss"/>
    <w:pitch w:val="variable"/>
    <w:sig w:usb0="00000803" w:usb1="00000000" w:usb2="00000000" w:usb3="00000000" w:csb0="00000021" w:csb1="00000000"/>
  </w:font>
  <w:font w:name="Guttman Yad-Brush">
    <w:panose1 w:val="02010401010101010101"/>
    <w:charset w:val="B1"/>
    <w:family w:val="auto"/>
    <w:pitch w:val="variable"/>
    <w:sig w:usb0="00000801" w:usb1="40000000" w:usb2="00000000" w:usb3="00000000" w:csb0="00000020" w:csb1="00000000"/>
  </w:font>
  <w:font w:name="Sltkql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F01" w:rsidRPr="00DE1E6F" w:rsidRDefault="00200F01" w:rsidP="00A121FC">
    <w:pPr>
      <w:pStyle w:val="a6"/>
      <w:rPr>
        <w:sz w:val="20"/>
        <w:szCs w:val="20"/>
      </w:rPr>
    </w:pPr>
    <w:r>
      <w:rPr>
        <w:sz w:val="20"/>
        <w:szCs w:val="20"/>
        <w:rtl/>
      </w:rPr>
      <w:fldChar w:fldCharType="begin"/>
    </w:r>
    <w:r>
      <w:rPr>
        <w:sz w:val="20"/>
        <w:szCs w:val="20"/>
        <w:rtl/>
      </w:rPr>
      <w:instrText xml:space="preserve"> </w:instrText>
    </w:r>
    <w:r>
      <w:rPr>
        <w:sz w:val="20"/>
        <w:szCs w:val="20"/>
      </w:rPr>
      <w:instrText>STYLEREF</w:instrText>
    </w:r>
    <w:r>
      <w:rPr>
        <w:sz w:val="20"/>
        <w:szCs w:val="20"/>
        <w:rtl/>
      </w:rPr>
      <w:instrText xml:space="preserve">  "כותרת 2"  \* </w:instrText>
    </w:r>
    <w:r>
      <w:rPr>
        <w:sz w:val="20"/>
        <w:szCs w:val="20"/>
      </w:rPr>
      <w:instrText>MERGEFORMAT</w:instrText>
    </w:r>
    <w:r>
      <w:rPr>
        <w:sz w:val="20"/>
        <w:szCs w:val="20"/>
        <w:rtl/>
      </w:rPr>
      <w:instrText xml:space="preserve"> </w:instrText>
    </w:r>
    <w:r>
      <w:rPr>
        <w:sz w:val="20"/>
        <w:szCs w:val="20"/>
        <w:rtl/>
      </w:rPr>
      <w:fldChar w:fldCharType="end"/>
    </w:r>
    <w:r w:rsidRPr="00DE1E6F">
      <w:rPr>
        <w:sz w:val="20"/>
        <w:szCs w:val="20"/>
        <w:rtl/>
      </w:rPr>
      <w:ptab w:relativeTo="margin" w:alignment="center" w:leader="none"/>
    </w:r>
    <w:r w:rsidRPr="00DE1E6F">
      <w:rPr>
        <w:sz w:val="20"/>
        <w:szCs w:val="20"/>
        <w:rtl/>
      </w:rPr>
      <w:ptab w:relativeTo="margin" w:alignment="right" w:leader="none"/>
    </w:r>
    <w:r>
      <w:rPr>
        <w:rFonts w:ascii="David" w:hAnsi="David"/>
        <w:sz w:val="20"/>
        <w:szCs w:val="20"/>
        <w:rtl/>
      </w:rPr>
      <w:fldChar w:fldCharType="begin"/>
    </w:r>
    <w:r>
      <w:rPr>
        <w:rFonts w:ascii="David" w:hAnsi="David"/>
        <w:sz w:val="20"/>
        <w:szCs w:val="20"/>
        <w:rtl/>
      </w:rPr>
      <w:instrText xml:space="preserve"> </w:instrText>
    </w:r>
    <w:r>
      <w:rPr>
        <w:rFonts w:ascii="David" w:hAnsi="David"/>
        <w:sz w:val="20"/>
        <w:szCs w:val="20"/>
      </w:rPr>
      <w:instrText>STYLEREF</w:instrText>
    </w:r>
    <w:r>
      <w:rPr>
        <w:rFonts w:ascii="David" w:hAnsi="David"/>
        <w:sz w:val="20"/>
        <w:szCs w:val="20"/>
        <w:rtl/>
      </w:rPr>
      <w:instrText xml:space="preserve">  "כותרת 3"  \* </w:instrText>
    </w:r>
    <w:r>
      <w:rPr>
        <w:rFonts w:ascii="David" w:hAnsi="David"/>
        <w:sz w:val="20"/>
        <w:szCs w:val="20"/>
      </w:rPr>
      <w:instrText>MERGEFORMAT</w:instrText>
    </w:r>
    <w:r>
      <w:rPr>
        <w:rFonts w:ascii="David" w:hAnsi="David"/>
        <w:sz w:val="20"/>
        <w:szCs w:val="20"/>
        <w:rtl/>
      </w:rPr>
      <w:instrText xml:space="preserve"> </w:instrText>
    </w:r>
    <w:r>
      <w:rPr>
        <w:rFonts w:ascii="David" w:hAnsi="David"/>
        <w:sz w:val="20"/>
        <w:szCs w:val="20"/>
        <w:rt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152" w:rsidRDefault="00A63152" w:rsidP="00E949B9">
      <w:pPr>
        <w:spacing w:after="0" w:line="240" w:lineRule="auto"/>
      </w:pPr>
      <w:r>
        <w:separator/>
      </w:r>
    </w:p>
  </w:footnote>
  <w:footnote w:type="continuationSeparator" w:id="0">
    <w:p w:rsidR="00A63152" w:rsidRDefault="00A63152" w:rsidP="00E949B9">
      <w:pPr>
        <w:spacing w:after="0" w:line="240" w:lineRule="auto"/>
      </w:pPr>
      <w:r>
        <w:continuationSeparator/>
      </w:r>
    </w:p>
  </w:footnote>
  <w:footnote w:id="1">
    <w:p w:rsidR="00200F01" w:rsidRPr="00987521" w:rsidRDefault="00200F01" w:rsidP="0039412F">
      <w:pPr>
        <w:spacing w:before="240"/>
        <w:jc w:val="both"/>
        <w:rPr>
          <w:rFonts w:asciiTheme="majorBidi" w:hAnsiTheme="majorBidi" w:cstheme="majorBidi"/>
          <w:sz w:val="14"/>
          <w:szCs w:val="14"/>
        </w:rPr>
      </w:pPr>
      <w:r w:rsidRPr="00987521">
        <w:rPr>
          <w:rStyle w:val="af"/>
          <w:rFonts w:asciiTheme="majorBidi" w:hAnsiTheme="majorBidi" w:cstheme="majorBidi"/>
          <w:sz w:val="14"/>
          <w:szCs w:val="14"/>
        </w:rPr>
        <w:footnoteRef/>
      </w:r>
      <w:r w:rsidRPr="00987521">
        <w:rPr>
          <w:rFonts w:asciiTheme="majorBidi" w:hAnsiTheme="majorBidi" w:cstheme="majorBidi"/>
          <w:sz w:val="14"/>
          <w:szCs w:val="14"/>
          <w:rtl/>
        </w:rPr>
        <w:t xml:space="preserve"> </w:t>
      </w:r>
      <w:r w:rsidRPr="00F63D32">
        <w:rPr>
          <w:rFonts w:ascii="David" w:hAnsi="David"/>
          <w:sz w:val="16"/>
          <w:szCs w:val="16"/>
          <w:rtl/>
        </w:rPr>
        <w:t>בגרמנית: 'משחק קוביות מוזיקליות'.</w:t>
      </w:r>
    </w:p>
  </w:footnote>
  <w:footnote w:id="2">
    <w:p w:rsidR="00200F01" w:rsidRDefault="00200F01" w:rsidP="002B35CA">
      <w:pPr>
        <w:pStyle w:val="ad"/>
        <w:rPr>
          <w:rtl/>
        </w:rPr>
      </w:pPr>
      <w:r>
        <w:rPr>
          <w:rStyle w:val="af"/>
        </w:rPr>
        <w:footnoteRef/>
      </w:r>
      <w:r>
        <w:rPr>
          <w:rtl/>
        </w:rPr>
        <w:t xml:space="preserve"> </w:t>
      </w:r>
      <w:r w:rsidR="002B35CA">
        <w:rPr>
          <w:rFonts w:ascii="David" w:hAnsi="David" w:hint="cs"/>
          <w:sz w:val="16"/>
          <w:szCs w:val="16"/>
          <w:rtl/>
        </w:rPr>
        <w:t>ידוע גם</w:t>
      </w:r>
      <w:r w:rsidRPr="00E91FE3">
        <w:rPr>
          <w:rFonts w:ascii="David" w:hAnsi="David" w:hint="cs"/>
          <w:sz w:val="16"/>
          <w:szCs w:val="16"/>
          <w:rtl/>
        </w:rPr>
        <w:t xml:space="preserve"> </w:t>
      </w:r>
      <w:r w:rsidR="002B35CA">
        <w:rPr>
          <w:rFonts w:ascii="David" w:hAnsi="David" w:hint="cs"/>
          <w:sz w:val="16"/>
          <w:szCs w:val="16"/>
          <w:rtl/>
        </w:rPr>
        <w:t>כ</w:t>
      </w:r>
      <w:r w:rsidRPr="00E91FE3">
        <w:rPr>
          <w:rFonts w:ascii="David" w:hAnsi="David" w:hint="cs"/>
          <w:sz w:val="16"/>
          <w:szCs w:val="16"/>
          <w:rtl/>
        </w:rPr>
        <w:t>מרחב ה</w:t>
      </w:r>
      <w:r>
        <w:rPr>
          <w:rFonts w:ascii="David" w:hAnsi="David" w:hint="cs"/>
          <w:sz w:val="16"/>
          <w:szCs w:val="16"/>
          <w:rtl/>
        </w:rPr>
        <w:t>פתרונות (</w:t>
      </w:r>
      <w:r>
        <w:rPr>
          <w:rFonts w:ascii="David" w:hAnsi="David"/>
          <w:sz w:val="16"/>
          <w:szCs w:val="16"/>
        </w:rPr>
        <w:t>solution space</w:t>
      </w:r>
      <w:r>
        <w:rPr>
          <w:rFonts w:ascii="David" w:hAnsi="David" w:hint="cs"/>
          <w:sz w:val="16"/>
          <w:szCs w:val="16"/>
          <w:rtl/>
        </w:rPr>
        <w:t>)</w:t>
      </w:r>
      <w:r w:rsidRPr="00E91FE3">
        <w:rPr>
          <w:rFonts w:hint="cs"/>
          <w:sz w:val="16"/>
          <w:szCs w:val="16"/>
          <w:rtl/>
        </w:rPr>
        <w:t xml:space="preserve">. </w:t>
      </w:r>
    </w:p>
  </w:footnote>
  <w:footnote w:id="3">
    <w:p w:rsidR="00200F01" w:rsidRDefault="00200F01" w:rsidP="003C1978">
      <w:pPr>
        <w:pStyle w:val="ad"/>
        <w:rPr>
          <w:rtl/>
        </w:rPr>
      </w:pPr>
      <w:r>
        <w:rPr>
          <w:rStyle w:val="af"/>
        </w:rPr>
        <w:footnoteRef/>
      </w:r>
      <w:r>
        <w:rPr>
          <w:rtl/>
        </w:rPr>
        <w:t xml:space="preserve"> </w:t>
      </w:r>
      <w:r w:rsidRPr="003C1978">
        <w:rPr>
          <w:rFonts w:ascii="David" w:hAnsi="David"/>
          <w:sz w:val="16"/>
          <w:szCs w:val="16"/>
        </w:rPr>
        <w:t>MIDI</w:t>
      </w:r>
      <w:r w:rsidRPr="003C1978">
        <w:rPr>
          <w:rFonts w:ascii="David" w:hAnsi="David"/>
          <w:sz w:val="16"/>
          <w:szCs w:val="16"/>
          <w:rtl/>
        </w:rPr>
        <w:t xml:space="preserve"> (</w:t>
      </w:r>
      <w:r w:rsidRPr="003C1978">
        <w:rPr>
          <w:rFonts w:ascii="David" w:hAnsi="David"/>
          <w:sz w:val="16"/>
          <w:szCs w:val="16"/>
        </w:rPr>
        <w:t>Musical Instrument Digital Interface</w:t>
      </w:r>
      <w:r w:rsidRPr="003C1978">
        <w:rPr>
          <w:rFonts w:ascii="David" w:hAnsi="David"/>
          <w:sz w:val="16"/>
          <w:szCs w:val="16"/>
          <w:rtl/>
        </w:rPr>
        <w:t>) – סטנדרט המגדיר פרוטוקולים להתממשקות דיגיטאלית בין כלי נגינה ומחשב</w:t>
      </w:r>
      <w:r>
        <w:rPr>
          <w:rFonts w:ascii="David" w:hAnsi="David" w:hint="cs"/>
          <w:sz w:val="16"/>
          <w:szCs w:val="16"/>
          <w:rtl/>
        </w:rPr>
        <w:t xml:space="preserve">. הסטנדרט מגדיר בין היתר מיפוי של 128 צלילים </w:t>
      </w:r>
      <w:r w:rsidRPr="003C1978">
        <w:rPr>
          <w:rFonts w:ascii="David" w:hAnsi="David"/>
          <w:sz w:val="16"/>
          <w:szCs w:val="16"/>
          <w:rtl/>
        </w:rPr>
        <w:t xml:space="preserve">לתחום </w:t>
      </w:r>
      <w:r w:rsidRPr="003C1978">
        <w:rPr>
          <w:rFonts w:ascii="David" w:hAnsi="David"/>
          <w:sz w:val="16"/>
          <w:szCs w:val="16"/>
        </w:rPr>
        <w:t>[0-127]</w:t>
      </w:r>
      <w:r w:rsidRPr="003C1978">
        <w:rPr>
          <w:rFonts w:ascii="David" w:hAnsi="David"/>
          <w:sz w:val="16"/>
          <w:szCs w:val="16"/>
          <w:rtl/>
        </w:rPr>
        <w:t xml:space="preserve"> </w:t>
      </w:r>
      <w:r w:rsidRPr="003C1978">
        <w:rPr>
          <w:rFonts w:ascii="David" w:hAnsi="David"/>
          <w:rtl/>
        </w:rPr>
        <w:t xml:space="preserve"> </w:t>
      </w:r>
      <w:r w:rsidRPr="003C1978">
        <w:rPr>
          <w:rFonts w:ascii="David" w:hAnsi="David"/>
          <w:sz w:val="16"/>
          <w:szCs w:val="16"/>
          <w:rtl/>
        </w:rPr>
        <w:t>הכוללים את כל 88 הצלילים המופקים מקלידי פסנתר סטנדרטי</w:t>
      </w:r>
      <w:r>
        <w:rPr>
          <w:rFonts w:ascii="David" w:hAnsi="David" w:hint="cs"/>
          <w:sz w:val="16"/>
          <w:szCs w:val="16"/>
          <w:rtl/>
        </w:rPr>
        <w:t xml:space="preserve"> ו-40 צלילים נוספים.</w:t>
      </w:r>
    </w:p>
  </w:footnote>
  <w:footnote w:id="4">
    <w:p w:rsidR="00200F01" w:rsidRDefault="00200F01" w:rsidP="003A0C22">
      <w:pPr>
        <w:pStyle w:val="ad"/>
        <w:rPr>
          <w:rtl/>
        </w:rPr>
      </w:pPr>
      <w:r>
        <w:rPr>
          <w:rStyle w:val="af"/>
        </w:rPr>
        <w:footnoteRef/>
      </w:r>
      <w:r>
        <w:rPr>
          <w:rtl/>
        </w:rPr>
        <w:t xml:space="preserve"> </w:t>
      </w:r>
      <w:r w:rsidRPr="00047A2B">
        <w:rPr>
          <w:rFonts w:hint="cs"/>
          <w:sz w:val="16"/>
          <w:szCs w:val="16"/>
          <w:rtl/>
        </w:rPr>
        <w:t xml:space="preserve">מפתח סול מציין שמיקום התו </w:t>
      </w:r>
      <w:r w:rsidRPr="00047A2B">
        <w:rPr>
          <w:sz w:val="16"/>
          <w:szCs w:val="16"/>
        </w:rPr>
        <w:t>G4</w:t>
      </w:r>
      <w:r w:rsidRPr="00047A2B">
        <w:rPr>
          <w:rFonts w:hint="cs"/>
          <w:sz w:val="16"/>
          <w:szCs w:val="16"/>
          <w:rtl/>
        </w:rPr>
        <w:t xml:space="preserve"> (סול באוקטבה רביעית) על פני החמשה הוא השורה השנייה מלמטה בחמשה.</w:t>
      </w:r>
    </w:p>
  </w:footnote>
  <w:footnote w:id="5">
    <w:p w:rsidR="00200F01" w:rsidRPr="00987521" w:rsidRDefault="00200F01" w:rsidP="003A0C22">
      <w:pPr>
        <w:pStyle w:val="ad"/>
        <w:rPr>
          <w:rFonts w:asciiTheme="majorBidi" w:hAnsiTheme="majorBidi" w:cstheme="majorBidi"/>
          <w:sz w:val="16"/>
          <w:szCs w:val="16"/>
          <w:rtl/>
        </w:rPr>
      </w:pPr>
      <w:r w:rsidRPr="00987521">
        <w:rPr>
          <w:rStyle w:val="af"/>
          <w:rFonts w:asciiTheme="majorBidi" w:hAnsiTheme="majorBidi" w:cstheme="majorBidi"/>
          <w:sz w:val="16"/>
          <w:szCs w:val="16"/>
        </w:rPr>
        <w:footnoteRef/>
      </w:r>
      <w:r w:rsidRPr="00987521">
        <w:rPr>
          <w:rFonts w:asciiTheme="majorBidi" w:hAnsiTheme="majorBidi" w:cstheme="majorBidi"/>
          <w:sz w:val="16"/>
          <w:szCs w:val="16"/>
          <w:rtl/>
        </w:rPr>
        <w:t xml:space="preserve"> </w:t>
      </w:r>
      <w:r w:rsidRPr="00987521">
        <w:rPr>
          <w:rFonts w:asciiTheme="majorBidi" w:hAnsiTheme="majorBidi" w:cstheme="majorBidi"/>
          <w:sz w:val="16"/>
          <w:szCs w:val="16"/>
        </w:rPr>
        <w:t>BPM  = Beats Per Minute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F01" w:rsidRPr="00E949B9" w:rsidRDefault="00200F01" w:rsidP="00213758">
    <w:pPr>
      <w:pStyle w:val="a4"/>
      <w:rPr>
        <w:rFonts w:ascii="David" w:hAnsi="David"/>
        <w:sz w:val="20"/>
        <w:szCs w:val="20"/>
      </w:rPr>
    </w:pPr>
    <w:r>
      <w:rPr>
        <w:rFonts w:ascii="David" w:hAnsi="David"/>
        <w:sz w:val="20"/>
        <w:szCs w:val="20"/>
        <w:rtl/>
      </w:rPr>
      <w:fldChar w:fldCharType="begin"/>
    </w:r>
    <w:r>
      <w:rPr>
        <w:rFonts w:ascii="David" w:hAnsi="David"/>
        <w:sz w:val="20"/>
        <w:szCs w:val="20"/>
        <w:rtl/>
      </w:rPr>
      <w:instrText xml:space="preserve"> </w:instrText>
    </w:r>
    <w:r>
      <w:rPr>
        <w:rFonts w:ascii="David" w:hAnsi="David"/>
        <w:sz w:val="20"/>
        <w:szCs w:val="20"/>
      </w:rPr>
      <w:instrText>STYLEREF</w:instrText>
    </w:r>
    <w:r>
      <w:rPr>
        <w:rFonts w:ascii="David" w:hAnsi="David"/>
        <w:sz w:val="20"/>
        <w:szCs w:val="20"/>
        <w:rtl/>
      </w:rPr>
      <w:instrText xml:space="preserve">  "כותרת 1"  \* </w:instrText>
    </w:r>
    <w:r>
      <w:rPr>
        <w:rFonts w:ascii="David" w:hAnsi="David"/>
        <w:sz w:val="20"/>
        <w:szCs w:val="20"/>
      </w:rPr>
      <w:instrText>MERGEFORMAT</w:instrText>
    </w:r>
    <w:r>
      <w:rPr>
        <w:rFonts w:ascii="David" w:hAnsi="David"/>
        <w:sz w:val="20"/>
        <w:szCs w:val="20"/>
        <w:rtl/>
      </w:rPr>
      <w:instrText xml:space="preserve"> </w:instrText>
    </w:r>
    <w:r>
      <w:rPr>
        <w:rFonts w:ascii="David" w:hAnsi="David"/>
        <w:sz w:val="20"/>
        <w:szCs w:val="20"/>
        <w:rtl/>
      </w:rPr>
      <w:fldChar w:fldCharType="separate"/>
    </w:r>
    <w:r w:rsidR="00347961">
      <w:rPr>
        <w:rFonts w:ascii="David" w:hAnsi="David"/>
        <w:noProof/>
        <w:sz w:val="20"/>
        <w:szCs w:val="20"/>
        <w:rtl/>
      </w:rPr>
      <w:t>מבוא</w:t>
    </w:r>
    <w:r>
      <w:rPr>
        <w:rFonts w:ascii="David" w:hAnsi="David"/>
        <w:sz w:val="20"/>
        <w:szCs w:val="20"/>
        <w:rtl/>
      </w:rPr>
      <w:fldChar w:fldCharType="end"/>
    </w:r>
    <w:r w:rsidRPr="00DE1E6F">
      <w:rPr>
        <w:rFonts w:ascii="David" w:hAnsi="David"/>
        <w:sz w:val="20"/>
        <w:szCs w:val="20"/>
        <w:rtl/>
      </w:rPr>
      <w:ptab w:relativeTo="margin" w:alignment="center" w:leader="none"/>
    </w:r>
    <w:r w:rsidRPr="00A121FC">
      <w:rPr>
        <w:rFonts w:ascii="David" w:hAnsi="David"/>
        <w:sz w:val="20"/>
        <w:szCs w:val="20"/>
        <w:rtl/>
        <w:lang w:val="he-IL"/>
      </w:rPr>
      <w:t xml:space="preserve">עמוד </w:t>
    </w:r>
    <w:r w:rsidRPr="00A121FC">
      <w:rPr>
        <w:rFonts w:ascii="David" w:hAnsi="David"/>
        <w:b/>
        <w:bCs/>
        <w:sz w:val="20"/>
        <w:szCs w:val="20"/>
        <w:rtl/>
      </w:rPr>
      <w:fldChar w:fldCharType="begin"/>
    </w:r>
    <w:r w:rsidRPr="00A121FC">
      <w:rPr>
        <w:rFonts w:ascii="David" w:hAnsi="David"/>
        <w:b/>
        <w:bCs/>
        <w:sz w:val="20"/>
        <w:szCs w:val="20"/>
      </w:rPr>
      <w:instrText>PAGE  \* Arabic  \* MERGEFORMAT</w:instrText>
    </w:r>
    <w:r w:rsidRPr="00A121FC">
      <w:rPr>
        <w:rFonts w:ascii="David" w:hAnsi="David"/>
        <w:b/>
        <w:bCs/>
        <w:sz w:val="20"/>
        <w:szCs w:val="20"/>
        <w:rtl/>
      </w:rPr>
      <w:fldChar w:fldCharType="separate"/>
    </w:r>
    <w:r w:rsidR="00347961" w:rsidRPr="00347961">
      <w:rPr>
        <w:rFonts w:ascii="David" w:hAnsi="David"/>
        <w:b/>
        <w:bCs/>
        <w:noProof/>
        <w:sz w:val="20"/>
        <w:szCs w:val="20"/>
        <w:rtl/>
        <w:lang w:val="he-IL"/>
      </w:rPr>
      <w:t>3</w:t>
    </w:r>
    <w:r w:rsidRPr="00A121FC">
      <w:rPr>
        <w:rFonts w:ascii="David" w:hAnsi="David"/>
        <w:b/>
        <w:bCs/>
        <w:sz w:val="20"/>
        <w:szCs w:val="20"/>
        <w:rtl/>
      </w:rPr>
      <w:fldChar w:fldCharType="end"/>
    </w:r>
    <w:r w:rsidRPr="00A121FC">
      <w:rPr>
        <w:rFonts w:ascii="David" w:hAnsi="David"/>
        <w:sz w:val="20"/>
        <w:szCs w:val="20"/>
        <w:rtl/>
        <w:lang w:val="he-IL"/>
      </w:rPr>
      <w:t xml:space="preserve"> מתוך </w:t>
    </w:r>
    <w:r w:rsidRPr="00A121FC">
      <w:rPr>
        <w:rFonts w:ascii="David" w:hAnsi="David"/>
        <w:b/>
        <w:bCs/>
        <w:sz w:val="20"/>
        <w:szCs w:val="20"/>
        <w:rtl/>
      </w:rPr>
      <w:fldChar w:fldCharType="begin"/>
    </w:r>
    <w:r w:rsidRPr="00A121FC">
      <w:rPr>
        <w:rFonts w:ascii="David" w:hAnsi="David"/>
        <w:b/>
        <w:bCs/>
        <w:sz w:val="20"/>
        <w:szCs w:val="20"/>
      </w:rPr>
      <w:instrText>NUMPAGES  \* Arabic  \* MERGEFORMAT</w:instrText>
    </w:r>
    <w:r w:rsidRPr="00A121FC">
      <w:rPr>
        <w:rFonts w:ascii="David" w:hAnsi="David"/>
        <w:b/>
        <w:bCs/>
        <w:sz w:val="20"/>
        <w:szCs w:val="20"/>
        <w:rtl/>
      </w:rPr>
      <w:fldChar w:fldCharType="separate"/>
    </w:r>
    <w:r w:rsidR="00347961" w:rsidRPr="00347961">
      <w:rPr>
        <w:rFonts w:ascii="David" w:hAnsi="David"/>
        <w:b/>
        <w:bCs/>
        <w:noProof/>
        <w:sz w:val="20"/>
        <w:szCs w:val="20"/>
        <w:rtl/>
        <w:lang w:val="he-IL"/>
      </w:rPr>
      <w:t>34</w:t>
    </w:r>
    <w:r w:rsidRPr="00A121FC">
      <w:rPr>
        <w:rFonts w:ascii="David" w:hAnsi="David"/>
        <w:b/>
        <w:bCs/>
        <w:sz w:val="20"/>
        <w:szCs w:val="20"/>
        <w:rtl/>
      </w:rPr>
      <w:fldChar w:fldCharType="end"/>
    </w:r>
    <w:r>
      <w:rPr>
        <w:rFonts w:ascii="David" w:hAnsi="David" w:hint="cs"/>
        <w:sz w:val="20"/>
        <w:szCs w:val="20"/>
        <w:rtl/>
      </w:rPr>
      <w:t xml:space="preserve"> </w:t>
    </w:r>
    <w:r>
      <w:rPr>
        <w:rFonts w:ascii="David" w:hAnsi="David" w:hint="cs"/>
        <w:sz w:val="20"/>
        <w:szCs w:val="20"/>
        <w:rtl/>
      </w:rPr>
      <w:tab/>
    </w:r>
    <w:sdt>
      <w:sdtPr>
        <w:rPr>
          <w:rFonts w:ascii="David" w:hAnsi="David" w:hint="cs"/>
          <w:sz w:val="20"/>
          <w:szCs w:val="20"/>
          <w:rtl/>
        </w:rPr>
        <w:alias w:val="מחבר"/>
        <w:tag w:val=""/>
        <w:id w:val="-904760944"/>
        <w:dataBinding w:prefixMappings="xmlns:ns0='http://purl.org/dc/elements/1.1/' xmlns:ns1='http://schemas.openxmlformats.org/package/2006/metadata/core-properties' " w:xpath="/ns1:coreProperties[1]/ns0:creator[1]" w:storeItemID="{6C3C8BC8-F283-45AE-878A-BAB7291924A1}"/>
        <w:text/>
      </w:sdtPr>
      <w:sdtEndPr/>
      <w:sdtContent>
        <w:r>
          <w:rPr>
            <w:rFonts w:ascii="David" w:hAnsi="David" w:hint="cs"/>
            <w:sz w:val="20"/>
            <w:szCs w:val="20"/>
            <w:rtl/>
          </w:rPr>
          <w:t>חנן וולט</w:t>
        </w:r>
      </w:sdtContent>
    </w:sdt>
    <w:r w:rsidRPr="00DE1E6F">
      <w:rPr>
        <w:rFonts w:ascii="David" w:hAnsi="David"/>
        <w:sz w:val="20"/>
        <w:szCs w:val="20"/>
        <w:rtl/>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AA98"/>
      </v:shape>
    </w:pict>
  </w:numPicBullet>
  <w:abstractNum w:abstractNumId="0">
    <w:nsid w:val="FFFFFF89"/>
    <w:multiLevelType w:val="singleLevel"/>
    <w:tmpl w:val="30C8EF8A"/>
    <w:lvl w:ilvl="0">
      <w:start w:val="1"/>
      <w:numFmt w:val="bullet"/>
      <w:pStyle w:val="a"/>
      <w:lvlText w:val=""/>
      <w:lvlJc w:val="left"/>
      <w:pPr>
        <w:tabs>
          <w:tab w:val="num" w:pos="360"/>
        </w:tabs>
        <w:ind w:left="360" w:hanging="360"/>
      </w:pPr>
      <w:rPr>
        <w:rFonts w:ascii="Symbol" w:hAnsi="Symbol" w:hint="default"/>
      </w:rPr>
    </w:lvl>
  </w:abstractNum>
  <w:abstractNum w:abstractNumId="1">
    <w:nsid w:val="00975AA9"/>
    <w:multiLevelType w:val="hybridMultilevel"/>
    <w:tmpl w:val="D01EA6CE"/>
    <w:lvl w:ilvl="0" w:tplc="E7D8EF5A">
      <w:start w:val="1"/>
      <w:numFmt w:val="hebrew1"/>
      <w:lvlText w:val="%1."/>
      <w:lvlJc w:val="left"/>
      <w:pPr>
        <w:ind w:left="644" w:hanging="360"/>
      </w:pPr>
      <w:rPr>
        <w:rFonts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nsid w:val="12A33B66"/>
    <w:multiLevelType w:val="hybridMultilevel"/>
    <w:tmpl w:val="44CCC2D2"/>
    <w:lvl w:ilvl="0" w:tplc="A080C6FA">
      <w:start w:val="1"/>
      <w:numFmt w:val="decimal"/>
      <w:lvlText w:val="%1."/>
      <w:lvlJc w:val="left"/>
      <w:pPr>
        <w:ind w:left="1080" w:hanging="360"/>
      </w:pPr>
      <w:rPr>
        <w:rFonts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A0361C"/>
    <w:multiLevelType w:val="hybridMultilevel"/>
    <w:tmpl w:val="8B0CE7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0F3D7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F526A8"/>
    <w:multiLevelType w:val="hybridMultilevel"/>
    <w:tmpl w:val="55B0AE9E"/>
    <w:lvl w:ilvl="0" w:tplc="2F3A2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C4B1842"/>
    <w:multiLevelType w:val="hybridMultilevel"/>
    <w:tmpl w:val="8826B050"/>
    <w:lvl w:ilvl="0" w:tplc="5F5E2046">
      <w:start w:val="2"/>
      <w:numFmt w:val="bullet"/>
      <w:lvlText w:val=""/>
      <w:lvlJc w:val="left"/>
      <w:pPr>
        <w:ind w:left="644" w:hanging="360"/>
      </w:pPr>
      <w:rPr>
        <w:rFonts w:ascii="Symbol" w:eastAsiaTheme="minorHAnsi" w:hAnsi="Symbol" w:cs="David"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nsid w:val="1C8D7C1A"/>
    <w:multiLevelType w:val="hybridMultilevel"/>
    <w:tmpl w:val="34C49D06"/>
    <w:lvl w:ilvl="0" w:tplc="CEDC58C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2F4B65"/>
    <w:multiLevelType w:val="hybridMultilevel"/>
    <w:tmpl w:val="A6E40188"/>
    <w:lvl w:ilvl="0" w:tplc="4CC69D50">
      <w:start w:val="1"/>
      <w:numFmt w:val="hebrew1"/>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nsid w:val="1E6F375C"/>
    <w:multiLevelType w:val="hybridMultilevel"/>
    <w:tmpl w:val="D678729A"/>
    <w:lvl w:ilvl="0" w:tplc="82D6A964">
      <w:start w:val="2"/>
      <w:numFmt w:val="bullet"/>
      <w:lvlText w:val=""/>
      <w:lvlJc w:val="left"/>
      <w:pPr>
        <w:ind w:left="644" w:hanging="360"/>
      </w:pPr>
      <w:rPr>
        <w:rFonts w:ascii="Symbol" w:eastAsiaTheme="minorHAnsi" w:hAnsi="Symbol" w:cs="David"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
    <w:nsid w:val="32663DC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66593C"/>
    <w:multiLevelType w:val="hybridMultilevel"/>
    <w:tmpl w:val="54D87A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5095465"/>
    <w:multiLevelType w:val="multilevel"/>
    <w:tmpl w:val="04090025"/>
    <w:lvl w:ilvl="0">
      <w:start w:val="1"/>
      <w:numFmt w:val="decimal"/>
      <w:pStyle w:val="11"/>
      <w:lvlText w:val="%1"/>
      <w:lvlJc w:val="left"/>
      <w:pPr>
        <w:ind w:left="432" w:hanging="432"/>
      </w:pPr>
      <w:rPr>
        <w:rFonts w:hint="default"/>
      </w:r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3">
    <w:nsid w:val="3C1B0799"/>
    <w:multiLevelType w:val="multilevel"/>
    <w:tmpl w:val="0409001F"/>
    <w:lvl w:ilvl="0">
      <w:start w:val="1"/>
      <w:numFmt w:val="decimal"/>
      <w:lvlText w:val="%1."/>
      <w:lvlJc w:val="left"/>
      <w:pPr>
        <w:ind w:left="644" w:hanging="360"/>
      </w:pPr>
      <w:rPr>
        <w:rFonts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4">
    <w:nsid w:val="445A6364"/>
    <w:multiLevelType w:val="hybridMultilevel"/>
    <w:tmpl w:val="83723BB8"/>
    <w:lvl w:ilvl="0" w:tplc="08306E3C">
      <w:start w:val="1"/>
      <w:numFmt w:val="hebrew1"/>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5">
    <w:nsid w:val="44EC4996"/>
    <w:multiLevelType w:val="hybridMultilevel"/>
    <w:tmpl w:val="3864C7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5964C4E"/>
    <w:multiLevelType w:val="hybridMultilevel"/>
    <w:tmpl w:val="CD8C2310"/>
    <w:lvl w:ilvl="0" w:tplc="04090003">
      <w:start w:val="1"/>
      <w:numFmt w:val="bullet"/>
      <w:lvlText w:val="o"/>
      <w:lvlJc w:val="left"/>
      <w:pPr>
        <w:ind w:left="1080" w:hanging="360"/>
      </w:pPr>
      <w:rPr>
        <w:rFonts w:ascii="Courier New" w:hAnsi="Courier New" w:cs="Courier New" w:hint="default"/>
        <w:lang w:bidi="he-IL"/>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8116C1D"/>
    <w:multiLevelType w:val="hybridMultilevel"/>
    <w:tmpl w:val="955A07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B1074B6"/>
    <w:multiLevelType w:val="hybridMultilevel"/>
    <w:tmpl w:val="4A0E8DD4"/>
    <w:lvl w:ilvl="0" w:tplc="3F06585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DDF2E6F"/>
    <w:multiLevelType w:val="hybridMultilevel"/>
    <w:tmpl w:val="E8DABAD6"/>
    <w:lvl w:ilvl="0" w:tplc="F22E942C">
      <w:start w:val="1"/>
      <w:numFmt w:val="hebrew1"/>
      <w:lvlText w:val="%1."/>
      <w:lvlJc w:val="left"/>
      <w:pPr>
        <w:ind w:left="644" w:hanging="360"/>
      </w:pPr>
      <w:rPr>
        <w:rFonts w:ascii="Georgia" w:hAnsi="Georgia" w:hint="default"/>
        <w:sz w:val="2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nsid w:val="515F5D4C"/>
    <w:multiLevelType w:val="hybridMultilevel"/>
    <w:tmpl w:val="1D663DF8"/>
    <w:lvl w:ilvl="0" w:tplc="EEA4BB5A">
      <w:numFmt w:val="bullet"/>
      <w:lvlText w:val=""/>
      <w:lvlJc w:val="left"/>
      <w:pPr>
        <w:ind w:left="644" w:hanging="360"/>
      </w:pPr>
      <w:rPr>
        <w:rFonts w:ascii="Symbol" w:eastAsiaTheme="minorHAnsi" w:hAnsi="Symbol" w:cs="David"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nsid w:val="51B54673"/>
    <w:multiLevelType w:val="hybridMultilevel"/>
    <w:tmpl w:val="EE2826A8"/>
    <w:lvl w:ilvl="0" w:tplc="ED3CA608">
      <w:start w:val="1"/>
      <w:numFmt w:val="bullet"/>
      <w:lvlText w:val=""/>
      <w:lvlJc w:val="left"/>
      <w:pPr>
        <w:ind w:left="744" w:hanging="360"/>
      </w:pPr>
      <w:rPr>
        <w:rFonts w:ascii="Symbol" w:eastAsiaTheme="minorHAnsi" w:hAnsi="Symbol" w:cs="David" w:hint="default"/>
      </w:rPr>
    </w:lvl>
    <w:lvl w:ilvl="1" w:tplc="04090003">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2">
    <w:nsid w:val="59073B32"/>
    <w:multiLevelType w:val="hybridMultilevel"/>
    <w:tmpl w:val="2B1409C2"/>
    <w:lvl w:ilvl="0" w:tplc="04090003">
      <w:start w:val="1"/>
      <w:numFmt w:val="bullet"/>
      <w:lvlText w:val="o"/>
      <w:lvlJc w:val="left"/>
      <w:pPr>
        <w:ind w:left="644" w:hanging="360"/>
      </w:pPr>
      <w:rPr>
        <w:rFonts w:ascii="Courier New" w:hAnsi="Courier New" w:cs="Courier New"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nsid w:val="5981632F"/>
    <w:multiLevelType w:val="hybridMultilevel"/>
    <w:tmpl w:val="3294D04A"/>
    <w:lvl w:ilvl="0" w:tplc="352C1F4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nsid w:val="59DA4ADE"/>
    <w:multiLevelType w:val="hybridMultilevel"/>
    <w:tmpl w:val="2E76D2DE"/>
    <w:lvl w:ilvl="0" w:tplc="E08E490E">
      <w:start w:val="1"/>
      <w:numFmt w:val="hebrew1"/>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nsid w:val="5CC4037D"/>
    <w:multiLevelType w:val="hybridMultilevel"/>
    <w:tmpl w:val="A8B003B6"/>
    <w:lvl w:ilvl="0" w:tplc="77FC7778">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02F33B6"/>
    <w:multiLevelType w:val="multilevel"/>
    <w:tmpl w:val="2190078C"/>
    <w:lvl w:ilvl="0">
      <w:start w:val="1"/>
      <w:numFmt w:val="decimal"/>
      <w:pStyle w:val="1"/>
      <w:lvlText w:val="%1"/>
      <w:lvlJc w:val="left"/>
      <w:pPr>
        <w:ind w:left="432" w:hanging="432"/>
      </w:pPr>
      <w:rPr>
        <w:rFonts w:ascii="David" w:hAnsi="David" w:cs="David" w:hint="default"/>
      </w:rPr>
    </w:lvl>
    <w:lvl w:ilvl="1">
      <w:start w:val="1"/>
      <w:numFmt w:val="decimal"/>
      <w:pStyle w:val="2"/>
      <w:lvlText w:val="%1.%2"/>
      <w:lvlJc w:val="left"/>
      <w:pPr>
        <w:ind w:left="860" w:hanging="576"/>
      </w:pPr>
      <w:rPr>
        <w:rFonts w:ascii="David" w:hAnsi="David" w:cs="David" w:hint="default"/>
      </w:rPr>
    </w:lvl>
    <w:lvl w:ilvl="2">
      <w:start w:val="1"/>
      <w:numFmt w:val="decimal"/>
      <w:pStyle w:val="3"/>
      <w:lvlText w:val="%1.%2.%3"/>
      <w:lvlJc w:val="left"/>
      <w:pPr>
        <w:ind w:left="1004" w:hanging="720"/>
      </w:pPr>
      <w:rPr>
        <w:rFonts w:ascii="David" w:hAnsi="David" w:cs="David" w:hint="default"/>
        <w:b/>
        <w:bCs/>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856" w:hanging="864"/>
      </w:pPr>
      <w:rPr>
        <w:rFonts w:ascii="David" w:hAnsi="David" w:cs="David" w:hint="default"/>
        <w:b/>
        <w:bCs/>
        <w:i/>
        <w:iCs w:val="0"/>
        <w:sz w:val="22"/>
        <w:szCs w:val="22"/>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7">
    <w:nsid w:val="66C30E4A"/>
    <w:multiLevelType w:val="hybridMultilevel"/>
    <w:tmpl w:val="B4580EBE"/>
    <w:lvl w:ilvl="0" w:tplc="652CCB2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6F17C3C"/>
    <w:multiLevelType w:val="hybridMultilevel"/>
    <w:tmpl w:val="7B280AEC"/>
    <w:lvl w:ilvl="0" w:tplc="04090013">
      <w:start w:val="1"/>
      <w:numFmt w:val="hebrew1"/>
      <w:lvlText w:val="%1."/>
      <w:lvlJc w:val="center"/>
      <w:pPr>
        <w:ind w:left="502" w:hanging="360"/>
      </w:pPr>
      <w:rPr>
        <w:rFonts w:hint="default"/>
        <w:sz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nsid w:val="67C83630"/>
    <w:multiLevelType w:val="hybridMultilevel"/>
    <w:tmpl w:val="3830E6E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58C41FD"/>
    <w:multiLevelType w:val="hybridMultilevel"/>
    <w:tmpl w:val="31F25C38"/>
    <w:lvl w:ilvl="0" w:tplc="3BB8826E">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77E6056C"/>
    <w:multiLevelType w:val="hybridMultilevel"/>
    <w:tmpl w:val="ACBA0DC0"/>
    <w:lvl w:ilvl="0" w:tplc="B8CAA306">
      <w:start w:val="1"/>
      <w:numFmt w:val="hebrew1"/>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nsid w:val="7BEA0A14"/>
    <w:multiLevelType w:val="hybridMultilevel"/>
    <w:tmpl w:val="E1BC7C66"/>
    <w:lvl w:ilvl="0" w:tplc="826A9A3E">
      <w:start w:val="1"/>
      <w:numFmt w:val="decimal"/>
      <w:lvlText w:val="[%1]"/>
      <w:lvlJc w:val="left"/>
      <w:pPr>
        <w:ind w:left="360" w:hanging="360"/>
      </w:pPr>
      <w:rPr>
        <w:rFonts w:asciiTheme="majorBidi" w:hAnsiTheme="majorBidi" w:cstheme="majorBidi" w:hint="default"/>
        <w:b w:val="0"/>
        <w:bCs w:val="0"/>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CC97A77"/>
    <w:multiLevelType w:val="hybridMultilevel"/>
    <w:tmpl w:val="FCB41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840814"/>
    <w:multiLevelType w:val="hybridMultilevel"/>
    <w:tmpl w:val="3864C7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12"/>
  </w:num>
  <w:num w:numId="3">
    <w:abstractNumId w:val="0"/>
  </w:num>
  <w:num w:numId="4">
    <w:abstractNumId w:val="32"/>
  </w:num>
  <w:num w:numId="5">
    <w:abstractNumId w:val="33"/>
  </w:num>
  <w:num w:numId="6">
    <w:abstractNumId w:val="18"/>
  </w:num>
  <w:num w:numId="7">
    <w:abstractNumId w:val="22"/>
  </w:num>
  <w:num w:numId="8">
    <w:abstractNumId w:val="24"/>
  </w:num>
  <w:num w:numId="9">
    <w:abstractNumId w:val="9"/>
  </w:num>
  <w:num w:numId="10">
    <w:abstractNumId w:val="28"/>
  </w:num>
  <w:num w:numId="11">
    <w:abstractNumId w:val="19"/>
  </w:num>
  <w:num w:numId="12">
    <w:abstractNumId w:val="1"/>
  </w:num>
  <w:num w:numId="13">
    <w:abstractNumId w:val="23"/>
  </w:num>
  <w:num w:numId="14">
    <w:abstractNumId w:val="2"/>
  </w:num>
  <w:num w:numId="15">
    <w:abstractNumId w:val="34"/>
  </w:num>
  <w:num w:numId="16">
    <w:abstractNumId w:val="15"/>
  </w:num>
  <w:num w:numId="17">
    <w:abstractNumId w:val="5"/>
  </w:num>
  <w:num w:numId="18">
    <w:abstractNumId w:val="10"/>
  </w:num>
  <w:num w:numId="19">
    <w:abstractNumId w:val="16"/>
  </w:num>
  <w:num w:numId="20">
    <w:abstractNumId w:val="11"/>
  </w:num>
  <w:num w:numId="21">
    <w:abstractNumId w:val="20"/>
  </w:num>
  <w:num w:numId="22">
    <w:abstractNumId w:val="13"/>
  </w:num>
  <w:num w:numId="23">
    <w:abstractNumId w:val="6"/>
  </w:num>
  <w:num w:numId="24">
    <w:abstractNumId w:val="3"/>
  </w:num>
  <w:num w:numId="25">
    <w:abstractNumId w:val="7"/>
  </w:num>
  <w:num w:numId="26">
    <w:abstractNumId w:val="27"/>
  </w:num>
  <w:num w:numId="27">
    <w:abstractNumId w:val="8"/>
  </w:num>
  <w:num w:numId="28">
    <w:abstractNumId w:val="14"/>
  </w:num>
  <w:num w:numId="29">
    <w:abstractNumId w:val="31"/>
  </w:num>
  <w:num w:numId="30">
    <w:abstractNumId w:val="21"/>
  </w:num>
  <w:num w:numId="31">
    <w:abstractNumId w:val="4"/>
  </w:num>
  <w:num w:numId="32">
    <w:abstractNumId w:val="29"/>
  </w:num>
  <w:num w:numId="33">
    <w:abstractNumId w:val="17"/>
  </w:num>
  <w:num w:numId="34">
    <w:abstractNumId w:val="30"/>
  </w:num>
  <w:num w:numId="35">
    <w:abstractNumId w:val="2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5A7"/>
    <w:rsid w:val="000012BB"/>
    <w:rsid w:val="00001E90"/>
    <w:rsid w:val="00002F56"/>
    <w:rsid w:val="00005412"/>
    <w:rsid w:val="000054EC"/>
    <w:rsid w:val="00007352"/>
    <w:rsid w:val="00012EB2"/>
    <w:rsid w:val="00013CD0"/>
    <w:rsid w:val="00014442"/>
    <w:rsid w:val="00016143"/>
    <w:rsid w:val="00016584"/>
    <w:rsid w:val="00021A03"/>
    <w:rsid w:val="000234EA"/>
    <w:rsid w:val="0002412F"/>
    <w:rsid w:val="00024C6E"/>
    <w:rsid w:val="00025013"/>
    <w:rsid w:val="00025236"/>
    <w:rsid w:val="0002555E"/>
    <w:rsid w:val="00026A53"/>
    <w:rsid w:val="000313C0"/>
    <w:rsid w:val="00031AF6"/>
    <w:rsid w:val="0003369F"/>
    <w:rsid w:val="00034B14"/>
    <w:rsid w:val="0003584E"/>
    <w:rsid w:val="00035878"/>
    <w:rsid w:val="00040113"/>
    <w:rsid w:val="00042047"/>
    <w:rsid w:val="00042808"/>
    <w:rsid w:val="0004374C"/>
    <w:rsid w:val="000454AE"/>
    <w:rsid w:val="00046048"/>
    <w:rsid w:val="00046577"/>
    <w:rsid w:val="00046606"/>
    <w:rsid w:val="000468AC"/>
    <w:rsid w:val="000471DB"/>
    <w:rsid w:val="00047A2B"/>
    <w:rsid w:val="00047CAC"/>
    <w:rsid w:val="00050E0A"/>
    <w:rsid w:val="0005197E"/>
    <w:rsid w:val="000536CD"/>
    <w:rsid w:val="00054014"/>
    <w:rsid w:val="00055596"/>
    <w:rsid w:val="00055D5D"/>
    <w:rsid w:val="00055E00"/>
    <w:rsid w:val="00057908"/>
    <w:rsid w:val="00063E4A"/>
    <w:rsid w:val="00065439"/>
    <w:rsid w:val="000656F9"/>
    <w:rsid w:val="00066C5F"/>
    <w:rsid w:val="00071FAA"/>
    <w:rsid w:val="000738CE"/>
    <w:rsid w:val="00074110"/>
    <w:rsid w:val="000749FA"/>
    <w:rsid w:val="000762CE"/>
    <w:rsid w:val="00076AEF"/>
    <w:rsid w:val="00077171"/>
    <w:rsid w:val="00080184"/>
    <w:rsid w:val="0008067C"/>
    <w:rsid w:val="00082B32"/>
    <w:rsid w:val="0008392F"/>
    <w:rsid w:val="0008451A"/>
    <w:rsid w:val="0008468A"/>
    <w:rsid w:val="000846AD"/>
    <w:rsid w:val="00084B59"/>
    <w:rsid w:val="000850C6"/>
    <w:rsid w:val="0008695B"/>
    <w:rsid w:val="00086C27"/>
    <w:rsid w:val="00087610"/>
    <w:rsid w:val="00090B6A"/>
    <w:rsid w:val="000914D4"/>
    <w:rsid w:val="00092420"/>
    <w:rsid w:val="000926F6"/>
    <w:rsid w:val="000930D6"/>
    <w:rsid w:val="00093385"/>
    <w:rsid w:val="000944A1"/>
    <w:rsid w:val="000944C9"/>
    <w:rsid w:val="0009520E"/>
    <w:rsid w:val="0009619E"/>
    <w:rsid w:val="000974BD"/>
    <w:rsid w:val="00097B2D"/>
    <w:rsid w:val="000A1AE6"/>
    <w:rsid w:val="000A1FD3"/>
    <w:rsid w:val="000A2BD2"/>
    <w:rsid w:val="000A3463"/>
    <w:rsid w:val="000A365D"/>
    <w:rsid w:val="000A3ABB"/>
    <w:rsid w:val="000A542F"/>
    <w:rsid w:val="000A5B70"/>
    <w:rsid w:val="000A5ED9"/>
    <w:rsid w:val="000A691F"/>
    <w:rsid w:val="000A7B4A"/>
    <w:rsid w:val="000B04F0"/>
    <w:rsid w:val="000B0DAB"/>
    <w:rsid w:val="000B4424"/>
    <w:rsid w:val="000B7A3C"/>
    <w:rsid w:val="000B7CA2"/>
    <w:rsid w:val="000C0ECE"/>
    <w:rsid w:val="000C26F2"/>
    <w:rsid w:val="000C2A32"/>
    <w:rsid w:val="000C2F92"/>
    <w:rsid w:val="000C349F"/>
    <w:rsid w:val="000C3BFA"/>
    <w:rsid w:val="000C3E27"/>
    <w:rsid w:val="000C64B8"/>
    <w:rsid w:val="000D0037"/>
    <w:rsid w:val="000D010A"/>
    <w:rsid w:val="000D0FAF"/>
    <w:rsid w:val="000D1355"/>
    <w:rsid w:val="000D298C"/>
    <w:rsid w:val="000D3907"/>
    <w:rsid w:val="000D42EB"/>
    <w:rsid w:val="000D4C2D"/>
    <w:rsid w:val="000E0E7F"/>
    <w:rsid w:val="000E2EA0"/>
    <w:rsid w:val="000E2F43"/>
    <w:rsid w:val="000E4C54"/>
    <w:rsid w:val="000E4EA4"/>
    <w:rsid w:val="000E4F75"/>
    <w:rsid w:val="000E50A7"/>
    <w:rsid w:val="000F1A09"/>
    <w:rsid w:val="000F2092"/>
    <w:rsid w:val="000F2F1F"/>
    <w:rsid w:val="000F3945"/>
    <w:rsid w:val="000F5388"/>
    <w:rsid w:val="000F59FA"/>
    <w:rsid w:val="000F67DA"/>
    <w:rsid w:val="000F7A08"/>
    <w:rsid w:val="000F7BE7"/>
    <w:rsid w:val="00100D9C"/>
    <w:rsid w:val="00101A99"/>
    <w:rsid w:val="001024DB"/>
    <w:rsid w:val="00103355"/>
    <w:rsid w:val="00103851"/>
    <w:rsid w:val="00103B3D"/>
    <w:rsid w:val="00103EDC"/>
    <w:rsid w:val="00106749"/>
    <w:rsid w:val="00106E24"/>
    <w:rsid w:val="00106F03"/>
    <w:rsid w:val="00107493"/>
    <w:rsid w:val="001105F8"/>
    <w:rsid w:val="00110A83"/>
    <w:rsid w:val="00111D57"/>
    <w:rsid w:val="001128F5"/>
    <w:rsid w:val="001136F0"/>
    <w:rsid w:val="00114517"/>
    <w:rsid w:val="001155E2"/>
    <w:rsid w:val="00117673"/>
    <w:rsid w:val="00117C7E"/>
    <w:rsid w:val="00120563"/>
    <w:rsid w:val="00121237"/>
    <w:rsid w:val="0012191D"/>
    <w:rsid w:val="00121A66"/>
    <w:rsid w:val="00121B4F"/>
    <w:rsid w:val="00122507"/>
    <w:rsid w:val="00123442"/>
    <w:rsid w:val="00123B17"/>
    <w:rsid w:val="0012434A"/>
    <w:rsid w:val="001252BF"/>
    <w:rsid w:val="00132DCC"/>
    <w:rsid w:val="00134845"/>
    <w:rsid w:val="001351F6"/>
    <w:rsid w:val="00136B5D"/>
    <w:rsid w:val="00136C46"/>
    <w:rsid w:val="001374D0"/>
    <w:rsid w:val="001376CD"/>
    <w:rsid w:val="00137BAC"/>
    <w:rsid w:val="0014007E"/>
    <w:rsid w:val="00140CFA"/>
    <w:rsid w:val="00141790"/>
    <w:rsid w:val="0014245D"/>
    <w:rsid w:val="001428B4"/>
    <w:rsid w:val="001430B0"/>
    <w:rsid w:val="00144A86"/>
    <w:rsid w:val="00145C3B"/>
    <w:rsid w:val="00146760"/>
    <w:rsid w:val="001473E4"/>
    <w:rsid w:val="0015081D"/>
    <w:rsid w:val="00151009"/>
    <w:rsid w:val="0015145F"/>
    <w:rsid w:val="00151A6B"/>
    <w:rsid w:val="001535B9"/>
    <w:rsid w:val="00154083"/>
    <w:rsid w:val="00154E81"/>
    <w:rsid w:val="00155062"/>
    <w:rsid w:val="001567E2"/>
    <w:rsid w:val="00156EC3"/>
    <w:rsid w:val="00157D9A"/>
    <w:rsid w:val="00161597"/>
    <w:rsid w:val="00161BE9"/>
    <w:rsid w:val="0016239C"/>
    <w:rsid w:val="0016436A"/>
    <w:rsid w:val="00165A34"/>
    <w:rsid w:val="00165BA3"/>
    <w:rsid w:val="00166618"/>
    <w:rsid w:val="001669F3"/>
    <w:rsid w:val="001701C3"/>
    <w:rsid w:val="00172AF1"/>
    <w:rsid w:val="00173433"/>
    <w:rsid w:val="00173F59"/>
    <w:rsid w:val="0017496D"/>
    <w:rsid w:val="001750C0"/>
    <w:rsid w:val="00175EF3"/>
    <w:rsid w:val="001762E7"/>
    <w:rsid w:val="001767AB"/>
    <w:rsid w:val="00176BE9"/>
    <w:rsid w:val="00177240"/>
    <w:rsid w:val="001775EC"/>
    <w:rsid w:val="00177D1B"/>
    <w:rsid w:val="00181A85"/>
    <w:rsid w:val="00181F24"/>
    <w:rsid w:val="00184AF9"/>
    <w:rsid w:val="0018665F"/>
    <w:rsid w:val="001868D5"/>
    <w:rsid w:val="00186A2B"/>
    <w:rsid w:val="00190D5C"/>
    <w:rsid w:val="00191EA9"/>
    <w:rsid w:val="00192079"/>
    <w:rsid w:val="001934BC"/>
    <w:rsid w:val="00193E00"/>
    <w:rsid w:val="0019445F"/>
    <w:rsid w:val="0019457D"/>
    <w:rsid w:val="001946BB"/>
    <w:rsid w:val="00195EB4"/>
    <w:rsid w:val="0019635C"/>
    <w:rsid w:val="001968CD"/>
    <w:rsid w:val="001A117B"/>
    <w:rsid w:val="001A48E1"/>
    <w:rsid w:val="001A4946"/>
    <w:rsid w:val="001A6BFD"/>
    <w:rsid w:val="001B0463"/>
    <w:rsid w:val="001B0AEC"/>
    <w:rsid w:val="001B1B98"/>
    <w:rsid w:val="001B1E08"/>
    <w:rsid w:val="001B31E9"/>
    <w:rsid w:val="001B31EB"/>
    <w:rsid w:val="001B3601"/>
    <w:rsid w:val="001B413B"/>
    <w:rsid w:val="001B4658"/>
    <w:rsid w:val="001B7C4C"/>
    <w:rsid w:val="001C1075"/>
    <w:rsid w:val="001C3C9D"/>
    <w:rsid w:val="001C52E1"/>
    <w:rsid w:val="001C5671"/>
    <w:rsid w:val="001C65A7"/>
    <w:rsid w:val="001C6DB4"/>
    <w:rsid w:val="001C7E9B"/>
    <w:rsid w:val="001D0C8D"/>
    <w:rsid w:val="001D0FF6"/>
    <w:rsid w:val="001D110A"/>
    <w:rsid w:val="001D1D3A"/>
    <w:rsid w:val="001D7033"/>
    <w:rsid w:val="001D7771"/>
    <w:rsid w:val="001D79A5"/>
    <w:rsid w:val="001E110A"/>
    <w:rsid w:val="001E1F1D"/>
    <w:rsid w:val="001E2CAB"/>
    <w:rsid w:val="001E2DA9"/>
    <w:rsid w:val="001E4296"/>
    <w:rsid w:val="001E5ABD"/>
    <w:rsid w:val="001E5C90"/>
    <w:rsid w:val="001E6C57"/>
    <w:rsid w:val="001F0B0A"/>
    <w:rsid w:val="001F3E60"/>
    <w:rsid w:val="001F46A0"/>
    <w:rsid w:val="001F49F2"/>
    <w:rsid w:val="001F6224"/>
    <w:rsid w:val="001F6367"/>
    <w:rsid w:val="001F6ABB"/>
    <w:rsid w:val="00200F01"/>
    <w:rsid w:val="002010DC"/>
    <w:rsid w:val="0020236E"/>
    <w:rsid w:val="00202F7B"/>
    <w:rsid w:val="00204548"/>
    <w:rsid w:val="00204B12"/>
    <w:rsid w:val="00206958"/>
    <w:rsid w:val="002101AC"/>
    <w:rsid w:val="00210F2D"/>
    <w:rsid w:val="0021341F"/>
    <w:rsid w:val="00213758"/>
    <w:rsid w:val="002153B8"/>
    <w:rsid w:val="00215BDB"/>
    <w:rsid w:val="002162BA"/>
    <w:rsid w:val="00217B01"/>
    <w:rsid w:val="00217CF5"/>
    <w:rsid w:val="002204ED"/>
    <w:rsid w:val="00221685"/>
    <w:rsid w:val="00222B4A"/>
    <w:rsid w:val="00222F29"/>
    <w:rsid w:val="00225C50"/>
    <w:rsid w:val="00226E2A"/>
    <w:rsid w:val="0023230A"/>
    <w:rsid w:val="002341E8"/>
    <w:rsid w:val="00235674"/>
    <w:rsid w:val="00236228"/>
    <w:rsid w:val="002363F6"/>
    <w:rsid w:val="00236939"/>
    <w:rsid w:val="00236CC5"/>
    <w:rsid w:val="00237B25"/>
    <w:rsid w:val="00241268"/>
    <w:rsid w:val="002414E1"/>
    <w:rsid w:val="002454AC"/>
    <w:rsid w:val="00245FCC"/>
    <w:rsid w:val="0024647D"/>
    <w:rsid w:val="00246621"/>
    <w:rsid w:val="00246BB6"/>
    <w:rsid w:val="002506D1"/>
    <w:rsid w:val="00250F55"/>
    <w:rsid w:val="00254244"/>
    <w:rsid w:val="00255083"/>
    <w:rsid w:val="00255E63"/>
    <w:rsid w:val="00257199"/>
    <w:rsid w:val="002577DA"/>
    <w:rsid w:val="002601D7"/>
    <w:rsid w:val="002617BF"/>
    <w:rsid w:val="00262527"/>
    <w:rsid w:val="00264291"/>
    <w:rsid w:val="00267A79"/>
    <w:rsid w:val="00267F98"/>
    <w:rsid w:val="00270D83"/>
    <w:rsid w:val="0027191B"/>
    <w:rsid w:val="00271FF8"/>
    <w:rsid w:val="0027252C"/>
    <w:rsid w:val="00273A74"/>
    <w:rsid w:val="00275826"/>
    <w:rsid w:val="00275A64"/>
    <w:rsid w:val="00275FF4"/>
    <w:rsid w:val="00276BCC"/>
    <w:rsid w:val="00277819"/>
    <w:rsid w:val="00277A5A"/>
    <w:rsid w:val="002808C4"/>
    <w:rsid w:val="00281F2C"/>
    <w:rsid w:val="00281FBF"/>
    <w:rsid w:val="0028339F"/>
    <w:rsid w:val="00285644"/>
    <w:rsid w:val="00285943"/>
    <w:rsid w:val="00287017"/>
    <w:rsid w:val="00287618"/>
    <w:rsid w:val="00287DE4"/>
    <w:rsid w:val="0029048E"/>
    <w:rsid w:val="00290CAA"/>
    <w:rsid w:val="0029218D"/>
    <w:rsid w:val="002923E1"/>
    <w:rsid w:val="002928E8"/>
    <w:rsid w:val="00292C22"/>
    <w:rsid w:val="0029442A"/>
    <w:rsid w:val="002945E6"/>
    <w:rsid w:val="00294878"/>
    <w:rsid w:val="00295B7C"/>
    <w:rsid w:val="002A01A7"/>
    <w:rsid w:val="002A0CC9"/>
    <w:rsid w:val="002A42F9"/>
    <w:rsid w:val="002A58E7"/>
    <w:rsid w:val="002A6582"/>
    <w:rsid w:val="002A7743"/>
    <w:rsid w:val="002A7A4E"/>
    <w:rsid w:val="002B1B5C"/>
    <w:rsid w:val="002B1BE8"/>
    <w:rsid w:val="002B35CA"/>
    <w:rsid w:val="002B53DD"/>
    <w:rsid w:val="002C06CC"/>
    <w:rsid w:val="002C1E5C"/>
    <w:rsid w:val="002C3A7B"/>
    <w:rsid w:val="002C600C"/>
    <w:rsid w:val="002C70CE"/>
    <w:rsid w:val="002D0905"/>
    <w:rsid w:val="002D0D95"/>
    <w:rsid w:val="002D1B26"/>
    <w:rsid w:val="002D28A5"/>
    <w:rsid w:val="002D3304"/>
    <w:rsid w:val="002D37A0"/>
    <w:rsid w:val="002D4F41"/>
    <w:rsid w:val="002D71DD"/>
    <w:rsid w:val="002D72DA"/>
    <w:rsid w:val="002E0D7B"/>
    <w:rsid w:val="002E13ED"/>
    <w:rsid w:val="002E1594"/>
    <w:rsid w:val="002E1D4F"/>
    <w:rsid w:val="002E2194"/>
    <w:rsid w:val="002E3309"/>
    <w:rsid w:val="002E4400"/>
    <w:rsid w:val="002E6CD5"/>
    <w:rsid w:val="002E72FA"/>
    <w:rsid w:val="002F11F5"/>
    <w:rsid w:val="002F1524"/>
    <w:rsid w:val="002F2795"/>
    <w:rsid w:val="002F478C"/>
    <w:rsid w:val="002F4927"/>
    <w:rsid w:val="002F4C2F"/>
    <w:rsid w:val="002F64FD"/>
    <w:rsid w:val="002F79E5"/>
    <w:rsid w:val="0030075D"/>
    <w:rsid w:val="00300787"/>
    <w:rsid w:val="003007D5"/>
    <w:rsid w:val="00301B47"/>
    <w:rsid w:val="00304027"/>
    <w:rsid w:val="00304076"/>
    <w:rsid w:val="00304739"/>
    <w:rsid w:val="00306306"/>
    <w:rsid w:val="0030741B"/>
    <w:rsid w:val="00307845"/>
    <w:rsid w:val="0031032F"/>
    <w:rsid w:val="00310BDA"/>
    <w:rsid w:val="0031234B"/>
    <w:rsid w:val="00312C76"/>
    <w:rsid w:val="0031475B"/>
    <w:rsid w:val="003157D2"/>
    <w:rsid w:val="00316489"/>
    <w:rsid w:val="00320120"/>
    <w:rsid w:val="00322FB8"/>
    <w:rsid w:val="00325899"/>
    <w:rsid w:val="00326645"/>
    <w:rsid w:val="00330DED"/>
    <w:rsid w:val="0033290B"/>
    <w:rsid w:val="00333602"/>
    <w:rsid w:val="00333F26"/>
    <w:rsid w:val="00334777"/>
    <w:rsid w:val="00334F09"/>
    <w:rsid w:val="0033728F"/>
    <w:rsid w:val="0034145F"/>
    <w:rsid w:val="00344C4F"/>
    <w:rsid w:val="00345609"/>
    <w:rsid w:val="00346026"/>
    <w:rsid w:val="003478EA"/>
    <w:rsid w:val="00347961"/>
    <w:rsid w:val="00347BEE"/>
    <w:rsid w:val="00350187"/>
    <w:rsid w:val="00352E60"/>
    <w:rsid w:val="00357271"/>
    <w:rsid w:val="00360A1E"/>
    <w:rsid w:val="00360B3F"/>
    <w:rsid w:val="00360D95"/>
    <w:rsid w:val="00360E2C"/>
    <w:rsid w:val="00361F61"/>
    <w:rsid w:val="0036380F"/>
    <w:rsid w:val="00363E20"/>
    <w:rsid w:val="00364875"/>
    <w:rsid w:val="0036516B"/>
    <w:rsid w:val="003655F9"/>
    <w:rsid w:val="003661EC"/>
    <w:rsid w:val="003666D2"/>
    <w:rsid w:val="00367604"/>
    <w:rsid w:val="00371628"/>
    <w:rsid w:val="00371848"/>
    <w:rsid w:val="00371E4A"/>
    <w:rsid w:val="003728F0"/>
    <w:rsid w:val="00373880"/>
    <w:rsid w:val="003749D6"/>
    <w:rsid w:val="003755E3"/>
    <w:rsid w:val="00383337"/>
    <w:rsid w:val="00383B08"/>
    <w:rsid w:val="00384818"/>
    <w:rsid w:val="00384DDA"/>
    <w:rsid w:val="003868C6"/>
    <w:rsid w:val="003879F6"/>
    <w:rsid w:val="003904A4"/>
    <w:rsid w:val="003910B3"/>
    <w:rsid w:val="00391FFB"/>
    <w:rsid w:val="003922FA"/>
    <w:rsid w:val="00393E1A"/>
    <w:rsid w:val="00394112"/>
    <w:rsid w:val="0039412F"/>
    <w:rsid w:val="00394BBE"/>
    <w:rsid w:val="00394C50"/>
    <w:rsid w:val="00395780"/>
    <w:rsid w:val="00395AC0"/>
    <w:rsid w:val="00395FEB"/>
    <w:rsid w:val="00396960"/>
    <w:rsid w:val="00397A26"/>
    <w:rsid w:val="003A023A"/>
    <w:rsid w:val="003A0A03"/>
    <w:rsid w:val="003A0A92"/>
    <w:rsid w:val="003A0C22"/>
    <w:rsid w:val="003A0D07"/>
    <w:rsid w:val="003A32E6"/>
    <w:rsid w:val="003A4888"/>
    <w:rsid w:val="003A5F37"/>
    <w:rsid w:val="003A609E"/>
    <w:rsid w:val="003B008F"/>
    <w:rsid w:val="003B0E77"/>
    <w:rsid w:val="003B134E"/>
    <w:rsid w:val="003B23DA"/>
    <w:rsid w:val="003B4065"/>
    <w:rsid w:val="003B4167"/>
    <w:rsid w:val="003B48A7"/>
    <w:rsid w:val="003B4EA1"/>
    <w:rsid w:val="003C10C3"/>
    <w:rsid w:val="003C1978"/>
    <w:rsid w:val="003C2F47"/>
    <w:rsid w:val="003D0989"/>
    <w:rsid w:val="003D0AE6"/>
    <w:rsid w:val="003D1516"/>
    <w:rsid w:val="003D1D6D"/>
    <w:rsid w:val="003D1F05"/>
    <w:rsid w:val="003D21FA"/>
    <w:rsid w:val="003D306F"/>
    <w:rsid w:val="003D43E6"/>
    <w:rsid w:val="003D53E1"/>
    <w:rsid w:val="003D5FFE"/>
    <w:rsid w:val="003D662E"/>
    <w:rsid w:val="003E0131"/>
    <w:rsid w:val="003E0AE1"/>
    <w:rsid w:val="003E2E15"/>
    <w:rsid w:val="003E625D"/>
    <w:rsid w:val="003F1078"/>
    <w:rsid w:val="003F2BC5"/>
    <w:rsid w:val="003F2ED0"/>
    <w:rsid w:val="003F4D57"/>
    <w:rsid w:val="004009B8"/>
    <w:rsid w:val="00402CB4"/>
    <w:rsid w:val="004032F0"/>
    <w:rsid w:val="004033B9"/>
    <w:rsid w:val="00405476"/>
    <w:rsid w:val="0040623A"/>
    <w:rsid w:val="004120F4"/>
    <w:rsid w:val="00413985"/>
    <w:rsid w:val="004146CE"/>
    <w:rsid w:val="00415922"/>
    <w:rsid w:val="0041592E"/>
    <w:rsid w:val="00416345"/>
    <w:rsid w:val="004169F9"/>
    <w:rsid w:val="004230C4"/>
    <w:rsid w:val="004236F7"/>
    <w:rsid w:val="00423BC9"/>
    <w:rsid w:val="00424BBC"/>
    <w:rsid w:val="004271EB"/>
    <w:rsid w:val="00427935"/>
    <w:rsid w:val="0043021A"/>
    <w:rsid w:val="004325B9"/>
    <w:rsid w:val="00435894"/>
    <w:rsid w:val="00436AA1"/>
    <w:rsid w:val="00437795"/>
    <w:rsid w:val="00437F6B"/>
    <w:rsid w:val="00440617"/>
    <w:rsid w:val="0044131C"/>
    <w:rsid w:val="004422C2"/>
    <w:rsid w:val="00442A7B"/>
    <w:rsid w:val="00442B84"/>
    <w:rsid w:val="004442CB"/>
    <w:rsid w:val="00445564"/>
    <w:rsid w:val="00445640"/>
    <w:rsid w:val="00445DD3"/>
    <w:rsid w:val="004464B5"/>
    <w:rsid w:val="004478D4"/>
    <w:rsid w:val="00447E82"/>
    <w:rsid w:val="0045052E"/>
    <w:rsid w:val="00451416"/>
    <w:rsid w:val="00451701"/>
    <w:rsid w:val="004523C5"/>
    <w:rsid w:val="004553A5"/>
    <w:rsid w:val="004561E4"/>
    <w:rsid w:val="00456620"/>
    <w:rsid w:val="00457D11"/>
    <w:rsid w:val="004617D3"/>
    <w:rsid w:val="004618F7"/>
    <w:rsid w:val="004622E5"/>
    <w:rsid w:val="004629B0"/>
    <w:rsid w:val="00463940"/>
    <w:rsid w:val="00464CF3"/>
    <w:rsid w:val="004651D3"/>
    <w:rsid w:val="00466D7B"/>
    <w:rsid w:val="00467376"/>
    <w:rsid w:val="00467BFD"/>
    <w:rsid w:val="00470848"/>
    <w:rsid w:val="00471244"/>
    <w:rsid w:val="00472992"/>
    <w:rsid w:val="0047343C"/>
    <w:rsid w:val="00475914"/>
    <w:rsid w:val="004760F9"/>
    <w:rsid w:val="00480D4A"/>
    <w:rsid w:val="0048178D"/>
    <w:rsid w:val="00483055"/>
    <w:rsid w:val="00484B9C"/>
    <w:rsid w:val="00486982"/>
    <w:rsid w:val="0048774A"/>
    <w:rsid w:val="00487D02"/>
    <w:rsid w:val="0049080F"/>
    <w:rsid w:val="004916B4"/>
    <w:rsid w:val="0049179C"/>
    <w:rsid w:val="00492793"/>
    <w:rsid w:val="00492EC7"/>
    <w:rsid w:val="00494F24"/>
    <w:rsid w:val="004954AA"/>
    <w:rsid w:val="004A0143"/>
    <w:rsid w:val="004A1037"/>
    <w:rsid w:val="004A176A"/>
    <w:rsid w:val="004A27D3"/>
    <w:rsid w:val="004A282A"/>
    <w:rsid w:val="004A68EC"/>
    <w:rsid w:val="004A6A69"/>
    <w:rsid w:val="004B0546"/>
    <w:rsid w:val="004B0792"/>
    <w:rsid w:val="004B24CC"/>
    <w:rsid w:val="004B3732"/>
    <w:rsid w:val="004B4CA9"/>
    <w:rsid w:val="004B6437"/>
    <w:rsid w:val="004B7B89"/>
    <w:rsid w:val="004C15E1"/>
    <w:rsid w:val="004C1DD2"/>
    <w:rsid w:val="004C2D9A"/>
    <w:rsid w:val="004C2DB0"/>
    <w:rsid w:val="004C395A"/>
    <w:rsid w:val="004C43EB"/>
    <w:rsid w:val="004C4522"/>
    <w:rsid w:val="004C473D"/>
    <w:rsid w:val="004C4D01"/>
    <w:rsid w:val="004C4DA2"/>
    <w:rsid w:val="004C738A"/>
    <w:rsid w:val="004D0116"/>
    <w:rsid w:val="004D107D"/>
    <w:rsid w:val="004D11B5"/>
    <w:rsid w:val="004D217E"/>
    <w:rsid w:val="004D2D08"/>
    <w:rsid w:val="004D2DB0"/>
    <w:rsid w:val="004D3072"/>
    <w:rsid w:val="004D33AB"/>
    <w:rsid w:val="004D3D11"/>
    <w:rsid w:val="004D5DF3"/>
    <w:rsid w:val="004D6132"/>
    <w:rsid w:val="004D68E5"/>
    <w:rsid w:val="004D6942"/>
    <w:rsid w:val="004D698A"/>
    <w:rsid w:val="004D76B1"/>
    <w:rsid w:val="004D7DFE"/>
    <w:rsid w:val="004E1AC8"/>
    <w:rsid w:val="004E22B4"/>
    <w:rsid w:val="004E38CA"/>
    <w:rsid w:val="004E722A"/>
    <w:rsid w:val="004E7268"/>
    <w:rsid w:val="004E79CF"/>
    <w:rsid w:val="004F0307"/>
    <w:rsid w:val="004F46B7"/>
    <w:rsid w:val="004F493E"/>
    <w:rsid w:val="004F5C12"/>
    <w:rsid w:val="004F5C65"/>
    <w:rsid w:val="004F5FE0"/>
    <w:rsid w:val="004F6AF9"/>
    <w:rsid w:val="004F767F"/>
    <w:rsid w:val="00500094"/>
    <w:rsid w:val="00500284"/>
    <w:rsid w:val="005021B2"/>
    <w:rsid w:val="0050477C"/>
    <w:rsid w:val="0050507A"/>
    <w:rsid w:val="00505501"/>
    <w:rsid w:val="00510708"/>
    <w:rsid w:val="00511A1D"/>
    <w:rsid w:val="00513833"/>
    <w:rsid w:val="00513A70"/>
    <w:rsid w:val="005146EC"/>
    <w:rsid w:val="00514D4F"/>
    <w:rsid w:val="00515CA6"/>
    <w:rsid w:val="0051686C"/>
    <w:rsid w:val="00516B91"/>
    <w:rsid w:val="005174F6"/>
    <w:rsid w:val="00517D27"/>
    <w:rsid w:val="00521A5B"/>
    <w:rsid w:val="005220DB"/>
    <w:rsid w:val="005220E8"/>
    <w:rsid w:val="00522462"/>
    <w:rsid w:val="00523394"/>
    <w:rsid w:val="00524C19"/>
    <w:rsid w:val="00525615"/>
    <w:rsid w:val="0052686C"/>
    <w:rsid w:val="00526E0C"/>
    <w:rsid w:val="00530A68"/>
    <w:rsid w:val="005312BB"/>
    <w:rsid w:val="00531CDA"/>
    <w:rsid w:val="00533B27"/>
    <w:rsid w:val="00540182"/>
    <w:rsid w:val="00540235"/>
    <w:rsid w:val="00540716"/>
    <w:rsid w:val="0054222D"/>
    <w:rsid w:val="005428D4"/>
    <w:rsid w:val="00543E78"/>
    <w:rsid w:val="00544F83"/>
    <w:rsid w:val="0055016A"/>
    <w:rsid w:val="0055023C"/>
    <w:rsid w:val="00550271"/>
    <w:rsid w:val="00550A2D"/>
    <w:rsid w:val="005512D7"/>
    <w:rsid w:val="00551EC6"/>
    <w:rsid w:val="0055350B"/>
    <w:rsid w:val="00553650"/>
    <w:rsid w:val="00554127"/>
    <w:rsid w:val="00554AA3"/>
    <w:rsid w:val="0055581D"/>
    <w:rsid w:val="005578C1"/>
    <w:rsid w:val="00561922"/>
    <w:rsid w:val="00561B97"/>
    <w:rsid w:val="005650C1"/>
    <w:rsid w:val="005653D8"/>
    <w:rsid w:val="0056781A"/>
    <w:rsid w:val="005679FF"/>
    <w:rsid w:val="00570A0C"/>
    <w:rsid w:val="005724CC"/>
    <w:rsid w:val="0057266F"/>
    <w:rsid w:val="00573029"/>
    <w:rsid w:val="00573E38"/>
    <w:rsid w:val="00575988"/>
    <w:rsid w:val="0058606B"/>
    <w:rsid w:val="00590035"/>
    <w:rsid w:val="0059049C"/>
    <w:rsid w:val="0059055F"/>
    <w:rsid w:val="005905F5"/>
    <w:rsid w:val="00591320"/>
    <w:rsid w:val="00591770"/>
    <w:rsid w:val="00593142"/>
    <w:rsid w:val="00593DF6"/>
    <w:rsid w:val="00594834"/>
    <w:rsid w:val="00594E13"/>
    <w:rsid w:val="00594E85"/>
    <w:rsid w:val="00596551"/>
    <w:rsid w:val="0059669A"/>
    <w:rsid w:val="00597406"/>
    <w:rsid w:val="005A095B"/>
    <w:rsid w:val="005A0CBC"/>
    <w:rsid w:val="005A31AF"/>
    <w:rsid w:val="005A41C6"/>
    <w:rsid w:val="005A588A"/>
    <w:rsid w:val="005A5D23"/>
    <w:rsid w:val="005A70B1"/>
    <w:rsid w:val="005A79EA"/>
    <w:rsid w:val="005B1626"/>
    <w:rsid w:val="005B1FBE"/>
    <w:rsid w:val="005B234C"/>
    <w:rsid w:val="005B48C5"/>
    <w:rsid w:val="005B4BEF"/>
    <w:rsid w:val="005B51E7"/>
    <w:rsid w:val="005B5A77"/>
    <w:rsid w:val="005B5CD9"/>
    <w:rsid w:val="005B6079"/>
    <w:rsid w:val="005B6C4D"/>
    <w:rsid w:val="005C11AC"/>
    <w:rsid w:val="005C1D8C"/>
    <w:rsid w:val="005C247B"/>
    <w:rsid w:val="005C306C"/>
    <w:rsid w:val="005C5353"/>
    <w:rsid w:val="005C5FB2"/>
    <w:rsid w:val="005C6DC7"/>
    <w:rsid w:val="005C6EE1"/>
    <w:rsid w:val="005C70EE"/>
    <w:rsid w:val="005C73BC"/>
    <w:rsid w:val="005D0E89"/>
    <w:rsid w:val="005D1CEB"/>
    <w:rsid w:val="005D2013"/>
    <w:rsid w:val="005D2496"/>
    <w:rsid w:val="005D315B"/>
    <w:rsid w:val="005D472F"/>
    <w:rsid w:val="005D4DCC"/>
    <w:rsid w:val="005D5721"/>
    <w:rsid w:val="005D659E"/>
    <w:rsid w:val="005D65CA"/>
    <w:rsid w:val="005D7574"/>
    <w:rsid w:val="005D7ADA"/>
    <w:rsid w:val="005E2EBB"/>
    <w:rsid w:val="005E3C07"/>
    <w:rsid w:val="005E6471"/>
    <w:rsid w:val="005F0D50"/>
    <w:rsid w:val="005F1594"/>
    <w:rsid w:val="005F3313"/>
    <w:rsid w:val="005F3714"/>
    <w:rsid w:val="005F3F0E"/>
    <w:rsid w:val="005F44D9"/>
    <w:rsid w:val="005F53AC"/>
    <w:rsid w:val="005F6024"/>
    <w:rsid w:val="005F643F"/>
    <w:rsid w:val="00602A2A"/>
    <w:rsid w:val="00602D0A"/>
    <w:rsid w:val="00602D83"/>
    <w:rsid w:val="00603400"/>
    <w:rsid w:val="00603AFF"/>
    <w:rsid w:val="00603BCF"/>
    <w:rsid w:val="0060520B"/>
    <w:rsid w:val="0060537F"/>
    <w:rsid w:val="006100EA"/>
    <w:rsid w:val="00610362"/>
    <w:rsid w:val="006105A1"/>
    <w:rsid w:val="00610BEE"/>
    <w:rsid w:val="00611446"/>
    <w:rsid w:val="00613857"/>
    <w:rsid w:val="006157CF"/>
    <w:rsid w:val="00615839"/>
    <w:rsid w:val="0061631F"/>
    <w:rsid w:val="006171ED"/>
    <w:rsid w:val="00617824"/>
    <w:rsid w:val="00617B0E"/>
    <w:rsid w:val="00620F25"/>
    <w:rsid w:val="00621666"/>
    <w:rsid w:val="006218D9"/>
    <w:rsid w:val="00622081"/>
    <w:rsid w:val="0062243C"/>
    <w:rsid w:val="00623C84"/>
    <w:rsid w:val="006249E2"/>
    <w:rsid w:val="00625976"/>
    <w:rsid w:val="0062606B"/>
    <w:rsid w:val="00626190"/>
    <w:rsid w:val="00627EB1"/>
    <w:rsid w:val="00632273"/>
    <w:rsid w:val="00633455"/>
    <w:rsid w:val="006335C2"/>
    <w:rsid w:val="00633853"/>
    <w:rsid w:val="006343CD"/>
    <w:rsid w:val="006349B3"/>
    <w:rsid w:val="006351A7"/>
    <w:rsid w:val="00635B41"/>
    <w:rsid w:val="00635CAD"/>
    <w:rsid w:val="00636271"/>
    <w:rsid w:val="00640B78"/>
    <w:rsid w:val="0064169B"/>
    <w:rsid w:val="006417CE"/>
    <w:rsid w:val="00642656"/>
    <w:rsid w:val="0064292F"/>
    <w:rsid w:val="00642AC2"/>
    <w:rsid w:val="006435E3"/>
    <w:rsid w:val="00643D57"/>
    <w:rsid w:val="0064493B"/>
    <w:rsid w:val="0064563E"/>
    <w:rsid w:val="006525B1"/>
    <w:rsid w:val="00652977"/>
    <w:rsid w:val="006543CC"/>
    <w:rsid w:val="00654969"/>
    <w:rsid w:val="00655327"/>
    <w:rsid w:val="0065584E"/>
    <w:rsid w:val="00656E06"/>
    <w:rsid w:val="006571ED"/>
    <w:rsid w:val="00662A00"/>
    <w:rsid w:val="00662F2C"/>
    <w:rsid w:val="0066363E"/>
    <w:rsid w:val="006644B4"/>
    <w:rsid w:val="00664622"/>
    <w:rsid w:val="006649FA"/>
    <w:rsid w:val="00664B28"/>
    <w:rsid w:val="00667D9E"/>
    <w:rsid w:val="00671792"/>
    <w:rsid w:val="00672698"/>
    <w:rsid w:val="0067309E"/>
    <w:rsid w:val="006735A7"/>
    <w:rsid w:val="00673B1E"/>
    <w:rsid w:val="00673B4D"/>
    <w:rsid w:val="00675B91"/>
    <w:rsid w:val="00676169"/>
    <w:rsid w:val="0067759E"/>
    <w:rsid w:val="006816DB"/>
    <w:rsid w:val="00683052"/>
    <w:rsid w:val="00683B9A"/>
    <w:rsid w:val="00684E31"/>
    <w:rsid w:val="006936A2"/>
    <w:rsid w:val="006A02E5"/>
    <w:rsid w:val="006A0776"/>
    <w:rsid w:val="006A10A1"/>
    <w:rsid w:val="006A1333"/>
    <w:rsid w:val="006A3CA3"/>
    <w:rsid w:val="006A4444"/>
    <w:rsid w:val="006A463C"/>
    <w:rsid w:val="006A5074"/>
    <w:rsid w:val="006A64F5"/>
    <w:rsid w:val="006A667B"/>
    <w:rsid w:val="006A6692"/>
    <w:rsid w:val="006B0034"/>
    <w:rsid w:val="006B372E"/>
    <w:rsid w:val="006B4994"/>
    <w:rsid w:val="006B528D"/>
    <w:rsid w:val="006B55B8"/>
    <w:rsid w:val="006B6027"/>
    <w:rsid w:val="006B6442"/>
    <w:rsid w:val="006B6F78"/>
    <w:rsid w:val="006B751F"/>
    <w:rsid w:val="006C4258"/>
    <w:rsid w:val="006C4801"/>
    <w:rsid w:val="006C4813"/>
    <w:rsid w:val="006C56A2"/>
    <w:rsid w:val="006C5D5C"/>
    <w:rsid w:val="006C6819"/>
    <w:rsid w:val="006D06CB"/>
    <w:rsid w:val="006D07DD"/>
    <w:rsid w:val="006D0E00"/>
    <w:rsid w:val="006D1FF1"/>
    <w:rsid w:val="006D2691"/>
    <w:rsid w:val="006D4EEC"/>
    <w:rsid w:val="006D51D0"/>
    <w:rsid w:val="006D5C34"/>
    <w:rsid w:val="006E0399"/>
    <w:rsid w:val="006E18A7"/>
    <w:rsid w:val="006E1A55"/>
    <w:rsid w:val="006E33BD"/>
    <w:rsid w:val="006E4C4C"/>
    <w:rsid w:val="006E55F6"/>
    <w:rsid w:val="006E5BA3"/>
    <w:rsid w:val="006E627A"/>
    <w:rsid w:val="006E66B0"/>
    <w:rsid w:val="006F0B88"/>
    <w:rsid w:val="006F1114"/>
    <w:rsid w:val="006F1BD1"/>
    <w:rsid w:val="006F1FE9"/>
    <w:rsid w:val="006F2E2A"/>
    <w:rsid w:val="006F309A"/>
    <w:rsid w:val="006F36A9"/>
    <w:rsid w:val="006F6BDC"/>
    <w:rsid w:val="006F7528"/>
    <w:rsid w:val="006F7640"/>
    <w:rsid w:val="006F798C"/>
    <w:rsid w:val="006F7D3F"/>
    <w:rsid w:val="007008AD"/>
    <w:rsid w:val="007032E8"/>
    <w:rsid w:val="00703406"/>
    <w:rsid w:val="00703F6E"/>
    <w:rsid w:val="00704637"/>
    <w:rsid w:val="007047DE"/>
    <w:rsid w:val="0070505E"/>
    <w:rsid w:val="007052C7"/>
    <w:rsid w:val="007052E3"/>
    <w:rsid w:val="00706AE0"/>
    <w:rsid w:val="0071023B"/>
    <w:rsid w:val="00712681"/>
    <w:rsid w:val="00713710"/>
    <w:rsid w:val="007144EC"/>
    <w:rsid w:val="00715C6F"/>
    <w:rsid w:val="007171AE"/>
    <w:rsid w:val="007175BB"/>
    <w:rsid w:val="007201CB"/>
    <w:rsid w:val="007202D8"/>
    <w:rsid w:val="007205F9"/>
    <w:rsid w:val="00720C20"/>
    <w:rsid w:val="0072167F"/>
    <w:rsid w:val="00722820"/>
    <w:rsid w:val="007229E4"/>
    <w:rsid w:val="007259D3"/>
    <w:rsid w:val="00727F57"/>
    <w:rsid w:val="00732F13"/>
    <w:rsid w:val="007332CE"/>
    <w:rsid w:val="007335F6"/>
    <w:rsid w:val="007376E1"/>
    <w:rsid w:val="007400FC"/>
    <w:rsid w:val="00741107"/>
    <w:rsid w:val="00742F6A"/>
    <w:rsid w:val="007437A6"/>
    <w:rsid w:val="00743C8A"/>
    <w:rsid w:val="007465B9"/>
    <w:rsid w:val="00746D54"/>
    <w:rsid w:val="007472C5"/>
    <w:rsid w:val="007517B0"/>
    <w:rsid w:val="0075194B"/>
    <w:rsid w:val="007550A6"/>
    <w:rsid w:val="007579E1"/>
    <w:rsid w:val="007601E7"/>
    <w:rsid w:val="0076091C"/>
    <w:rsid w:val="0076135D"/>
    <w:rsid w:val="00761615"/>
    <w:rsid w:val="00763BDA"/>
    <w:rsid w:val="007640D3"/>
    <w:rsid w:val="00764880"/>
    <w:rsid w:val="007648F7"/>
    <w:rsid w:val="00764B56"/>
    <w:rsid w:val="00770FE3"/>
    <w:rsid w:val="00771DA9"/>
    <w:rsid w:val="007739E7"/>
    <w:rsid w:val="00773DA0"/>
    <w:rsid w:val="00774A2F"/>
    <w:rsid w:val="00775376"/>
    <w:rsid w:val="0077602F"/>
    <w:rsid w:val="0077627B"/>
    <w:rsid w:val="0077681A"/>
    <w:rsid w:val="007779C1"/>
    <w:rsid w:val="0078054E"/>
    <w:rsid w:val="00781E21"/>
    <w:rsid w:val="0078209A"/>
    <w:rsid w:val="00786654"/>
    <w:rsid w:val="0078675A"/>
    <w:rsid w:val="0078758C"/>
    <w:rsid w:val="00791256"/>
    <w:rsid w:val="00791726"/>
    <w:rsid w:val="00791AC4"/>
    <w:rsid w:val="0079309D"/>
    <w:rsid w:val="007932D0"/>
    <w:rsid w:val="00793C51"/>
    <w:rsid w:val="007947C2"/>
    <w:rsid w:val="0079541A"/>
    <w:rsid w:val="00795700"/>
    <w:rsid w:val="0079593E"/>
    <w:rsid w:val="00795C57"/>
    <w:rsid w:val="007963AA"/>
    <w:rsid w:val="0079676C"/>
    <w:rsid w:val="007974EE"/>
    <w:rsid w:val="007A0C94"/>
    <w:rsid w:val="007A1364"/>
    <w:rsid w:val="007A26F2"/>
    <w:rsid w:val="007A39B1"/>
    <w:rsid w:val="007A3A66"/>
    <w:rsid w:val="007A3DC0"/>
    <w:rsid w:val="007A791C"/>
    <w:rsid w:val="007B19C7"/>
    <w:rsid w:val="007B3564"/>
    <w:rsid w:val="007B3758"/>
    <w:rsid w:val="007B3954"/>
    <w:rsid w:val="007B3F98"/>
    <w:rsid w:val="007B4594"/>
    <w:rsid w:val="007B4643"/>
    <w:rsid w:val="007B4913"/>
    <w:rsid w:val="007B5B33"/>
    <w:rsid w:val="007B7C31"/>
    <w:rsid w:val="007C0794"/>
    <w:rsid w:val="007C209C"/>
    <w:rsid w:val="007C21DD"/>
    <w:rsid w:val="007C281B"/>
    <w:rsid w:val="007C6449"/>
    <w:rsid w:val="007C698F"/>
    <w:rsid w:val="007C6E00"/>
    <w:rsid w:val="007D2CC5"/>
    <w:rsid w:val="007D3365"/>
    <w:rsid w:val="007D497F"/>
    <w:rsid w:val="007D4A1C"/>
    <w:rsid w:val="007D517F"/>
    <w:rsid w:val="007D55B9"/>
    <w:rsid w:val="007D61A0"/>
    <w:rsid w:val="007D6364"/>
    <w:rsid w:val="007E1459"/>
    <w:rsid w:val="007E1AA4"/>
    <w:rsid w:val="007E61C1"/>
    <w:rsid w:val="007E7CC2"/>
    <w:rsid w:val="007E7E56"/>
    <w:rsid w:val="007F115E"/>
    <w:rsid w:val="007F17BE"/>
    <w:rsid w:val="007F186C"/>
    <w:rsid w:val="007F1D5B"/>
    <w:rsid w:val="007F34C5"/>
    <w:rsid w:val="007F3A50"/>
    <w:rsid w:val="007F4BE8"/>
    <w:rsid w:val="007F60C1"/>
    <w:rsid w:val="007F6E1A"/>
    <w:rsid w:val="0080045D"/>
    <w:rsid w:val="00800F35"/>
    <w:rsid w:val="008010AF"/>
    <w:rsid w:val="00802493"/>
    <w:rsid w:val="00802579"/>
    <w:rsid w:val="008045FD"/>
    <w:rsid w:val="00805041"/>
    <w:rsid w:val="00805D22"/>
    <w:rsid w:val="00806288"/>
    <w:rsid w:val="00806F2E"/>
    <w:rsid w:val="00810F00"/>
    <w:rsid w:val="008115DC"/>
    <w:rsid w:val="00811949"/>
    <w:rsid w:val="00813613"/>
    <w:rsid w:val="00817BD9"/>
    <w:rsid w:val="008200C1"/>
    <w:rsid w:val="0082017D"/>
    <w:rsid w:val="008209EA"/>
    <w:rsid w:val="0082156A"/>
    <w:rsid w:val="00822167"/>
    <w:rsid w:val="00824396"/>
    <w:rsid w:val="00824FD7"/>
    <w:rsid w:val="008254E3"/>
    <w:rsid w:val="008274E0"/>
    <w:rsid w:val="008330C2"/>
    <w:rsid w:val="00834816"/>
    <w:rsid w:val="008349BC"/>
    <w:rsid w:val="00835A84"/>
    <w:rsid w:val="0083658F"/>
    <w:rsid w:val="00842D1D"/>
    <w:rsid w:val="008432CB"/>
    <w:rsid w:val="0084366D"/>
    <w:rsid w:val="00844F9A"/>
    <w:rsid w:val="00845408"/>
    <w:rsid w:val="0084690A"/>
    <w:rsid w:val="0085070F"/>
    <w:rsid w:val="00850C61"/>
    <w:rsid w:val="00850F81"/>
    <w:rsid w:val="0085277B"/>
    <w:rsid w:val="00852873"/>
    <w:rsid w:val="008529B3"/>
    <w:rsid w:val="00853530"/>
    <w:rsid w:val="00854244"/>
    <w:rsid w:val="00854C0E"/>
    <w:rsid w:val="00855591"/>
    <w:rsid w:val="00857D75"/>
    <w:rsid w:val="0086027A"/>
    <w:rsid w:val="00862269"/>
    <w:rsid w:val="00864150"/>
    <w:rsid w:val="00866F84"/>
    <w:rsid w:val="008671AB"/>
    <w:rsid w:val="00867432"/>
    <w:rsid w:val="0086745D"/>
    <w:rsid w:val="00867A0C"/>
    <w:rsid w:val="00867BAD"/>
    <w:rsid w:val="00867E07"/>
    <w:rsid w:val="00873A94"/>
    <w:rsid w:val="008760C9"/>
    <w:rsid w:val="00876E42"/>
    <w:rsid w:val="008805FF"/>
    <w:rsid w:val="0088095D"/>
    <w:rsid w:val="008815D6"/>
    <w:rsid w:val="00881602"/>
    <w:rsid w:val="00882652"/>
    <w:rsid w:val="00883D4F"/>
    <w:rsid w:val="0088425A"/>
    <w:rsid w:val="00885908"/>
    <w:rsid w:val="00886195"/>
    <w:rsid w:val="008865EB"/>
    <w:rsid w:val="0088662C"/>
    <w:rsid w:val="00886EF6"/>
    <w:rsid w:val="0089016D"/>
    <w:rsid w:val="008905EB"/>
    <w:rsid w:val="00890974"/>
    <w:rsid w:val="008915BC"/>
    <w:rsid w:val="0089388D"/>
    <w:rsid w:val="0089396C"/>
    <w:rsid w:val="0089543C"/>
    <w:rsid w:val="008962F6"/>
    <w:rsid w:val="0089686C"/>
    <w:rsid w:val="008977BF"/>
    <w:rsid w:val="008A3944"/>
    <w:rsid w:val="008A3C01"/>
    <w:rsid w:val="008A4AF2"/>
    <w:rsid w:val="008A580C"/>
    <w:rsid w:val="008A75AA"/>
    <w:rsid w:val="008A7853"/>
    <w:rsid w:val="008A7BB8"/>
    <w:rsid w:val="008B015B"/>
    <w:rsid w:val="008B0308"/>
    <w:rsid w:val="008B1801"/>
    <w:rsid w:val="008B1B70"/>
    <w:rsid w:val="008B3979"/>
    <w:rsid w:val="008B4A7F"/>
    <w:rsid w:val="008B51C5"/>
    <w:rsid w:val="008C2137"/>
    <w:rsid w:val="008C27C2"/>
    <w:rsid w:val="008C36FC"/>
    <w:rsid w:val="008C5A60"/>
    <w:rsid w:val="008C6FB2"/>
    <w:rsid w:val="008C7FDF"/>
    <w:rsid w:val="008D04B5"/>
    <w:rsid w:val="008D12C0"/>
    <w:rsid w:val="008D36EC"/>
    <w:rsid w:val="008D427E"/>
    <w:rsid w:val="008D5223"/>
    <w:rsid w:val="008D58A8"/>
    <w:rsid w:val="008D7227"/>
    <w:rsid w:val="008D73DD"/>
    <w:rsid w:val="008E1F2B"/>
    <w:rsid w:val="008E4464"/>
    <w:rsid w:val="008E45C0"/>
    <w:rsid w:val="008E6309"/>
    <w:rsid w:val="008E6579"/>
    <w:rsid w:val="008E6F69"/>
    <w:rsid w:val="008E712C"/>
    <w:rsid w:val="008E78A0"/>
    <w:rsid w:val="008F029B"/>
    <w:rsid w:val="008F0573"/>
    <w:rsid w:val="008F0685"/>
    <w:rsid w:val="008F0733"/>
    <w:rsid w:val="008F09A7"/>
    <w:rsid w:val="008F09F4"/>
    <w:rsid w:val="008F231C"/>
    <w:rsid w:val="008F24EA"/>
    <w:rsid w:val="008F2B75"/>
    <w:rsid w:val="008F330E"/>
    <w:rsid w:val="008F539D"/>
    <w:rsid w:val="008F7687"/>
    <w:rsid w:val="008F7A64"/>
    <w:rsid w:val="0090020F"/>
    <w:rsid w:val="00903186"/>
    <w:rsid w:val="00903379"/>
    <w:rsid w:val="009034E2"/>
    <w:rsid w:val="009040C5"/>
    <w:rsid w:val="00904313"/>
    <w:rsid w:val="009045A1"/>
    <w:rsid w:val="00904F46"/>
    <w:rsid w:val="009104C2"/>
    <w:rsid w:val="0091056E"/>
    <w:rsid w:val="00910BA5"/>
    <w:rsid w:val="00910FDE"/>
    <w:rsid w:val="009110B0"/>
    <w:rsid w:val="009121BF"/>
    <w:rsid w:val="00912243"/>
    <w:rsid w:val="009127C0"/>
    <w:rsid w:val="00913379"/>
    <w:rsid w:val="00914AF6"/>
    <w:rsid w:val="00914E4E"/>
    <w:rsid w:val="009205A7"/>
    <w:rsid w:val="00921EE5"/>
    <w:rsid w:val="00922108"/>
    <w:rsid w:val="00922C3E"/>
    <w:rsid w:val="00923594"/>
    <w:rsid w:val="00923AC7"/>
    <w:rsid w:val="00924D10"/>
    <w:rsid w:val="00926471"/>
    <w:rsid w:val="00926B5D"/>
    <w:rsid w:val="0092723A"/>
    <w:rsid w:val="00927646"/>
    <w:rsid w:val="00931184"/>
    <w:rsid w:val="00931C57"/>
    <w:rsid w:val="00933643"/>
    <w:rsid w:val="0093511B"/>
    <w:rsid w:val="009373A5"/>
    <w:rsid w:val="00937914"/>
    <w:rsid w:val="009405D2"/>
    <w:rsid w:val="00940F2D"/>
    <w:rsid w:val="00944705"/>
    <w:rsid w:val="0094577C"/>
    <w:rsid w:val="0094580C"/>
    <w:rsid w:val="00945ED5"/>
    <w:rsid w:val="0095325B"/>
    <w:rsid w:val="00953CBD"/>
    <w:rsid w:val="00955593"/>
    <w:rsid w:val="00955858"/>
    <w:rsid w:val="00955CEB"/>
    <w:rsid w:val="009561CA"/>
    <w:rsid w:val="009568F5"/>
    <w:rsid w:val="00957314"/>
    <w:rsid w:val="009573D6"/>
    <w:rsid w:val="00957E00"/>
    <w:rsid w:val="00960402"/>
    <w:rsid w:val="00961274"/>
    <w:rsid w:val="00961533"/>
    <w:rsid w:val="0096218F"/>
    <w:rsid w:val="009621D9"/>
    <w:rsid w:val="0096409D"/>
    <w:rsid w:val="00964435"/>
    <w:rsid w:val="00964FAE"/>
    <w:rsid w:val="00965A10"/>
    <w:rsid w:val="00966CA5"/>
    <w:rsid w:val="0097045E"/>
    <w:rsid w:val="009709FF"/>
    <w:rsid w:val="009710F7"/>
    <w:rsid w:val="00971527"/>
    <w:rsid w:val="00972D94"/>
    <w:rsid w:val="009740FE"/>
    <w:rsid w:val="009803B2"/>
    <w:rsid w:val="0098051B"/>
    <w:rsid w:val="00980B14"/>
    <w:rsid w:val="00981601"/>
    <w:rsid w:val="00981A4D"/>
    <w:rsid w:val="00981CBD"/>
    <w:rsid w:val="00981DFD"/>
    <w:rsid w:val="00984538"/>
    <w:rsid w:val="00984C41"/>
    <w:rsid w:val="00984C93"/>
    <w:rsid w:val="00985550"/>
    <w:rsid w:val="0098687E"/>
    <w:rsid w:val="009871B9"/>
    <w:rsid w:val="00987521"/>
    <w:rsid w:val="00991104"/>
    <w:rsid w:val="0099356B"/>
    <w:rsid w:val="00993988"/>
    <w:rsid w:val="00993FEC"/>
    <w:rsid w:val="009965B0"/>
    <w:rsid w:val="00997081"/>
    <w:rsid w:val="00997912"/>
    <w:rsid w:val="009A06D2"/>
    <w:rsid w:val="009A0E06"/>
    <w:rsid w:val="009A1769"/>
    <w:rsid w:val="009A2EE6"/>
    <w:rsid w:val="009A304C"/>
    <w:rsid w:val="009A3A2B"/>
    <w:rsid w:val="009A7180"/>
    <w:rsid w:val="009A760E"/>
    <w:rsid w:val="009B095B"/>
    <w:rsid w:val="009B1795"/>
    <w:rsid w:val="009B1AAF"/>
    <w:rsid w:val="009B1F2B"/>
    <w:rsid w:val="009B1F94"/>
    <w:rsid w:val="009B2039"/>
    <w:rsid w:val="009B241E"/>
    <w:rsid w:val="009B2458"/>
    <w:rsid w:val="009B2525"/>
    <w:rsid w:val="009B289C"/>
    <w:rsid w:val="009B4498"/>
    <w:rsid w:val="009B5702"/>
    <w:rsid w:val="009B6F13"/>
    <w:rsid w:val="009C06D3"/>
    <w:rsid w:val="009C2CD8"/>
    <w:rsid w:val="009C30DE"/>
    <w:rsid w:val="009C4FDD"/>
    <w:rsid w:val="009C5183"/>
    <w:rsid w:val="009C595B"/>
    <w:rsid w:val="009C668B"/>
    <w:rsid w:val="009D149E"/>
    <w:rsid w:val="009D194D"/>
    <w:rsid w:val="009D1AB1"/>
    <w:rsid w:val="009D1C27"/>
    <w:rsid w:val="009D3171"/>
    <w:rsid w:val="009D3FB2"/>
    <w:rsid w:val="009D5920"/>
    <w:rsid w:val="009D716A"/>
    <w:rsid w:val="009E10B9"/>
    <w:rsid w:val="009E10BE"/>
    <w:rsid w:val="009E3619"/>
    <w:rsid w:val="009E4528"/>
    <w:rsid w:val="009E4D82"/>
    <w:rsid w:val="009E7CC6"/>
    <w:rsid w:val="009F0174"/>
    <w:rsid w:val="009F0C07"/>
    <w:rsid w:val="009F20D9"/>
    <w:rsid w:val="009F2689"/>
    <w:rsid w:val="009F2EED"/>
    <w:rsid w:val="009F3C77"/>
    <w:rsid w:val="009F7F42"/>
    <w:rsid w:val="00A001DB"/>
    <w:rsid w:val="00A026E9"/>
    <w:rsid w:val="00A0321F"/>
    <w:rsid w:val="00A03B97"/>
    <w:rsid w:val="00A03DE0"/>
    <w:rsid w:val="00A048A9"/>
    <w:rsid w:val="00A04BC9"/>
    <w:rsid w:val="00A05548"/>
    <w:rsid w:val="00A05972"/>
    <w:rsid w:val="00A059A0"/>
    <w:rsid w:val="00A06CA5"/>
    <w:rsid w:val="00A100F5"/>
    <w:rsid w:val="00A11655"/>
    <w:rsid w:val="00A11689"/>
    <w:rsid w:val="00A1203A"/>
    <w:rsid w:val="00A121FC"/>
    <w:rsid w:val="00A13434"/>
    <w:rsid w:val="00A1573D"/>
    <w:rsid w:val="00A16024"/>
    <w:rsid w:val="00A16181"/>
    <w:rsid w:val="00A17D9A"/>
    <w:rsid w:val="00A20541"/>
    <w:rsid w:val="00A212D0"/>
    <w:rsid w:val="00A221BA"/>
    <w:rsid w:val="00A23690"/>
    <w:rsid w:val="00A237CC"/>
    <w:rsid w:val="00A2697A"/>
    <w:rsid w:val="00A31E23"/>
    <w:rsid w:val="00A33AD4"/>
    <w:rsid w:val="00A34F58"/>
    <w:rsid w:val="00A3690F"/>
    <w:rsid w:val="00A37CE2"/>
    <w:rsid w:val="00A40654"/>
    <w:rsid w:val="00A42787"/>
    <w:rsid w:val="00A4357C"/>
    <w:rsid w:val="00A4393B"/>
    <w:rsid w:val="00A44B7D"/>
    <w:rsid w:val="00A45A9E"/>
    <w:rsid w:val="00A47463"/>
    <w:rsid w:val="00A47BD9"/>
    <w:rsid w:val="00A47C08"/>
    <w:rsid w:val="00A47C9C"/>
    <w:rsid w:val="00A51AD9"/>
    <w:rsid w:val="00A53041"/>
    <w:rsid w:val="00A539DF"/>
    <w:rsid w:val="00A53A05"/>
    <w:rsid w:val="00A53F42"/>
    <w:rsid w:val="00A54745"/>
    <w:rsid w:val="00A5611E"/>
    <w:rsid w:val="00A56212"/>
    <w:rsid w:val="00A574E9"/>
    <w:rsid w:val="00A60A32"/>
    <w:rsid w:val="00A61B43"/>
    <w:rsid w:val="00A63152"/>
    <w:rsid w:val="00A6407C"/>
    <w:rsid w:val="00A640B8"/>
    <w:rsid w:val="00A64EDE"/>
    <w:rsid w:val="00A665A5"/>
    <w:rsid w:val="00A6688A"/>
    <w:rsid w:val="00A67C98"/>
    <w:rsid w:val="00A72B10"/>
    <w:rsid w:val="00A72FC2"/>
    <w:rsid w:val="00A74580"/>
    <w:rsid w:val="00A7533F"/>
    <w:rsid w:val="00A77E2C"/>
    <w:rsid w:val="00A8037B"/>
    <w:rsid w:val="00A80F6F"/>
    <w:rsid w:val="00A835E3"/>
    <w:rsid w:val="00A842B7"/>
    <w:rsid w:val="00A86678"/>
    <w:rsid w:val="00A90CE4"/>
    <w:rsid w:val="00A915D9"/>
    <w:rsid w:val="00A92306"/>
    <w:rsid w:val="00A925C1"/>
    <w:rsid w:val="00A932CE"/>
    <w:rsid w:val="00A93BE8"/>
    <w:rsid w:val="00A94645"/>
    <w:rsid w:val="00A94998"/>
    <w:rsid w:val="00A94C66"/>
    <w:rsid w:val="00A94E0B"/>
    <w:rsid w:val="00A95789"/>
    <w:rsid w:val="00A96D02"/>
    <w:rsid w:val="00AA007D"/>
    <w:rsid w:val="00AA1F36"/>
    <w:rsid w:val="00AA3D0A"/>
    <w:rsid w:val="00AB1C6F"/>
    <w:rsid w:val="00AB1DED"/>
    <w:rsid w:val="00AB2DB1"/>
    <w:rsid w:val="00AB342F"/>
    <w:rsid w:val="00AB4929"/>
    <w:rsid w:val="00AB4AED"/>
    <w:rsid w:val="00AB59E2"/>
    <w:rsid w:val="00AB6FBA"/>
    <w:rsid w:val="00AB7895"/>
    <w:rsid w:val="00AC079D"/>
    <w:rsid w:val="00AC15D4"/>
    <w:rsid w:val="00AC1D93"/>
    <w:rsid w:val="00AC1EAC"/>
    <w:rsid w:val="00AC24BE"/>
    <w:rsid w:val="00AC3656"/>
    <w:rsid w:val="00AC3853"/>
    <w:rsid w:val="00AC6496"/>
    <w:rsid w:val="00AC7085"/>
    <w:rsid w:val="00AC7897"/>
    <w:rsid w:val="00AD3118"/>
    <w:rsid w:val="00AD4C83"/>
    <w:rsid w:val="00AD4F30"/>
    <w:rsid w:val="00AD5D48"/>
    <w:rsid w:val="00AD68C0"/>
    <w:rsid w:val="00AD7B87"/>
    <w:rsid w:val="00AE1FE3"/>
    <w:rsid w:val="00AE33AE"/>
    <w:rsid w:val="00AE354D"/>
    <w:rsid w:val="00AE41BF"/>
    <w:rsid w:val="00AE49A0"/>
    <w:rsid w:val="00AE7036"/>
    <w:rsid w:val="00AE74FD"/>
    <w:rsid w:val="00AE7602"/>
    <w:rsid w:val="00AE7AB6"/>
    <w:rsid w:val="00AF19EA"/>
    <w:rsid w:val="00AF1AA2"/>
    <w:rsid w:val="00AF37A9"/>
    <w:rsid w:val="00AF48BF"/>
    <w:rsid w:val="00AF532E"/>
    <w:rsid w:val="00AF5E11"/>
    <w:rsid w:val="00AF5EBB"/>
    <w:rsid w:val="00AF6370"/>
    <w:rsid w:val="00AF6743"/>
    <w:rsid w:val="00AF738A"/>
    <w:rsid w:val="00B01118"/>
    <w:rsid w:val="00B016B3"/>
    <w:rsid w:val="00B03742"/>
    <w:rsid w:val="00B0496E"/>
    <w:rsid w:val="00B0548A"/>
    <w:rsid w:val="00B069F2"/>
    <w:rsid w:val="00B06E2F"/>
    <w:rsid w:val="00B10CB4"/>
    <w:rsid w:val="00B11394"/>
    <w:rsid w:val="00B113F3"/>
    <w:rsid w:val="00B11843"/>
    <w:rsid w:val="00B12076"/>
    <w:rsid w:val="00B136DD"/>
    <w:rsid w:val="00B13E31"/>
    <w:rsid w:val="00B13EDE"/>
    <w:rsid w:val="00B15F3A"/>
    <w:rsid w:val="00B160B9"/>
    <w:rsid w:val="00B16A46"/>
    <w:rsid w:val="00B16D41"/>
    <w:rsid w:val="00B16E61"/>
    <w:rsid w:val="00B172BF"/>
    <w:rsid w:val="00B20A76"/>
    <w:rsid w:val="00B20E52"/>
    <w:rsid w:val="00B22561"/>
    <w:rsid w:val="00B24587"/>
    <w:rsid w:val="00B26103"/>
    <w:rsid w:val="00B264BA"/>
    <w:rsid w:val="00B26C0F"/>
    <w:rsid w:val="00B27FBA"/>
    <w:rsid w:val="00B30387"/>
    <w:rsid w:val="00B32B24"/>
    <w:rsid w:val="00B34BC7"/>
    <w:rsid w:val="00B34C5A"/>
    <w:rsid w:val="00B35A0C"/>
    <w:rsid w:val="00B35B33"/>
    <w:rsid w:val="00B362B1"/>
    <w:rsid w:val="00B36A11"/>
    <w:rsid w:val="00B41C2D"/>
    <w:rsid w:val="00B41C60"/>
    <w:rsid w:val="00B429A2"/>
    <w:rsid w:val="00B42EB8"/>
    <w:rsid w:val="00B434D6"/>
    <w:rsid w:val="00B441A3"/>
    <w:rsid w:val="00B4501F"/>
    <w:rsid w:val="00B45F1A"/>
    <w:rsid w:val="00B47027"/>
    <w:rsid w:val="00B55DA6"/>
    <w:rsid w:val="00B562C1"/>
    <w:rsid w:val="00B564DA"/>
    <w:rsid w:val="00B57625"/>
    <w:rsid w:val="00B64740"/>
    <w:rsid w:val="00B657CB"/>
    <w:rsid w:val="00B6589C"/>
    <w:rsid w:val="00B65CB8"/>
    <w:rsid w:val="00B66048"/>
    <w:rsid w:val="00B67F99"/>
    <w:rsid w:val="00B67FB3"/>
    <w:rsid w:val="00B725B0"/>
    <w:rsid w:val="00B72AEA"/>
    <w:rsid w:val="00B77965"/>
    <w:rsid w:val="00B837A5"/>
    <w:rsid w:val="00B83D62"/>
    <w:rsid w:val="00B855D4"/>
    <w:rsid w:val="00B866FA"/>
    <w:rsid w:val="00B909D3"/>
    <w:rsid w:val="00B90F0F"/>
    <w:rsid w:val="00B91D40"/>
    <w:rsid w:val="00B94AF4"/>
    <w:rsid w:val="00B956BB"/>
    <w:rsid w:val="00B97FB9"/>
    <w:rsid w:val="00BA01F2"/>
    <w:rsid w:val="00BA07E4"/>
    <w:rsid w:val="00BA0863"/>
    <w:rsid w:val="00BA1D97"/>
    <w:rsid w:val="00BA2A4D"/>
    <w:rsid w:val="00BA2EC1"/>
    <w:rsid w:val="00BA2FFB"/>
    <w:rsid w:val="00BA4487"/>
    <w:rsid w:val="00BA4AD6"/>
    <w:rsid w:val="00BA5D49"/>
    <w:rsid w:val="00BA7CBD"/>
    <w:rsid w:val="00BB0315"/>
    <w:rsid w:val="00BB3E66"/>
    <w:rsid w:val="00BB4CAA"/>
    <w:rsid w:val="00BB722B"/>
    <w:rsid w:val="00BB7952"/>
    <w:rsid w:val="00BC05BD"/>
    <w:rsid w:val="00BC2E45"/>
    <w:rsid w:val="00BC4007"/>
    <w:rsid w:val="00BC5921"/>
    <w:rsid w:val="00BC5CB9"/>
    <w:rsid w:val="00BC674E"/>
    <w:rsid w:val="00BC6C96"/>
    <w:rsid w:val="00BC7721"/>
    <w:rsid w:val="00BD1498"/>
    <w:rsid w:val="00BD152B"/>
    <w:rsid w:val="00BD3A03"/>
    <w:rsid w:val="00BD4496"/>
    <w:rsid w:val="00BD50BB"/>
    <w:rsid w:val="00BD537C"/>
    <w:rsid w:val="00BD5A08"/>
    <w:rsid w:val="00BD5D1E"/>
    <w:rsid w:val="00BD6A78"/>
    <w:rsid w:val="00BD7F5B"/>
    <w:rsid w:val="00BE0DC4"/>
    <w:rsid w:val="00BE268D"/>
    <w:rsid w:val="00BE644E"/>
    <w:rsid w:val="00BF2DA0"/>
    <w:rsid w:val="00BF39EC"/>
    <w:rsid w:val="00BF5374"/>
    <w:rsid w:val="00BF73EA"/>
    <w:rsid w:val="00BF7C84"/>
    <w:rsid w:val="00C00940"/>
    <w:rsid w:val="00C02002"/>
    <w:rsid w:val="00C020C3"/>
    <w:rsid w:val="00C02273"/>
    <w:rsid w:val="00C02457"/>
    <w:rsid w:val="00C02FBE"/>
    <w:rsid w:val="00C0374A"/>
    <w:rsid w:val="00C044E4"/>
    <w:rsid w:val="00C0682E"/>
    <w:rsid w:val="00C06A8A"/>
    <w:rsid w:val="00C072B6"/>
    <w:rsid w:val="00C10D81"/>
    <w:rsid w:val="00C11346"/>
    <w:rsid w:val="00C1331E"/>
    <w:rsid w:val="00C14089"/>
    <w:rsid w:val="00C14362"/>
    <w:rsid w:val="00C14666"/>
    <w:rsid w:val="00C14F60"/>
    <w:rsid w:val="00C17D72"/>
    <w:rsid w:val="00C20070"/>
    <w:rsid w:val="00C200D0"/>
    <w:rsid w:val="00C22926"/>
    <w:rsid w:val="00C238C9"/>
    <w:rsid w:val="00C2439E"/>
    <w:rsid w:val="00C25058"/>
    <w:rsid w:val="00C2665D"/>
    <w:rsid w:val="00C26717"/>
    <w:rsid w:val="00C26BC8"/>
    <w:rsid w:val="00C32CEF"/>
    <w:rsid w:val="00C33378"/>
    <w:rsid w:val="00C35B3E"/>
    <w:rsid w:val="00C35EFC"/>
    <w:rsid w:val="00C40BA0"/>
    <w:rsid w:val="00C4117C"/>
    <w:rsid w:val="00C41DA5"/>
    <w:rsid w:val="00C43DE4"/>
    <w:rsid w:val="00C44E14"/>
    <w:rsid w:val="00C50061"/>
    <w:rsid w:val="00C50BF5"/>
    <w:rsid w:val="00C5114C"/>
    <w:rsid w:val="00C51634"/>
    <w:rsid w:val="00C54A3E"/>
    <w:rsid w:val="00C54DDA"/>
    <w:rsid w:val="00C54ED6"/>
    <w:rsid w:val="00C560ED"/>
    <w:rsid w:val="00C576F0"/>
    <w:rsid w:val="00C602D9"/>
    <w:rsid w:val="00C6037B"/>
    <w:rsid w:val="00C61AE6"/>
    <w:rsid w:val="00C61FA3"/>
    <w:rsid w:val="00C63EBD"/>
    <w:rsid w:val="00C655DF"/>
    <w:rsid w:val="00C65695"/>
    <w:rsid w:val="00C67AD0"/>
    <w:rsid w:val="00C71B6E"/>
    <w:rsid w:val="00C71E46"/>
    <w:rsid w:val="00C721CD"/>
    <w:rsid w:val="00C73202"/>
    <w:rsid w:val="00C7434F"/>
    <w:rsid w:val="00C74900"/>
    <w:rsid w:val="00C75D61"/>
    <w:rsid w:val="00C75E3B"/>
    <w:rsid w:val="00C76F3F"/>
    <w:rsid w:val="00C80506"/>
    <w:rsid w:val="00C83493"/>
    <w:rsid w:val="00C84112"/>
    <w:rsid w:val="00C844A7"/>
    <w:rsid w:val="00C847CC"/>
    <w:rsid w:val="00C90259"/>
    <w:rsid w:val="00C92520"/>
    <w:rsid w:val="00C92F6E"/>
    <w:rsid w:val="00C94542"/>
    <w:rsid w:val="00C95DC6"/>
    <w:rsid w:val="00C96675"/>
    <w:rsid w:val="00C9691D"/>
    <w:rsid w:val="00CA11DF"/>
    <w:rsid w:val="00CA259A"/>
    <w:rsid w:val="00CA5E6B"/>
    <w:rsid w:val="00CA5FE9"/>
    <w:rsid w:val="00CA65D8"/>
    <w:rsid w:val="00CB036F"/>
    <w:rsid w:val="00CB0A0E"/>
    <w:rsid w:val="00CB374E"/>
    <w:rsid w:val="00CB45B4"/>
    <w:rsid w:val="00CB5892"/>
    <w:rsid w:val="00CB65FF"/>
    <w:rsid w:val="00CB71B0"/>
    <w:rsid w:val="00CB75C6"/>
    <w:rsid w:val="00CC045C"/>
    <w:rsid w:val="00CC1192"/>
    <w:rsid w:val="00CC2778"/>
    <w:rsid w:val="00CC57FD"/>
    <w:rsid w:val="00CC7361"/>
    <w:rsid w:val="00CD201D"/>
    <w:rsid w:val="00CD5DDF"/>
    <w:rsid w:val="00CD729A"/>
    <w:rsid w:val="00CE12C4"/>
    <w:rsid w:val="00CE1522"/>
    <w:rsid w:val="00CE24C0"/>
    <w:rsid w:val="00CE2D10"/>
    <w:rsid w:val="00CE7113"/>
    <w:rsid w:val="00CE71AB"/>
    <w:rsid w:val="00CF0248"/>
    <w:rsid w:val="00CF02B5"/>
    <w:rsid w:val="00CF227B"/>
    <w:rsid w:val="00CF3949"/>
    <w:rsid w:val="00CF46A0"/>
    <w:rsid w:val="00CF494E"/>
    <w:rsid w:val="00CF552C"/>
    <w:rsid w:val="00CF5989"/>
    <w:rsid w:val="00D012AC"/>
    <w:rsid w:val="00D02CEA"/>
    <w:rsid w:val="00D0468C"/>
    <w:rsid w:val="00D0489E"/>
    <w:rsid w:val="00D10033"/>
    <w:rsid w:val="00D10746"/>
    <w:rsid w:val="00D1439D"/>
    <w:rsid w:val="00D1554D"/>
    <w:rsid w:val="00D156C6"/>
    <w:rsid w:val="00D15F6C"/>
    <w:rsid w:val="00D20098"/>
    <w:rsid w:val="00D207CF"/>
    <w:rsid w:val="00D23962"/>
    <w:rsid w:val="00D24202"/>
    <w:rsid w:val="00D24687"/>
    <w:rsid w:val="00D25350"/>
    <w:rsid w:val="00D25B27"/>
    <w:rsid w:val="00D26AC6"/>
    <w:rsid w:val="00D26E85"/>
    <w:rsid w:val="00D339E4"/>
    <w:rsid w:val="00D33A04"/>
    <w:rsid w:val="00D3435A"/>
    <w:rsid w:val="00D345C7"/>
    <w:rsid w:val="00D34C3F"/>
    <w:rsid w:val="00D35A63"/>
    <w:rsid w:val="00D35AEA"/>
    <w:rsid w:val="00D361AC"/>
    <w:rsid w:val="00D36817"/>
    <w:rsid w:val="00D36D78"/>
    <w:rsid w:val="00D36E66"/>
    <w:rsid w:val="00D370AC"/>
    <w:rsid w:val="00D40F08"/>
    <w:rsid w:val="00D4211D"/>
    <w:rsid w:val="00D43479"/>
    <w:rsid w:val="00D43FA7"/>
    <w:rsid w:val="00D44E48"/>
    <w:rsid w:val="00D45ABE"/>
    <w:rsid w:val="00D508EE"/>
    <w:rsid w:val="00D521FF"/>
    <w:rsid w:val="00D5389D"/>
    <w:rsid w:val="00D53955"/>
    <w:rsid w:val="00D53B04"/>
    <w:rsid w:val="00D55049"/>
    <w:rsid w:val="00D55281"/>
    <w:rsid w:val="00D55B21"/>
    <w:rsid w:val="00D5755B"/>
    <w:rsid w:val="00D649C0"/>
    <w:rsid w:val="00D64BF3"/>
    <w:rsid w:val="00D64C00"/>
    <w:rsid w:val="00D64E70"/>
    <w:rsid w:val="00D657FD"/>
    <w:rsid w:val="00D666DB"/>
    <w:rsid w:val="00D66B49"/>
    <w:rsid w:val="00D7217A"/>
    <w:rsid w:val="00D724FB"/>
    <w:rsid w:val="00D72EA9"/>
    <w:rsid w:val="00D741F9"/>
    <w:rsid w:val="00D802E9"/>
    <w:rsid w:val="00D8168F"/>
    <w:rsid w:val="00D818D7"/>
    <w:rsid w:val="00D843DA"/>
    <w:rsid w:val="00D84DF7"/>
    <w:rsid w:val="00D8629A"/>
    <w:rsid w:val="00D86670"/>
    <w:rsid w:val="00D87757"/>
    <w:rsid w:val="00D92784"/>
    <w:rsid w:val="00D9380C"/>
    <w:rsid w:val="00D95C9F"/>
    <w:rsid w:val="00D965A7"/>
    <w:rsid w:val="00DA0536"/>
    <w:rsid w:val="00DA0F3C"/>
    <w:rsid w:val="00DA17A4"/>
    <w:rsid w:val="00DA2645"/>
    <w:rsid w:val="00DA326B"/>
    <w:rsid w:val="00DA368F"/>
    <w:rsid w:val="00DA3BAA"/>
    <w:rsid w:val="00DA400A"/>
    <w:rsid w:val="00DA434A"/>
    <w:rsid w:val="00DA51DD"/>
    <w:rsid w:val="00DA6EFF"/>
    <w:rsid w:val="00DA782D"/>
    <w:rsid w:val="00DB0509"/>
    <w:rsid w:val="00DB09D8"/>
    <w:rsid w:val="00DB1547"/>
    <w:rsid w:val="00DB166C"/>
    <w:rsid w:val="00DB2CA3"/>
    <w:rsid w:val="00DB31CD"/>
    <w:rsid w:val="00DB4FA0"/>
    <w:rsid w:val="00DB5EE8"/>
    <w:rsid w:val="00DB5F4F"/>
    <w:rsid w:val="00DB6867"/>
    <w:rsid w:val="00DC1CEB"/>
    <w:rsid w:val="00DC204B"/>
    <w:rsid w:val="00DC2AA3"/>
    <w:rsid w:val="00DC2EC1"/>
    <w:rsid w:val="00DC4C4E"/>
    <w:rsid w:val="00DC6886"/>
    <w:rsid w:val="00DC6FE1"/>
    <w:rsid w:val="00DC74FA"/>
    <w:rsid w:val="00DC7E50"/>
    <w:rsid w:val="00DD0D3C"/>
    <w:rsid w:val="00DD0E89"/>
    <w:rsid w:val="00DD11C1"/>
    <w:rsid w:val="00DD1269"/>
    <w:rsid w:val="00DD1793"/>
    <w:rsid w:val="00DD196D"/>
    <w:rsid w:val="00DD1991"/>
    <w:rsid w:val="00DD2503"/>
    <w:rsid w:val="00DD5CD3"/>
    <w:rsid w:val="00DD5D34"/>
    <w:rsid w:val="00DD6023"/>
    <w:rsid w:val="00DD678E"/>
    <w:rsid w:val="00DE0021"/>
    <w:rsid w:val="00DE0C98"/>
    <w:rsid w:val="00DE1293"/>
    <w:rsid w:val="00DE15A9"/>
    <w:rsid w:val="00DE1E6F"/>
    <w:rsid w:val="00DE2406"/>
    <w:rsid w:val="00DE2D10"/>
    <w:rsid w:val="00DE3E37"/>
    <w:rsid w:val="00DE5F6F"/>
    <w:rsid w:val="00DE6ECB"/>
    <w:rsid w:val="00DE709F"/>
    <w:rsid w:val="00DE789D"/>
    <w:rsid w:val="00DF05AC"/>
    <w:rsid w:val="00DF0BDF"/>
    <w:rsid w:val="00DF1538"/>
    <w:rsid w:val="00DF26D7"/>
    <w:rsid w:val="00DF3FC0"/>
    <w:rsid w:val="00DF45A9"/>
    <w:rsid w:val="00DF6A64"/>
    <w:rsid w:val="00DF7046"/>
    <w:rsid w:val="00DF7468"/>
    <w:rsid w:val="00DF7704"/>
    <w:rsid w:val="00E00967"/>
    <w:rsid w:val="00E0253D"/>
    <w:rsid w:val="00E0282E"/>
    <w:rsid w:val="00E03B22"/>
    <w:rsid w:val="00E06029"/>
    <w:rsid w:val="00E064DA"/>
    <w:rsid w:val="00E0728B"/>
    <w:rsid w:val="00E07AE2"/>
    <w:rsid w:val="00E10BDC"/>
    <w:rsid w:val="00E1139E"/>
    <w:rsid w:val="00E12514"/>
    <w:rsid w:val="00E1588D"/>
    <w:rsid w:val="00E16BB7"/>
    <w:rsid w:val="00E17957"/>
    <w:rsid w:val="00E17E8A"/>
    <w:rsid w:val="00E20AF8"/>
    <w:rsid w:val="00E22183"/>
    <w:rsid w:val="00E25E98"/>
    <w:rsid w:val="00E26710"/>
    <w:rsid w:val="00E26A17"/>
    <w:rsid w:val="00E31BBA"/>
    <w:rsid w:val="00E3210E"/>
    <w:rsid w:val="00E32A99"/>
    <w:rsid w:val="00E33579"/>
    <w:rsid w:val="00E348B4"/>
    <w:rsid w:val="00E34A6C"/>
    <w:rsid w:val="00E3656A"/>
    <w:rsid w:val="00E40685"/>
    <w:rsid w:val="00E410DA"/>
    <w:rsid w:val="00E4126B"/>
    <w:rsid w:val="00E41D23"/>
    <w:rsid w:val="00E42A50"/>
    <w:rsid w:val="00E457A3"/>
    <w:rsid w:val="00E46E3D"/>
    <w:rsid w:val="00E47168"/>
    <w:rsid w:val="00E47BFC"/>
    <w:rsid w:val="00E5095E"/>
    <w:rsid w:val="00E50D5D"/>
    <w:rsid w:val="00E51BED"/>
    <w:rsid w:val="00E520C8"/>
    <w:rsid w:val="00E52785"/>
    <w:rsid w:val="00E54AF1"/>
    <w:rsid w:val="00E54E63"/>
    <w:rsid w:val="00E55181"/>
    <w:rsid w:val="00E55F84"/>
    <w:rsid w:val="00E568E7"/>
    <w:rsid w:val="00E56E41"/>
    <w:rsid w:val="00E5728D"/>
    <w:rsid w:val="00E57820"/>
    <w:rsid w:val="00E57B8C"/>
    <w:rsid w:val="00E57CE9"/>
    <w:rsid w:val="00E60374"/>
    <w:rsid w:val="00E60CC5"/>
    <w:rsid w:val="00E61C71"/>
    <w:rsid w:val="00E62518"/>
    <w:rsid w:val="00E62EEB"/>
    <w:rsid w:val="00E64129"/>
    <w:rsid w:val="00E642AD"/>
    <w:rsid w:val="00E64757"/>
    <w:rsid w:val="00E674B9"/>
    <w:rsid w:val="00E70DAA"/>
    <w:rsid w:val="00E7257F"/>
    <w:rsid w:val="00E7264E"/>
    <w:rsid w:val="00E7302F"/>
    <w:rsid w:val="00E73051"/>
    <w:rsid w:val="00E75C24"/>
    <w:rsid w:val="00E764A5"/>
    <w:rsid w:val="00E765B8"/>
    <w:rsid w:val="00E7747F"/>
    <w:rsid w:val="00E818BE"/>
    <w:rsid w:val="00E82562"/>
    <w:rsid w:val="00E83054"/>
    <w:rsid w:val="00E84862"/>
    <w:rsid w:val="00E853AE"/>
    <w:rsid w:val="00E85748"/>
    <w:rsid w:val="00E8673B"/>
    <w:rsid w:val="00E8704B"/>
    <w:rsid w:val="00E90223"/>
    <w:rsid w:val="00E91FD2"/>
    <w:rsid w:val="00E91FE3"/>
    <w:rsid w:val="00E93A61"/>
    <w:rsid w:val="00E949B9"/>
    <w:rsid w:val="00E96F2F"/>
    <w:rsid w:val="00E975FA"/>
    <w:rsid w:val="00E9769F"/>
    <w:rsid w:val="00EA090D"/>
    <w:rsid w:val="00EA0DB9"/>
    <w:rsid w:val="00EA149C"/>
    <w:rsid w:val="00EA14CF"/>
    <w:rsid w:val="00EA1C22"/>
    <w:rsid w:val="00EA3DE4"/>
    <w:rsid w:val="00EA560B"/>
    <w:rsid w:val="00EA6FD8"/>
    <w:rsid w:val="00EA786D"/>
    <w:rsid w:val="00EB054D"/>
    <w:rsid w:val="00EB1A90"/>
    <w:rsid w:val="00EB1B08"/>
    <w:rsid w:val="00EB3FF2"/>
    <w:rsid w:val="00EB4E0B"/>
    <w:rsid w:val="00EB6A21"/>
    <w:rsid w:val="00EB792D"/>
    <w:rsid w:val="00EC3446"/>
    <w:rsid w:val="00EC44D6"/>
    <w:rsid w:val="00EC57CB"/>
    <w:rsid w:val="00EC5AF9"/>
    <w:rsid w:val="00EC5BE2"/>
    <w:rsid w:val="00EC6790"/>
    <w:rsid w:val="00EC7375"/>
    <w:rsid w:val="00EC7627"/>
    <w:rsid w:val="00EC7BDE"/>
    <w:rsid w:val="00ED08C4"/>
    <w:rsid w:val="00ED25F9"/>
    <w:rsid w:val="00ED5F1E"/>
    <w:rsid w:val="00ED6251"/>
    <w:rsid w:val="00ED708C"/>
    <w:rsid w:val="00EE046C"/>
    <w:rsid w:val="00EE14A8"/>
    <w:rsid w:val="00EE3882"/>
    <w:rsid w:val="00EE38A9"/>
    <w:rsid w:val="00EE3C86"/>
    <w:rsid w:val="00EE7812"/>
    <w:rsid w:val="00EF09CE"/>
    <w:rsid w:val="00EF0D60"/>
    <w:rsid w:val="00EF1C27"/>
    <w:rsid w:val="00EF3AF7"/>
    <w:rsid w:val="00EF485B"/>
    <w:rsid w:val="00EF5413"/>
    <w:rsid w:val="00EF55DD"/>
    <w:rsid w:val="00EF6FB0"/>
    <w:rsid w:val="00F00974"/>
    <w:rsid w:val="00F00CD3"/>
    <w:rsid w:val="00F03822"/>
    <w:rsid w:val="00F04762"/>
    <w:rsid w:val="00F07009"/>
    <w:rsid w:val="00F078F7"/>
    <w:rsid w:val="00F07B88"/>
    <w:rsid w:val="00F07D5C"/>
    <w:rsid w:val="00F11F3C"/>
    <w:rsid w:val="00F11FCF"/>
    <w:rsid w:val="00F1283D"/>
    <w:rsid w:val="00F1365D"/>
    <w:rsid w:val="00F16614"/>
    <w:rsid w:val="00F16D46"/>
    <w:rsid w:val="00F173C4"/>
    <w:rsid w:val="00F20F37"/>
    <w:rsid w:val="00F20FD8"/>
    <w:rsid w:val="00F2221C"/>
    <w:rsid w:val="00F23AF6"/>
    <w:rsid w:val="00F25F40"/>
    <w:rsid w:val="00F26BD1"/>
    <w:rsid w:val="00F2700B"/>
    <w:rsid w:val="00F273FE"/>
    <w:rsid w:val="00F30892"/>
    <w:rsid w:val="00F3122E"/>
    <w:rsid w:val="00F3122F"/>
    <w:rsid w:val="00F31A6C"/>
    <w:rsid w:val="00F330AF"/>
    <w:rsid w:val="00F34105"/>
    <w:rsid w:val="00F352DE"/>
    <w:rsid w:val="00F353B3"/>
    <w:rsid w:val="00F36329"/>
    <w:rsid w:val="00F36D67"/>
    <w:rsid w:val="00F40187"/>
    <w:rsid w:val="00F40366"/>
    <w:rsid w:val="00F4185B"/>
    <w:rsid w:val="00F42406"/>
    <w:rsid w:val="00F4568A"/>
    <w:rsid w:val="00F4569B"/>
    <w:rsid w:val="00F45E2D"/>
    <w:rsid w:val="00F47CF2"/>
    <w:rsid w:val="00F50149"/>
    <w:rsid w:val="00F50BB4"/>
    <w:rsid w:val="00F50C36"/>
    <w:rsid w:val="00F56895"/>
    <w:rsid w:val="00F6017E"/>
    <w:rsid w:val="00F61425"/>
    <w:rsid w:val="00F6205F"/>
    <w:rsid w:val="00F62594"/>
    <w:rsid w:val="00F62656"/>
    <w:rsid w:val="00F62CA3"/>
    <w:rsid w:val="00F6324A"/>
    <w:rsid w:val="00F63896"/>
    <w:rsid w:val="00F639F9"/>
    <w:rsid w:val="00F63D32"/>
    <w:rsid w:val="00F6446E"/>
    <w:rsid w:val="00F6461D"/>
    <w:rsid w:val="00F70581"/>
    <w:rsid w:val="00F70F47"/>
    <w:rsid w:val="00F71090"/>
    <w:rsid w:val="00F729C2"/>
    <w:rsid w:val="00F72C6C"/>
    <w:rsid w:val="00F738C5"/>
    <w:rsid w:val="00F7497C"/>
    <w:rsid w:val="00F762D6"/>
    <w:rsid w:val="00F80542"/>
    <w:rsid w:val="00F8208E"/>
    <w:rsid w:val="00F8349E"/>
    <w:rsid w:val="00F83E9D"/>
    <w:rsid w:val="00F843C5"/>
    <w:rsid w:val="00F84F8C"/>
    <w:rsid w:val="00F85ADB"/>
    <w:rsid w:val="00F85F66"/>
    <w:rsid w:val="00F8614D"/>
    <w:rsid w:val="00F86570"/>
    <w:rsid w:val="00F87501"/>
    <w:rsid w:val="00F90563"/>
    <w:rsid w:val="00F91A38"/>
    <w:rsid w:val="00F9228E"/>
    <w:rsid w:val="00F92C05"/>
    <w:rsid w:val="00F9350A"/>
    <w:rsid w:val="00F936B4"/>
    <w:rsid w:val="00F941D6"/>
    <w:rsid w:val="00F945A6"/>
    <w:rsid w:val="00F95798"/>
    <w:rsid w:val="00F9584E"/>
    <w:rsid w:val="00F97BAE"/>
    <w:rsid w:val="00FA1491"/>
    <w:rsid w:val="00FA32C5"/>
    <w:rsid w:val="00FA5F36"/>
    <w:rsid w:val="00FB029F"/>
    <w:rsid w:val="00FB126F"/>
    <w:rsid w:val="00FB19C2"/>
    <w:rsid w:val="00FB4AAD"/>
    <w:rsid w:val="00FC15C5"/>
    <w:rsid w:val="00FC15D4"/>
    <w:rsid w:val="00FC1CBD"/>
    <w:rsid w:val="00FC2BBC"/>
    <w:rsid w:val="00FC3F5B"/>
    <w:rsid w:val="00FC4090"/>
    <w:rsid w:val="00FC5D6C"/>
    <w:rsid w:val="00FC6FBF"/>
    <w:rsid w:val="00FC7444"/>
    <w:rsid w:val="00FD0224"/>
    <w:rsid w:val="00FD48E2"/>
    <w:rsid w:val="00FD4B9F"/>
    <w:rsid w:val="00FD61CB"/>
    <w:rsid w:val="00FD697E"/>
    <w:rsid w:val="00FD7857"/>
    <w:rsid w:val="00FD7CDE"/>
    <w:rsid w:val="00FE0425"/>
    <w:rsid w:val="00FE0C96"/>
    <w:rsid w:val="00FE1A89"/>
    <w:rsid w:val="00FE2D32"/>
    <w:rsid w:val="00FE348C"/>
    <w:rsid w:val="00FE484E"/>
    <w:rsid w:val="00FE5B13"/>
    <w:rsid w:val="00FE7513"/>
    <w:rsid w:val="00FF05FB"/>
    <w:rsid w:val="00FF088D"/>
    <w:rsid w:val="00FF13F7"/>
    <w:rsid w:val="00FF16AC"/>
    <w:rsid w:val="00FF1F9F"/>
    <w:rsid w:val="00FF200A"/>
    <w:rsid w:val="00FF2FAC"/>
    <w:rsid w:val="00FF30ED"/>
    <w:rsid w:val="00FF3CF9"/>
    <w:rsid w:val="00FF3D62"/>
    <w:rsid w:val="00FF51F6"/>
    <w:rsid w:val="00FF554D"/>
    <w:rsid w:val="00FF612B"/>
    <w:rsid w:val="00FF7384"/>
    <w:rsid w:val="00FF7F9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38621F1-5B8B-456C-AF01-9968360D0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D7771"/>
    <w:pPr>
      <w:bidi/>
      <w:spacing w:after="80"/>
    </w:pPr>
    <w:rPr>
      <w:rFonts w:cs="David"/>
    </w:rPr>
  </w:style>
  <w:style w:type="paragraph" w:styleId="1">
    <w:name w:val="heading 1"/>
    <w:basedOn w:val="a0"/>
    <w:next w:val="a0"/>
    <w:link w:val="10"/>
    <w:uiPriority w:val="9"/>
    <w:qFormat/>
    <w:rsid w:val="00CB65FF"/>
    <w:pPr>
      <w:keepNext/>
      <w:keepLines/>
      <w:numPr>
        <w:numId w:val="1"/>
      </w:numPr>
      <w:spacing w:after="0"/>
      <w:outlineLvl w:val="0"/>
    </w:pPr>
    <w:rPr>
      <w:rFonts w:asciiTheme="majorHAnsi" w:eastAsiaTheme="majorEastAsia" w:hAnsiTheme="majorHAnsi"/>
      <w:b/>
      <w:bCs/>
      <w:color w:val="244061" w:themeColor="accent1" w:themeShade="80"/>
      <w:sz w:val="28"/>
      <w:szCs w:val="32"/>
      <w:u w:val="single"/>
    </w:rPr>
  </w:style>
  <w:style w:type="paragraph" w:styleId="2">
    <w:name w:val="heading 2"/>
    <w:basedOn w:val="1"/>
    <w:next w:val="a0"/>
    <w:link w:val="20"/>
    <w:uiPriority w:val="9"/>
    <w:unhideWhenUsed/>
    <w:qFormat/>
    <w:rsid w:val="00B016B3"/>
    <w:pPr>
      <w:numPr>
        <w:ilvl w:val="1"/>
      </w:numPr>
      <w:spacing w:before="200"/>
      <w:outlineLvl w:val="1"/>
    </w:pPr>
    <w:rPr>
      <w:b w:val="0"/>
      <w:sz w:val="26"/>
      <w:szCs w:val="28"/>
    </w:rPr>
  </w:style>
  <w:style w:type="paragraph" w:styleId="3">
    <w:name w:val="heading 3"/>
    <w:basedOn w:val="2"/>
    <w:next w:val="a0"/>
    <w:link w:val="30"/>
    <w:autoRedefine/>
    <w:uiPriority w:val="9"/>
    <w:unhideWhenUsed/>
    <w:qFormat/>
    <w:rsid w:val="00B016B3"/>
    <w:pPr>
      <w:numPr>
        <w:ilvl w:val="2"/>
      </w:numPr>
      <w:spacing w:before="120" w:after="120" w:line="240" w:lineRule="auto"/>
      <w:ind w:left="1440"/>
      <w:outlineLvl w:val="2"/>
    </w:pPr>
    <w:rPr>
      <w:rFonts w:ascii="David" w:hAnsi="David"/>
      <w:b/>
      <w:color w:val="000000" w:themeColor="text1"/>
      <w:szCs w:val="26"/>
    </w:rPr>
  </w:style>
  <w:style w:type="paragraph" w:styleId="4">
    <w:name w:val="heading 4"/>
    <w:basedOn w:val="3"/>
    <w:next w:val="a0"/>
    <w:link w:val="40"/>
    <w:uiPriority w:val="9"/>
    <w:unhideWhenUsed/>
    <w:qFormat/>
    <w:rsid w:val="000F2092"/>
    <w:pPr>
      <w:numPr>
        <w:ilvl w:val="3"/>
      </w:numPr>
      <w:spacing w:before="200" w:after="0"/>
      <w:ind w:left="1996" w:hanging="862"/>
      <w:outlineLvl w:val="3"/>
    </w:pPr>
    <w:rPr>
      <w:rFonts w:asciiTheme="majorHAnsi" w:hAnsiTheme="majorHAnsi"/>
      <w:b w:val="0"/>
      <w:i/>
      <w:color w:val="auto"/>
      <w:szCs w:val="22"/>
    </w:rPr>
  </w:style>
  <w:style w:type="paragraph" w:styleId="5">
    <w:name w:val="heading 5"/>
    <w:basedOn w:val="a0"/>
    <w:next w:val="a0"/>
    <w:link w:val="50"/>
    <w:uiPriority w:val="9"/>
    <w:unhideWhenUsed/>
    <w:qFormat/>
    <w:rsid w:val="00EA090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EA090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EA090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EA090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EA090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E949B9"/>
    <w:pPr>
      <w:tabs>
        <w:tab w:val="center" w:pos="4153"/>
        <w:tab w:val="right" w:pos="8306"/>
      </w:tabs>
      <w:spacing w:after="0" w:line="240" w:lineRule="auto"/>
    </w:pPr>
  </w:style>
  <w:style w:type="character" w:customStyle="1" w:styleId="a5">
    <w:name w:val="כותרת עליונה תו"/>
    <w:basedOn w:val="a1"/>
    <w:link w:val="a4"/>
    <w:uiPriority w:val="99"/>
    <w:rsid w:val="00E949B9"/>
  </w:style>
  <w:style w:type="paragraph" w:styleId="a6">
    <w:name w:val="footer"/>
    <w:basedOn w:val="a0"/>
    <w:link w:val="a7"/>
    <w:uiPriority w:val="99"/>
    <w:unhideWhenUsed/>
    <w:rsid w:val="00E949B9"/>
    <w:pPr>
      <w:tabs>
        <w:tab w:val="center" w:pos="4153"/>
        <w:tab w:val="right" w:pos="8306"/>
      </w:tabs>
      <w:spacing w:after="0" w:line="240" w:lineRule="auto"/>
    </w:pPr>
  </w:style>
  <w:style w:type="character" w:customStyle="1" w:styleId="a7">
    <w:name w:val="כותרת תחתונה תו"/>
    <w:basedOn w:val="a1"/>
    <w:link w:val="a6"/>
    <w:uiPriority w:val="99"/>
    <w:rsid w:val="00E949B9"/>
  </w:style>
  <w:style w:type="paragraph" w:styleId="a8">
    <w:name w:val="Balloon Text"/>
    <w:basedOn w:val="a0"/>
    <w:link w:val="a9"/>
    <w:uiPriority w:val="99"/>
    <w:semiHidden/>
    <w:unhideWhenUsed/>
    <w:rsid w:val="00E949B9"/>
    <w:pPr>
      <w:spacing w:after="0" w:line="240" w:lineRule="auto"/>
    </w:pPr>
    <w:rPr>
      <w:rFonts w:ascii="Tahoma" w:hAnsi="Tahoma" w:cs="Tahoma"/>
      <w:sz w:val="16"/>
      <w:szCs w:val="16"/>
    </w:rPr>
  </w:style>
  <w:style w:type="character" w:customStyle="1" w:styleId="a9">
    <w:name w:val="טקסט בלונים תו"/>
    <w:basedOn w:val="a1"/>
    <w:link w:val="a8"/>
    <w:uiPriority w:val="99"/>
    <w:semiHidden/>
    <w:rsid w:val="00E949B9"/>
    <w:rPr>
      <w:rFonts w:ascii="Tahoma" w:hAnsi="Tahoma" w:cs="Tahoma"/>
      <w:sz w:val="16"/>
      <w:szCs w:val="16"/>
    </w:rPr>
  </w:style>
  <w:style w:type="paragraph" w:styleId="aa">
    <w:name w:val="No Spacing"/>
    <w:link w:val="ab"/>
    <w:uiPriority w:val="1"/>
    <w:qFormat/>
    <w:rsid w:val="00E949B9"/>
    <w:pPr>
      <w:spacing w:after="0" w:line="240" w:lineRule="auto"/>
    </w:pPr>
    <w:rPr>
      <w:rFonts w:eastAsiaTheme="minorEastAsia"/>
      <w:lang w:eastAsia="ja-JP" w:bidi="ar-SA"/>
    </w:rPr>
  </w:style>
  <w:style w:type="character" w:customStyle="1" w:styleId="ab">
    <w:name w:val="ללא מרווח תו"/>
    <w:basedOn w:val="a1"/>
    <w:link w:val="aa"/>
    <w:uiPriority w:val="1"/>
    <w:rsid w:val="00E949B9"/>
    <w:rPr>
      <w:rFonts w:eastAsiaTheme="minorEastAsia"/>
      <w:lang w:eastAsia="ja-JP" w:bidi="ar-SA"/>
    </w:rPr>
  </w:style>
  <w:style w:type="paragraph" w:styleId="ac">
    <w:name w:val="List Paragraph"/>
    <w:basedOn w:val="a0"/>
    <w:uiPriority w:val="34"/>
    <w:qFormat/>
    <w:rsid w:val="00981601"/>
    <w:pPr>
      <w:ind w:left="720"/>
      <w:contextualSpacing/>
    </w:pPr>
  </w:style>
  <w:style w:type="character" w:customStyle="1" w:styleId="10">
    <w:name w:val="כותרת 1 תו"/>
    <w:basedOn w:val="a1"/>
    <w:link w:val="1"/>
    <w:uiPriority w:val="9"/>
    <w:rsid w:val="00CB65FF"/>
    <w:rPr>
      <w:rFonts w:asciiTheme="majorHAnsi" w:eastAsiaTheme="majorEastAsia" w:hAnsiTheme="majorHAnsi" w:cs="David"/>
      <w:b/>
      <w:bCs/>
      <w:color w:val="244061" w:themeColor="accent1" w:themeShade="80"/>
      <w:sz w:val="28"/>
      <w:szCs w:val="32"/>
      <w:u w:val="single"/>
    </w:rPr>
  </w:style>
  <w:style w:type="character" w:customStyle="1" w:styleId="20">
    <w:name w:val="כותרת 2 תו"/>
    <w:basedOn w:val="a1"/>
    <w:link w:val="2"/>
    <w:uiPriority w:val="9"/>
    <w:rsid w:val="00B016B3"/>
    <w:rPr>
      <w:rFonts w:asciiTheme="majorHAnsi" w:eastAsiaTheme="majorEastAsia" w:hAnsiTheme="majorHAnsi" w:cs="David"/>
      <w:bCs/>
      <w:color w:val="244061" w:themeColor="accent1" w:themeShade="80"/>
      <w:sz w:val="26"/>
      <w:szCs w:val="28"/>
      <w:u w:val="single"/>
    </w:rPr>
  </w:style>
  <w:style w:type="character" w:customStyle="1" w:styleId="30">
    <w:name w:val="כותרת 3 תו"/>
    <w:basedOn w:val="a1"/>
    <w:link w:val="3"/>
    <w:uiPriority w:val="9"/>
    <w:rsid w:val="00B016B3"/>
    <w:rPr>
      <w:rFonts w:ascii="David" w:eastAsiaTheme="majorEastAsia" w:hAnsi="David" w:cs="David"/>
      <w:b/>
      <w:bCs/>
      <w:color w:val="000000" w:themeColor="text1"/>
      <w:sz w:val="26"/>
      <w:szCs w:val="26"/>
      <w:u w:val="single"/>
    </w:rPr>
  </w:style>
  <w:style w:type="paragraph" w:styleId="ad">
    <w:name w:val="footnote text"/>
    <w:basedOn w:val="a0"/>
    <w:link w:val="ae"/>
    <w:uiPriority w:val="99"/>
    <w:semiHidden/>
    <w:unhideWhenUsed/>
    <w:rsid w:val="005A41C6"/>
    <w:pPr>
      <w:spacing w:after="0" w:line="240" w:lineRule="auto"/>
    </w:pPr>
    <w:rPr>
      <w:sz w:val="20"/>
      <w:szCs w:val="20"/>
    </w:rPr>
  </w:style>
  <w:style w:type="character" w:customStyle="1" w:styleId="ae">
    <w:name w:val="טקסט הערת שוליים תו"/>
    <w:basedOn w:val="a1"/>
    <w:link w:val="ad"/>
    <w:uiPriority w:val="99"/>
    <w:semiHidden/>
    <w:rsid w:val="005A41C6"/>
    <w:rPr>
      <w:rFonts w:cs="David"/>
      <w:sz w:val="20"/>
      <w:szCs w:val="20"/>
    </w:rPr>
  </w:style>
  <w:style w:type="character" w:styleId="af">
    <w:name w:val="footnote reference"/>
    <w:basedOn w:val="a1"/>
    <w:uiPriority w:val="99"/>
    <w:semiHidden/>
    <w:unhideWhenUsed/>
    <w:rsid w:val="005A41C6"/>
    <w:rPr>
      <w:vertAlign w:val="superscript"/>
    </w:rPr>
  </w:style>
  <w:style w:type="table" w:styleId="af0">
    <w:name w:val="Table Grid"/>
    <w:basedOn w:val="a2"/>
    <w:uiPriority w:val="39"/>
    <w:rsid w:val="007032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1"/>
    <w:uiPriority w:val="99"/>
    <w:unhideWhenUsed/>
    <w:rsid w:val="00E853AE"/>
    <w:rPr>
      <w:color w:val="0000FF" w:themeColor="hyperlink"/>
      <w:u w:val="single"/>
    </w:rPr>
  </w:style>
  <w:style w:type="character" w:styleId="FollowedHyperlink">
    <w:name w:val="FollowedHyperlink"/>
    <w:basedOn w:val="a1"/>
    <w:uiPriority w:val="99"/>
    <w:semiHidden/>
    <w:unhideWhenUsed/>
    <w:rsid w:val="00C20070"/>
    <w:rPr>
      <w:color w:val="800080" w:themeColor="followedHyperlink"/>
      <w:u w:val="single"/>
    </w:rPr>
  </w:style>
  <w:style w:type="table" w:styleId="-1">
    <w:name w:val="Light Shading Accent 1"/>
    <w:basedOn w:val="a2"/>
    <w:uiPriority w:val="60"/>
    <w:rsid w:val="009A0E0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0">
    <w:name w:val="Light List Accent 1"/>
    <w:basedOn w:val="a2"/>
    <w:uiPriority w:val="61"/>
    <w:rsid w:val="009A0E0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af1">
    <w:name w:val="Light List"/>
    <w:basedOn w:val="a2"/>
    <w:uiPriority w:val="61"/>
    <w:rsid w:val="009A0E0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5">
    <w:name w:val="Light List Accent 5"/>
    <w:basedOn w:val="a2"/>
    <w:uiPriority w:val="61"/>
    <w:rsid w:val="009A0E0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
    <w:name w:val="Light Shading Accent 6"/>
    <w:basedOn w:val="a2"/>
    <w:uiPriority w:val="60"/>
    <w:rsid w:val="009A0E0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1">
    <w:name w:val="Light Grid Accent 1"/>
    <w:basedOn w:val="a2"/>
    <w:uiPriority w:val="62"/>
    <w:rsid w:val="009A0E0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af2">
    <w:name w:val="TOC Heading"/>
    <w:basedOn w:val="1"/>
    <w:next w:val="a0"/>
    <w:uiPriority w:val="39"/>
    <w:semiHidden/>
    <w:unhideWhenUsed/>
    <w:qFormat/>
    <w:rsid w:val="004230C4"/>
    <w:pPr>
      <w:bidi w:val="0"/>
      <w:spacing w:before="480"/>
      <w:outlineLvl w:val="9"/>
    </w:pPr>
    <w:rPr>
      <w:rFonts w:cstheme="majorBidi"/>
      <w:color w:val="365F91" w:themeColor="accent1" w:themeShade="BF"/>
      <w:szCs w:val="28"/>
      <w:u w:val="none"/>
      <w:lang w:eastAsia="ja-JP" w:bidi="ar-SA"/>
    </w:rPr>
  </w:style>
  <w:style w:type="paragraph" w:styleId="TOC1">
    <w:name w:val="toc 1"/>
    <w:basedOn w:val="a0"/>
    <w:next w:val="a0"/>
    <w:autoRedefine/>
    <w:uiPriority w:val="39"/>
    <w:unhideWhenUsed/>
    <w:rsid w:val="00192079"/>
    <w:pPr>
      <w:shd w:val="clear" w:color="auto" w:fill="DBE5F1" w:themeFill="accent1" w:themeFillTint="33"/>
      <w:tabs>
        <w:tab w:val="left" w:pos="440"/>
        <w:tab w:val="right" w:leader="dot" w:pos="8302"/>
      </w:tabs>
      <w:spacing w:after="100"/>
    </w:pPr>
    <w:rPr>
      <w:b/>
      <w:bCs/>
      <w:noProof/>
    </w:rPr>
  </w:style>
  <w:style w:type="paragraph" w:styleId="af3">
    <w:name w:val="Title"/>
    <w:basedOn w:val="a0"/>
    <w:next w:val="a0"/>
    <w:link w:val="af4"/>
    <w:uiPriority w:val="10"/>
    <w:qFormat/>
    <w:rsid w:val="004230C4"/>
    <w:pPr>
      <w:pBdr>
        <w:bottom w:val="single" w:sz="8" w:space="4" w:color="4F81BD" w:themeColor="accent1"/>
      </w:pBdr>
      <w:bidi w:val="0"/>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bidi="ar-SA"/>
    </w:rPr>
  </w:style>
  <w:style w:type="character" w:customStyle="1" w:styleId="af4">
    <w:name w:val="כותרת טקסט תו"/>
    <w:basedOn w:val="a1"/>
    <w:link w:val="af3"/>
    <w:uiPriority w:val="10"/>
    <w:rsid w:val="004230C4"/>
    <w:rPr>
      <w:rFonts w:asciiTheme="majorHAnsi" w:eastAsiaTheme="majorEastAsia" w:hAnsiTheme="majorHAnsi" w:cstheme="majorBidi"/>
      <w:color w:val="17365D" w:themeColor="text2" w:themeShade="BF"/>
      <w:spacing w:val="5"/>
      <w:kern w:val="28"/>
      <w:sz w:val="52"/>
      <w:szCs w:val="52"/>
      <w:lang w:eastAsia="ja-JP" w:bidi="ar-SA"/>
    </w:rPr>
  </w:style>
  <w:style w:type="paragraph" w:styleId="af5">
    <w:name w:val="Subtitle"/>
    <w:basedOn w:val="a0"/>
    <w:next w:val="a0"/>
    <w:link w:val="af6"/>
    <w:uiPriority w:val="11"/>
    <w:qFormat/>
    <w:rsid w:val="004230C4"/>
    <w:pPr>
      <w:numPr>
        <w:ilvl w:val="1"/>
      </w:numPr>
      <w:bidi w:val="0"/>
      <w:spacing w:after="200"/>
    </w:pPr>
    <w:rPr>
      <w:rFonts w:asciiTheme="majorHAnsi" w:eastAsiaTheme="majorEastAsia" w:hAnsiTheme="majorHAnsi" w:cstheme="majorBidi"/>
      <w:i/>
      <w:iCs/>
      <w:color w:val="4F81BD" w:themeColor="accent1"/>
      <w:spacing w:val="15"/>
      <w:sz w:val="24"/>
      <w:lang w:eastAsia="ja-JP" w:bidi="ar-SA"/>
    </w:rPr>
  </w:style>
  <w:style w:type="character" w:customStyle="1" w:styleId="af6">
    <w:name w:val="כותרת משנה תו"/>
    <w:basedOn w:val="a1"/>
    <w:link w:val="af5"/>
    <w:uiPriority w:val="11"/>
    <w:rsid w:val="004230C4"/>
    <w:rPr>
      <w:rFonts w:asciiTheme="majorHAnsi" w:eastAsiaTheme="majorEastAsia" w:hAnsiTheme="majorHAnsi" w:cstheme="majorBidi"/>
      <w:i/>
      <w:iCs/>
      <w:color w:val="4F81BD" w:themeColor="accent1"/>
      <w:spacing w:val="15"/>
      <w:sz w:val="24"/>
      <w:szCs w:val="24"/>
      <w:lang w:eastAsia="ja-JP" w:bidi="ar-SA"/>
    </w:rPr>
  </w:style>
  <w:style w:type="paragraph" w:styleId="TOC2">
    <w:name w:val="toc 2"/>
    <w:basedOn w:val="a0"/>
    <w:next w:val="a0"/>
    <w:autoRedefine/>
    <w:uiPriority w:val="39"/>
    <w:unhideWhenUsed/>
    <w:rsid w:val="00E54E63"/>
    <w:pPr>
      <w:tabs>
        <w:tab w:val="left" w:pos="880"/>
        <w:tab w:val="right" w:leader="dot" w:pos="8302"/>
      </w:tabs>
      <w:spacing w:after="100"/>
      <w:ind w:left="220"/>
    </w:pPr>
    <w:rPr>
      <w:b/>
      <w:bCs/>
      <w:noProof/>
    </w:rPr>
  </w:style>
  <w:style w:type="table" w:styleId="-2">
    <w:name w:val="Light List Accent 2"/>
    <w:basedOn w:val="a2"/>
    <w:uiPriority w:val="61"/>
    <w:rsid w:val="000A2BD2"/>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2-2">
    <w:name w:val="Medium Shading 2 Accent 2"/>
    <w:basedOn w:val="a2"/>
    <w:uiPriority w:val="64"/>
    <w:rsid w:val="0085070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7">
    <w:name w:val="Emphasis"/>
    <w:basedOn w:val="a1"/>
    <w:uiPriority w:val="20"/>
    <w:qFormat/>
    <w:rsid w:val="006C4813"/>
    <w:rPr>
      <w:i/>
      <w:iCs/>
    </w:rPr>
  </w:style>
  <w:style w:type="paragraph" w:customStyle="1" w:styleId="11">
    <w:name w:val="כותרת 11"/>
    <w:basedOn w:val="a0"/>
    <w:rsid w:val="00EA090D"/>
    <w:pPr>
      <w:numPr>
        <w:numId w:val="2"/>
      </w:numPr>
    </w:pPr>
  </w:style>
  <w:style w:type="paragraph" w:customStyle="1" w:styleId="21">
    <w:name w:val="כותרת 21"/>
    <w:basedOn w:val="a0"/>
    <w:rsid w:val="00EA090D"/>
    <w:pPr>
      <w:numPr>
        <w:ilvl w:val="1"/>
        <w:numId w:val="2"/>
      </w:numPr>
    </w:pPr>
  </w:style>
  <w:style w:type="paragraph" w:customStyle="1" w:styleId="31">
    <w:name w:val="כותרת 31"/>
    <w:basedOn w:val="a0"/>
    <w:rsid w:val="00EA090D"/>
    <w:pPr>
      <w:numPr>
        <w:ilvl w:val="2"/>
        <w:numId w:val="2"/>
      </w:numPr>
    </w:pPr>
  </w:style>
  <w:style w:type="paragraph" w:customStyle="1" w:styleId="41">
    <w:name w:val="כותרת 41"/>
    <w:basedOn w:val="a0"/>
    <w:rsid w:val="00EA090D"/>
    <w:pPr>
      <w:numPr>
        <w:ilvl w:val="3"/>
        <w:numId w:val="2"/>
      </w:numPr>
    </w:pPr>
  </w:style>
  <w:style w:type="paragraph" w:customStyle="1" w:styleId="51">
    <w:name w:val="כותרת 51"/>
    <w:basedOn w:val="a0"/>
    <w:rsid w:val="00EA090D"/>
    <w:pPr>
      <w:numPr>
        <w:ilvl w:val="4"/>
        <w:numId w:val="2"/>
      </w:numPr>
    </w:pPr>
  </w:style>
  <w:style w:type="paragraph" w:customStyle="1" w:styleId="61">
    <w:name w:val="כותרת 61"/>
    <w:basedOn w:val="a0"/>
    <w:rsid w:val="00EA090D"/>
    <w:pPr>
      <w:numPr>
        <w:ilvl w:val="5"/>
        <w:numId w:val="2"/>
      </w:numPr>
    </w:pPr>
  </w:style>
  <w:style w:type="paragraph" w:customStyle="1" w:styleId="71">
    <w:name w:val="כותרת 71"/>
    <w:basedOn w:val="a0"/>
    <w:rsid w:val="00EA090D"/>
    <w:pPr>
      <w:numPr>
        <w:ilvl w:val="6"/>
        <w:numId w:val="2"/>
      </w:numPr>
    </w:pPr>
  </w:style>
  <w:style w:type="paragraph" w:customStyle="1" w:styleId="81">
    <w:name w:val="כותרת 81"/>
    <w:basedOn w:val="a0"/>
    <w:rsid w:val="00EA090D"/>
    <w:pPr>
      <w:numPr>
        <w:ilvl w:val="7"/>
        <w:numId w:val="2"/>
      </w:numPr>
    </w:pPr>
  </w:style>
  <w:style w:type="paragraph" w:customStyle="1" w:styleId="91">
    <w:name w:val="כותרת 91"/>
    <w:basedOn w:val="a0"/>
    <w:rsid w:val="00EA090D"/>
    <w:pPr>
      <w:numPr>
        <w:ilvl w:val="8"/>
        <w:numId w:val="2"/>
      </w:numPr>
    </w:pPr>
  </w:style>
  <w:style w:type="character" w:customStyle="1" w:styleId="40">
    <w:name w:val="כותרת 4 תו"/>
    <w:basedOn w:val="a1"/>
    <w:link w:val="4"/>
    <w:uiPriority w:val="9"/>
    <w:rsid w:val="000F2092"/>
    <w:rPr>
      <w:rFonts w:asciiTheme="majorHAnsi" w:eastAsiaTheme="majorEastAsia" w:hAnsiTheme="majorHAnsi" w:cs="David"/>
      <w:bCs/>
      <w:i/>
      <w:sz w:val="26"/>
      <w:u w:val="single"/>
    </w:rPr>
  </w:style>
  <w:style w:type="character" w:customStyle="1" w:styleId="50">
    <w:name w:val="כותרת 5 תו"/>
    <w:basedOn w:val="a1"/>
    <w:link w:val="5"/>
    <w:uiPriority w:val="9"/>
    <w:rsid w:val="00EA090D"/>
    <w:rPr>
      <w:rFonts w:asciiTheme="majorHAnsi" w:eastAsiaTheme="majorEastAsia" w:hAnsiTheme="majorHAnsi" w:cstheme="majorBidi"/>
      <w:color w:val="243F60" w:themeColor="accent1" w:themeShade="7F"/>
      <w:szCs w:val="24"/>
    </w:rPr>
  </w:style>
  <w:style w:type="character" w:customStyle="1" w:styleId="60">
    <w:name w:val="כותרת 6 תו"/>
    <w:basedOn w:val="a1"/>
    <w:link w:val="6"/>
    <w:uiPriority w:val="9"/>
    <w:semiHidden/>
    <w:rsid w:val="00EA090D"/>
    <w:rPr>
      <w:rFonts w:asciiTheme="majorHAnsi" w:eastAsiaTheme="majorEastAsia" w:hAnsiTheme="majorHAnsi" w:cstheme="majorBidi"/>
      <w:i/>
      <w:iCs/>
      <w:color w:val="243F60" w:themeColor="accent1" w:themeShade="7F"/>
      <w:szCs w:val="24"/>
    </w:rPr>
  </w:style>
  <w:style w:type="character" w:customStyle="1" w:styleId="70">
    <w:name w:val="כותרת 7 תו"/>
    <w:basedOn w:val="a1"/>
    <w:link w:val="7"/>
    <w:uiPriority w:val="9"/>
    <w:semiHidden/>
    <w:rsid w:val="00EA090D"/>
    <w:rPr>
      <w:rFonts w:asciiTheme="majorHAnsi" w:eastAsiaTheme="majorEastAsia" w:hAnsiTheme="majorHAnsi" w:cstheme="majorBidi"/>
      <w:i/>
      <w:iCs/>
      <w:color w:val="404040" w:themeColor="text1" w:themeTint="BF"/>
      <w:szCs w:val="24"/>
    </w:rPr>
  </w:style>
  <w:style w:type="character" w:customStyle="1" w:styleId="80">
    <w:name w:val="כותרת 8 תו"/>
    <w:basedOn w:val="a1"/>
    <w:link w:val="8"/>
    <w:uiPriority w:val="9"/>
    <w:semiHidden/>
    <w:rsid w:val="00EA090D"/>
    <w:rPr>
      <w:rFonts w:asciiTheme="majorHAnsi" w:eastAsiaTheme="majorEastAsia" w:hAnsiTheme="majorHAnsi" w:cstheme="majorBidi"/>
      <w:color w:val="404040" w:themeColor="text1" w:themeTint="BF"/>
      <w:sz w:val="20"/>
      <w:szCs w:val="20"/>
    </w:rPr>
  </w:style>
  <w:style w:type="character" w:customStyle="1" w:styleId="90">
    <w:name w:val="כותרת 9 תו"/>
    <w:basedOn w:val="a1"/>
    <w:link w:val="9"/>
    <w:uiPriority w:val="9"/>
    <w:semiHidden/>
    <w:rsid w:val="00EA090D"/>
    <w:rPr>
      <w:rFonts w:asciiTheme="majorHAnsi" w:eastAsiaTheme="majorEastAsia" w:hAnsiTheme="majorHAnsi" w:cstheme="majorBidi"/>
      <w:i/>
      <w:iCs/>
      <w:color w:val="404040" w:themeColor="text1" w:themeTint="BF"/>
      <w:sz w:val="20"/>
      <w:szCs w:val="20"/>
    </w:rPr>
  </w:style>
  <w:style w:type="paragraph" w:styleId="TOC3">
    <w:name w:val="toc 3"/>
    <w:basedOn w:val="a0"/>
    <w:next w:val="a0"/>
    <w:autoRedefine/>
    <w:uiPriority w:val="39"/>
    <w:unhideWhenUsed/>
    <w:rsid w:val="0075194B"/>
    <w:pPr>
      <w:spacing w:after="100"/>
      <w:ind w:left="440"/>
    </w:pPr>
  </w:style>
  <w:style w:type="table" w:styleId="-4">
    <w:name w:val="Light Grid Accent 4"/>
    <w:basedOn w:val="a2"/>
    <w:uiPriority w:val="62"/>
    <w:rsid w:val="00AC3853"/>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60">
    <w:name w:val="Light List Accent 6"/>
    <w:basedOn w:val="a2"/>
    <w:uiPriority w:val="61"/>
    <w:rsid w:val="00AC385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61">
    <w:name w:val="Light Grid Accent 6"/>
    <w:basedOn w:val="a2"/>
    <w:uiPriority w:val="62"/>
    <w:rsid w:val="00AC385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af8">
    <w:name w:val="Placeholder Text"/>
    <w:basedOn w:val="a1"/>
    <w:uiPriority w:val="99"/>
    <w:semiHidden/>
    <w:rsid w:val="00867432"/>
    <w:rPr>
      <w:color w:val="808080"/>
    </w:rPr>
  </w:style>
  <w:style w:type="table" w:customStyle="1" w:styleId="4-11">
    <w:name w:val="טבלת רשת 4 - הדגשה 11"/>
    <w:basedOn w:val="a2"/>
    <w:uiPriority w:val="49"/>
    <w:rsid w:val="00285644"/>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5-11">
    <w:name w:val="טבלת רשת 5 כהה - הדגשה 11"/>
    <w:basedOn w:val="a2"/>
    <w:uiPriority w:val="50"/>
    <w:rsid w:val="0028564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a">
    <w:name w:val="List Bullet"/>
    <w:basedOn w:val="a0"/>
    <w:uiPriority w:val="99"/>
    <w:unhideWhenUsed/>
    <w:rsid w:val="00BD50BB"/>
    <w:pPr>
      <w:numPr>
        <w:numId w:val="3"/>
      </w:numPr>
      <w:contextualSpacing/>
    </w:pPr>
  </w:style>
  <w:style w:type="character" w:styleId="af9">
    <w:name w:val="Strong"/>
    <w:basedOn w:val="a1"/>
    <w:uiPriority w:val="22"/>
    <w:qFormat/>
    <w:rsid w:val="004D11B5"/>
    <w:rPr>
      <w:b/>
      <w:bCs/>
    </w:rPr>
  </w:style>
  <w:style w:type="paragraph" w:styleId="afa">
    <w:name w:val="Bibliography"/>
    <w:basedOn w:val="a0"/>
    <w:next w:val="a0"/>
    <w:uiPriority w:val="37"/>
    <w:unhideWhenUsed/>
    <w:rsid w:val="007175BB"/>
  </w:style>
  <w:style w:type="paragraph" w:styleId="afb">
    <w:name w:val="caption"/>
    <w:basedOn w:val="a0"/>
    <w:next w:val="a0"/>
    <w:uiPriority w:val="35"/>
    <w:unhideWhenUsed/>
    <w:qFormat/>
    <w:rsid w:val="00B725B0"/>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92930">
      <w:bodyDiv w:val="1"/>
      <w:marLeft w:val="0"/>
      <w:marRight w:val="0"/>
      <w:marTop w:val="0"/>
      <w:marBottom w:val="0"/>
      <w:divBdr>
        <w:top w:val="none" w:sz="0" w:space="0" w:color="auto"/>
        <w:left w:val="none" w:sz="0" w:space="0" w:color="auto"/>
        <w:bottom w:val="none" w:sz="0" w:space="0" w:color="auto"/>
        <w:right w:val="none" w:sz="0" w:space="0" w:color="auto"/>
      </w:divBdr>
    </w:div>
    <w:div w:id="130290161">
      <w:bodyDiv w:val="1"/>
      <w:marLeft w:val="0"/>
      <w:marRight w:val="0"/>
      <w:marTop w:val="0"/>
      <w:marBottom w:val="0"/>
      <w:divBdr>
        <w:top w:val="none" w:sz="0" w:space="0" w:color="auto"/>
        <w:left w:val="none" w:sz="0" w:space="0" w:color="auto"/>
        <w:bottom w:val="none" w:sz="0" w:space="0" w:color="auto"/>
        <w:right w:val="none" w:sz="0" w:space="0" w:color="auto"/>
      </w:divBdr>
    </w:div>
    <w:div w:id="177893099">
      <w:bodyDiv w:val="1"/>
      <w:marLeft w:val="0"/>
      <w:marRight w:val="0"/>
      <w:marTop w:val="0"/>
      <w:marBottom w:val="0"/>
      <w:divBdr>
        <w:top w:val="none" w:sz="0" w:space="0" w:color="auto"/>
        <w:left w:val="none" w:sz="0" w:space="0" w:color="auto"/>
        <w:bottom w:val="none" w:sz="0" w:space="0" w:color="auto"/>
        <w:right w:val="none" w:sz="0" w:space="0" w:color="auto"/>
      </w:divBdr>
    </w:div>
    <w:div w:id="231159071">
      <w:bodyDiv w:val="1"/>
      <w:marLeft w:val="0"/>
      <w:marRight w:val="0"/>
      <w:marTop w:val="0"/>
      <w:marBottom w:val="0"/>
      <w:divBdr>
        <w:top w:val="none" w:sz="0" w:space="0" w:color="auto"/>
        <w:left w:val="none" w:sz="0" w:space="0" w:color="auto"/>
        <w:bottom w:val="none" w:sz="0" w:space="0" w:color="auto"/>
        <w:right w:val="none" w:sz="0" w:space="0" w:color="auto"/>
      </w:divBdr>
    </w:div>
    <w:div w:id="298418111">
      <w:bodyDiv w:val="1"/>
      <w:marLeft w:val="0"/>
      <w:marRight w:val="0"/>
      <w:marTop w:val="0"/>
      <w:marBottom w:val="0"/>
      <w:divBdr>
        <w:top w:val="none" w:sz="0" w:space="0" w:color="auto"/>
        <w:left w:val="none" w:sz="0" w:space="0" w:color="auto"/>
        <w:bottom w:val="none" w:sz="0" w:space="0" w:color="auto"/>
        <w:right w:val="none" w:sz="0" w:space="0" w:color="auto"/>
      </w:divBdr>
    </w:div>
    <w:div w:id="325982912">
      <w:bodyDiv w:val="1"/>
      <w:marLeft w:val="0"/>
      <w:marRight w:val="0"/>
      <w:marTop w:val="0"/>
      <w:marBottom w:val="0"/>
      <w:divBdr>
        <w:top w:val="none" w:sz="0" w:space="0" w:color="auto"/>
        <w:left w:val="none" w:sz="0" w:space="0" w:color="auto"/>
        <w:bottom w:val="none" w:sz="0" w:space="0" w:color="auto"/>
        <w:right w:val="none" w:sz="0" w:space="0" w:color="auto"/>
      </w:divBdr>
    </w:div>
    <w:div w:id="342511091">
      <w:bodyDiv w:val="1"/>
      <w:marLeft w:val="0"/>
      <w:marRight w:val="0"/>
      <w:marTop w:val="0"/>
      <w:marBottom w:val="0"/>
      <w:divBdr>
        <w:top w:val="none" w:sz="0" w:space="0" w:color="auto"/>
        <w:left w:val="none" w:sz="0" w:space="0" w:color="auto"/>
        <w:bottom w:val="none" w:sz="0" w:space="0" w:color="auto"/>
        <w:right w:val="none" w:sz="0" w:space="0" w:color="auto"/>
      </w:divBdr>
      <w:divsChild>
        <w:div w:id="494495800">
          <w:marLeft w:val="0"/>
          <w:marRight w:val="0"/>
          <w:marTop w:val="0"/>
          <w:marBottom w:val="0"/>
          <w:divBdr>
            <w:top w:val="none" w:sz="0" w:space="0" w:color="auto"/>
            <w:left w:val="none" w:sz="0" w:space="0" w:color="auto"/>
            <w:bottom w:val="none" w:sz="0" w:space="0" w:color="auto"/>
            <w:right w:val="none" w:sz="0" w:space="0" w:color="auto"/>
          </w:divBdr>
          <w:divsChild>
            <w:div w:id="522482093">
              <w:marLeft w:val="0"/>
              <w:marRight w:val="0"/>
              <w:marTop w:val="0"/>
              <w:marBottom w:val="0"/>
              <w:divBdr>
                <w:top w:val="none" w:sz="0" w:space="0" w:color="auto"/>
                <w:left w:val="none" w:sz="0" w:space="0" w:color="auto"/>
                <w:bottom w:val="none" w:sz="0" w:space="0" w:color="auto"/>
                <w:right w:val="none" w:sz="0" w:space="0" w:color="auto"/>
              </w:divBdr>
            </w:div>
          </w:divsChild>
        </w:div>
        <w:div w:id="1367830226">
          <w:marLeft w:val="0"/>
          <w:marRight w:val="0"/>
          <w:marTop w:val="150"/>
          <w:marBottom w:val="0"/>
          <w:divBdr>
            <w:top w:val="none" w:sz="0" w:space="0" w:color="auto"/>
            <w:left w:val="none" w:sz="0" w:space="0" w:color="auto"/>
            <w:bottom w:val="none" w:sz="0" w:space="0" w:color="auto"/>
            <w:right w:val="none" w:sz="0" w:space="0" w:color="auto"/>
          </w:divBdr>
        </w:div>
      </w:divsChild>
    </w:div>
    <w:div w:id="389420827">
      <w:bodyDiv w:val="1"/>
      <w:marLeft w:val="0"/>
      <w:marRight w:val="0"/>
      <w:marTop w:val="0"/>
      <w:marBottom w:val="0"/>
      <w:divBdr>
        <w:top w:val="none" w:sz="0" w:space="0" w:color="auto"/>
        <w:left w:val="none" w:sz="0" w:space="0" w:color="auto"/>
        <w:bottom w:val="none" w:sz="0" w:space="0" w:color="auto"/>
        <w:right w:val="none" w:sz="0" w:space="0" w:color="auto"/>
      </w:divBdr>
    </w:div>
    <w:div w:id="426274087">
      <w:bodyDiv w:val="1"/>
      <w:marLeft w:val="0"/>
      <w:marRight w:val="0"/>
      <w:marTop w:val="0"/>
      <w:marBottom w:val="0"/>
      <w:divBdr>
        <w:top w:val="none" w:sz="0" w:space="0" w:color="auto"/>
        <w:left w:val="none" w:sz="0" w:space="0" w:color="auto"/>
        <w:bottom w:val="none" w:sz="0" w:space="0" w:color="auto"/>
        <w:right w:val="none" w:sz="0" w:space="0" w:color="auto"/>
      </w:divBdr>
    </w:div>
    <w:div w:id="564872590">
      <w:bodyDiv w:val="1"/>
      <w:marLeft w:val="0"/>
      <w:marRight w:val="0"/>
      <w:marTop w:val="0"/>
      <w:marBottom w:val="0"/>
      <w:divBdr>
        <w:top w:val="none" w:sz="0" w:space="0" w:color="auto"/>
        <w:left w:val="none" w:sz="0" w:space="0" w:color="auto"/>
        <w:bottom w:val="none" w:sz="0" w:space="0" w:color="auto"/>
        <w:right w:val="none" w:sz="0" w:space="0" w:color="auto"/>
      </w:divBdr>
    </w:div>
    <w:div w:id="673145935">
      <w:bodyDiv w:val="1"/>
      <w:marLeft w:val="0"/>
      <w:marRight w:val="0"/>
      <w:marTop w:val="0"/>
      <w:marBottom w:val="0"/>
      <w:divBdr>
        <w:top w:val="none" w:sz="0" w:space="0" w:color="auto"/>
        <w:left w:val="none" w:sz="0" w:space="0" w:color="auto"/>
        <w:bottom w:val="none" w:sz="0" w:space="0" w:color="auto"/>
        <w:right w:val="none" w:sz="0" w:space="0" w:color="auto"/>
      </w:divBdr>
    </w:div>
    <w:div w:id="810558133">
      <w:bodyDiv w:val="1"/>
      <w:marLeft w:val="0"/>
      <w:marRight w:val="0"/>
      <w:marTop w:val="0"/>
      <w:marBottom w:val="0"/>
      <w:divBdr>
        <w:top w:val="none" w:sz="0" w:space="0" w:color="auto"/>
        <w:left w:val="none" w:sz="0" w:space="0" w:color="auto"/>
        <w:bottom w:val="none" w:sz="0" w:space="0" w:color="auto"/>
        <w:right w:val="none" w:sz="0" w:space="0" w:color="auto"/>
      </w:divBdr>
    </w:div>
    <w:div w:id="825585795">
      <w:bodyDiv w:val="1"/>
      <w:marLeft w:val="0"/>
      <w:marRight w:val="0"/>
      <w:marTop w:val="0"/>
      <w:marBottom w:val="0"/>
      <w:divBdr>
        <w:top w:val="none" w:sz="0" w:space="0" w:color="auto"/>
        <w:left w:val="none" w:sz="0" w:space="0" w:color="auto"/>
        <w:bottom w:val="none" w:sz="0" w:space="0" w:color="auto"/>
        <w:right w:val="none" w:sz="0" w:space="0" w:color="auto"/>
      </w:divBdr>
    </w:div>
    <w:div w:id="830217593">
      <w:bodyDiv w:val="1"/>
      <w:marLeft w:val="0"/>
      <w:marRight w:val="0"/>
      <w:marTop w:val="0"/>
      <w:marBottom w:val="0"/>
      <w:divBdr>
        <w:top w:val="none" w:sz="0" w:space="0" w:color="auto"/>
        <w:left w:val="none" w:sz="0" w:space="0" w:color="auto"/>
        <w:bottom w:val="none" w:sz="0" w:space="0" w:color="auto"/>
        <w:right w:val="none" w:sz="0" w:space="0" w:color="auto"/>
      </w:divBdr>
    </w:div>
    <w:div w:id="858659964">
      <w:bodyDiv w:val="1"/>
      <w:marLeft w:val="0"/>
      <w:marRight w:val="0"/>
      <w:marTop w:val="0"/>
      <w:marBottom w:val="0"/>
      <w:divBdr>
        <w:top w:val="none" w:sz="0" w:space="0" w:color="auto"/>
        <w:left w:val="none" w:sz="0" w:space="0" w:color="auto"/>
        <w:bottom w:val="none" w:sz="0" w:space="0" w:color="auto"/>
        <w:right w:val="none" w:sz="0" w:space="0" w:color="auto"/>
      </w:divBdr>
    </w:div>
    <w:div w:id="903418627">
      <w:bodyDiv w:val="1"/>
      <w:marLeft w:val="0"/>
      <w:marRight w:val="0"/>
      <w:marTop w:val="0"/>
      <w:marBottom w:val="0"/>
      <w:divBdr>
        <w:top w:val="none" w:sz="0" w:space="0" w:color="auto"/>
        <w:left w:val="none" w:sz="0" w:space="0" w:color="auto"/>
        <w:bottom w:val="none" w:sz="0" w:space="0" w:color="auto"/>
        <w:right w:val="none" w:sz="0" w:space="0" w:color="auto"/>
      </w:divBdr>
    </w:div>
    <w:div w:id="975646516">
      <w:bodyDiv w:val="1"/>
      <w:marLeft w:val="0"/>
      <w:marRight w:val="0"/>
      <w:marTop w:val="0"/>
      <w:marBottom w:val="0"/>
      <w:divBdr>
        <w:top w:val="none" w:sz="0" w:space="0" w:color="auto"/>
        <w:left w:val="none" w:sz="0" w:space="0" w:color="auto"/>
        <w:bottom w:val="none" w:sz="0" w:space="0" w:color="auto"/>
        <w:right w:val="none" w:sz="0" w:space="0" w:color="auto"/>
      </w:divBdr>
    </w:div>
    <w:div w:id="988099215">
      <w:bodyDiv w:val="1"/>
      <w:marLeft w:val="0"/>
      <w:marRight w:val="0"/>
      <w:marTop w:val="0"/>
      <w:marBottom w:val="0"/>
      <w:divBdr>
        <w:top w:val="none" w:sz="0" w:space="0" w:color="auto"/>
        <w:left w:val="none" w:sz="0" w:space="0" w:color="auto"/>
        <w:bottom w:val="none" w:sz="0" w:space="0" w:color="auto"/>
        <w:right w:val="none" w:sz="0" w:space="0" w:color="auto"/>
      </w:divBdr>
    </w:div>
    <w:div w:id="1026440527">
      <w:bodyDiv w:val="1"/>
      <w:marLeft w:val="0"/>
      <w:marRight w:val="0"/>
      <w:marTop w:val="0"/>
      <w:marBottom w:val="0"/>
      <w:divBdr>
        <w:top w:val="none" w:sz="0" w:space="0" w:color="auto"/>
        <w:left w:val="none" w:sz="0" w:space="0" w:color="auto"/>
        <w:bottom w:val="none" w:sz="0" w:space="0" w:color="auto"/>
        <w:right w:val="none" w:sz="0" w:space="0" w:color="auto"/>
      </w:divBdr>
    </w:div>
    <w:div w:id="1205404425">
      <w:bodyDiv w:val="1"/>
      <w:marLeft w:val="0"/>
      <w:marRight w:val="0"/>
      <w:marTop w:val="0"/>
      <w:marBottom w:val="0"/>
      <w:divBdr>
        <w:top w:val="none" w:sz="0" w:space="0" w:color="auto"/>
        <w:left w:val="none" w:sz="0" w:space="0" w:color="auto"/>
        <w:bottom w:val="none" w:sz="0" w:space="0" w:color="auto"/>
        <w:right w:val="none" w:sz="0" w:space="0" w:color="auto"/>
      </w:divBdr>
    </w:div>
    <w:div w:id="1259211789">
      <w:bodyDiv w:val="1"/>
      <w:marLeft w:val="0"/>
      <w:marRight w:val="0"/>
      <w:marTop w:val="0"/>
      <w:marBottom w:val="0"/>
      <w:divBdr>
        <w:top w:val="none" w:sz="0" w:space="0" w:color="auto"/>
        <w:left w:val="none" w:sz="0" w:space="0" w:color="auto"/>
        <w:bottom w:val="none" w:sz="0" w:space="0" w:color="auto"/>
        <w:right w:val="none" w:sz="0" w:space="0" w:color="auto"/>
      </w:divBdr>
    </w:div>
    <w:div w:id="1304307303">
      <w:bodyDiv w:val="1"/>
      <w:marLeft w:val="0"/>
      <w:marRight w:val="0"/>
      <w:marTop w:val="0"/>
      <w:marBottom w:val="0"/>
      <w:divBdr>
        <w:top w:val="none" w:sz="0" w:space="0" w:color="auto"/>
        <w:left w:val="none" w:sz="0" w:space="0" w:color="auto"/>
        <w:bottom w:val="none" w:sz="0" w:space="0" w:color="auto"/>
        <w:right w:val="none" w:sz="0" w:space="0" w:color="auto"/>
      </w:divBdr>
    </w:div>
    <w:div w:id="1365016254">
      <w:bodyDiv w:val="1"/>
      <w:marLeft w:val="0"/>
      <w:marRight w:val="0"/>
      <w:marTop w:val="0"/>
      <w:marBottom w:val="0"/>
      <w:divBdr>
        <w:top w:val="none" w:sz="0" w:space="0" w:color="auto"/>
        <w:left w:val="none" w:sz="0" w:space="0" w:color="auto"/>
        <w:bottom w:val="none" w:sz="0" w:space="0" w:color="auto"/>
        <w:right w:val="none" w:sz="0" w:space="0" w:color="auto"/>
      </w:divBdr>
    </w:div>
    <w:div w:id="1511528071">
      <w:bodyDiv w:val="1"/>
      <w:marLeft w:val="0"/>
      <w:marRight w:val="0"/>
      <w:marTop w:val="0"/>
      <w:marBottom w:val="0"/>
      <w:divBdr>
        <w:top w:val="none" w:sz="0" w:space="0" w:color="auto"/>
        <w:left w:val="none" w:sz="0" w:space="0" w:color="auto"/>
        <w:bottom w:val="none" w:sz="0" w:space="0" w:color="auto"/>
        <w:right w:val="none" w:sz="0" w:space="0" w:color="auto"/>
      </w:divBdr>
    </w:div>
    <w:div w:id="1537885024">
      <w:bodyDiv w:val="1"/>
      <w:marLeft w:val="0"/>
      <w:marRight w:val="0"/>
      <w:marTop w:val="0"/>
      <w:marBottom w:val="0"/>
      <w:divBdr>
        <w:top w:val="none" w:sz="0" w:space="0" w:color="auto"/>
        <w:left w:val="none" w:sz="0" w:space="0" w:color="auto"/>
        <w:bottom w:val="none" w:sz="0" w:space="0" w:color="auto"/>
        <w:right w:val="none" w:sz="0" w:space="0" w:color="auto"/>
      </w:divBdr>
    </w:div>
    <w:div w:id="1593314578">
      <w:bodyDiv w:val="1"/>
      <w:marLeft w:val="0"/>
      <w:marRight w:val="0"/>
      <w:marTop w:val="0"/>
      <w:marBottom w:val="0"/>
      <w:divBdr>
        <w:top w:val="none" w:sz="0" w:space="0" w:color="auto"/>
        <w:left w:val="none" w:sz="0" w:space="0" w:color="auto"/>
        <w:bottom w:val="none" w:sz="0" w:space="0" w:color="auto"/>
        <w:right w:val="none" w:sz="0" w:space="0" w:color="auto"/>
      </w:divBdr>
    </w:div>
    <w:div w:id="1691490110">
      <w:bodyDiv w:val="1"/>
      <w:marLeft w:val="0"/>
      <w:marRight w:val="0"/>
      <w:marTop w:val="0"/>
      <w:marBottom w:val="0"/>
      <w:divBdr>
        <w:top w:val="none" w:sz="0" w:space="0" w:color="auto"/>
        <w:left w:val="none" w:sz="0" w:space="0" w:color="auto"/>
        <w:bottom w:val="none" w:sz="0" w:space="0" w:color="auto"/>
        <w:right w:val="none" w:sz="0" w:space="0" w:color="auto"/>
      </w:divBdr>
    </w:div>
    <w:div w:id="1753772533">
      <w:bodyDiv w:val="1"/>
      <w:marLeft w:val="0"/>
      <w:marRight w:val="0"/>
      <w:marTop w:val="0"/>
      <w:marBottom w:val="0"/>
      <w:divBdr>
        <w:top w:val="none" w:sz="0" w:space="0" w:color="auto"/>
        <w:left w:val="none" w:sz="0" w:space="0" w:color="auto"/>
        <w:bottom w:val="none" w:sz="0" w:space="0" w:color="auto"/>
        <w:right w:val="none" w:sz="0" w:space="0" w:color="auto"/>
      </w:divBdr>
    </w:div>
    <w:div w:id="1759600137">
      <w:bodyDiv w:val="1"/>
      <w:marLeft w:val="0"/>
      <w:marRight w:val="0"/>
      <w:marTop w:val="0"/>
      <w:marBottom w:val="0"/>
      <w:divBdr>
        <w:top w:val="none" w:sz="0" w:space="0" w:color="auto"/>
        <w:left w:val="none" w:sz="0" w:space="0" w:color="auto"/>
        <w:bottom w:val="none" w:sz="0" w:space="0" w:color="auto"/>
        <w:right w:val="none" w:sz="0" w:space="0" w:color="auto"/>
      </w:divBdr>
    </w:div>
    <w:div w:id="1905950042">
      <w:bodyDiv w:val="1"/>
      <w:marLeft w:val="0"/>
      <w:marRight w:val="0"/>
      <w:marTop w:val="0"/>
      <w:marBottom w:val="0"/>
      <w:divBdr>
        <w:top w:val="none" w:sz="0" w:space="0" w:color="auto"/>
        <w:left w:val="none" w:sz="0" w:space="0" w:color="auto"/>
        <w:bottom w:val="none" w:sz="0" w:space="0" w:color="auto"/>
        <w:right w:val="none" w:sz="0" w:space="0" w:color="auto"/>
      </w:divBdr>
    </w:div>
    <w:div w:id="1951158988">
      <w:bodyDiv w:val="1"/>
      <w:marLeft w:val="0"/>
      <w:marRight w:val="0"/>
      <w:marTop w:val="0"/>
      <w:marBottom w:val="0"/>
      <w:divBdr>
        <w:top w:val="none" w:sz="0" w:space="0" w:color="auto"/>
        <w:left w:val="none" w:sz="0" w:space="0" w:color="auto"/>
        <w:bottom w:val="none" w:sz="0" w:space="0" w:color="auto"/>
        <w:right w:val="none" w:sz="0" w:space="0" w:color="auto"/>
      </w:divBdr>
    </w:div>
    <w:div w:id="1975716284">
      <w:bodyDiv w:val="1"/>
      <w:marLeft w:val="0"/>
      <w:marRight w:val="0"/>
      <w:marTop w:val="0"/>
      <w:marBottom w:val="0"/>
      <w:divBdr>
        <w:top w:val="none" w:sz="0" w:space="0" w:color="auto"/>
        <w:left w:val="none" w:sz="0" w:space="0" w:color="auto"/>
        <w:bottom w:val="none" w:sz="0" w:space="0" w:color="auto"/>
        <w:right w:val="none" w:sz="0" w:space="0" w:color="auto"/>
      </w:divBdr>
      <w:divsChild>
        <w:div w:id="736168466">
          <w:marLeft w:val="0"/>
          <w:marRight w:val="0"/>
          <w:marTop w:val="0"/>
          <w:marBottom w:val="0"/>
          <w:divBdr>
            <w:top w:val="none" w:sz="0" w:space="0" w:color="auto"/>
            <w:left w:val="none" w:sz="0" w:space="0" w:color="auto"/>
            <w:bottom w:val="none" w:sz="0" w:space="0" w:color="auto"/>
            <w:right w:val="none" w:sz="0" w:space="0" w:color="auto"/>
          </w:divBdr>
          <w:divsChild>
            <w:div w:id="2036419153">
              <w:marLeft w:val="0"/>
              <w:marRight w:val="0"/>
              <w:marTop w:val="0"/>
              <w:marBottom w:val="0"/>
              <w:divBdr>
                <w:top w:val="none" w:sz="0" w:space="0" w:color="auto"/>
                <w:left w:val="none" w:sz="0" w:space="0" w:color="auto"/>
                <w:bottom w:val="none" w:sz="0" w:space="0" w:color="auto"/>
                <w:right w:val="none" w:sz="0" w:space="0" w:color="auto"/>
              </w:divBdr>
              <w:divsChild>
                <w:div w:id="688794657">
                  <w:marLeft w:val="0"/>
                  <w:marRight w:val="0"/>
                  <w:marTop w:val="0"/>
                  <w:marBottom w:val="0"/>
                  <w:divBdr>
                    <w:top w:val="none" w:sz="0" w:space="0" w:color="auto"/>
                    <w:left w:val="none" w:sz="0" w:space="0" w:color="auto"/>
                    <w:bottom w:val="none" w:sz="0" w:space="0" w:color="auto"/>
                    <w:right w:val="none" w:sz="0" w:space="0" w:color="auto"/>
                  </w:divBdr>
                  <w:divsChild>
                    <w:div w:id="229509899">
                      <w:marLeft w:val="0"/>
                      <w:marRight w:val="0"/>
                      <w:marTop w:val="0"/>
                      <w:marBottom w:val="0"/>
                      <w:divBdr>
                        <w:top w:val="none" w:sz="0" w:space="0" w:color="auto"/>
                        <w:left w:val="none" w:sz="0" w:space="0" w:color="auto"/>
                        <w:bottom w:val="none" w:sz="0" w:space="0" w:color="auto"/>
                        <w:right w:val="none" w:sz="0" w:space="0" w:color="auto"/>
                      </w:divBdr>
                      <w:divsChild>
                        <w:div w:id="165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433080">
          <w:marLeft w:val="0"/>
          <w:marRight w:val="0"/>
          <w:marTop w:val="0"/>
          <w:marBottom w:val="0"/>
          <w:divBdr>
            <w:top w:val="none" w:sz="0" w:space="0" w:color="auto"/>
            <w:left w:val="none" w:sz="0" w:space="0" w:color="auto"/>
            <w:bottom w:val="none" w:sz="0" w:space="0" w:color="auto"/>
            <w:right w:val="none" w:sz="0" w:space="0" w:color="auto"/>
          </w:divBdr>
        </w:div>
      </w:divsChild>
    </w:div>
    <w:div w:id="1993244659">
      <w:bodyDiv w:val="1"/>
      <w:marLeft w:val="0"/>
      <w:marRight w:val="0"/>
      <w:marTop w:val="0"/>
      <w:marBottom w:val="0"/>
      <w:divBdr>
        <w:top w:val="none" w:sz="0" w:space="0" w:color="auto"/>
        <w:left w:val="none" w:sz="0" w:space="0" w:color="auto"/>
        <w:bottom w:val="none" w:sz="0" w:space="0" w:color="auto"/>
        <w:right w:val="none" w:sz="0" w:space="0" w:color="auto"/>
      </w:divBdr>
    </w:div>
    <w:div w:id="2067877187">
      <w:bodyDiv w:val="1"/>
      <w:marLeft w:val="0"/>
      <w:marRight w:val="0"/>
      <w:marTop w:val="0"/>
      <w:marBottom w:val="0"/>
      <w:divBdr>
        <w:top w:val="none" w:sz="0" w:space="0" w:color="auto"/>
        <w:left w:val="none" w:sz="0" w:space="0" w:color="auto"/>
        <w:bottom w:val="none" w:sz="0" w:space="0" w:color="auto"/>
        <w:right w:val="none" w:sz="0" w:space="0" w:color="auto"/>
      </w:divBdr>
    </w:div>
    <w:div w:id="2074308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37.wmf"/><Relationship Id="rId303" Type="http://schemas.openxmlformats.org/officeDocument/2006/relationships/image" Target="media/image139.wmf"/><Relationship Id="rId21" Type="http://schemas.openxmlformats.org/officeDocument/2006/relationships/image" Target="media/image8.wmf"/><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4.wmf"/><Relationship Id="rId159" Type="http://schemas.openxmlformats.org/officeDocument/2006/relationships/oleObject" Target="embeddings/oleObject77.bin"/><Relationship Id="rId324" Type="http://schemas.openxmlformats.org/officeDocument/2006/relationships/oleObject" Target="embeddings/oleObject168.bin"/><Relationship Id="rId345" Type="http://schemas.openxmlformats.org/officeDocument/2006/relationships/image" Target="media/image151.wmf"/><Relationship Id="rId366" Type="http://schemas.openxmlformats.org/officeDocument/2006/relationships/image" Target="media/image162.png"/><Relationship Id="rId170" Type="http://schemas.openxmlformats.org/officeDocument/2006/relationships/image" Target="media/image81.wmf"/><Relationship Id="rId191" Type="http://schemas.openxmlformats.org/officeDocument/2006/relationships/oleObject" Target="embeddings/oleObject92.bin"/><Relationship Id="rId205" Type="http://schemas.openxmlformats.org/officeDocument/2006/relationships/oleObject" Target="embeddings/oleObject100.bin"/><Relationship Id="rId226" Type="http://schemas.openxmlformats.org/officeDocument/2006/relationships/oleObject" Target="embeddings/oleObject113.bin"/><Relationship Id="rId247" Type="http://schemas.openxmlformats.org/officeDocument/2006/relationships/oleObject" Target="embeddings/oleObject128.bin"/><Relationship Id="rId107" Type="http://schemas.openxmlformats.org/officeDocument/2006/relationships/oleObject" Target="embeddings/oleObject52.bin"/><Relationship Id="rId268" Type="http://schemas.openxmlformats.org/officeDocument/2006/relationships/image" Target="media/image123.wmf"/><Relationship Id="rId289" Type="http://schemas.openxmlformats.org/officeDocument/2006/relationships/image" Target="media/image132.wmf"/><Relationship Id="rId11" Type="http://schemas.openxmlformats.org/officeDocument/2006/relationships/oleObject" Target="embeddings/oleObject1.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59.wmf"/><Relationship Id="rId149" Type="http://schemas.openxmlformats.org/officeDocument/2006/relationships/oleObject" Target="embeddings/oleObject73.bin"/><Relationship Id="rId314" Type="http://schemas.openxmlformats.org/officeDocument/2006/relationships/oleObject" Target="embeddings/oleObject163.bin"/><Relationship Id="rId335" Type="http://schemas.openxmlformats.org/officeDocument/2006/relationships/oleObject" Target="embeddings/oleObject179.bin"/><Relationship Id="rId356" Type="http://schemas.openxmlformats.org/officeDocument/2006/relationships/oleObject" Target="embeddings/oleObject192.bin"/><Relationship Id="rId377" Type="http://schemas.openxmlformats.org/officeDocument/2006/relationships/hyperlink" Target="http://hdl.handle.net/2077/37004" TargetMode="External"/><Relationship Id="rId5" Type="http://schemas.openxmlformats.org/officeDocument/2006/relationships/settings" Target="settings.xml"/><Relationship Id="rId95" Type="http://schemas.openxmlformats.org/officeDocument/2006/relationships/oleObject" Target="embeddings/oleObject44.bin"/><Relationship Id="rId160" Type="http://schemas.openxmlformats.org/officeDocument/2006/relationships/image" Target="media/image76.wmf"/><Relationship Id="rId181" Type="http://schemas.openxmlformats.org/officeDocument/2006/relationships/oleObject" Target="embeddings/oleObject88.bin"/><Relationship Id="rId216" Type="http://schemas.openxmlformats.org/officeDocument/2006/relationships/oleObject" Target="embeddings/oleObject106.bin"/><Relationship Id="rId237" Type="http://schemas.openxmlformats.org/officeDocument/2006/relationships/oleObject" Target="embeddings/oleObject121.bin"/><Relationship Id="rId258" Type="http://schemas.openxmlformats.org/officeDocument/2006/relationships/oleObject" Target="embeddings/oleObject133.bin"/><Relationship Id="rId279" Type="http://schemas.openxmlformats.org/officeDocument/2006/relationships/oleObject" Target="embeddings/oleObject145.bin"/><Relationship Id="rId22" Type="http://schemas.openxmlformats.org/officeDocument/2006/relationships/oleObject" Target="embeddings/oleObject7.bin"/><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4.wmf"/><Relationship Id="rId139" Type="http://schemas.openxmlformats.org/officeDocument/2006/relationships/oleObject" Target="embeddings/oleObject68.bin"/><Relationship Id="rId290" Type="http://schemas.openxmlformats.org/officeDocument/2006/relationships/oleObject" Target="embeddings/oleObject151.bin"/><Relationship Id="rId304" Type="http://schemas.openxmlformats.org/officeDocument/2006/relationships/oleObject" Target="embeddings/oleObject158.bin"/><Relationship Id="rId325" Type="http://schemas.openxmlformats.org/officeDocument/2006/relationships/oleObject" Target="embeddings/oleObject169.bin"/><Relationship Id="rId346" Type="http://schemas.openxmlformats.org/officeDocument/2006/relationships/oleObject" Target="embeddings/oleObject188.bin"/><Relationship Id="rId367" Type="http://schemas.openxmlformats.org/officeDocument/2006/relationships/image" Target="media/image163.png"/><Relationship Id="rId85" Type="http://schemas.openxmlformats.org/officeDocument/2006/relationships/oleObject" Target="embeddings/oleObject39.bin"/><Relationship Id="rId150" Type="http://schemas.openxmlformats.org/officeDocument/2006/relationships/image" Target="media/image70.wmf"/><Relationship Id="rId171" Type="http://schemas.openxmlformats.org/officeDocument/2006/relationships/oleObject" Target="embeddings/oleObject83.bin"/><Relationship Id="rId192" Type="http://schemas.openxmlformats.org/officeDocument/2006/relationships/image" Target="media/image93.wmf"/><Relationship Id="rId206" Type="http://schemas.openxmlformats.org/officeDocument/2006/relationships/oleObject" Target="embeddings/oleObject101.bin"/><Relationship Id="rId227" Type="http://schemas.openxmlformats.org/officeDocument/2006/relationships/oleObject" Target="embeddings/oleObject114.bin"/><Relationship Id="rId248" Type="http://schemas.openxmlformats.org/officeDocument/2006/relationships/image" Target="media/image113.png"/><Relationship Id="rId269" Type="http://schemas.openxmlformats.org/officeDocument/2006/relationships/oleObject" Target="embeddings/oleObject139.bin"/><Relationship Id="rId12" Type="http://schemas.openxmlformats.org/officeDocument/2006/relationships/oleObject" Target="embeddings/oleObject2.bin"/><Relationship Id="rId33" Type="http://schemas.openxmlformats.org/officeDocument/2006/relationships/oleObject" Target="embeddings/oleObject13.bin"/><Relationship Id="rId108" Type="http://schemas.openxmlformats.org/officeDocument/2006/relationships/image" Target="media/image49.wmf"/><Relationship Id="rId129" Type="http://schemas.openxmlformats.org/officeDocument/2006/relationships/oleObject" Target="embeddings/oleObject63.bin"/><Relationship Id="rId280" Type="http://schemas.openxmlformats.org/officeDocument/2006/relationships/image" Target="media/image128.wmf"/><Relationship Id="rId315" Type="http://schemas.openxmlformats.org/officeDocument/2006/relationships/image" Target="media/image145.wmf"/><Relationship Id="rId336" Type="http://schemas.openxmlformats.org/officeDocument/2006/relationships/oleObject" Target="embeddings/oleObject180.bin"/><Relationship Id="rId357" Type="http://schemas.openxmlformats.org/officeDocument/2006/relationships/image" Target="media/image158.wmf"/><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5.wmf"/><Relationship Id="rId161" Type="http://schemas.openxmlformats.org/officeDocument/2006/relationships/oleObject" Target="embeddings/oleObject78.bin"/><Relationship Id="rId182" Type="http://schemas.openxmlformats.org/officeDocument/2006/relationships/image" Target="media/image87.jpeg"/><Relationship Id="rId217" Type="http://schemas.openxmlformats.org/officeDocument/2006/relationships/image" Target="media/image104.wmf"/><Relationship Id="rId378" Type="http://schemas.openxmlformats.org/officeDocument/2006/relationships/header" Target="header1.xml"/><Relationship Id="rId6" Type="http://schemas.openxmlformats.org/officeDocument/2006/relationships/webSettings" Target="webSettings.xml"/><Relationship Id="rId238" Type="http://schemas.openxmlformats.org/officeDocument/2006/relationships/oleObject" Target="embeddings/oleObject122.bin"/><Relationship Id="rId259" Type="http://schemas.openxmlformats.org/officeDocument/2006/relationships/image" Target="media/image119.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image" Target="media/image124.wmf"/><Relationship Id="rId291" Type="http://schemas.openxmlformats.org/officeDocument/2006/relationships/image" Target="media/image133.wmf"/><Relationship Id="rId305" Type="http://schemas.openxmlformats.org/officeDocument/2006/relationships/image" Target="media/image140.wmf"/><Relationship Id="rId326" Type="http://schemas.openxmlformats.org/officeDocument/2006/relationships/oleObject" Target="embeddings/oleObject170.bin"/><Relationship Id="rId347" Type="http://schemas.openxmlformats.org/officeDocument/2006/relationships/image" Target="media/image152.wmf"/><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0.wmf"/><Relationship Id="rId151" Type="http://schemas.openxmlformats.org/officeDocument/2006/relationships/oleObject" Target="embeddings/oleObject74.bin"/><Relationship Id="rId368" Type="http://schemas.microsoft.com/office/2007/relationships/hdphoto" Target="media/hdphoto1.wdp"/><Relationship Id="rId172" Type="http://schemas.openxmlformats.org/officeDocument/2006/relationships/image" Target="media/image82.wmf"/><Relationship Id="rId193" Type="http://schemas.openxmlformats.org/officeDocument/2006/relationships/oleObject" Target="embeddings/oleObject93.bin"/><Relationship Id="rId207" Type="http://schemas.openxmlformats.org/officeDocument/2006/relationships/image" Target="media/image99.wmf"/><Relationship Id="rId228" Type="http://schemas.openxmlformats.org/officeDocument/2006/relationships/oleObject" Target="embeddings/oleObject115.bin"/><Relationship Id="rId249" Type="http://schemas.openxmlformats.org/officeDocument/2006/relationships/image" Target="media/image114.wmf"/><Relationship Id="rId13" Type="http://schemas.openxmlformats.org/officeDocument/2006/relationships/image" Target="media/image4.wmf"/><Relationship Id="rId109" Type="http://schemas.openxmlformats.org/officeDocument/2006/relationships/oleObject" Target="embeddings/oleObject53.bin"/><Relationship Id="rId260" Type="http://schemas.openxmlformats.org/officeDocument/2006/relationships/oleObject" Target="embeddings/oleObject134.bin"/><Relationship Id="rId281" Type="http://schemas.openxmlformats.org/officeDocument/2006/relationships/oleObject" Target="embeddings/oleObject146.bin"/><Relationship Id="rId316" Type="http://schemas.openxmlformats.org/officeDocument/2006/relationships/oleObject" Target="embeddings/oleObject164.bin"/><Relationship Id="rId337" Type="http://schemas.openxmlformats.org/officeDocument/2006/relationships/oleObject" Target="embeddings/oleObject181.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5.wmf"/><Relationship Id="rId141" Type="http://schemas.openxmlformats.org/officeDocument/2006/relationships/oleObject" Target="embeddings/oleObject69.bin"/><Relationship Id="rId358" Type="http://schemas.openxmlformats.org/officeDocument/2006/relationships/oleObject" Target="embeddings/oleObject193.bin"/><Relationship Id="rId379" Type="http://schemas.openxmlformats.org/officeDocument/2006/relationships/footer" Target="footer1.xml"/><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8.png"/><Relationship Id="rId218" Type="http://schemas.openxmlformats.org/officeDocument/2006/relationships/oleObject" Target="embeddings/oleObject107.bin"/><Relationship Id="rId239" Type="http://schemas.openxmlformats.org/officeDocument/2006/relationships/oleObject" Target="embeddings/oleObject123.bin"/><Relationship Id="rId250" Type="http://schemas.openxmlformats.org/officeDocument/2006/relationships/oleObject" Target="embeddings/oleObject129.bin"/><Relationship Id="rId271" Type="http://schemas.openxmlformats.org/officeDocument/2006/relationships/oleObject" Target="embeddings/oleObject140.bin"/><Relationship Id="rId292" Type="http://schemas.openxmlformats.org/officeDocument/2006/relationships/oleObject" Target="embeddings/oleObject152.bin"/><Relationship Id="rId306" Type="http://schemas.openxmlformats.org/officeDocument/2006/relationships/oleObject" Target="embeddings/oleObject159.bin"/><Relationship Id="rId24" Type="http://schemas.openxmlformats.org/officeDocument/2006/relationships/oleObject" Target="embeddings/oleObject8.bin"/><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0.wmf"/><Relationship Id="rId131" Type="http://schemas.openxmlformats.org/officeDocument/2006/relationships/oleObject" Target="embeddings/oleObject64.bin"/><Relationship Id="rId327" Type="http://schemas.openxmlformats.org/officeDocument/2006/relationships/oleObject" Target="embeddings/oleObject171.bin"/><Relationship Id="rId348" Type="http://schemas.openxmlformats.org/officeDocument/2006/relationships/oleObject" Target="embeddings/oleObject189.bin"/><Relationship Id="rId369" Type="http://schemas.openxmlformats.org/officeDocument/2006/relationships/hyperlink" Target="https://www.aaai.org/ocs/index.php/AIIDE/AIIDE13/paper/view/7414/7669" TargetMode="External"/><Relationship Id="rId152" Type="http://schemas.openxmlformats.org/officeDocument/2006/relationships/image" Target="media/image71.wmf"/><Relationship Id="rId173" Type="http://schemas.openxmlformats.org/officeDocument/2006/relationships/oleObject" Target="embeddings/oleObject84.bin"/><Relationship Id="rId194" Type="http://schemas.openxmlformats.org/officeDocument/2006/relationships/image" Target="media/image94.wmf"/><Relationship Id="rId208" Type="http://schemas.openxmlformats.org/officeDocument/2006/relationships/oleObject" Target="embeddings/oleObject102.bin"/><Relationship Id="rId229" Type="http://schemas.openxmlformats.org/officeDocument/2006/relationships/image" Target="media/image107.wmf"/><Relationship Id="rId380" Type="http://schemas.openxmlformats.org/officeDocument/2006/relationships/fontTable" Target="fontTable.xml"/><Relationship Id="rId240" Type="http://schemas.openxmlformats.org/officeDocument/2006/relationships/image" Target="media/image110.wmf"/><Relationship Id="rId261" Type="http://schemas.openxmlformats.org/officeDocument/2006/relationships/image" Target="media/image120.wmf"/><Relationship Id="rId14" Type="http://schemas.openxmlformats.org/officeDocument/2006/relationships/oleObject" Target="embeddings/oleObject3.bin"/><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oleObject" Target="embeddings/oleObject47.bin"/><Relationship Id="rId282" Type="http://schemas.openxmlformats.org/officeDocument/2006/relationships/image" Target="media/image129.wmf"/><Relationship Id="rId317" Type="http://schemas.openxmlformats.org/officeDocument/2006/relationships/image" Target="media/image146.wmf"/><Relationship Id="rId338" Type="http://schemas.openxmlformats.org/officeDocument/2006/relationships/oleObject" Target="embeddings/oleObject182.bin"/><Relationship Id="rId359" Type="http://schemas.openxmlformats.org/officeDocument/2006/relationships/image" Target="media/image159.wmf"/><Relationship Id="rId8" Type="http://schemas.openxmlformats.org/officeDocument/2006/relationships/endnotes" Target="endnotes.xml"/><Relationship Id="rId98" Type="http://schemas.openxmlformats.org/officeDocument/2006/relationships/image" Target="media/image46.wmf"/><Relationship Id="rId121" Type="http://schemas.openxmlformats.org/officeDocument/2006/relationships/oleObject" Target="embeddings/oleObject59.bin"/><Relationship Id="rId142" Type="http://schemas.openxmlformats.org/officeDocument/2006/relationships/image" Target="media/image66.wmf"/><Relationship Id="rId163" Type="http://schemas.openxmlformats.org/officeDocument/2006/relationships/oleObject" Target="embeddings/oleObject79.bin"/><Relationship Id="rId184" Type="http://schemas.openxmlformats.org/officeDocument/2006/relationships/image" Target="media/image89.wmf"/><Relationship Id="rId219" Type="http://schemas.openxmlformats.org/officeDocument/2006/relationships/image" Target="media/image105.wmf"/><Relationship Id="rId370" Type="http://schemas.openxmlformats.org/officeDocument/2006/relationships/hyperlink" Target="https://www.aaai.org/ocs/index.php/AIIDE/AIIDE13/paper/view/7414" TargetMode="External"/><Relationship Id="rId230" Type="http://schemas.openxmlformats.org/officeDocument/2006/relationships/oleObject" Target="embeddings/oleObject116.bin"/><Relationship Id="rId251" Type="http://schemas.openxmlformats.org/officeDocument/2006/relationships/image" Target="media/image115.wmf"/><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oleObject" Target="embeddings/oleObject141.bin"/><Relationship Id="rId293" Type="http://schemas.openxmlformats.org/officeDocument/2006/relationships/image" Target="media/image134.wmf"/><Relationship Id="rId307" Type="http://schemas.openxmlformats.org/officeDocument/2006/relationships/image" Target="media/image141.wmf"/><Relationship Id="rId328" Type="http://schemas.openxmlformats.org/officeDocument/2006/relationships/oleObject" Target="embeddings/oleObject172.bin"/><Relationship Id="rId349" Type="http://schemas.openxmlformats.org/officeDocument/2006/relationships/image" Target="media/image153.png"/><Relationship Id="rId88" Type="http://schemas.openxmlformats.org/officeDocument/2006/relationships/image" Target="media/image41.wmf"/><Relationship Id="rId111" Type="http://schemas.openxmlformats.org/officeDocument/2006/relationships/oleObject" Target="embeddings/oleObject54.bin"/><Relationship Id="rId132" Type="http://schemas.openxmlformats.org/officeDocument/2006/relationships/image" Target="media/image61.wmf"/><Relationship Id="rId153" Type="http://schemas.openxmlformats.org/officeDocument/2006/relationships/oleObject" Target="embeddings/oleObject75.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image" Target="media/image100.wmf"/><Relationship Id="rId360" Type="http://schemas.openxmlformats.org/officeDocument/2006/relationships/oleObject" Target="embeddings/oleObject194.bin"/><Relationship Id="rId381" Type="http://schemas.openxmlformats.org/officeDocument/2006/relationships/theme" Target="theme/theme1.xml"/><Relationship Id="rId220" Type="http://schemas.openxmlformats.org/officeDocument/2006/relationships/oleObject" Target="embeddings/oleObject108.bin"/><Relationship Id="rId241" Type="http://schemas.openxmlformats.org/officeDocument/2006/relationships/oleObject" Target="embeddings/oleObject124.bin"/><Relationship Id="rId15" Type="http://schemas.openxmlformats.org/officeDocument/2006/relationships/image" Target="media/image5.wmf"/><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oleObject" Target="embeddings/oleObject135.bin"/><Relationship Id="rId283" Type="http://schemas.openxmlformats.org/officeDocument/2006/relationships/oleObject" Target="embeddings/oleObject147.bin"/><Relationship Id="rId318" Type="http://schemas.openxmlformats.org/officeDocument/2006/relationships/oleObject" Target="embeddings/oleObject165.bin"/><Relationship Id="rId339" Type="http://schemas.openxmlformats.org/officeDocument/2006/relationships/oleObject" Target="embeddings/oleObject183.bin"/><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8.bin"/><Relationship Id="rId122" Type="http://schemas.openxmlformats.org/officeDocument/2006/relationships/image" Target="media/image56.wmf"/><Relationship Id="rId143" Type="http://schemas.openxmlformats.org/officeDocument/2006/relationships/oleObject" Target="embeddings/oleObject70.bin"/><Relationship Id="rId164" Type="http://schemas.openxmlformats.org/officeDocument/2006/relationships/image" Target="media/image78.wmf"/><Relationship Id="rId185" Type="http://schemas.openxmlformats.org/officeDocument/2006/relationships/oleObject" Target="embeddings/oleObject89.bin"/><Relationship Id="rId350" Type="http://schemas.openxmlformats.org/officeDocument/2006/relationships/image" Target="media/image154.emf"/><Relationship Id="rId371" Type="http://schemas.openxmlformats.org/officeDocument/2006/relationships/hyperlink" Target="http://hpac.rwth-aachen.de/teaching/sem-mus-15/reports/Dreier.pdf" TargetMode="External"/><Relationship Id="rId9" Type="http://schemas.openxmlformats.org/officeDocument/2006/relationships/image" Target="media/image2.png"/><Relationship Id="rId210" Type="http://schemas.openxmlformats.org/officeDocument/2006/relationships/oleObject" Target="embeddings/oleObject103.bin"/><Relationship Id="rId26" Type="http://schemas.openxmlformats.org/officeDocument/2006/relationships/oleObject" Target="embeddings/oleObject9.bin"/><Relationship Id="rId231" Type="http://schemas.openxmlformats.org/officeDocument/2006/relationships/oleObject" Target="embeddings/oleObject117.bin"/><Relationship Id="rId252" Type="http://schemas.openxmlformats.org/officeDocument/2006/relationships/oleObject" Target="embeddings/oleObject130.bin"/><Relationship Id="rId273" Type="http://schemas.openxmlformats.org/officeDocument/2006/relationships/image" Target="media/image125.wmf"/><Relationship Id="rId294" Type="http://schemas.openxmlformats.org/officeDocument/2006/relationships/oleObject" Target="embeddings/oleObject153.bin"/><Relationship Id="rId308" Type="http://schemas.openxmlformats.org/officeDocument/2006/relationships/oleObject" Target="embeddings/oleObject160.bin"/><Relationship Id="rId329" Type="http://schemas.openxmlformats.org/officeDocument/2006/relationships/oleObject" Target="embeddings/oleObject173.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1.wmf"/><Relationship Id="rId133" Type="http://schemas.openxmlformats.org/officeDocument/2006/relationships/oleObject" Target="embeddings/oleObject65.bin"/><Relationship Id="rId154" Type="http://schemas.openxmlformats.org/officeDocument/2006/relationships/image" Target="media/image72.wmf"/><Relationship Id="rId175" Type="http://schemas.openxmlformats.org/officeDocument/2006/relationships/oleObject" Target="embeddings/oleObject85.bin"/><Relationship Id="rId340" Type="http://schemas.openxmlformats.org/officeDocument/2006/relationships/oleObject" Target="embeddings/oleObject184.bin"/><Relationship Id="rId361" Type="http://schemas.openxmlformats.org/officeDocument/2006/relationships/oleObject" Target="embeddings/oleObject195.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oleObject" Target="embeddings/oleObject109.bin"/><Relationship Id="rId242" Type="http://schemas.openxmlformats.org/officeDocument/2006/relationships/oleObject" Target="embeddings/oleObject125.bin"/><Relationship Id="rId263" Type="http://schemas.openxmlformats.org/officeDocument/2006/relationships/image" Target="media/image121.wmf"/><Relationship Id="rId284" Type="http://schemas.openxmlformats.org/officeDocument/2006/relationships/image" Target="media/image130.wmf"/><Relationship Id="rId319" Type="http://schemas.openxmlformats.org/officeDocument/2006/relationships/image" Target="media/image147.wmf"/><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oleObject" Target="embeddings/oleObject49.bin"/><Relationship Id="rId123" Type="http://schemas.openxmlformats.org/officeDocument/2006/relationships/oleObject" Target="embeddings/oleObject60.bin"/><Relationship Id="rId144" Type="http://schemas.openxmlformats.org/officeDocument/2006/relationships/image" Target="media/image67.wmf"/><Relationship Id="rId330" Type="http://schemas.openxmlformats.org/officeDocument/2006/relationships/oleObject" Target="embeddings/oleObject174.bin"/><Relationship Id="rId90" Type="http://schemas.openxmlformats.org/officeDocument/2006/relationships/image" Target="media/image42.wmf"/><Relationship Id="rId165" Type="http://schemas.openxmlformats.org/officeDocument/2006/relationships/oleObject" Target="embeddings/oleObject80.bin"/><Relationship Id="rId186" Type="http://schemas.openxmlformats.org/officeDocument/2006/relationships/image" Target="media/image90.wmf"/><Relationship Id="rId351" Type="http://schemas.openxmlformats.org/officeDocument/2006/relationships/image" Target="media/image155.wmf"/><Relationship Id="rId372" Type="http://schemas.openxmlformats.org/officeDocument/2006/relationships/hyperlink" Target="https://www.jair.org/index.php/jair/article/download/10845/25883/" TargetMode="External"/><Relationship Id="rId211" Type="http://schemas.openxmlformats.org/officeDocument/2006/relationships/image" Target="media/image101.wmf"/><Relationship Id="rId232" Type="http://schemas.openxmlformats.org/officeDocument/2006/relationships/oleObject" Target="embeddings/oleObject118.bin"/><Relationship Id="rId253" Type="http://schemas.openxmlformats.org/officeDocument/2006/relationships/image" Target="media/image116.wmf"/><Relationship Id="rId274" Type="http://schemas.openxmlformats.org/officeDocument/2006/relationships/oleObject" Target="embeddings/oleObject142.bin"/><Relationship Id="rId295" Type="http://schemas.openxmlformats.org/officeDocument/2006/relationships/image" Target="media/image135.wmf"/><Relationship Id="rId309" Type="http://schemas.openxmlformats.org/officeDocument/2006/relationships/image" Target="media/image142.wmf"/><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5.bin"/><Relationship Id="rId134" Type="http://schemas.openxmlformats.org/officeDocument/2006/relationships/image" Target="media/image62.wmf"/><Relationship Id="rId320" Type="http://schemas.openxmlformats.org/officeDocument/2006/relationships/oleObject" Target="embeddings/oleObject166.bin"/><Relationship Id="rId80" Type="http://schemas.openxmlformats.org/officeDocument/2006/relationships/image" Target="media/image37.wmf"/><Relationship Id="rId155" Type="http://schemas.openxmlformats.org/officeDocument/2006/relationships/image" Target="media/image73.wmf"/><Relationship Id="rId176" Type="http://schemas.openxmlformats.org/officeDocument/2006/relationships/image" Target="media/image84.wmf"/><Relationship Id="rId197" Type="http://schemas.openxmlformats.org/officeDocument/2006/relationships/oleObject" Target="embeddings/oleObject95.bin"/><Relationship Id="rId341" Type="http://schemas.openxmlformats.org/officeDocument/2006/relationships/oleObject" Target="embeddings/oleObject185.bin"/><Relationship Id="rId362" Type="http://schemas.openxmlformats.org/officeDocument/2006/relationships/oleObject" Target="embeddings/oleObject196.bin"/><Relationship Id="rId201" Type="http://schemas.openxmlformats.org/officeDocument/2006/relationships/oleObject" Target="embeddings/oleObject97.bin"/><Relationship Id="rId222" Type="http://schemas.openxmlformats.org/officeDocument/2006/relationships/oleObject" Target="embeddings/oleObject110.bin"/><Relationship Id="rId243" Type="http://schemas.openxmlformats.org/officeDocument/2006/relationships/oleObject" Target="embeddings/oleObject126.bin"/><Relationship Id="rId264" Type="http://schemas.openxmlformats.org/officeDocument/2006/relationships/oleObject" Target="embeddings/oleObject136.bin"/><Relationship Id="rId285" Type="http://schemas.openxmlformats.org/officeDocument/2006/relationships/oleObject" Target="embeddings/oleObject148.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oleObject" Target="embeddings/oleObject50.bin"/><Relationship Id="rId124" Type="http://schemas.openxmlformats.org/officeDocument/2006/relationships/image" Target="media/image57.wmf"/><Relationship Id="rId310" Type="http://schemas.openxmlformats.org/officeDocument/2006/relationships/oleObject" Target="embeddings/oleObject161.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71.bin"/><Relationship Id="rId166" Type="http://schemas.openxmlformats.org/officeDocument/2006/relationships/image" Target="media/image79.wmf"/><Relationship Id="rId187" Type="http://schemas.openxmlformats.org/officeDocument/2006/relationships/oleObject" Target="embeddings/oleObject90.bin"/><Relationship Id="rId331" Type="http://schemas.openxmlformats.org/officeDocument/2006/relationships/oleObject" Target="embeddings/oleObject175.bin"/><Relationship Id="rId352" Type="http://schemas.openxmlformats.org/officeDocument/2006/relationships/oleObject" Target="embeddings/oleObject190.bin"/><Relationship Id="rId373" Type="http://schemas.openxmlformats.org/officeDocument/2006/relationships/hyperlink" Target="https://dl.acm.org/citation.cfm?id=2591260" TargetMode="External"/><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oleObject" Target="embeddings/oleObject119.bin"/><Relationship Id="rId254" Type="http://schemas.openxmlformats.org/officeDocument/2006/relationships/oleObject" Target="embeddings/oleObject131.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2.wmf"/><Relationship Id="rId275" Type="http://schemas.openxmlformats.org/officeDocument/2006/relationships/image" Target="media/image126.wmf"/><Relationship Id="rId296" Type="http://schemas.openxmlformats.org/officeDocument/2006/relationships/oleObject" Target="embeddings/oleObject154.bin"/><Relationship Id="rId300" Type="http://schemas.openxmlformats.org/officeDocument/2006/relationships/oleObject" Target="embeddings/oleObject156.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6.bin"/><Relationship Id="rId156" Type="http://schemas.openxmlformats.org/officeDocument/2006/relationships/oleObject" Target="embeddings/oleObject76.bin"/><Relationship Id="rId177" Type="http://schemas.openxmlformats.org/officeDocument/2006/relationships/oleObject" Target="embeddings/oleObject86.bin"/><Relationship Id="rId198" Type="http://schemas.openxmlformats.org/officeDocument/2006/relationships/image" Target="media/image96.wmf"/><Relationship Id="rId321" Type="http://schemas.openxmlformats.org/officeDocument/2006/relationships/image" Target="media/image148.wmf"/><Relationship Id="rId342" Type="http://schemas.openxmlformats.org/officeDocument/2006/relationships/oleObject" Target="embeddings/oleObject186.bin"/><Relationship Id="rId363" Type="http://schemas.openxmlformats.org/officeDocument/2006/relationships/image" Target="media/image160.png"/><Relationship Id="rId202" Type="http://schemas.openxmlformats.org/officeDocument/2006/relationships/oleObject" Target="embeddings/oleObject98.bin"/><Relationship Id="rId223" Type="http://schemas.openxmlformats.org/officeDocument/2006/relationships/oleObject" Target="embeddings/oleObject111.bin"/><Relationship Id="rId244" Type="http://schemas.openxmlformats.org/officeDocument/2006/relationships/image" Target="media/image111.wmf"/><Relationship Id="rId18" Type="http://schemas.openxmlformats.org/officeDocument/2006/relationships/oleObject" Target="embeddings/oleObject5.bin"/><Relationship Id="rId39" Type="http://schemas.openxmlformats.org/officeDocument/2006/relationships/image" Target="media/image16.jpg"/><Relationship Id="rId265" Type="http://schemas.openxmlformats.org/officeDocument/2006/relationships/image" Target="media/image122.wmf"/><Relationship Id="rId286" Type="http://schemas.openxmlformats.org/officeDocument/2006/relationships/image" Target="media/image131.wmf"/><Relationship Id="rId50" Type="http://schemas.openxmlformats.org/officeDocument/2006/relationships/image" Target="media/image22.wmf"/><Relationship Id="rId104" Type="http://schemas.openxmlformats.org/officeDocument/2006/relationships/oleObject" Target="embeddings/oleObject51.bin"/><Relationship Id="rId125" Type="http://schemas.openxmlformats.org/officeDocument/2006/relationships/oleObject" Target="embeddings/oleObject61.bin"/><Relationship Id="rId146" Type="http://schemas.openxmlformats.org/officeDocument/2006/relationships/image" Target="media/image68.wmf"/><Relationship Id="rId167" Type="http://schemas.openxmlformats.org/officeDocument/2006/relationships/oleObject" Target="embeddings/oleObject81.bin"/><Relationship Id="rId188" Type="http://schemas.openxmlformats.org/officeDocument/2006/relationships/image" Target="media/image91.wmf"/><Relationship Id="rId311" Type="http://schemas.openxmlformats.org/officeDocument/2006/relationships/image" Target="media/image143.wmf"/><Relationship Id="rId332" Type="http://schemas.openxmlformats.org/officeDocument/2006/relationships/oleObject" Target="embeddings/oleObject176.bin"/><Relationship Id="rId353" Type="http://schemas.openxmlformats.org/officeDocument/2006/relationships/image" Target="media/image156.wmf"/><Relationship Id="rId374" Type="http://schemas.openxmlformats.org/officeDocument/2006/relationships/hyperlink" Target="https://pdf.sciencedirectassets.com/271506/1-s2.0-S0957417417X00183/1-s2.0-S0957417417305511/main.pdf?X-Amz-Security-Token=AgoJb3JpZ2luX2VjEHQaCXVzLWVhc3QtMSJGMEQCIBfWSd2t1rTVR%2Bz6Sd0wRzAGWe0bXaACTG%2FLwWFrSJuGAiBJx4J%2BVroJPjuWiyYV82V1kZRp5pqX64sZORtaXah4%2FSraAwhdEAIaDDA1OTAwMzU0Njg2NSIMwDH2fKLVD6Bzah%2BAKrcDV1ZLykzC8Yo2VN5nP%2F2DBrxg%2BbPkNbSHoS57dPbrGcZzAQ3a%2BW%2B59xH6qVPFH%2ByPnb8HnMkZAQFsQH5R5K62g%2BT23lwKwylrrfCXiXO5wFbMBhbkAlwUEzswDF%2FJnck2eBYsBLpDaae6K0MJ3hfykGMJR80KCQaT4rv8sTuq9CWwkPy6992B7OKjot9GI13Wq1X7BTnxayfLxtZC94A2Js1na7ucnmgvSmi5ofW%2FpTc7nyTS%2BiFl%2F3YtQXinW8mYsHBZbCg1OwVrAUayu2HU02bCODn3lsYahAM50cszgY%2FWJHiwL7FKb0IPSqiydsOiFG1PC9e57O8JUmUeyNt0NDvEb%2FIAo8xdSlZA%2F1Jd8aSLdUqicqVlLt2f7lKTN7R6ZnPilQH4E8%2FkFuFmNLZJJKvkL4LxpRv%2Fg9heQ8eCZmULzPb9wV089vHZMfCVyDonJZDweCV248IhsI0Psm6NFJhosCxxfXz%2BAvbKDrNZcW5KZsJRxfuZzNrPsUrYUzXmZIgsgv8OXQ4WxEEEDOWk6A3KV0R0Wd0ylasmbyULYL1soYTJHLJ26yifbPqdN4rv8Ow6jcKCIDCbnufsBTq1AfyFQT5lSL6WPcqD7%2BWqh%2F1rAV3aMcsq%2By1HXnsQyhinfU0yboiYl1sfO8AMyftHwIZ6On7tKl7dchtpevxjHZ3dlJNPKXKjV8bqpVvmqgVA%2FKygQamuw1Tjc0ce0nfkDBSyLrFIXCqMEpbSa%2Bc%2Bz1O6IfVffgtj%2BNoHhmOLsDbP71dOR7W9ZbR%2Btj62yJrVyg3Xe%2Fj%2FkFOC9oEq8Hiv7LbQuRj4wnyO1yhYtfyyuWwRY%2BTQdHE%3D&amp;X-Amz-Algorithm=AWS4-HMAC-SHA256&amp;X-Amz-Date=20191006T130712Z&amp;X-Amz-SignedHeaders=host&amp;X-Amz-Expires=300&amp;X-Amz-Credential=ASIAQ3PHCVTYS3BMMBHM%2F20191006%2Fus-east-1%2Fs3%2Faws4_request&amp;X-Amz-Signature=d5b047f13c7891e0f95d54c81c3c4a87bbf045efe67530f9f269e1a0f3cd7d35&amp;hash=460a524bf82996965a6d3814cf8723e4a321a6086283df2cc0f7347148f9b843&amp;host=68042c943591013ac2b2430a89b270f6af2c76d8dfd086a07176afe7c76c2c61&amp;pii=S0957417417305511&amp;tid=spdf-b0be1293-917f-4c98-812b-1f251fe7c78b&amp;sid=f0c0915c75669148351afde1da0be9542583gxrqb&amp;type=client" TargetMode="External"/><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image" Target="media/image102.wmf"/><Relationship Id="rId234" Type="http://schemas.openxmlformats.org/officeDocument/2006/relationships/image" Target="media/image108.wmf"/><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32.bin"/><Relationship Id="rId276" Type="http://schemas.openxmlformats.org/officeDocument/2006/relationships/oleObject" Target="embeddings/oleObject143.bin"/><Relationship Id="rId297" Type="http://schemas.openxmlformats.org/officeDocument/2006/relationships/image" Target="media/image136.wmf"/><Relationship Id="rId40" Type="http://schemas.openxmlformats.org/officeDocument/2006/relationships/image" Target="media/image17.wmf"/><Relationship Id="rId115" Type="http://schemas.openxmlformats.org/officeDocument/2006/relationships/oleObject" Target="embeddings/oleObject56.bin"/><Relationship Id="rId136" Type="http://schemas.openxmlformats.org/officeDocument/2006/relationships/image" Target="media/image63.wmf"/><Relationship Id="rId157" Type="http://schemas.openxmlformats.org/officeDocument/2006/relationships/image" Target="media/image74.png"/><Relationship Id="rId178" Type="http://schemas.openxmlformats.org/officeDocument/2006/relationships/image" Target="media/image85.wmf"/><Relationship Id="rId301" Type="http://schemas.openxmlformats.org/officeDocument/2006/relationships/image" Target="media/image138.wmf"/><Relationship Id="rId322" Type="http://schemas.openxmlformats.org/officeDocument/2006/relationships/oleObject" Target="embeddings/oleObject167.bin"/><Relationship Id="rId343" Type="http://schemas.openxmlformats.org/officeDocument/2006/relationships/image" Target="media/image150.wmf"/><Relationship Id="rId364" Type="http://schemas.openxmlformats.org/officeDocument/2006/relationships/image" Target="media/image161.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image" Target="media/image98.wmf"/><Relationship Id="rId19" Type="http://schemas.openxmlformats.org/officeDocument/2006/relationships/image" Target="media/image7.wmf"/><Relationship Id="rId224" Type="http://schemas.openxmlformats.org/officeDocument/2006/relationships/oleObject" Target="embeddings/oleObject112.bin"/><Relationship Id="rId245" Type="http://schemas.openxmlformats.org/officeDocument/2006/relationships/oleObject" Target="embeddings/oleObject127.bin"/><Relationship Id="rId266" Type="http://schemas.openxmlformats.org/officeDocument/2006/relationships/oleObject" Target="embeddings/oleObject137.bin"/><Relationship Id="rId287" Type="http://schemas.openxmlformats.org/officeDocument/2006/relationships/oleObject" Target="embeddings/oleObject149.bin"/><Relationship Id="rId30" Type="http://schemas.openxmlformats.org/officeDocument/2006/relationships/image" Target="media/image12.wmf"/><Relationship Id="rId105" Type="http://schemas.openxmlformats.org/officeDocument/2006/relationships/image" Target="media/image47.jpeg"/><Relationship Id="rId126" Type="http://schemas.openxmlformats.org/officeDocument/2006/relationships/image" Target="media/image58.wmf"/><Relationship Id="rId147" Type="http://schemas.openxmlformats.org/officeDocument/2006/relationships/oleObject" Target="embeddings/oleObject72.bin"/><Relationship Id="rId168" Type="http://schemas.openxmlformats.org/officeDocument/2006/relationships/image" Target="media/image80.wmf"/><Relationship Id="rId312" Type="http://schemas.openxmlformats.org/officeDocument/2006/relationships/oleObject" Target="embeddings/oleObject162.bin"/><Relationship Id="rId333" Type="http://schemas.openxmlformats.org/officeDocument/2006/relationships/oleObject" Target="embeddings/oleObject177.bin"/><Relationship Id="rId354" Type="http://schemas.openxmlformats.org/officeDocument/2006/relationships/oleObject" Target="embeddings/oleObject191.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hyperlink" Target="https://www.springer.com/gp/book/9783319521558?wt_mc=ThirdParty.SpringerLink.3.EPR653.About_eBook" TargetMode="External"/><Relationship Id="rId3" Type="http://schemas.openxmlformats.org/officeDocument/2006/relationships/numbering" Target="numbering.xml"/><Relationship Id="rId214" Type="http://schemas.openxmlformats.org/officeDocument/2006/relationships/oleObject" Target="embeddings/oleObject105.bin"/><Relationship Id="rId235" Type="http://schemas.openxmlformats.org/officeDocument/2006/relationships/oleObject" Target="embeddings/oleObject120.bin"/><Relationship Id="rId256" Type="http://schemas.openxmlformats.org/officeDocument/2006/relationships/image" Target="media/image117.jpeg"/><Relationship Id="rId277" Type="http://schemas.openxmlformats.org/officeDocument/2006/relationships/oleObject" Target="embeddings/oleObject144.bin"/><Relationship Id="rId298" Type="http://schemas.openxmlformats.org/officeDocument/2006/relationships/oleObject" Target="embeddings/oleObject155.bin"/><Relationship Id="rId116" Type="http://schemas.openxmlformats.org/officeDocument/2006/relationships/image" Target="media/image53.wmf"/><Relationship Id="rId137" Type="http://schemas.openxmlformats.org/officeDocument/2006/relationships/oleObject" Target="embeddings/oleObject67.bin"/><Relationship Id="rId158" Type="http://schemas.openxmlformats.org/officeDocument/2006/relationships/image" Target="media/image75.wmf"/><Relationship Id="rId302" Type="http://schemas.openxmlformats.org/officeDocument/2006/relationships/oleObject" Target="embeddings/oleObject157.bin"/><Relationship Id="rId323" Type="http://schemas.openxmlformats.org/officeDocument/2006/relationships/image" Target="media/image149.wmf"/><Relationship Id="rId344" Type="http://schemas.openxmlformats.org/officeDocument/2006/relationships/oleObject" Target="embeddings/oleObject187.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7.bin"/><Relationship Id="rId365" Type="http://schemas.openxmlformats.org/officeDocument/2006/relationships/oleObject" Target="embeddings/oleObject197.bin"/><Relationship Id="rId190" Type="http://schemas.openxmlformats.org/officeDocument/2006/relationships/image" Target="media/image92.wmf"/><Relationship Id="rId204" Type="http://schemas.openxmlformats.org/officeDocument/2006/relationships/oleObject" Target="embeddings/oleObject99.bin"/><Relationship Id="rId225" Type="http://schemas.openxmlformats.org/officeDocument/2006/relationships/image" Target="media/image106.wmf"/><Relationship Id="rId246" Type="http://schemas.openxmlformats.org/officeDocument/2006/relationships/image" Target="media/image112.wmf"/><Relationship Id="rId267" Type="http://schemas.openxmlformats.org/officeDocument/2006/relationships/oleObject" Target="embeddings/oleObject138.bin"/><Relationship Id="rId288" Type="http://schemas.openxmlformats.org/officeDocument/2006/relationships/oleObject" Target="embeddings/oleObject150.bin"/><Relationship Id="rId106" Type="http://schemas.openxmlformats.org/officeDocument/2006/relationships/image" Target="media/image48.wmf"/><Relationship Id="rId127" Type="http://schemas.openxmlformats.org/officeDocument/2006/relationships/oleObject" Target="embeddings/oleObject62.bin"/><Relationship Id="rId313" Type="http://schemas.openxmlformats.org/officeDocument/2006/relationships/image" Target="media/image144.wmf"/><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69.wmf"/><Relationship Id="rId169" Type="http://schemas.openxmlformats.org/officeDocument/2006/relationships/oleObject" Target="embeddings/oleObject82.bin"/><Relationship Id="rId334" Type="http://schemas.openxmlformats.org/officeDocument/2006/relationships/oleObject" Target="embeddings/oleObject178.bin"/><Relationship Id="rId355" Type="http://schemas.openxmlformats.org/officeDocument/2006/relationships/image" Target="media/image157.wmf"/><Relationship Id="rId376" Type="http://schemas.openxmlformats.org/officeDocument/2006/relationships/hyperlink" Target="https://www.sciencedirect.com/science/article/pii/S1364815218305905" TargetMode="External"/><Relationship Id="rId4" Type="http://schemas.openxmlformats.org/officeDocument/2006/relationships/styles" Target="styles.xml"/><Relationship Id="rId180" Type="http://schemas.openxmlformats.org/officeDocument/2006/relationships/image" Target="media/image86.wmf"/><Relationship Id="rId215" Type="http://schemas.openxmlformats.org/officeDocument/2006/relationships/image" Target="media/image103.wmf"/><Relationship Id="rId236" Type="http://schemas.openxmlformats.org/officeDocument/2006/relationships/image" Target="media/image109.wmf"/><Relationship Id="rId257" Type="http://schemas.openxmlformats.org/officeDocument/2006/relationships/image" Target="media/image118.wmf"/><Relationship Id="rId278" Type="http://schemas.openxmlformats.org/officeDocument/2006/relationships/image" Target="media/image127.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cha19</b:Tag>
    <b:SourceType>Book</b:SourceType>
    <b:Guid>{736BFFFA-2C31-426C-A303-74837D4B1197}</b:Guid>
    <b:Author>
      <b:Author>
        <b:NameList>
          <b:Person>
            <b:Last>chanana</b:Last>
          </b:Person>
        </b:NameList>
      </b:Author>
    </b:Author>
    <b:Title>evol</b:Title>
    <b:Year>2019</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2781C7-1886-423B-928C-6514A5508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72704</TotalTime>
  <Pages>35</Pages>
  <Words>16608</Words>
  <Characters>83045</Characters>
  <Application>Microsoft Office Word</Application>
  <DocSecurity>0</DocSecurity>
  <Lines>692</Lines>
  <Paragraphs>198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הלחנה אלגוריתמית של סולואים באמצעות אלגוריתמים גנטיים</vt:lpstr>
      <vt:lpstr>מטלת מנחה (ממ"ן) 21 – פרוייקט גמר</vt:lpstr>
    </vt:vector>
  </TitlesOfParts>
  <Manager>ד"ר מיה הרמן</Manager>
  <Company>חנן וולט</Company>
  <LinksUpToDate>false</LinksUpToDate>
  <CharactersWithSpaces>99455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הלחנה אלגוריתמית של סולואים באמצעות אלגוריתמים גנטיים</dc:title>
  <dc:subject>סמינר בנושא מיוחד במדעי המחשב</dc:subject>
  <dc:creator>חנן וולט</dc:creator>
  <cp:keywords/>
  <dc:description/>
  <cp:lastModifiedBy>chanan w</cp:lastModifiedBy>
  <cp:revision>481</cp:revision>
  <cp:lastPrinted>2020-03-13T08:01:00Z</cp:lastPrinted>
  <dcterms:created xsi:type="dcterms:W3CDTF">2018-07-17T11:46:00Z</dcterms:created>
  <dcterms:modified xsi:type="dcterms:W3CDTF">2020-10-09T10:19:00Z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