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cs="Times New Roman" w:eastAsia="Times New Roman"/>
          <w:b/>
          <w:spacing w:val="20"/>
          <w:sz w:val="22"/>
        </w:rPr>
        <w:t>ФЕДЕРАЛЬНОЕ АГЕНТСТВО ПО ОБРАЗОВАНИЮ</w:t>
      </w:r>
    </w:p>
    <w:p>
      <w:pPr>
        <w:pStyle w:val="style0"/>
        <w:spacing w:line="100" w:lineRule="atLeast"/>
        <w:jc w:val="center"/>
      </w:pPr>
      <w:r>
        <w:rPr>
          <w:rFonts w:cs="Times New Roman" w:eastAsia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>
      <w:pPr>
        <w:pStyle w:val="style0"/>
        <w:spacing w:line="100" w:lineRule="atLeast"/>
        <w:jc w:val="center"/>
      </w:pPr>
      <w:r>
        <w:rPr>
          <w:rFonts w:cs="Times New Roman" w:eastAsia="Times New Roman"/>
          <w:b/>
          <w:bCs/>
          <w:sz w:val="22"/>
        </w:rPr>
        <w:t>“</w:t>
      </w:r>
      <w:r>
        <w:rPr>
          <w:rFonts w:cs="Times New Roman" w:eastAsia="Times New Roman"/>
          <w:b/>
          <w:bCs/>
          <w:sz w:val="22"/>
        </w:rPr>
        <w:t>Санкт-Петербургский государственный электротехнический университет “ЛЭТИ”</w:t>
      </w:r>
    </w:p>
    <w:p>
      <w:pPr>
        <w:pStyle w:val="style0"/>
        <w:spacing w:line="100" w:lineRule="atLeast"/>
        <w:jc w:val="center"/>
      </w:pPr>
      <w:r>
        <w:rPr>
          <w:rFonts w:cs="Times New Roman" w:eastAsia="Times New Roman"/>
          <w:b/>
          <w:bCs/>
          <w:sz w:val="22"/>
        </w:rPr>
        <w:t>им. В. И. Ульянова (Ленина)” (СПбГЭТУ)</w:t>
      </w:r>
    </w:p>
    <w:tbl>
      <w:tblPr>
        <w:jc w:val="left"/>
        <w:tblBorders>
          <w:top w:color="00000A" w:space="0" w:sz="4" w:val="single"/>
        </w:tblBorders>
        <w:tblInd w:type="dxa" w:w="-108"/>
      </w:tblPr>
      <w:tblGrid>
        <w:gridCol w:w="9498"/>
      </w:tblGrid>
      <w:tr>
        <w:trPr>
          <w:trHeight w:hRule="atLeast" w:val="100"/>
          <w:cantSplit w:val="false"/>
        </w:trPr>
        <w:tc>
          <w:tcPr>
            <w:tcW w:type="dxa" w:w="9498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</w:r>
          </w:p>
        </w:tc>
      </w:tr>
    </w:tbl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  <w:t xml:space="preserve">Факультет КТИ                                   </w:t>
        <w:tab/>
        <w:tab/>
        <w:tab/>
        <w:t>УТВЕРЖДАЮ</w:t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  <w:t>Кафедра АСОИУ</w:t>
        <w:tab/>
        <w:tab/>
        <w:tab/>
        <w:tab/>
        <w:tab/>
        <w:tab/>
        <w:t>Зав. кафедройСоветов Б.Я.</w:t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  <w:t xml:space="preserve">Специальность </w:t>
      </w:r>
      <w:r>
        <w:rPr>
          <w:rFonts w:cs="Times New Roman" w:eastAsia="Times New Roman"/>
          <w:sz w:val="24"/>
          <w:szCs w:val="24"/>
          <w:u w:val="dotted"/>
        </w:rPr>
        <w:t>230102</w:t>
      </w:r>
      <w:r>
        <w:rPr>
          <w:rFonts w:cs="Times New Roman" w:eastAsia="Times New Roman"/>
        </w:rPr>
        <w:tab/>
      </w:r>
      <w:r>
        <w:rPr>
          <w:rFonts w:cs="Times New Roman" w:eastAsia="Times New Roman"/>
          <w:sz w:val="24"/>
          <w:szCs w:val="24"/>
        </w:rPr>
        <w:tab/>
        <w:tab/>
        <w:tab/>
        <w:tab/>
        <w:t>«…….»………………………………</w:t>
      </w:r>
    </w:p>
    <w:p>
      <w:pPr>
        <w:pStyle w:val="style0"/>
        <w:spacing w:line="100" w:lineRule="atLeast"/>
        <w:jc w:val="center"/>
      </w:pPr>
      <w:r>
        <w:rPr>
          <w:rFonts w:cs="Times New Roman" w:eastAsia="Times New Roman"/>
          <w:sz w:val="24"/>
          <w:szCs w:val="24"/>
        </w:rPr>
      </w:r>
    </w:p>
    <w:p>
      <w:pPr>
        <w:pStyle w:val="style0"/>
        <w:spacing w:line="100" w:lineRule="atLeast"/>
        <w:jc w:val="center"/>
      </w:pPr>
      <w:r>
        <w:rPr>
          <w:rFonts w:cs="Times New Roman" w:eastAsia="Times New Roman"/>
          <w:sz w:val="24"/>
          <w:szCs w:val="24"/>
        </w:rPr>
      </w:r>
    </w:p>
    <w:p>
      <w:pPr>
        <w:pStyle w:val="style0"/>
        <w:spacing w:line="100" w:lineRule="atLeast"/>
        <w:jc w:val="center"/>
      </w:pPr>
      <w:r>
        <w:rPr>
          <w:rFonts w:ascii="Cambria" w:cs="Times New Roman" w:eastAsia="Times New Roman" w:hAnsi="Cambria"/>
          <w:b/>
          <w:sz w:val="40"/>
        </w:rPr>
        <w:t>ЗАДАНИЕ</w:t>
      </w:r>
    </w:p>
    <w:p>
      <w:pPr>
        <w:pStyle w:val="style0"/>
        <w:spacing w:line="100" w:lineRule="atLeast"/>
        <w:jc w:val="center"/>
      </w:pPr>
      <w:r>
        <w:rPr>
          <w:rFonts w:ascii="Cambria" w:cs="Times New Roman" w:eastAsia="Times New Roman" w:hAnsi="Cambria"/>
          <w:b/>
          <w:sz w:val="32"/>
        </w:rPr>
        <w:t>на дипломное проектирование</w:t>
      </w:r>
    </w:p>
    <w:p>
      <w:pPr>
        <w:pStyle w:val="style0"/>
        <w:spacing w:line="100" w:lineRule="atLeast"/>
        <w:jc w:val="center"/>
      </w:pPr>
      <w:r>
        <w:rPr>
          <w:rFonts w:cs="Times New Roman" w:eastAsia="Times New Roman"/>
          <w:sz w:val="24"/>
          <w:szCs w:val="24"/>
        </w:rPr>
      </w:r>
    </w:p>
    <w:tbl>
      <w:tblPr>
        <w:jc w:val="left"/>
        <w:tblBorders>
          <w:bottom w:color="00000A" w:space="0" w:sz="4" w:val="dotted"/>
        </w:tblBorders>
        <w:tblInd w:type="dxa" w:w="-108"/>
      </w:tblPr>
      <w:tblGrid>
        <w:gridCol w:w="9464"/>
      </w:tblGrid>
      <w:tr>
        <w:trPr>
          <w:cantSplit w:val="false"/>
        </w:trPr>
        <w:tc>
          <w:tcPr>
            <w:tcW w:type="dxa" w:w="9464"/>
            <w:tcBorders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Студенту Борисенко Константину Алексеевичу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Место дипломного проектирования СПбГЭТУ «ЛЭТИ»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1. Тема дипломного проекта  (работы)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Использование динамических библиотек в рамках Flash-приложений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2. Назначение разработки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Создать компоненты, которые позволили бы использовать из Flash-приложений уже имеющиеся динамические библиотеки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3. Перечень подлежащих разработке разделов по теме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rFonts w:cs="Times New Roman" w:eastAsia="Times New Roman"/>
                <w:sz w:val="24"/>
                <w:szCs w:val="24"/>
              </w:rPr>
              <w:t>Анализ предметной области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rFonts w:cs="Times New Roman" w:eastAsia="Times New Roman"/>
                <w:sz w:val="24"/>
                <w:szCs w:val="24"/>
              </w:rPr>
              <w:t>Используемые технологии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rFonts w:cs="Times New Roman" w:eastAsia="Times New Roman"/>
                <w:sz w:val="24"/>
                <w:szCs w:val="24"/>
              </w:rPr>
              <w:t>Проектирование и реализация программы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rFonts w:cs="Times New Roman" w:eastAsia="Times New Roman"/>
                <w:sz w:val="24"/>
                <w:szCs w:val="24"/>
              </w:rPr>
              <w:t>Заключение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4. Состав технической документации проекта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rFonts w:cs="Times New Roman" w:eastAsia="Times New Roman"/>
                <w:sz w:val="24"/>
                <w:szCs w:val="24"/>
              </w:rPr>
              <w:t>Пояснительная записка к дипломному проекту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  <w:t>Презентация</w:t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64"/>
            <w:tcBorders>
              <w:top w:color="00000A" w:space="0" w:sz="4" w:val="dotted"/>
              <w:bottom w:color="00000A" w:space="0" w:sz="4" w:val="dotted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Times New Roman" w:eastAsia="Times New Roman"/>
                <w:sz w:val="24"/>
                <w:szCs w:val="24"/>
              </w:rPr>
            </w:r>
          </w:p>
        </w:tc>
      </w:tr>
    </w:tbl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  <w:t>Дата выдачи задания</w:t>
        <w:tab/>
        <w:tab/>
        <w:tab/>
        <w:tab/>
        <w:tab/>
        <w:tab/>
        <w:t>Дата сдачи проекта (работы)</w:t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  <w:t>«……»……………….</w:t>
        <w:tab/>
        <w:tab/>
        <w:tab/>
        <w:tab/>
        <w:tab/>
        <w:tab/>
        <w:t>«……»……………….</w:t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</w:r>
    </w:p>
    <w:p>
      <w:pPr>
        <w:pStyle w:val="style0"/>
        <w:spacing w:line="100" w:lineRule="atLeast"/>
        <w:jc w:val="center"/>
      </w:pPr>
      <w:r>
        <w:rPr>
          <w:rFonts w:cs="Times New Roman" w:eastAsia="Times New Roman"/>
          <w:sz w:val="24"/>
          <w:szCs w:val="24"/>
        </w:rPr>
      </w:r>
    </w:p>
    <w:p>
      <w:pPr>
        <w:pStyle w:val="style0"/>
        <w:spacing w:line="100" w:lineRule="atLeast"/>
        <w:jc w:val="both"/>
      </w:pPr>
      <w:r>
        <w:rPr>
          <w:rFonts w:cs="Times New Roman" w:eastAsia="Times New Roman"/>
          <w:sz w:val="24"/>
          <w:szCs w:val="24"/>
        </w:rPr>
        <w:t>Руководитель………………………………………… Степулёнок Д.О.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ru-RU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2012-06-07T01:14:01.00Z</dcterms:created>
  <dc:creator>kost2191 </dc:creator>
  <cp:revision>0</cp:revision>
</cp:coreProperties>
</file>