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shd w:fill="auto" w:val="clear"/>
          <w:vertAlign w:val="baseline"/>
          <w:rtl w:val="0"/>
        </w:rPr>
        <w:t xml:space="preserve">유스케이스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  <w:shd w:fill="auto" w:val="clear"/>
          <w:vertAlign w:val="baseline"/>
          <w:rtl w:val="0"/>
        </w:rPr>
        <w:t xml:space="preserve">V 1.0</w:t>
      </w:r>
    </w:p>
    <w:p w:rsidR="00000000" w:rsidDel="00000000" w:rsidP="00000000" w:rsidRDefault="00000000" w:rsidRPr="00000000" w14:paraId="00000004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G-TCS </w:t>
      </w:r>
    </w:p>
    <w:p w:rsidR="00000000" w:rsidDel="00000000" w:rsidP="00000000" w:rsidRDefault="00000000" w:rsidRPr="00000000" w14:paraId="00000007">
      <w:pPr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Global Trade Compliance &amp; Logistics System</w:t>
      </w:r>
    </w:p>
    <w:p w:rsidR="00000000" w:rsidDel="00000000" w:rsidP="00000000" w:rsidRDefault="00000000" w:rsidRPr="00000000" w14:paraId="00000008">
      <w:pPr>
        <w:spacing w:after="0" w:before="0" w:line="384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84" w:lineRule="auto"/>
        <w:ind w:left="0" w:right="0" w:firstLine="0"/>
        <w:jc w:val="both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  <w:rtl w:val="0"/>
        </w:rPr>
        <w:t xml:space="preserve">-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00" w:lineRule="auto"/>
        <w:ind w:left="0" w:right="0" w:firstLine="0"/>
        <w:jc w:val="both"/>
        <w:rPr>
          <w:rFonts w:ascii="Batangche" w:cs="Batangche" w:eastAsia="Batangche" w:hAnsi="Batangche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Batangche" w:cs="Batangche" w:eastAsia="Batangche" w:hAnsi="Batangche"/>
          <w:color w:val="000000"/>
          <w:sz w:val="28"/>
          <w:szCs w:val="28"/>
          <w:shd w:fill="auto" w:val="clear"/>
          <w:vertAlign w:val="baseline"/>
          <w:rtl w:val="0"/>
        </w:rPr>
        <w:t xml:space="preserve">2026.01.20</w:t>
      </w:r>
    </w:p>
    <w:p w:rsidR="00000000" w:rsidDel="00000000" w:rsidP="00000000" w:rsidRDefault="00000000" w:rsidRPr="00000000" w14:paraId="0000000C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ind w:left="0" w:right="0" w:firstLine="0"/>
        <w:jc w:val="both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64.0" w:type="dxa"/>
        <w:jc w:val="left"/>
        <w:tblInd w:w="-26.0" w:type="dxa"/>
        <w:tblLayout w:type="fixed"/>
        <w:tblLook w:val="0000"/>
      </w:tblPr>
      <w:tblGrid>
        <w:gridCol w:w="1649"/>
        <w:gridCol w:w="2215"/>
        <w:tblGridChange w:id="0">
          <w:tblGrid>
            <w:gridCol w:w="1649"/>
            <w:gridCol w:w="2215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배  포  번  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300" w:lineRule="auto"/>
              <w:ind w:left="0" w:right="0" w:firstLine="0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자 </w:t>
            </w:r>
            <w:r w:rsidDel="00000000" w:rsidR="00000000" w:rsidRPr="00000000">
              <w:rPr>
                <w:rFonts w:ascii="Batang" w:cs="Batang" w:eastAsia="Batang" w:hAnsi="Batang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(PL)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0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김종창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보          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26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30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일반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="30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0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6.000000000002" w:type="dxa"/>
        <w:jc w:val="left"/>
        <w:tblInd w:w="-104.0" w:type="dxa"/>
        <w:tblLayout w:type="fixed"/>
        <w:tblLook w:val="0000"/>
      </w:tblPr>
      <w:tblGrid>
        <w:gridCol w:w="959"/>
        <w:gridCol w:w="1559"/>
        <w:gridCol w:w="4801"/>
        <w:gridCol w:w="1607"/>
        <w:tblGridChange w:id="0">
          <w:tblGrid>
            <w:gridCol w:w="959"/>
            <w:gridCol w:w="1559"/>
            <w:gridCol w:w="4801"/>
            <w:gridCol w:w="160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문서</w:t>
            </w:r>
            <w:r w:rsidDel="00000000" w:rsidR="00000000" w:rsidRPr="00000000">
              <w:rPr>
                <w:rFonts w:ascii="Batang" w:cs="Batang" w:eastAsia="Batang" w:hAnsi="Batang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개정이력표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문서명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최초 제정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김종창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90" w:hRule="atLeast"/>
          <w:tblHeader w:val="0"/>
        </w:trPr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9.0" w:type="dxa"/>
              <w:right w:w="109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0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김종창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창고 입고 관리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WAREHOUSE-04, WAREHOUSE-INBOUND-04-01 ~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UC-WH-001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화물 입고 및 반입 신고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85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right="0" w:firstLine="10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sdt>
              <w:sdtPr>
                <w:id w:val="-2123790266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342856395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창고관리자 (BA)</w:t>
                </w:r>
              </w:sdtContent>
            </w:sdt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sdt>
              <w:sdtPr>
                <w:id w:val="2007465691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-1884922665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도착한 화물의 바코드를 스캔하여 입고를 확정하고, 세관 시스템에 반입 신고를 전송하여 통관 진행이 가능하도록 한다.</w:t>
                </w:r>
              </w:sdtContent>
            </w:sdt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sdt>
              <w:sdtPr>
                <w:id w:val="2030257362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</w:p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sdt>
              <w:sdtPr>
                <w:id w:val="1153641480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입고 예정 정보가 시스템에 수신되어 있어야 한다.</w:t>
                </w:r>
              </w:sdtContent>
            </w:sdt>
          </w:p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sdt>
              <w:sdtPr>
                <w:id w:val="-1434173411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화물 운송 차량이 창고 게이트에 도착해야 한다.</w:t>
                </w:r>
              </w:sdtContent>
            </w:sdt>
          </w:p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sdt>
              <w:sdtPr>
                <w:id w:val="1320521497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-1153353972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화물 상태가 '반입(Gate-In)'으로 변경되고, 세관 및 관세사에게 반입 정보가 공유된다.</w:t>
                </w:r>
              </w:sdtContent>
            </w:sdt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180346267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</w:p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sdt>
              <w:sdtPr>
                <w:id w:val="1514305726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창고관리자는 핸드헬드(PDA) 또는 입고 단말기에서 [입고 예정 목록]을 조회한다.</w:t>
                </w:r>
              </w:sdtContent>
            </w:sdt>
          </w:p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sdt>
              <w:sdtPr>
                <w:id w:val="-1135140729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창고관리자는 화물 또는 팔레트에 부착된 </w:t>
                </w:r>
              </w:sdtContent>
            </w:sdt>
            <w:sdt>
              <w:sdtPr>
                <w:id w:val="1088274096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바코드/QR코드</w:t>
                </w:r>
              </w:sdtContent>
            </w:sdt>
            <w:sdt>
              <w:sdtPr>
                <w:id w:val="1497343892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를 스캔한다.</w:t>
                </w:r>
              </w:sdtContent>
            </w:sdt>
          </w:p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sdt>
              <w:sdtPr>
                <w:id w:val="-1178503689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시스템은 스캔된 화물 정보(B/L, 수량, 중량)와 입고 예정 정보를 대조한다.</w:t>
                </w:r>
              </w:sdtContent>
            </w:sdt>
          </w:p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sdt>
              <w:sdtPr>
                <w:id w:val="728721729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창고관리자는 외관상 파손이나 수량 차이가 없음을 확인하고 [입고 확정]을 처리한다.</w:t>
                </w:r>
              </w:sdtContent>
            </w:sdt>
          </w:p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sdt>
              <w:sdtPr>
                <w:id w:val="672877038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시스템은 자으로 세관 시스템에 **'반입 신고서'**를 전송한다.</w:t>
                </w:r>
              </w:sdtContent>
            </w:sdt>
          </w:p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sdt>
              <w:sdtPr>
                <w:id w:val="-421612286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6. 시스템은 해당 화물에 **적치할 로케이션(Location)을 추천하여 화면에 표시한다.</w:t>
                </w:r>
              </w:sdtContent>
            </w:sdt>
          </w:p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sdt>
              <w:sdtPr>
                <w:id w:val="-2103435858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대안 흐름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sdt>
              <w:sdtPr>
                <w:id w:val="1827928275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3-a. 화물 파손 발견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sdt>
              <w:sdtPr>
                <w:id w:val="-1443246339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창고관리자는 단말기에서 '파손' 상태를 선택하고, 파손 부위 사진을 촬영하여 첨부한다.</w:t>
                </w:r>
              </w:sdtContent>
            </w:sdt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Malgun Gothic" w:cs="Malgun Gothic" w:eastAsia="Malgun Gothic" w:hAnsi="Malgun Gothic"/>
              </w:rPr>
            </w:pPr>
            <w:sdt>
              <w:sdtPr>
                <w:id w:val="-557867081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시스템은 '사고 화물'로 분류하고 관세사 및 화주에게 알림을 발송한다.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0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김종창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창고 출고 관리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shd w:fill="auto" w:val="clear"/>
                <w:vertAlign w:val="baseline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WAREHOUSE-08, WAREHOUSE-09, WAREHOUSE-OUTBOUND-07-03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UC-WH-002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통관 연동 출고 통제 및 반출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right="0" w:firstLine="10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sdt>
              <w:sdtPr>
                <w:id w:val="1266773944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252267236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창고관리자 (BA)</w:t>
                </w:r>
              </w:sdtContent>
            </w:sdt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sdt>
              <w:sdtPr>
                <w:id w:val="-697117924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-1652560372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출고 요청된 화물에 대해 세관의 수리/납부/반출승인 상태를 시스템이 검증하고, 이상이 없을 경우에만 출고 지시를 내리고 반출 처리한다.</w:t>
                </w:r>
              </w:sdtContent>
            </w:sdt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1160812000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  <w:sdt>
              <w:sdtPr>
                <w:id w:val="-1988981671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화주로부터 출고 요청(D/O)이 접수되어야 한다.</w:t>
                </w:r>
              </w:sdtContent>
            </w:sdt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-604109602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  <w:sdt>
              <w:sdtPr>
                <w:id w:val="1687134266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화물이 창고를 떠나고, 재고가 차감된다.</w:t>
                </w:r>
              </w:sdtContent>
            </w:sdt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-452557611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</w:p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sdt>
              <w:sdtPr>
                <w:id w:val="1233481429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창고관리자는 [출고 대기] 목록에서 출고할 건을 선택한다.</w:t>
                </w:r>
              </w:sdtContent>
            </w:sdt>
          </w:p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sdt>
              <w:sdtPr>
                <w:id w:val="618685217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[시스템 검증]</w:t>
                </w:r>
              </w:sdtContent>
            </w:sdt>
            <w:sdt>
              <w:sdtPr>
                <w:id w:val="-1489122434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 시스템은 실시간으로 세관 연동 데이터를 조회하여 </w:t>
                </w:r>
              </w:sdtContent>
            </w:sdt>
            <w:sdt>
              <w:sdtPr>
                <w:id w:val="-1389155175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수리 여부, 관세 납부 여부, 반출 승인 여부</w:t>
                </w:r>
              </w:sdtContent>
            </w:sdt>
            <w:sdt>
              <w:sdtPr>
                <w:id w:val="-468447671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를 체크한다.</w:t>
                </w:r>
              </w:sdtContent>
            </w:sdt>
          </w:p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sdt>
              <w:sdtPr>
                <w:id w:val="-1559759222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검증 통과 시, 시스템은 '출고 가능' 상태를 표시하고 피킹 지시서를 발행한다.</w:t>
                </w:r>
              </w:sdtContent>
            </w:sdt>
          </w:p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sdt>
              <w:sdtPr>
                <w:id w:val="-317962645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창고관리자는 화물을 불출하여 상차장으로 이동시킨다.</w:t>
                </w:r>
              </w:sdtContent>
            </w:sdt>
          </w:p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sdt>
              <w:sdtPr>
                <w:id w:val="-171165732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창고관리자는 배차된 차량 번호를 확인하고 [상차 완료] 버튼을 클릭한다.</w:t>
                </w:r>
              </w:sdtContent>
            </w:sdt>
          </w:p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sdt>
              <w:sdtPr>
                <w:id w:val="1342104698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6. 화물이 정문을 통과할 때 시스템은 반출 신고를 세관에 전송하고 재고를 차감한다.</w:t>
                </w:r>
              </w:sdtContent>
            </w:sdt>
          </w:p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964040961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대안 흐름</w:t>
                </w:r>
              </w:sdtContent>
            </w:sdt>
          </w:p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sdt>
              <w:sdtPr>
                <w:id w:val="1696360271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2-a. 관세 미납 또는 세관 차단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sdt>
              <w:sdtPr>
                <w:id w:val="1405312656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시스템은 붉은색 경고창(</w:t>
                </w:r>
              </w:sdtContent>
            </w:sdt>
            <w:sdt>
              <w:sdtPr>
                <w:id w:val="-262091234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"반출 불가: 관세 미납"</w:t>
                </w:r>
              </w:sdtContent>
            </w:sdt>
            <w:sdt>
              <w:sdtPr>
                <w:id w:val="1350193194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 등)을 띄우고 출고 작업을 강제로 차단(Lock)한다.</w:t>
                </w:r>
              </w:sdtContent>
            </w:sdt>
          </w:p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sdt>
              <w:sdtPr>
                <w:id w:val="784781084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창고관리자는 화주/관세사에게 확인 요청 메시지를 보낸다.</w:t>
                </w:r>
              </w:sdtContent>
            </w:sdt>
          </w:p>
          <w:p w:rsidR="00000000" w:rsidDel="00000000" w:rsidP="00000000" w:rsidRDefault="00000000" w:rsidRPr="00000000" w14:paraId="000000B2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0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김종창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창고 검사 지원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WAREHOUSE-06, WAREHOUSE-INBOUND-06-01 ~ 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UC-WH-003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검사 대상 화물 격리 및 결과 관리</w:t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firstLine="10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sdt>
              <w:sdtPr>
                <w:id w:val="-47823699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1636245255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창고관리자 (BA) </w:t>
                </w:r>
              </w:sdtContent>
            </w:sdt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sdt>
              <w:sdtPr>
                <w:id w:val="1212133985"/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0D3">
            <w:pPr>
              <w:rPr/>
            </w:pPr>
            <w:sdt>
              <w:sdtPr>
                <w:id w:val="196101531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세관으로부터 검사 지정(Inspection Order)이 내려온 화물을 일반 구역에서 '검사 구역(Inspection Area)'으로 이동 조치하고, 검사 완료 후 원복하거나 반송한다.</w:t>
                </w:r>
              </w:sdtContent>
            </w:sdt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sdt>
              <w:sdtPr>
                <w:id w:val="1414130472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</w:p>
          <w:p w:rsidR="00000000" w:rsidDel="00000000" w:rsidP="00000000" w:rsidRDefault="00000000" w:rsidRPr="00000000" w14:paraId="000000D6">
            <w:pPr>
              <w:rPr/>
            </w:pPr>
            <w:sdt>
              <w:sdtPr>
                <w:id w:val="1881655130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세관 시스템으로부터 '검사 대상(CS)' 알림이 수신되어야 한다.</w:t>
                </w:r>
              </w:sdtContent>
            </w:sdt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sdt>
              <w:sdtPr>
                <w:id w:val="-1418796150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</w:p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-1477597260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검사 결과(합격/불합격)에 따라 화물 상태가 변경된다.</w:t>
                </w:r>
              </w:sdtContent>
            </w:sdt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-1782337264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</w:p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sdt>
              <w:sdtPr>
                <w:id w:val="1585940108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시스템은 검사 지정된 화물에 대해 **'출고 정지'**를 걸고, 창고관리자에게 [검사 이동 지시]를 알린다.</w:t>
                </w:r>
              </w:sdtContent>
            </w:sdt>
          </w:p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sdt>
              <w:sdtPr>
                <w:id w:val="-1176069513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창고관리자는 해당 화물을 로케이션에서 꺼내 **지정된 검사 구역(Zone-I)으로 이동시킨다.</w:t>
                </w:r>
              </w:sdtContent>
            </w:sdt>
          </w:p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sdt>
              <w:sdtPr>
                <w:id w:val="-452402827"/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창고관리자는 이동 완료 후 시스템에 [격리 완료]를 등록한다.</w:t>
                </w:r>
              </w:sdtContent>
            </w:sdt>
          </w:p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sdt>
              <w:sdtPr>
                <w:id w:val="2136073102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세관 검사관의 검사가 진행되는 동안 대기한다. (필요 시 포장 개봉 지원)</w:t>
                </w:r>
              </w:sdtContent>
            </w:sdt>
          </w:p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sdt>
              <w:sdtPr>
                <w:id w:val="-1618857417"/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[검사 합격 시] 시스템은 '출고 정지'를 해제하고, 창고관리자는 화물을 다시 일반 로케이션으로 이동(재적치)시킨다.</w:t>
                </w:r>
              </w:sdtContent>
            </w:sdt>
          </w:p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567065058"/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대안 흐름</w:t>
                </w:r>
              </w:sdtContent>
            </w:sdt>
          </w:p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sdt>
              <w:sdtPr>
                <w:id w:val="-1661403857"/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5-a. 검사 불합격(적발)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sdt>
              <w:sdtPr>
                <w:id w:val="-1474961818"/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시스템은 화물 상태를 **'압류/폐기 대기'**로 변경한다.</w:t>
                </w:r>
              </w:sdtContent>
            </w:sdt>
          </w:p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sdt>
              <w:sdtPr>
                <w:id w:val="2074543995"/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창고관리자는 해당 화물을 '보류 구역(Hold Zone)'으로 이동시키고 봉인(Seal) 조치한다.</w:t>
                </w:r>
              </w:sdtContent>
            </w:sdt>
          </w:p>
        </w:tc>
      </w:tr>
    </w:tbl>
    <w:p w:rsidR="00000000" w:rsidDel="00000000" w:rsidP="00000000" w:rsidRDefault="00000000" w:rsidRPr="00000000" w14:paraId="000000E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0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김종창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창고 재고 관리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WAREHOUSE-05, WAREHOUSE-INBOUND-05-02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UC-WH-004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재고 실사 및 수량 조정</w:t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firstLine="10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sdt>
              <w:sdtPr>
                <w:id w:val="-2089158022"/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sdt>
              <w:sdtPr>
                <w:id w:val="576667173"/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창고관리자 (BA)</w:t>
                </w:r>
              </w:sdtContent>
            </w:sdt>
          </w:p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sdt>
              <w:sdtPr>
                <w:id w:val="750894118"/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  <w:sdt>
              <w:sdtPr>
                <w:id w:val="-1462037929"/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정기 또는 수시로 창고 내 화물의 실물 수량을 파악하고, 전산 재고와 차이가 발생할 경우 사유를 입력하여 재고를 조정한다.</w:t>
                </w:r>
              </w:sdtContent>
            </w:sdt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sdt>
              <w:sdtPr>
                <w:id w:val="-1425923694"/>
                <w:tag w:val="goog_rdk_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</w:p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1536904638"/>
                <w:tag w:val="goog_rdk_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실사 대상 구역(Zone) 또는 화물이 지정되어야 한다.</w:t>
                </w:r>
              </w:sdtContent>
            </w:sdt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sdt>
              <w:sdtPr>
                <w:id w:val="1151047475"/>
                <w:tag w:val="goog_rdk_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</w:p>
          <w:p w:rsidR="00000000" w:rsidDel="00000000" w:rsidP="00000000" w:rsidRDefault="00000000" w:rsidRPr="00000000" w14:paraId="00000108">
            <w:pPr>
              <w:rPr/>
            </w:pPr>
            <w:sdt>
              <w:sdtPr>
                <w:id w:val="-1187798776"/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전산 재고가 실물 수량으로 업데이트되고, 조정 이력이 남는다.</w:t>
                </w:r>
              </w:sdtContent>
            </w:sdt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1079691998"/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</w:p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sdt>
              <w:sdtPr>
                <w:id w:val="-1232570464"/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창고관리자는 단말기(PDA)에서 [재고 실사] 메뉴를 선택하고 구역을 스캔한다.</w:t>
                </w:r>
              </w:sdtContent>
            </w:sdt>
          </w:p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sdt>
              <w:sdtPr>
                <w:id w:val="1316510330"/>
                <w:tag w:val="goog_rdk_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시스템은 해당 로케이션의 </w:t>
                </w:r>
              </w:sdtContent>
            </w:sdt>
            <w:sdt>
              <w:sdtPr>
                <w:id w:val="1778043026"/>
                <w:tag w:val="goog_rdk_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전산 재고 수량</w:t>
                </w:r>
              </w:sdtContent>
            </w:sdt>
            <w:sdt>
              <w:sdtPr>
                <w:id w:val="224575474"/>
                <w:tag w:val="goog_rdk_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을 블라인드 처리하거나 표시한다.</w:t>
                </w:r>
              </w:sdtContent>
            </w:sdt>
          </w:p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sdt>
              <w:sdtPr>
                <w:id w:val="1526068981"/>
                <w:tag w:val="goog_rdk_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창고관리자는 실물 수량을 카운팅하여 입력한다.</w:t>
                </w:r>
              </w:sdtContent>
            </w:sdt>
          </w:p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sdt>
              <w:sdtPr>
                <w:id w:val="-418373491"/>
                <w:tag w:val="goog_rdk_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시스템은 전산 재고와 실물 수량의 **차이(Gap)를 계산한다.</w:t>
                </w:r>
              </w:sdtContent>
            </w:sdt>
          </w:p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sdt>
              <w:sdtPr>
                <w:id w:val="1209006313"/>
                <w:tag w:val="goog_rdk_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차이가 발생한 건에 대해 창고관리자는 조정 사유(예: 파손 폐기, 누락)를 선택하고 [조정 승인]을 요청한다.</w:t>
                </w:r>
              </w:sdtContent>
            </w:sdt>
          </w:p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sdt>
              <w:sdtPr>
                <w:id w:val="-548675181"/>
                <w:tag w:val="goog_rdk_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6. 시스템은 재고 수량을 수정하고 조정 이력을 저장한다.</w:t>
                </w:r>
              </w:sdtContent>
            </w:sdt>
          </w:p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-231976384"/>
                <w:tag w:val="goog_rdk_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대안 흐름</w:t>
                </w:r>
              </w:sdtContent>
            </w:sdt>
          </w:p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sdt>
              <w:sdtPr>
                <w:id w:val="-1538382160"/>
                <w:tag w:val="goog_rdk_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4-a. 보세 화물 수량 차이 발생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sdt>
              <w:sdtPr>
                <w:id w:val="-753491577"/>
                <w:tag w:val="goog_rdk_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시스템은 "세관 신고 필요" 경고를 띄운다.</w:t>
                </w:r>
              </w:sdtContent>
            </w:sdt>
          </w:p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sdt>
              <w:sdtPr>
                <w:id w:val="1999216672"/>
                <w:tag w:val="goog_rdk_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창고관리자는 관세사에게 '재고 불일치' 보고서를 자동 전송한다.</w:t>
                </w:r>
              </w:sdtContent>
            </w:sdt>
          </w:p>
          <w:p w:rsidR="00000000" w:rsidDel="00000000" w:rsidP="00000000" w:rsidRDefault="00000000" w:rsidRPr="00000000" w14:paraId="0000011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0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김종창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창고 부가 작업 관리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WAREHOUSE-06, WAREHOUSE-INBOUND-06-02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UC-WH-005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보수 작업(라벨링/재포장) 지시 및 수행</w:t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30">
            <w:pPr>
              <w:ind w:firstLine="10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sdt>
              <w:sdtPr>
                <w:id w:val="303155035"/>
                <w:tag w:val="goog_rdk_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132">
            <w:pPr>
              <w:rPr/>
            </w:pPr>
            <w:sdt>
              <w:sdtPr>
                <w:id w:val="595479090"/>
                <w:tag w:val="goog_rdk_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창고관리자 (BA)</w:t>
                </w:r>
              </w:sdtContent>
            </w:sdt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sdt>
              <w:sdtPr>
                <w:id w:val="1160046348"/>
                <w:tag w:val="goog_rdk_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135">
            <w:pPr>
              <w:rPr/>
            </w:pPr>
            <w:sdt>
              <w:sdtPr>
                <w:id w:val="-207223943"/>
                <w:tag w:val="goog_rdk_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화주 또는 관세사의 요청에 따라 화물에 원산지 라벨을 부착하거나 포장을 교체(보수 작업)하고 결과를 등록한다.</w:t>
                </w:r>
              </w:sdtContent>
            </w:sdt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sdt>
              <w:sdtPr>
                <w:id w:val="-624965160"/>
                <w:tag w:val="goog_rdk_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</w:p>
          <w:p w:rsidR="00000000" w:rsidDel="00000000" w:rsidP="00000000" w:rsidRDefault="00000000" w:rsidRPr="00000000" w14:paraId="00000138">
            <w:pPr>
              <w:rPr/>
            </w:pPr>
            <w:sdt>
              <w:sdtPr>
                <w:id w:val="846863235"/>
                <w:tag w:val="goog_rdk_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화주로부터 보수 작업 요청서가 접수되거나, 세관의 보수 작업 승인이 있어야 한다.</w:t>
                </w:r>
              </w:sdtContent>
            </w:sdt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sdt>
              <w:sdtPr>
                <w:id w:val="1759798837"/>
                <w:tag w:val="goog_rdk_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</w:p>
          <w:p w:rsidR="00000000" w:rsidDel="00000000" w:rsidP="00000000" w:rsidRDefault="00000000" w:rsidRPr="00000000" w14:paraId="0000013B">
            <w:pPr>
              <w:rPr/>
            </w:pPr>
            <w:sdt>
              <w:sdtPr>
                <w:id w:val="-1675672681"/>
                <w:tag w:val="goog_rdk_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작업 완료 상태로 변경되고, 작업 비용(청구 데이터)이 생성된다.</w:t>
                </w:r>
              </w:sdtContent>
            </w:sdt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-1650750048"/>
                <w:tag w:val="goog_rdk_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</w:p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sdt>
              <w:sdtPr>
                <w:id w:val="-29917851"/>
                <w:tag w:val="goog_rdk_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창고관리자는 [작업 지시] 목록에서 '보수 작업' 건을 확인한다.</w:t>
                </w:r>
              </w:sdtContent>
            </w:sdt>
          </w:p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sdt>
              <w:sdtPr>
                <w:id w:val="1951860937"/>
                <w:tag w:val="goog_rdk_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창고관리자는 해당 화물을 **작업 구역(Work Zone)**으로 이동시킨다.</w:t>
                </w:r>
              </w:sdtContent>
            </w:sdt>
          </w:p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sdt>
              <w:sdtPr>
                <w:id w:val="-72355162"/>
                <w:tag w:val="goog_rdk_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창고관리자는 라벨 부착, 재포장 등 요청된 작업을 수행한다.</w:t>
                </w:r>
              </w:sdtContent>
            </w:sdt>
          </w:p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sdt>
              <w:sdtPr>
                <w:id w:val="1967367062"/>
                <w:tag w:val="goog_rdk_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창고관리자는 작업 전/후 사진을 촬영하여 시스템에 업로드한다.</w:t>
                </w:r>
              </w:sdtContent>
            </w:sdt>
          </w:p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sdt>
              <w:sdtPr>
                <w:id w:val="1532679657"/>
                <w:tag w:val="goog_rdk_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작업 완료 버튼을 누르면, 시스템은 소요 시간과 자재를 기반으로 </w:t>
                </w:r>
              </w:sdtContent>
            </w:sdt>
            <w:sdt>
              <w:sdtPr>
                <w:id w:val="-1296962743"/>
                <w:tag w:val="goog_rdk_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작업 비용을 자동 산출</w:t>
                </w:r>
              </w:sdtContent>
            </w:sdt>
            <w:sdt>
              <w:sdtPr>
                <w:id w:val="-924601720"/>
                <w:tag w:val="goog_rdk_1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한다.</w:t>
                </w:r>
              </w:sdtContent>
            </w:sdt>
          </w:p>
        </w:tc>
      </w:tr>
    </w:tbl>
    <w:p w:rsidR="00000000" w:rsidDel="00000000" w:rsidP="00000000" w:rsidRDefault="00000000" w:rsidRPr="00000000" w14:paraId="00000146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Ind w:w="-104.0" w:type="dxa"/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0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김종창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창고 정산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sz w:val="22"/>
                <w:szCs w:val="22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WAREHOUSE-03, WAREHOUSE-INBOUND-04-03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UC-WH-006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보관료/작업비 산출 및 청구서 발행</w:t>
            </w:r>
          </w:p>
        </w:tc>
      </w:tr>
      <w:tr>
        <w:trPr>
          <w:cantSplit w:val="0"/>
          <w:trHeight w:val="954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4.0" w:type="dxa"/>
              <w:right w:w="104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firstLine="10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sdt>
              <w:sdtPr>
                <w:id w:val="-1914394666"/>
                <w:tag w:val="goog_rdk_1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액터</w:t>
                </w:r>
              </w:sdtContent>
            </w:sdt>
          </w:p>
          <w:p w:rsidR="00000000" w:rsidDel="00000000" w:rsidP="00000000" w:rsidRDefault="00000000" w:rsidRPr="00000000" w14:paraId="0000015E">
            <w:pPr>
              <w:rPr/>
            </w:pPr>
            <w:sdt>
              <w:sdtPr>
                <w:id w:val="1873726985"/>
                <w:tag w:val="goog_rdk_1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창고관리자 (BA)</w:t>
                </w:r>
              </w:sdtContent>
            </w:sdt>
          </w:p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sdt>
              <w:sdtPr>
                <w:id w:val="-469741686"/>
                <w:tag w:val="goog_rdk_1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개요</w:t>
                </w:r>
              </w:sdtContent>
            </w:sdt>
          </w:p>
          <w:p w:rsidR="00000000" w:rsidDel="00000000" w:rsidP="00000000" w:rsidRDefault="00000000" w:rsidRPr="00000000" w14:paraId="00000161">
            <w:pPr>
              <w:rPr/>
            </w:pPr>
            <w:sdt>
              <w:sdtPr>
                <w:id w:val="756711533"/>
                <w:tag w:val="goog_rdk_1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화물의 보관 일수(입고~출고)와 수행된 부가 작업 내역을 합산하여 최종 창고료를 계산하고 청구서를 발행한다.</w:t>
                </w:r>
              </w:sdtContent>
            </w:sdt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sdt>
              <w:sdtPr>
                <w:id w:val="2110192663"/>
                <w:tag w:val="goog_rdk_1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선행 조건</w:t>
                </w:r>
              </w:sdtContent>
            </w:sdt>
          </w:p>
          <w:p w:rsidR="00000000" w:rsidDel="00000000" w:rsidP="00000000" w:rsidRDefault="00000000" w:rsidRPr="00000000" w14:paraId="00000164">
            <w:pPr>
              <w:rPr/>
            </w:pPr>
            <w:sdt>
              <w:sdtPr>
                <w:id w:val="1034134616"/>
                <w:tag w:val="goog_rdk_1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화물이 출고(Gate-Out) 되었거나 정산 주기가 도래해야 한다.</w:t>
                </w:r>
              </w:sdtContent>
            </w:sdt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/>
            </w:pPr>
            <w:sdt>
              <w:sdtPr>
                <w:id w:val="-1652514062"/>
                <w:tag w:val="goog_rdk_1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후행 조건</w:t>
                </w:r>
              </w:sdtContent>
            </w:sdt>
            <w:sdt>
              <w:sdtPr>
                <w:id w:val="-1663268195"/>
                <w:tag w:val="goog_rdk_1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청구서(Invoice)가 발행되고 화주에게 전송된다.</w:t>
                </w:r>
              </w:sdtContent>
            </w:sdt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b w:val="1"/>
                <w:bCs w:val="1"/>
              </w:rPr>
            </w:pPr>
            <w:sdt>
              <w:sdtPr>
                <w:id w:val="1982305674"/>
                <w:tag w:val="goog_rdk_1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기본 흐름</w:t>
                </w:r>
              </w:sdtContent>
            </w:sdt>
          </w:p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sdt>
              <w:sdtPr>
                <w:id w:val="-717747571"/>
                <w:tag w:val="goog_rdk_1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1. 시스템은 출고 완료된 건에 대해 **입고일~출고일(보관기간)**을 계산한다.</w:t>
                </w:r>
              </w:sdtContent>
            </w:sdt>
          </w:p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sdt>
              <w:sdtPr>
                <w:id w:val="-1578266382"/>
                <w:tag w:val="goog_rdk_1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2. 시스템은 화주별 단가 계약(Tariff)을 적용하여 </w:t>
                </w:r>
              </w:sdtContent>
            </w:sdt>
            <w:sdt>
              <w:sdtPr>
                <w:id w:val="-1734304873"/>
                <w:tag w:val="goog_rdk_1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보관료</w:t>
                </w:r>
              </w:sdtContent>
            </w:sdt>
            <w:sdt>
              <w:sdtPr>
                <w:id w:val="1152243897"/>
                <w:tag w:val="goog_rdk_1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를 산출한다.</w:t>
                </w:r>
              </w:sdtContent>
            </w:sdt>
          </w:p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sdt>
              <w:sdtPr>
                <w:id w:val="938317972"/>
                <w:tag w:val="goog_rdk_1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3. 시스템은 기등록된 상하차비, 보수 작업비를 합산하여 </w:t>
                </w:r>
              </w:sdtContent>
            </w:sdt>
            <w:sdt>
              <w:sdtPr>
                <w:id w:val="488974815"/>
                <w:tag w:val="goog_rdk_1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총 청구 금액</w:t>
                </w:r>
              </w:sdtContent>
            </w:sdt>
            <w:sdt>
              <w:sdtPr>
                <w:id w:val="1539772508"/>
                <w:tag w:val="goog_rdk_1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을 생성한다.</w:t>
                </w:r>
              </w:sdtContent>
            </w:sdt>
          </w:p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sdt>
              <w:sdtPr>
                <w:id w:val="370181522"/>
                <w:tag w:val="goog_rdk_1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4. 창고관리자는 산출 내역을 검토하고 [청구서 발행]을 승인한다.</w:t>
                </w:r>
              </w:sdtContent>
            </w:sdt>
          </w:p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sdt>
              <w:sdtPr>
                <w:id w:val="1336593215"/>
                <w:tag w:val="goog_rdk_1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5. 시스템은 화주 시스템으로 청구서 데이터를 전송한다.</w:t>
                </w:r>
              </w:sdtContent>
            </w:sdt>
          </w:p>
          <w:p w:rsidR="00000000" w:rsidDel="00000000" w:rsidP="00000000" w:rsidRDefault="00000000" w:rsidRPr="00000000" w14:paraId="0000016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algun Gothic"/>
  <w:font w:name="Calibri"/>
  <w:font w:name="Batangche"/>
  <w:font w:name="Batang"/>
  <w:font w:name="Gungsuh"/>
  <w:font w:name="HY견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AEb8/LTVkJmpqnu5uHiJ8eSWg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OAByITFocWRSaFItc0RfbzJ1dEFfYmROdTc4ZmtmTXRvY1Y5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