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E85A6" w14:textId="77777777" w:rsidR="00A15ABA" w:rsidRPr="00E627D4" w:rsidRDefault="00A15ABA" w:rsidP="00A15ABA">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 Consequences for Malaria Control</w:t>
      </w:r>
    </w:p>
    <w:p w14:paraId="6EAC6D46" w14:textId="538D3F02" w:rsidR="00670B64" w:rsidRDefault="00670B64" w:rsidP="00670B64">
      <w:pPr>
        <w:spacing w:line="360" w:lineRule="auto"/>
        <w:jc w:val="center"/>
        <w:rPr>
          <w:rFonts w:ascii="Times New Roman" w:hAnsi="Times New Roman" w:cs="Times New Roman"/>
          <w:vertAlign w:val="superscript"/>
        </w:rPr>
      </w:pPr>
      <w:r>
        <w:rPr>
          <w:rFonts w:ascii="Times New Roman" w:hAnsi="Times New Roman" w:cs="Times New Roman"/>
        </w:rPr>
        <w:t>Charles Whittaker</w:t>
      </w:r>
      <w:r>
        <w:rPr>
          <w:rFonts w:ascii="Times New Roman" w:hAnsi="Times New Roman" w:cs="Times New Roman"/>
          <w:vertAlign w:val="superscript"/>
        </w:rPr>
        <w:t>1*</w:t>
      </w:r>
      <w:r>
        <w:rPr>
          <w:rFonts w:ascii="Times New Roman" w:hAnsi="Times New Roman" w:cs="Times New Roman"/>
        </w:rPr>
        <w:t>, Peter Winskill</w:t>
      </w:r>
      <w:r>
        <w:rPr>
          <w:rFonts w:ascii="Times New Roman" w:hAnsi="Times New Roman" w:cs="Times New Roman"/>
          <w:vertAlign w:val="superscript"/>
        </w:rPr>
        <w:t>1</w:t>
      </w:r>
      <w:r>
        <w:rPr>
          <w:rFonts w:ascii="Times New Roman" w:hAnsi="Times New Roman" w:cs="Times New Roman"/>
        </w:rPr>
        <w:t>, Marianne Sinka</w:t>
      </w:r>
      <w:r>
        <w:rPr>
          <w:rFonts w:ascii="Times New Roman" w:hAnsi="Times New Roman" w:cs="Times New Roman"/>
          <w:vertAlign w:val="superscript"/>
        </w:rPr>
        <w:t>2</w:t>
      </w:r>
      <w:r>
        <w:rPr>
          <w:rFonts w:ascii="Times New Roman" w:hAnsi="Times New Roman" w:cs="Times New Roman"/>
        </w:rPr>
        <w:t>, Samuel Pironon</w:t>
      </w:r>
      <w:r>
        <w:rPr>
          <w:rFonts w:ascii="Times New Roman" w:hAnsi="Times New Roman" w:cs="Times New Roman"/>
          <w:vertAlign w:val="superscript"/>
        </w:rPr>
        <w:t>3</w:t>
      </w:r>
      <w:r>
        <w:rPr>
          <w:rFonts w:ascii="Times New Roman" w:hAnsi="Times New Roman" w:cs="Times New Roman"/>
        </w:rPr>
        <w:t>, Claire Massey</w:t>
      </w:r>
      <w:r>
        <w:rPr>
          <w:rFonts w:ascii="Times New Roman" w:hAnsi="Times New Roman" w:cs="Times New Roman"/>
          <w:vertAlign w:val="superscript"/>
        </w:rPr>
        <w:t>4</w:t>
      </w:r>
      <w:r>
        <w:rPr>
          <w:rFonts w:ascii="Times New Roman" w:hAnsi="Times New Roman" w:cs="Times New Roman"/>
        </w:rPr>
        <w:t>, Peter W Gething</w:t>
      </w:r>
      <w:r>
        <w:rPr>
          <w:rFonts w:ascii="Times New Roman" w:hAnsi="Times New Roman" w:cs="Times New Roman"/>
          <w:vertAlign w:val="superscript"/>
        </w:rPr>
        <w:t>5</w:t>
      </w:r>
      <w:r>
        <w:rPr>
          <w:rFonts w:ascii="Times New Roman" w:hAnsi="Times New Roman" w:cs="Times New Roman"/>
        </w:rPr>
        <w:t>, Daniel J Weiss</w:t>
      </w:r>
      <w:r w:rsidRPr="00B456E0">
        <w:rPr>
          <w:rFonts w:ascii="Times New Roman" w:hAnsi="Times New Roman" w:cs="Times New Roman"/>
          <w:vertAlign w:val="superscript"/>
        </w:rPr>
        <w:t>5</w:t>
      </w:r>
      <w:r>
        <w:rPr>
          <w:rFonts w:ascii="Times New Roman" w:hAnsi="Times New Roman" w:cs="Times New Roman"/>
        </w:rPr>
        <w:t>, Michele Nguyen</w:t>
      </w:r>
      <w:r>
        <w:rPr>
          <w:rFonts w:ascii="Times New Roman" w:hAnsi="Times New Roman" w:cs="Times New Roman"/>
          <w:vertAlign w:val="superscript"/>
        </w:rPr>
        <w:t>5</w:t>
      </w:r>
      <w:r>
        <w:rPr>
          <w:rFonts w:ascii="Times New Roman" w:hAnsi="Times New Roman" w:cs="Times New Roman"/>
        </w:rPr>
        <w:t>, Ashwani Kumar</w:t>
      </w:r>
      <w:r>
        <w:rPr>
          <w:rFonts w:ascii="Times New Roman" w:hAnsi="Times New Roman" w:cs="Times New Roman"/>
          <w:vertAlign w:val="superscript"/>
        </w:rPr>
        <w:t>6</w:t>
      </w:r>
      <w:r>
        <w:rPr>
          <w:rFonts w:ascii="Times New Roman" w:hAnsi="Times New Roman" w:cs="Times New Roman"/>
        </w:rPr>
        <w:t xml:space="preserve">, </w:t>
      </w:r>
      <w:proofErr w:type="spellStart"/>
      <w:r>
        <w:rPr>
          <w:rFonts w:ascii="Times New Roman" w:hAnsi="Times New Roman" w:cs="Times New Roman"/>
        </w:rPr>
        <w:t>Azra</w:t>
      </w:r>
      <w:proofErr w:type="spellEnd"/>
      <w:r>
        <w:rPr>
          <w:rFonts w:ascii="Times New Roman" w:hAnsi="Times New Roman" w:cs="Times New Roman"/>
        </w:rPr>
        <w:t xml:space="preserve"> Ghani</w:t>
      </w:r>
      <w:r>
        <w:rPr>
          <w:rFonts w:ascii="Times New Roman" w:hAnsi="Times New Roman" w:cs="Times New Roman"/>
          <w:vertAlign w:val="superscript"/>
        </w:rPr>
        <w:t>1</w:t>
      </w:r>
      <w:r>
        <w:rPr>
          <w:rFonts w:ascii="Times New Roman" w:hAnsi="Times New Roman" w:cs="Times New Roman"/>
        </w:rPr>
        <w:t xml:space="preserve"> &amp; Samir Bhatt</w:t>
      </w:r>
      <w:r>
        <w:rPr>
          <w:rFonts w:ascii="Times New Roman" w:hAnsi="Times New Roman" w:cs="Times New Roman"/>
          <w:vertAlign w:val="superscript"/>
        </w:rPr>
        <w:t>1</w:t>
      </w:r>
    </w:p>
    <w:p w14:paraId="518FA9E1" w14:textId="77777777" w:rsidR="00A15ABA" w:rsidRPr="005746BE"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Pr>
          <w:rFonts w:ascii="Times New Roman" w:hAnsi="Times New Roman" w:cs="Times New Roman"/>
          <w:sz w:val="18"/>
        </w:rPr>
        <w:t>UK</w:t>
      </w:r>
    </w:p>
    <w:p w14:paraId="0F74F083" w14:textId="77777777" w:rsidR="00A15ABA"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Pr>
          <w:rFonts w:ascii="Times New Roman" w:hAnsi="Times New Roman" w:cs="Times New Roman"/>
          <w:sz w:val="18"/>
        </w:rPr>
        <w:t>Department of Zoology, University of Oxford, Oxford, UK</w:t>
      </w:r>
    </w:p>
    <w:p w14:paraId="143B87EA" w14:textId="77777777" w:rsidR="00A15ABA" w:rsidRDefault="00A15ABA" w:rsidP="00A15ABA">
      <w:pPr>
        <w:pStyle w:val="NormalWeb"/>
        <w:spacing w:before="0" w:beforeAutospacing="0" w:after="0" w:afterAutospacing="0"/>
        <w:rPr>
          <w:bCs/>
          <w:sz w:val="18"/>
          <w:szCs w:val="18"/>
        </w:rPr>
      </w:pPr>
      <w:r>
        <w:rPr>
          <w:sz w:val="18"/>
          <w:vertAlign w:val="superscript"/>
        </w:rPr>
        <w:t>3</w:t>
      </w:r>
      <w:r w:rsidRPr="00792664">
        <w:rPr>
          <w:bCs/>
          <w:sz w:val="18"/>
          <w:szCs w:val="18"/>
        </w:rPr>
        <w:t xml:space="preserve">Royal Botanic Gardens Kew, Richmond, </w:t>
      </w:r>
      <w:r>
        <w:rPr>
          <w:bCs/>
          <w:sz w:val="18"/>
          <w:szCs w:val="18"/>
        </w:rPr>
        <w:t>W</w:t>
      </w:r>
      <w:r w:rsidRPr="00792664">
        <w:rPr>
          <w:bCs/>
          <w:sz w:val="18"/>
          <w:szCs w:val="18"/>
        </w:rPr>
        <w:t>est Sussex, UK</w:t>
      </w:r>
    </w:p>
    <w:p w14:paraId="4AD9E9EF" w14:textId="77777777" w:rsidR="00A15ABA" w:rsidRPr="00792664" w:rsidRDefault="00A15ABA" w:rsidP="00A15ABA">
      <w:pPr>
        <w:pStyle w:val="NormalWeb"/>
        <w:spacing w:before="0" w:beforeAutospacing="0" w:after="0" w:afterAutospacing="0"/>
        <w:rPr>
          <w:bCs/>
          <w:sz w:val="18"/>
          <w:szCs w:val="18"/>
        </w:rPr>
      </w:pPr>
      <w:r w:rsidRPr="00FB6550">
        <w:rPr>
          <w:sz w:val="18"/>
          <w:szCs w:val="18"/>
          <w:vertAlign w:val="superscript"/>
        </w:rPr>
        <w:t>4</w:t>
      </w:r>
      <w:r w:rsidRPr="00FB6550">
        <w:rPr>
          <w:color w:val="201F1E"/>
          <w:sz w:val="18"/>
          <w:szCs w:val="18"/>
          <w:shd w:val="clear" w:color="auto" w:fill="FFFFFF"/>
        </w:rPr>
        <w:t>Big Data Institute</w:t>
      </w:r>
      <w:r>
        <w:rPr>
          <w:color w:val="201F1E"/>
          <w:sz w:val="18"/>
          <w:szCs w:val="18"/>
          <w:shd w:val="clear" w:color="auto" w:fill="FFFFFF"/>
        </w:rPr>
        <w:t>,</w:t>
      </w:r>
      <w:r w:rsidRPr="00FB6550">
        <w:rPr>
          <w:color w:val="201F1E"/>
          <w:sz w:val="18"/>
          <w:szCs w:val="18"/>
          <w:shd w:val="clear" w:color="auto" w:fill="FFFFFF"/>
        </w:rPr>
        <w:t xml:space="preserve"> University of Oxford, Old Road Campus, Oxford, UK.</w:t>
      </w:r>
    </w:p>
    <w:p w14:paraId="24F04C12" w14:textId="77777777" w:rsidR="00A15ABA" w:rsidRPr="008D6753" w:rsidRDefault="00A15ABA" w:rsidP="00A15ABA">
      <w:pPr>
        <w:spacing w:after="0" w:line="240" w:lineRule="auto"/>
        <w:rPr>
          <w:rFonts w:ascii="Times New Roman" w:hAnsi="Times New Roman" w:cs="Times New Roman"/>
          <w:sz w:val="18"/>
          <w:szCs w:val="18"/>
        </w:rPr>
      </w:pPr>
      <w:r>
        <w:rPr>
          <w:rFonts w:ascii="Times New Roman" w:hAnsi="Times New Roman" w:cs="Times New Roman"/>
          <w:color w:val="201F1E"/>
          <w:sz w:val="18"/>
          <w:szCs w:val="18"/>
          <w:shd w:val="clear" w:color="auto" w:fill="FFFFFF"/>
          <w:vertAlign w:val="superscript"/>
        </w:rPr>
        <w:t>5</w:t>
      </w:r>
      <w:r w:rsidRPr="008D6753">
        <w:rPr>
          <w:rFonts w:ascii="Times New Roman" w:hAnsi="Times New Roman" w:cs="Times New Roman"/>
          <w:sz w:val="18"/>
          <w:szCs w:val="18"/>
          <w:shd w:val="clear" w:color="auto" w:fill="FFFFFF"/>
        </w:rPr>
        <w:t xml:space="preserve">National Institute of Malaria Research, Field Unit, </w:t>
      </w:r>
      <w:proofErr w:type="spellStart"/>
      <w:r w:rsidRPr="008D6753">
        <w:rPr>
          <w:rFonts w:ascii="Times New Roman" w:hAnsi="Times New Roman" w:cs="Times New Roman"/>
          <w:sz w:val="18"/>
          <w:szCs w:val="18"/>
          <w:shd w:val="clear" w:color="auto" w:fill="FFFFFF"/>
        </w:rPr>
        <w:t>Campal</w:t>
      </w:r>
      <w:proofErr w:type="spellEnd"/>
      <w:r w:rsidRPr="008D6753">
        <w:rPr>
          <w:rFonts w:ascii="Times New Roman" w:hAnsi="Times New Roman" w:cs="Times New Roman"/>
          <w:sz w:val="18"/>
          <w:szCs w:val="18"/>
          <w:shd w:val="clear" w:color="auto" w:fill="FFFFFF"/>
        </w:rPr>
        <w:t>, Goa, India</w:t>
      </w:r>
    </w:p>
    <w:p w14:paraId="31A304A3" w14:textId="77777777" w:rsidR="00A15ABA" w:rsidRPr="005746BE" w:rsidRDefault="00A15ABA" w:rsidP="00A15ABA">
      <w:pPr>
        <w:spacing w:after="0" w:line="240" w:lineRule="auto"/>
        <w:rPr>
          <w:rFonts w:ascii="Times New Roman" w:hAnsi="Times New Roman" w:cs="Times New Roman"/>
          <w:sz w:val="18"/>
        </w:rPr>
      </w:pPr>
      <w:r>
        <w:rPr>
          <w:rFonts w:ascii="Times New Roman" w:hAnsi="Times New Roman" w:cs="Times New Roman"/>
          <w:sz w:val="18"/>
          <w:vertAlign w:val="superscript"/>
        </w:rPr>
        <w:t>6</w:t>
      </w:r>
      <w:r w:rsidRPr="005746BE">
        <w:rPr>
          <w:rFonts w:ascii="Times New Roman" w:hAnsi="Times New Roman" w:cs="Times New Roman"/>
          <w:sz w:val="18"/>
        </w:rPr>
        <w:t xml:space="preserve">Malaria Atlas Project, </w:t>
      </w:r>
      <w:r>
        <w:rPr>
          <w:rFonts w:ascii="Times New Roman" w:hAnsi="Times New Roman" w:cs="Times New Roman"/>
          <w:sz w:val="18"/>
        </w:rPr>
        <w:t>Telethon Kids Institute, Perth, Australia</w:t>
      </w:r>
    </w:p>
    <w:p w14:paraId="55F5C099" w14:textId="77777777" w:rsidR="00A15ABA" w:rsidRDefault="00A15ABA" w:rsidP="00A15ABA">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bookmarkEnd w:id="0"/>
    <w:p w14:paraId="4FEA9030" w14:textId="77777777" w:rsidR="00212A81" w:rsidRDefault="00212A81" w:rsidP="00212A81">
      <w:pPr>
        <w:spacing w:after="0"/>
        <w:rPr>
          <w:rFonts w:ascii="Times New Roman" w:hAnsi="Times New Roman" w:cs="Times New Roman"/>
          <w:sz w:val="18"/>
        </w:rPr>
      </w:pPr>
    </w:p>
    <w:p w14:paraId="74AA5CC6" w14:textId="77777777" w:rsidR="00DF71A3" w:rsidRPr="00DF71A3" w:rsidRDefault="00DF71A3" w:rsidP="00212A81">
      <w:pPr>
        <w:spacing w:after="0"/>
        <w:rPr>
          <w:rFonts w:ascii="Times New Roman" w:hAnsi="Times New Roman" w:cs="Times New Roman"/>
          <w:b/>
          <w:sz w:val="32"/>
          <w:u w:val="single"/>
        </w:rPr>
      </w:pPr>
      <w:r w:rsidRPr="00DF71A3">
        <w:rPr>
          <w:rFonts w:ascii="Times New Roman" w:hAnsi="Times New Roman" w:cs="Times New Roman"/>
          <w:b/>
          <w:sz w:val="32"/>
          <w:u w:val="single"/>
        </w:rPr>
        <w:t>Contents:</w:t>
      </w:r>
    </w:p>
    <w:p w14:paraId="46B601E1" w14:textId="77777777" w:rsidR="00DF71A3" w:rsidRDefault="00DF71A3" w:rsidP="00212A81">
      <w:pPr>
        <w:spacing w:after="0"/>
        <w:rPr>
          <w:rFonts w:ascii="Times New Roman" w:hAnsi="Times New Roman" w:cs="Times New Roman"/>
          <w:sz w:val="18"/>
        </w:rPr>
      </w:pPr>
    </w:p>
    <w:p w14:paraId="4F72E895"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1: Description of Systematic Review, Data Extraction</w:t>
      </w:r>
      <w:r w:rsidR="00743C19">
        <w:rPr>
          <w:rFonts w:ascii="Times New Roman" w:hAnsi="Times New Roman" w:cs="Times New Roman"/>
          <w:b/>
          <w:sz w:val="28"/>
        </w:rPr>
        <w:t xml:space="preserve"> </w:t>
      </w:r>
      <w:r w:rsidRPr="00DF71A3">
        <w:rPr>
          <w:rFonts w:ascii="Times New Roman" w:hAnsi="Times New Roman" w:cs="Times New Roman"/>
          <w:b/>
          <w:sz w:val="28"/>
        </w:rPr>
        <w:t xml:space="preserve">and </w:t>
      </w:r>
      <w:r w:rsidR="00EB471F">
        <w:rPr>
          <w:rFonts w:ascii="Times New Roman" w:hAnsi="Times New Roman" w:cs="Times New Roman"/>
          <w:b/>
          <w:sz w:val="28"/>
        </w:rPr>
        <w:t xml:space="preserve">Initial </w:t>
      </w:r>
      <w:r w:rsidRPr="00DF71A3">
        <w:rPr>
          <w:rFonts w:ascii="Times New Roman" w:hAnsi="Times New Roman" w:cs="Times New Roman"/>
          <w:b/>
          <w:sz w:val="28"/>
        </w:rPr>
        <w:t>Processing</w:t>
      </w:r>
    </w:p>
    <w:p w14:paraId="06517FCA" w14:textId="77777777" w:rsidR="00212A81" w:rsidRPr="00DF71A3" w:rsidRDefault="00212A81">
      <w:pPr>
        <w:rPr>
          <w:rFonts w:ascii="Times New Roman" w:hAnsi="Times New Roman" w:cs="Times New Roman"/>
          <w:b/>
          <w:sz w:val="28"/>
        </w:rPr>
      </w:pPr>
    </w:p>
    <w:p w14:paraId="7FA00BD2"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2: Description of Statistical Methodologies Utilised</w:t>
      </w:r>
    </w:p>
    <w:p w14:paraId="39F27445" w14:textId="77777777" w:rsidR="00212A81" w:rsidRPr="00DF71A3" w:rsidRDefault="00212A81" w:rsidP="00212A81">
      <w:pPr>
        <w:rPr>
          <w:rFonts w:ascii="Times New Roman" w:hAnsi="Times New Roman" w:cs="Times New Roman"/>
          <w:b/>
          <w:sz w:val="28"/>
        </w:rPr>
      </w:pPr>
    </w:p>
    <w:p w14:paraId="25635402"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3: Additional Figures and Results</w:t>
      </w:r>
    </w:p>
    <w:p w14:paraId="6E9A9B81" w14:textId="77777777" w:rsidR="006203F7" w:rsidRPr="006203F7" w:rsidRDefault="006203F7" w:rsidP="006203F7">
      <w:pPr>
        <w:rPr>
          <w:rFonts w:ascii="Times New Roman" w:hAnsi="Times New Roman" w:cs="Times New Roman"/>
          <w:b/>
          <w:sz w:val="24"/>
        </w:rPr>
      </w:pPr>
    </w:p>
    <w:p w14:paraId="3C4C8858" w14:textId="77777777" w:rsidR="00212A81" w:rsidRDefault="00E12E8A" w:rsidP="00212A81">
      <w:pPr>
        <w:rPr>
          <w:rFonts w:ascii="Times New Roman" w:hAnsi="Times New Roman" w:cs="Times New Roman"/>
          <w:b/>
          <w:sz w:val="24"/>
        </w:rPr>
      </w:pPr>
      <w:r>
        <w:rPr>
          <w:rFonts w:ascii="Times New Roman" w:hAnsi="Times New Roman" w:cs="Times New Roman"/>
          <w:b/>
          <w:sz w:val="28"/>
        </w:rPr>
        <w:t xml:space="preserve">References </w:t>
      </w:r>
    </w:p>
    <w:p w14:paraId="5F1761C6" w14:textId="77777777" w:rsidR="006203F7" w:rsidRDefault="006203F7">
      <w:pPr>
        <w:rPr>
          <w:rFonts w:ascii="Times New Roman" w:hAnsi="Times New Roman" w:cs="Times New Roman"/>
          <w:b/>
          <w:sz w:val="24"/>
        </w:rPr>
      </w:pPr>
      <w:r>
        <w:rPr>
          <w:rFonts w:ascii="Times New Roman" w:hAnsi="Times New Roman" w:cs="Times New Roman"/>
          <w:b/>
          <w:sz w:val="24"/>
        </w:rPr>
        <w:br w:type="page"/>
      </w:r>
    </w:p>
    <w:p w14:paraId="1F0EBF8D" w14:textId="77777777" w:rsidR="00212A81" w:rsidRPr="00DF71A3" w:rsidRDefault="00212A81" w:rsidP="00212A81">
      <w:pPr>
        <w:rPr>
          <w:rFonts w:ascii="Times New Roman" w:hAnsi="Times New Roman" w:cs="Times New Roman"/>
          <w:b/>
          <w:sz w:val="32"/>
          <w:u w:val="single"/>
        </w:rPr>
      </w:pPr>
      <w:r w:rsidRPr="00DF71A3">
        <w:rPr>
          <w:rFonts w:ascii="Times New Roman" w:hAnsi="Times New Roman" w:cs="Times New Roman"/>
          <w:b/>
          <w:sz w:val="32"/>
          <w:u w:val="single"/>
        </w:rPr>
        <w:lastRenderedPageBreak/>
        <w:t>Outline of Document</w:t>
      </w:r>
    </w:p>
    <w:p w14:paraId="13D736CD" w14:textId="77777777" w:rsidR="00DF71A3" w:rsidRPr="00E12E8A" w:rsidRDefault="00212A81" w:rsidP="00E12E8A">
      <w:pPr>
        <w:jc w:val="both"/>
        <w:rPr>
          <w:rFonts w:ascii="Times New Roman" w:hAnsi="Times New Roman" w:cs="Times New Roman"/>
        </w:rPr>
      </w:pPr>
      <w:r w:rsidRPr="00E12E8A">
        <w:rPr>
          <w:rFonts w:ascii="Times New Roman" w:hAnsi="Times New Roman" w:cs="Times New Roman"/>
        </w:rPr>
        <w:t xml:space="preserve">In this supplementary document we outline the methods and data used to </w:t>
      </w:r>
      <w:r w:rsidR="00DF71A3" w:rsidRPr="00E12E8A">
        <w:rPr>
          <w:rFonts w:ascii="Times New Roman" w:hAnsi="Times New Roman" w:cs="Times New Roman"/>
        </w:rPr>
        <w:t xml:space="preserve">explore and analyse the patterns and drivers of </w:t>
      </w:r>
      <w:r w:rsidR="00DF71A3" w:rsidRPr="00E12E8A">
        <w:rPr>
          <w:rFonts w:ascii="Times New Roman" w:hAnsi="Times New Roman" w:cs="Times New Roman"/>
          <w:i/>
        </w:rPr>
        <w:t xml:space="preserve">Anopheles </w:t>
      </w:r>
      <w:r w:rsidR="00DF71A3" w:rsidRPr="00E12E8A">
        <w:rPr>
          <w:rFonts w:ascii="Times New Roman" w:hAnsi="Times New Roman" w:cs="Times New Roman"/>
        </w:rPr>
        <w:t>mosquito population dynamics across the Indian sub-continent. In Supplementary Information 1, we present an overview of the systematic search strategy employed, as well as details about the data collated and the initial pre-processing applied to it. In Supplementary Information 2, we detail the statistical methodologies employed to process this extracted data, methodologies whose output forms the basis for the results presented in the main text. Finally, in Supplementary Information 3, we present an array of figures to support the work detailed in the main text.</w:t>
      </w:r>
    </w:p>
    <w:p w14:paraId="425E2140"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br w:type="page"/>
      </w:r>
    </w:p>
    <w:p w14:paraId="302E78BB" w14:textId="77777777" w:rsidR="00212A81" w:rsidRPr="00B05835" w:rsidRDefault="00212A81" w:rsidP="008100B5">
      <w:pPr>
        <w:jc w:val="both"/>
        <w:rPr>
          <w:rFonts w:ascii="Times New Roman" w:hAnsi="Times New Roman" w:cs="Times New Roman"/>
          <w:b/>
          <w:sz w:val="28"/>
        </w:rPr>
      </w:pPr>
      <w:r w:rsidRPr="00B05835">
        <w:rPr>
          <w:rFonts w:ascii="Times New Roman" w:hAnsi="Times New Roman" w:cs="Times New Roman"/>
          <w:b/>
          <w:sz w:val="28"/>
        </w:rPr>
        <w:lastRenderedPageBreak/>
        <w:t>Supplementary Information 1: Description of Systematic Review: Data Extraction</w:t>
      </w:r>
      <w:r w:rsidR="00743C19">
        <w:rPr>
          <w:rFonts w:ascii="Times New Roman" w:hAnsi="Times New Roman" w:cs="Times New Roman"/>
          <w:b/>
          <w:sz w:val="28"/>
        </w:rPr>
        <w:t xml:space="preserve"> </w:t>
      </w:r>
      <w:r w:rsidRPr="00B05835">
        <w:rPr>
          <w:rFonts w:ascii="Times New Roman" w:hAnsi="Times New Roman" w:cs="Times New Roman"/>
          <w:b/>
          <w:sz w:val="28"/>
        </w:rPr>
        <w:t xml:space="preserve">and </w:t>
      </w:r>
      <w:r w:rsidR="00743C19">
        <w:rPr>
          <w:rFonts w:ascii="Times New Roman" w:hAnsi="Times New Roman" w:cs="Times New Roman"/>
          <w:b/>
          <w:sz w:val="28"/>
        </w:rPr>
        <w:t xml:space="preserve">Initial </w:t>
      </w:r>
      <w:r w:rsidRPr="00B05835">
        <w:rPr>
          <w:rFonts w:ascii="Times New Roman" w:hAnsi="Times New Roman" w:cs="Times New Roman"/>
          <w:b/>
          <w:sz w:val="28"/>
        </w:rPr>
        <w:t>Pre-Processing</w:t>
      </w:r>
    </w:p>
    <w:p w14:paraId="01DA67AB"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Search Procedure and Record Screening</w:t>
      </w:r>
    </w:p>
    <w:p w14:paraId="32C7B468" w14:textId="77777777" w:rsidR="00DF71A3" w:rsidRDefault="00DF71A3" w:rsidP="008100B5">
      <w:pPr>
        <w:jc w:val="both"/>
        <w:rPr>
          <w:rFonts w:ascii="Times New Roman" w:hAnsi="Times New Roman" w:cs="Times New Roman"/>
        </w:rPr>
      </w:pPr>
      <w:r>
        <w:rPr>
          <w:rFonts w:ascii="Times New Roman" w:hAnsi="Times New Roman" w:cs="Times New Roman"/>
        </w:rPr>
        <w:t>Web of Science and PubMed databases were searched on 17</w:t>
      </w:r>
      <w:r w:rsidRPr="00DF71A3">
        <w:rPr>
          <w:rFonts w:ascii="Times New Roman" w:hAnsi="Times New Roman" w:cs="Times New Roman"/>
          <w:vertAlign w:val="superscript"/>
        </w:rPr>
        <w:t>th</w:t>
      </w:r>
      <w:r>
        <w:rPr>
          <w:rFonts w:ascii="Times New Roman" w:hAnsi="Times New Roman" w:cs="Times New Roman"/>
        </w:rPr>
        <w:t xml:space="preserve"> October 2017 using the keywords “India” AND “</w:t>
      </w:r>
      <w:proofErr w:type="spellStart"/>
      <w:r>
        <w:rPr>
          <w:rFonts w:ascii="Times New Roman" w:hAnsi="Times New Roman" w:cs="Times New Roman"/>
        </w:rPr>
        <w:t>Anophel</w:t>
      </w:r>
      <w:proofErr w:type="spellEnd"/>
      <w:r>
        <w:rPr>
          <w:rFonts w:ascii="Times New Roman" w:hAnsi="Times New Roman" w:cs="Times New Roman"/>
        </w:rPr>
        <w:t xml:space="preserve">*” in order to identify references containing temporally disaggregated entomological data. Our searches identified a total of 1945 records, with 1556 remaining after duplicate removal. References were selected for </w:t>
      </w:r>
      <w:r w:rsidR="006203F7">
        <w:rPr>
          <w:rFonts w:ascii="Times New Roman" w:hAnsi="Times New Roman" w:cs="Times New Roman"/>
        </w:rPr>
        <w:t>I</w:t>
      </w:r>
      <w:r>
        <w:rPr>
          <w:rFonts w:ascii="Times New Roman" w:hAnsi="Times New Roman" w:cs="Times New Roman"/>
        </w:rPr>
        <w:t>nclusion/</w:t>
      </w:r>
      <w:r w:rsidR="006203F7">
        <w:rPr>
          <w:rFonts w:ascii="Times New Roman" w:hAnsi="Times New Roman" w:cs="Times New Roman"/>
        </w:rPr>
        <w:t>E</w:t>
      </w:r>
      <w:r>
        <w:rPr>
          <w:rFonts w:ascii="Times New Roman" w:hAnsi="Times New Roman" w:cs="Times New Roman"/>
        </w:rPr>
        <w:t>xclusion according to the following criteria:</w:t>
      </w:r>
    </w:p>
    <w:p w14:paraId="3260D6D8" w14:textId="77777777" w:rsidR="00DF71A3" w:rsidRDefault="00DF71A3" w:rsidP="008100B5">
      <w:pPr>
        <w:jc w:val="both"/>
        <w:rPr>
          <w:rFonts w:ascii="Times New Roman" w:hAnsi="Times New Roman" w:cs="Times New Roman"/>
          <w:b/>
        </w:rPr>
      </w:pPr>
      <w:r>
        <w:rPr>
          <w:rFonts w:ascii="Times New Roman" w:hAnsi="Times New Roman" w:cs="Times New Roman"/>
          <w:b/>
        </w:rPr>
        <w:t>Inclusion Criteria:</w:t>
      </w:r>
    </w:p>
    <w:p w14:paraId="481EFDE0" w14:textId="77777777" w:rsidR="006203F7" w:rsidRPr="006203F7" w:rsidRDefault="00DF71A3" w:rsidP="008100B5">
      <w:pPr>
        <w:pStyle w:val="ListParagraph"/>
        <w:numPr>
          <w:ilvl w:val="0"/>
          <w:numId w:val="1"/>
        </w:numPr>
        <w:jc w:val="both"/>
        <w:rPr>
          <w:rFonts w:ascii="Times New Roman" w:hAnsi="Times New Roman" w:cs="Times New Roman"/>
          <w:b/>
        </w:rPr>
      </w:pPr>
      <w:r>
        <w:rPr>
          <w:rFonts w:ascii="Times New Roman" w:hAnsi="Times New Roman" w:cs="Times New Roman"/>
        </w:rPr>
        <w:t xml:space="preserve">Reference contains temporally disaggregated </w:t>
      </w:r>
      <w:r w:rsidR="006203F7">
        <w:rPr>
          <w:rFonts w:ascii="Times New Roman" w:hAnsi="Times New Roman" w:cs="Times New Roman"/>
        </w:rPr>
        <w:t xml:space="preserve">adult </w:t>
      </w:r>
      <w:r>
        <w:rPr>
          <w:rFonts w:ascii="Times New Roman" w:hAnsi="Times New Roman" w:cs="Times New Roman"/>
        </w:rPr>
        <w:t>mosquito catch data</w:t>
      </w:r>
      <w:r w:rsidR="006203F7">
        <w:rPr>
          <w:rFonts w:ascii="Times New Roman" w:hAnsi="Times New Roman" w:cs="Times New Roman"/>
        </w:rPr>
        <w:t xml:space="preserve"> at a temporal resolution of </w:t>
      </w:r>
      <w:r w:rsidR="00923ED8">
        <w:rPr>
          <w:rFonts w:ascii="Times New Roman" w:hAnsi="Times New Roman" w:cs="Times New Roman"/>
        </w:rPr>
        <w:t>monthly or higher</w:t>
      </w:r>
      <w:r w:rsidR="006203F7">
        <w:rPr>
          <w:rFonts w:ascii="Times New Roman" w:hAnsi="Times New Roman" w:cs="Times New Roman"/>
        </w:rPr>
        <w:t>.</w:t>
      </w:r>
    </w:p>
    <w:p w14:paraId="67FE594F" w14:textId="77777777" w:rsidR="00DF71A3" w:rsidRDefault="00DF71A3" w:rsidP="008100B5">
      <w:pPr>
        <w:jc w:val="both"/>
        <w:rPr>
          <w:rFonts w:ascii="Times New Roman" w:hAnsi="Times New Roman" w:cs="Times New Roman"/>
          <w:b/>
        </w:rPr>
      </w:pPr>
      <w:r>
        <w:rPr>
          <w:rFonts w:ascii="Times New Roman" w:hAnsi="Times New Roman" w:cs="Times New Roman"/>
          <w:b/>
        </w:rPr>
        <w:t>Exclusion Criteria:</w:t>
      </w:r>
    </w:p>
    <w:p w14:paraId="23B50ADC" w14:textId="77777777"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is not temporally disaggregated to a </w:t>
      </w:r>
      <w:proofErr w:type="gramStart"/>
      <w:r>
        <w:rPr>
          <w:rFonts w:ascii="Times New Roman" w:hAnsi="Times New Roman" w:cs="Times New Roman"/>
        </w:rPr>
        <w:t>sufficient</w:t>
      </w:r>
      <w:proofErr w:type="gramEnd"/>
      <w:r>
        <w:rPr>
          <w:rFonts w:ascii="Times New Roman" w:hAnsi="Times New Roman" w:cs="Times New Roman"/>
        </w:rPr>
        <w:t xml:space="preserve"> extent (e.g. catches were done yearly or seasonally rather than monthly).</w:t>
      </w:r>
    </w:p>
    <w:p w14:paraId="736E679F" w14:textId="77777777" w:rsidR="00DF71A3" w:rsidRDefault="00DF71A3"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w:t>
      </w:r>
      <w:r w:rsidR="006203F7">
        <w:rPr>
          <w:rFonts w:ascii="Times New Roman" w:hAnsi="Times New Roman" w:cs="Times New Roman"/>
        </w:rPr>
        <w:t xml:space="preserve">was </w:t>
      </w:r>
      <w:r>
        <w:rPr>
          <w:rFonts w:ascii="Times New Roman" w:hAnsi="Times New Roman" w:cs="Times New Roman"/>
        </w:rPr>
        <w:t>collected as part of a trial assessing a vector control intervention (which would perturb the natural dynamics of the vector, rendering the data unrepresentative of the population dynamics in the absence of control).</w:t>
      </w:r>
    </w:p>
    <w:p w14:paraId="6D8A2676" w14:textId="77777777" w:rsidR="00DF71A3"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Reference only contains information on immature/larval mosquito life cycle stages.</w:t>
      </w:r>
    </w:p>
    <w:p w14:paraId="67F265B1" w14:textId="77777777"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Reference contained insufficient information to geolocate the area in which the study was conducted. </w:t>
      </w:r>
    </w:p>
    <w:p w14:paraId="593415A2" w14:textId="77777777" w:rsidR="00A34F25" w:rsidRPr="00A34F25" w:rsidRDefault="006203F7" w:rsidP="008100B5">
      <w:pPr>
        <w:jc w:val="both"/>
        <w:rPr>
          <w:rFonts w:ascii="Times New Roman" w:hAnsi="Times New Roman" w:cs="Times New Roman"/>
        </w:rPr>
      </w:pPr>
      <w:r>
        <w:rPr>
          <w:rFonts w:ascii="Times New Roman" w:hAnsi="Times New Roman" w:cs="Times New Roman"/>
        </w:rPr>
        <w:t xml:space="preserve">Following Title and Abstract screening, a total of 281 records were identified, with 78 references retained after Full Text Evaluation. These 78 references contained temporally disaggregated </w:t>
      </w:r>
      <w:r>
        <w:rPr>
          <w:rFonts w:ascii="Times New Roman" w:hAnsi="Times New Roman" w:cs="Times New Roman"/>
          <w:i/>
        </w:rPr>
        <w:t xml:space="preserve">Anopheles </w:t>
      </w:r>
      <w:r>
        <w:rPr>
          <w:rFonts w:ascii="Times New Roman" w:hAnsi="Times New Roman" w:cs="Times New Roman"/>
        </w:rPr>
        <w:t>catch information at monthly resolution (no references were identified which presented higher temporal resolution catch data)</w:t>
      </w:r>
      <w:r w:rsidRPr="006203F7">
        <w:rPr>
          <w:rFonts w:ascii="Times New Roman" w:hAnsi="Times New Roman" w:cs="Times New Roman"/>
        </w:rPr>
        <w:t xml:space="preserve"> </w:t>
      </w:r>
      <w:r>
        <w:rPr>
          <w:rFonts w:ascii="Times New Roman" w:hAnsi="Times New Roman" w:cs="Times New Roman"/>
        </w:rPr>
        <w:t>for a total of 1</w:t>
      </w:r>
      <w:r w:rsidR="0077432E">
        <w:rPr>
          <w:rFonts w:ascii="Times New Roman" w:hAnsi="Times New Roman" w:cs="Times New Roman"/>
        </w:rPr>
        <w:t>17</w:t>
      </w:r>
      <w:r>
        <w:rPr>
          <w:rFonts w:ascii="Times New Roman" w:hAnsi="Times New Roman" w:cs="Times New Roman"/>
        </w:rPr>
        <w:t xml:space="preserve"> distinct and geolocatable areas across the Indian subcontinent. </w:t>
      </w:r>
      <w:r w:rsidR="00A34F25">
        <w:rPr>
          <w:rFonts w:ascii="Times New Roman" w:hAnsi="Times New Roman" w:cs="Times New Roman"/>
        </w:rPr>
        <w:t>These form the basis for the results presented in this paper. The next section goes into further detail about extraction and collation of the data associated with each study.</w:t>
      </w:r>
    </w:p>
    <w:p w14:paraId="3E2EDBFE"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Data Extraction</w:t>
      </w:r>
      <w:r w:rsidR="0050483C">
        <w:rPr>
          <w:rFonts w:ascii="Times New Roman" w:hAnsi="Times New Roman" w:cs="Times New Roman"/>
          <w:b/>
          <w:sz w:val="24"/>
        </w:rPr>
        <w:t xml:space="preserve">, </w:t>
      </w:r>
      <w:r>
        <w:rPr>
          <w:rFonts w:ascii="Times New Roman" w:hAnsi="Times New Roman" w:cs="Times New Roman"/>
          <w:b/>
          <w:sz w:val="24"/>
        </w:rPr>
        <w:t>Collation</w:t>
      </w:r>
      <w:r w:rsidR="0050483C">
        <w:rPr>
          <w:rFonts w:ascii="Times New Roman" w:hAnsi="Times New Roman" w:cs="Times New Roman"/>
          <w:b/>
          <w:sz w:val="24"/>
        </w:rPr>
        <w:t xml:space="preserve"> and </w:t>
      </w:r>
      <w:r w:rsidR="00EB471F">
        <w:rPr>
          <w:rFonts w:ascii="Times New Roman" w:hAnsi="Times New Roman" w:cs="Times New Roman"/>
          <w:b/>
          <w:sz w:val="24"/>
        </w:rPr>
        <w:t xml:space="preserve">Initial </w:t>
      </w:r>
      <w:r w:rsidR="0050483C">
        <w:rPr>
          <w:rFonts w:ascii="Times New Roman" w:hAnsi="Times New Roman" w:cs="Times New Roman"/>
          <w:b/>
          <w:sz w:val="24"/>
        </w:rPr>
        <w:t>Processing</w:t>
      </w:r>
    </w:p>
    <w:p w14:paraId="26BA6795" w14:textId="77777777" w:rsidR="00A34F25" w:rsidRPr="00B26C53" w:rsidRDefault="00B26C53" w:rsidP="008100B5">
      <w:pPr>
        <w:jc w:val="both"/>
        <w:rPr>
          <w:rFonts w:ascii="Times New Roman" w:hAnsi="Times New Roman" w:cs="Times New Roman"/>
          <w:b/>
        </w:rPr>
      </w:pPr>
      <w:r w:rsidRPr="00B26C53">
        <w:rPr>
          <w:rFonts w:ascii="Times New Roman" w:hAnsi="Times New Roman" w:cs="Times New Roman"/>
          <w:b/>
        </w:rPr>
        <w:t>Entomological Data Extraction</w:t>
      </w:r>
      <w:r w:rsidR="0071793F">
        <w:rPr>
          <w:rFonts w:ascii="Times New Roman" w:hAnsi="Times New Roman" w:cs="Times New Roman"/>
          <w:b/>
        </w:rPr>
        <w:t xml:space="preserve"> </w:t>
      </w:r>
    </w:p>
    <w:p w14:paraId="58247D78" w14:textId="77777777" w:rsidR="0077432E" w:rsidRPr="00E12E8A" w:rsidRDefault="00B26C53" w:rsidP="0050483C">
      <w:pPr>
        <w:jc w:val="both"/>
        <w:rPr>
          <w:rFonts w:ascii="Times New Roman" w:hAnsi="Times New Roman" w:cs="Times New Roman"/>
        </w:rPr>
      </w:pPr>
      <w:r>
        <w:rPr>
          <w:rFonts w:ascii="Times New Roman" w:hAnsi="Times New Roman" w:cs="Times New Roman"/>
        </w:rPr>
        <w:t>F</w:t>
      </w:r>
      <w:r w:rsidR="0071793F">
        <w:rPr>
          <w:rFonts w:ascii="Times New Roman" w:hAnsi="Times New Roman" w:cs="Times New Roman"/>
        </w:rPr>
        <w:t xml:space="preserve">or </w:t>
      </w:r>
      <w:r>
        <w:rPr>
          <w:rFonts w:ascii="Times New Roman" w:hAnsi="Times New Roman" w:cs="Times New Roman"/>
        </w:rPr>
        <w:t xml:space="preserve">each reference, </w:t>
      </w:r>
      <w:r w:rsidR="0071793F">
        <w:rPr>
          <w:rFonts w:ascii="Times New Roman" w:hAnsi="Times New Roman" w:cs="Times New Roman"/>
        </w:rPr>
        <w:t xml:space="preserve">we extracted </w:t>
      </w:r>
      <w:r w:rsidR="008100B5">
        <w:rPr>
          <w:rFonts w:ascii="Times New Roman" w:hAnsi="Times New Roman" w:cs="Times New Roman"/>
        </w:rPr>
        <w:t xml:space="preserve">all </w:t>
      </w:r>
      <w:r w:rsidR="0071793F">
        <w:rPr>
          <w:rFonts w:ascii="Times New Roman" w:hAnsi="Times New Roman" w:cs="Times New Roman"/>
        </w:rPr>
        <w:t xml:space="preserve">relevant entomological </w:t>
      </w:r>
      <w:r w:rsidR="008100B5">
        <w:rPr>
          <w:rFonts w:ascii="Times New Roman" w:hAnsi="Times New Roman" w:cs="Times New Roman"/>
        </w:rPr>
        <w:t xml:space="preserve">catch data detailed. </w:t>
      </w:r>
      <w:r w:rsidR="0071793F">
        <w:rPr>
          <w:rFonts w:ascii="Times New Roman" w:hAnsi="Times New Roman" w:cs="Times New Roman"/>
        </w:rPr>
        <w:t xml:space="preserve">We restricted extraction to 7 major </w:t>
      </w:r>
      <w:r w:rsidR="008100B5">
        <w:rPr>
          <w:rFonts w:ascii="Times New Roman" w:hAnsi="Times New Roman" w:cs="Times New Roman"/>
          <w:i/>
        </w:rPr>
        <w:t xml:space="preserve">Anopheles </w:t>
      </w:r>
      <w:r w:rsidR="0071793F">
        <w:rPr>
          <w:rFonts w:ascii="Times New Roman" w:hAnsi="Times New Roman" w:cs="Times New Roman"/>
        </w:rPr>
        <w:t xml:space="preserve">species known to be relevant to malaria transmission in India (although </w:t>
      </w:r>
      <w:proofErr w:type="gramStart"/>
      <w:r w:rsidR="0071793F">
        <w:rPr>
          <w:rFonts w:ascii="Times New Roman" w:hAnsi="Times New Roman" w:cs="Times New Roman"/>
        </w:rPr>
        <w:t>a number of</w:t>
      </w:r>
      <w:proofErr w:type="gramEnd"/>
      <w:r w:rsidR="0071793F">
        <w:rPr>
          <w:rFonts w:ascii="Times New Roman" w:hAnsi="Times New Roman" w:cs="Times New Roman"/>
        </w:rPr>
        <w:t xml:space="preserve"> others exist) and for which multiple catch data time series were available. These were </w:t>
      </w:r>
      <w:r w:rsidR="0071793F">
        <w:rPr>
          <w:rFonts w:ascii="Times New Roman" w:hAnsi="Times New Roman" w:cs="Times New Roman"/>
          <w:i/>
        </w:rPr>
        <w:t>Anopheles annularis</w:t>
      </w:r>
      <w:r w:rsidR="00B54662">
        <w:rPr>
          <w:rFonts w:ascii="Times New Roman" w:hAnsi="Times New Roman" w:cs="Times New Roman"/>
          <w:i/>
        </w:rPr>
        <w:fldChar w:fldCharType="begin" w:fldLock="1"/>
      </w:r>
      <w:r w:rsidR="00B54662">
        <w:rPr>
          <w:rFonts w:ascii="Times New Roman" w:hAnsi="Times New Roman" w:cs="Times New Roman"/>
          <w:i/>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2a9b7317-dc19-3d3b-83d7-d2f623f9105e"]}],"mendeley":{"formattedCitation":"&lt;sup&gt;1&lt;/sup&gt;","plainTextFormattedCitation":"1","previouslyFormattedCitation":"&lt;sup&gt;1&lt;/sup&gt;"},"properties":{"noteIndex":0},"schema":"https://github.com/citation-style-language/schema/raw/master/csl-citation.json"}</w:instrText>
      </w:r>
      <w:r w:rsidR="00B54662">
        <w:rPr>
          <w:rFonts w:ascii="Times New Roman" w:hAnsi="Times New Roman" w:cs="Times New Roman"/>
          <w:i/>
        </w:rPr>
        <w:fldChar w:fldCharType="separate"/>
      </w:r>
      <w:r w:rsidR="00B54662" w:rsidRPr="00B54662">
        <w:rPr>
          <w:rFonts w:ascii="Times New Roman" w:hAnsi="Times New Roman" w:cs="Times New Roman"/>
          <w:noProof/>
          <w:vertAlign w:val="superscript"/>
        </w:rPr>
        <w:t>1</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culicifacies</w:t>
      </w:r>
      <w:r w:rsidR="005E31D5">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{"citationItems":[{"id":"ITEM-1","itemData":{"ISSN":"8756-971X","abstract":"A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ASSOCIATION","id":"ITEM-1","issue":"3","issued":{"date-parts":[["1999","9"]]},"page":"283-290","publisher":"AMER MOSQUITO CONTROL ASSN INC","publisher-place":"2200 E PRIEN LAKE RD, LAKE CHARLES, LA 70601 USA","title":"D Population dynamics of Anopheles culicifacies and malaria in the tribal area of Central India","type":"article-journal","volume":"15"},"uris":["http://www.mendeley.com/documents/?uuid=8201ad5f-be3f-434b-b226-5cb866de046f"]},{"id":"ITEM-2","itemData":{"ISSN":"0125-1562","abstract":"Malaria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HEALTH","id":"ITEM-2","issue":"4","issued":{"date-parts":[["2009","7"]]},"page":"713-719","publisher":"SOUTHEAST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mendeley":{"formattedCitation":"&lt;sup&gt;2,3&lt;/sup&gt;","plainTextFormattedCitation":"2,3","previouslyFormattedCitation":"&lt;sup&gt;2,3&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2,3</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dirus</w:t>
      </w:r>
      <w:r w:rsidR="00B54662">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{"citationItems":[{"id":"ITEM-1","itemData":{"ISSN":"0125-1562","PMID":"9280007","abstract":"The feeding behavior of Anopheles dirus, the forest breeding, major malaria vector in northeast India was studied. The analysis of blood meals collected from this mosquito revealed that the species was highly anthropophilic in nature, the anthropophilic index being 90.5. The results of bait collection on human and cattle bait also confirmed its biting preference for human hosts. The species was observed to land on human bait throughout the night, showing prominent biting time at 20.00-21.00, 23.00-24.00 and 02.00-03.00 hours during the study period.","author":[{"dropping-particle":"","family":"Dutta","given":"P","non-dropping-particle":"","parse-names":false,"suffix":""},{"dropping-particle":"","family":"Bhattacharyya","given":"D R","non-dropping-particle":"","parse-names":false,"suffix":""},{"dropping-particle":"","family":"Khan","given":"S A","non-dropping-particle":"","parse-names":false,"suffix":""},{"dropping-particle":"","family":"Sharma","given":"C K","non-dropping-particle":"","parse-names":false,"suffix":""},{"dropping-particle":"","family":"Mahanta","given":"J","non-dropping-particle":"","parse-names":false,"suffix":""}],"container-title":"The Southeast Asian journal of tropical medicine and public health","id":"ITEM-1","issue":"2","issued":{"date-parts":[["1996","6"]]},"page":"378-81","title":"Feeding patterns of Anopheles dirus, the major vector of forest malaria in north east India.","type":"article-journal","volume":"27"},"uris":["http://www.mendeley.com/documents/?uuid=5faadb81-6e00-3851-88f3-cca1579db139"]},{"id":"ITEM-2","itemData":{"ISSN":"0367-8326 (Print)","PMID":"9519567","abstract":"Seasonal abundance of Anopheles dirus (s.l.) and malaria prevalence in an isolated forest fringed village was monitored at monthly intervals during August 1995 to July 1996. An. dirus was the only vector species detected during the study period. Its density pattern showed distinct seasonality with the peak occurring in the month of July and very low number during cool dry months. Positive correlation (r = 0.721) was found between the density of An. dirus and the amount of rainfall occurring two weeks prior to the collections. Overall sporozoite rate of 1.6% and parous rate of 64.7% were found in the study. Malaria transmission closely followed the density pattern of An. dirus and was seasonal with slide positivity rate and P. falciparum percentage of 47 and 83% respectively. Mean malaria prevalence was higher (p &lt; 0.05) in females.","author":[{"dropping-particle":"","family":"Prakash","given":"A","non-dropping-particle":"","parse-names":false,"suffix":""},{"dropping-particle":"","family":"Bhattacharyya","given":"D R","non-dropping-particle":"","parse-names":false,"suffix":""},{"dropping-particle":"","family":"Mohapatra","given":"P K","non-dropping-particle":"","parse-names":false,"suffix":""},{"dropping-particle":"","family":"Mahanta","given":"J","non-dropping-particle":"","parse-names":false,"suffix":""}],"container-title":"Indian journal of malariology","id":"ITEM-2","issue":"3","issued":{"date-parts":[["1997","9"]]},"language":"eng","page":"117-125","publisher-place":"India","title":"Seasonal prevalence of Anopheles dirus and malaria transmission in a forest fringed village of Assam, India.","type":"article-journal","volume":"34"},"uris":["http://www.mendeley.com/documents/?uuid=ed07612a-81ee-4855-a96b-871298126dd5"]}],"mendeley":{"formattedCitation":"&lt;sup&gt;4,5&lt;/sup&gt;","plainTextFormattedCitation":"4,5","previouslyFormattedCitation":"&lt;sup&gt;4,5&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4,5</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fluviatilis</w:t>
      </w:r>
      <w:r w:rsidR="005E31D5">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{"citationItems":[{"id":"ITEM-1","itemData":{"DOI":"10.1186/1756-3305-5-215","ISSN":"1756-3305","abstract":"Chhattisgarh state in central India is highly endemic for malaria and contributes about 13% of annually reported malaria cases in the country with predominance of P. falciparum. Entomological investigations were carried out in a tribal forested area of district Bastar located in the southern part of Chhattisgarh state to record the prevalence of sibling species of Anopheles fluviatilis and An. culicifacies complexes. The vector species complexes were investigated at sibling species level for their biology in terms of resting and feeding behavior and malaria transmission potential. Indoor resting vector mosquitoes collected during 2010–2011 were identified to sibling species by cytotaxonomy and polymerase chain reaction (PCR) assay. The blood meal source analysis and incrimination studies were done at sibling species level by counter current immunoelectrophoresis and enzyme linked immunosorbent assay (ELISA) respectively. Analysis of sibling species composition revealed predominance of An. fluviatilis species S in the study area, which was found to be highly anthropophagic and rested in human dwellings whereas the sympatric species T was primarily zoophagic. Incrimination studies showed high sporozoite rate in species S, thereby confirming its vectorial efficiency. An. culicifacies was encountered in low numbers and comprised species B and C in almost equal proportion. Both these species were found to be exclusively zoophagic. The observations made strongly suggest that species S of Fluviatilis Complex is the principal vector of malaria in certain forest areas of district Bastar, Chhattisgarh state and should be the target species for vector control operation. Vector control strategies based on biological characteristics of Fluviatilis S will lead to substantial decline in malaria incidence in such areas.","author":[{"dropping-particle":"","family":"Nanda","given":"Nutan","non-dropping-particle":"","parse-names":false,"suffix":""},{"dropping-particle":"","family":"Bhatt","given":"Rajendra M","non-dropping-particle":"","parse-names":false,"suffix":""},{"dropping-particle":"","family":"Sharma","given":"Shri N","non-dropping-particle":"","parse-names":false,"suffix":""},{"dropping-particle":"","family":"Rana","given":"Pallab K","non-dropping-particle":"","parse-names":false,"suffix":""},{"dropping-particle":"","family":"Kar","given":"Narayani P","non-dropping-particle":"","parse-names":false,"suffix":""},{"dropping-particle":"","family":"Sharma","given":"Akash","non-dropping-particle":"","parse-names":false,"suffix":""},{"dropping-particle":"","family":"Adak","given":"Tridibes","non-dropping-particle":"","parse-names":false,"suffix":""}],"container-title":"Parasites &amp; Vectors","id":"ITEM-1","issue":"1","issued":{"date-parts":[["2012","9","28"]]},"page":"215","publisher":"BioMed Central","title":"Prevalence and incrimination of Anopheles fluviatilis species S (Diptera: Culicidae) in a malaria endemic forest area of Chhattisgarh state, central India","type":"article-journal","volume":"5"},"uris":["http://www.mendeley.com/documents/?uuid=8cf6d0de-29d2-39ff-afb0-0b6c635acb71"]},{"id":"ITEM-2","itemData":{"DOI":"10.1590/S0074-02762010000800006","ISSN":"0074-0276","author":[{"dropping-particle":"","family":"Tripathy","given":"Asima","non-dropping-particle":"","parse-names":false,"suffix":""},{"dropping-particle":"","family":"Samanta","given":"Luna","non-dropping-particle":"","parse-names":false,"suffix":""},{"dropping-particle":"","family":"Das","given":"Sachidananda","non-dropping-particle":"","parse-names":false,"suffix":""},{"dropping-particle":"","family":"Parida","given":"Sarat Kumar","non-dropping-particle":"","parse-names":false,"suffix":""},{"dropping-particle":"","family":"Marai","given":"Nitisheel","non-dropping-particle":"","parse-names":false,"suffix":""},{"dropping-particle":"","family":"Hazra","given":"Rupenansu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Kumar","non-dropping-particle":"","parse-names":false,"suffix":""},{"dropping-particle":"","family":"Mahapatra","given":"Namita","non-dropping-particle":"","parse-names":false,"suffix":""}],"container-title":"Memórias do Instituto Oswaldo Cruz","id":"ITEM-2","issue":"8","issued":{"date-parts":[["2010","12"]]},"page":"981-987","publisher":"Fundação Oswaldo Cruz","title":"Distribution of sibling species of Anopheles culicifacies s.l. and Anopheles fluviatilis s.l. and their vectorial capacity in eight different malaria endemic districts of Orissa, India","type":"article-journal","volume":"105"},"uris":["http://www.mendeley.com/documents/?uuid=01c9180c-9e8e-3d73-81f7-687e92e50644"]}],"mendeley":{"formattedCitation":"&lt;sup&gt;6,7&lt;/sup&gt;","plainTextFormattedCitation":"6,7","previouslyFormattedCitation":"&lt;sup&gt;6,7&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6,7</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minimus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{"citationItems":[{"id":"ITEM-1","itemData":{"DOI":"10.1186/s13071-016-1878-6","ISSN":"1756-3305","abstract":"Among six dominant mosquito vector species involved in malaria transmission in India, Anopheles minimus is a major species in northeast India and held responsible for focal disease outbreaks characterized by high-rise of Plasmodium falciparum infections and attributable death cases. It has been now genetically characterized that among the three-member species of the Minimus Complex spread in Asia, An. minimus (former species A) is prevalent in India including northeastern states and east-central state of Odisha. It is recorded in all seasons and accounts for perennial transmission evidenced by records of sporozoite infections. This species is highly anthropophilic, and largely endophilic and endophagic, recorded breeding throughout the year in slow flowing seepage water streams. The populations of An. minimus in India are reported to be highly diverse indicating population expansion with obvious implications for judicious application of vector control interventions. Given the rapid ecological changes due to deforestation, population migration and expansion and developmental activities, there is scope for further research on the existence of potential additional sibling species within the An. minimus complex and bionomics studies on a large geographical scale for species sanitation. For control of vector populations, DDT continues to be applied on account of retaining susceptibility status even after decades of residual spraying. Anopheles minimus is a highly adaptive species and requires continuous and sustained efforts for its effective control to check transmission and spread of drug-resistant malaria. Anopheles minimus populations are reportedly diminishing in northeastern India whereas it has staged comeback in east-central State of Odisha after decades of disappearance with its eco-biological characteristics intact. It is the high time to siege the opportunity for strengthening interventions against this species for its population diminution to sub-optimal levels for reducing transmission in achieving malaria elimination by target date of 2030.","author":[{"dropping-particle":"","family":"Dev","given":"Vas","non-dropping-particle":"","parse-names":false,"suffix":""},{"dropping-particle":"","family":"Manguin","given":"Sylvie","non-dropping-particle":"","parse-names":false,"suffix":""}],"container-title":"PARASITES &amp; VECTORS","id":"ITEM-1","issued":{"date-parts":[["2016","11"]]},"publisher":"BIOMED CENTRAL LTD","publisher-place":"236 GRAYS INN RD, FLOOR 6, LONDON WC1X 8HL, ENGLAND","title":"D Biology, distribution and control of Anopheles (Cellia) minimus in the context of malaria transmission in northeastern India","type":"article-journal","volume":"9"},"uris":["http://www.mendeley.com/documents/?uuid=f0543f09-de6d-4d0b-997c-744d32c4762f"]},{"id":"ITEM-2","itemData":{"ISSN":"0042-9686","abstract":"Indoor, day-resting collections of Anopheles minimus mosquitos from human dwellings in the study area in Assam, India, indicated that these insects were prevalent throughout the year and that their maximum abundance occurred from March to August. A. minimus was identified as a vector of malaria, and sporozoite infections were recorded every month of the year, with the highest rate occurring in October. The mosquito was highly anthropophilic and fed on human hosts (indoor) all through the night but feeding was more pronounced between 01:00 and 04:00; the person-biting rate was 13.7 per night. Breeding occurred throughout the year in slow-flowing streams with grassy banks. A. fluviatilis was also identified as a vector of malaria in the study area but occurred in low density and sporozoite infections were only seasonal.","author":[{"dropping-particle":"","family":"Dev","given":"V","non-dropping-particle":"","parse-names":false,"suffix":""}],"container-title":"BULLETIN OF THE WORLD HEALTH ORGANIZATION","id":"ITEM-2","issue":"1","issued":{"date-parts":[["1996"]]},"page":"61-66","publisher":"WORLD HEALTH ORGANIZATION","publisher-place":"DISTRIBUTION AND SALES, CH-1211 GENEVA 27, SWITZERLAND","title":"D Anopheles minimus: Its bionomics and role in the transmission of malaria in Assam, India","type":"article-journal","volume":"74"},"uris":["http://www.mendeley.com/documents/?uuid=b7fd8855-1d93-493d-8057-a0244e3addf8"]}],"mendeley":{"formattedCitation":"&lt;sup&gt;8,9&lt;/sup&gt;","plainTextFormattedCitation":"8,9","previouslyFormattedCitation":"&lt;sup&gt;8,9&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8,9</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stephensi</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{"citationItems":[{"id":"ITEM-1","itemData":{"DOI":"10.4103/0971-5916.93434","ISSN":"0971-5916","PMID":"22382193","abstract":"BACKGROUND &amp; OBJECTIVES Knowledge of the bionomics of mosquitoes, especially of disease vectors, is essential to plan appropriate vector avoidance and control strategies. Information on biting activity of vectors during the night hours in different seasons is important for choosing personal protection measures. This study was carried out to find out the composition of mosquito fauna biting on humans and seasonal biting trends in Goa, India. METHODS Biting activities of all mosquitoes including vectors were studied from 1800 to 0600 h during 85 nights using human volunteers in 14 different localities of three distinct ecotypes in Goa. Seasonal biting trends of vector species were analysed and compared. Seasonal biting periodicity during different phases of night was also studied using William's mean. RESULTS A total of 4,191 mosquitoes of five genera and 23 species were collected. Ten species belonged to Anopheles, eight to Culex, three to Aedes and one each to Mansonia and Armigeres. Eleven vector species had human hosts, including malaria vectors Anopheles stephensi (1.3%), An. fluviatilis (1.8%), and An. culicifacies (0.76%); filariasis vectors Culex quinquefasciatus (40.8%) and Mansonia uniformis (1.8%); Japanese encephalitis vectors Cx. tritaeniorhynchus (17.4%), Cx. vishnui (7.7%), Cx. pseudovishnui (0.1%), and Cx. gelidus (2.4%); and dengue and chikungunya vectors Aedes albopictus (0.9%) and Ae. aegypti (0.6%). Two An. stephensi of the total 831 female anophelines, were found positive for P. falciparum sporozoites. The entomological inoculation rate (EIR) of P. falciparum was 18.1 and 2.35 for Panaji city and Goa, respectively. INTERPRETATION &amp; CONCLUSIONS Most of the mosquito vector species were collected in all seasons and throughout the scotophase. Biting rates of different vector species differed during different phases of night and seasons. Personal protection methods could be used to stop vector-host contact.","author":[{"dropping-particle":"","family":"Korgaonkar","given":"Nandini S","non-dropping-particle":"","parse-names":false,"suffix":""},{"dropping-particle":"","family":"Kumar","given":"Ashwani","non-dropping-particle":"","parse-names":false,"suffix":""},{"dropping-particle":"","family":"Yadav","given":"Rajpal S","non-dropping-particle":"","parse-names":false,"suffix":""},{"dropping-particle":"","family":"Kabadi","given":"Dipak","non-dropping-particle":"","parse-names":false,"suffix":""},{"dropping-particle":"","family":"Dash","given":"Aditya P","non-dropping-particle":"","parse-names":false,"suffix":""}],"container-title":"The Indian journal of medical research","id":"ITEM-1","issue":"1","issued":{"date-parts":[["2012"]]},"page":"120-6","publisher":"Wolters Kluwer -- Medknow Publications","title":"Mosquito biting activity on humans &amp;amp; detection of Plasmodium falciparum infection in Anopheles stephensi in Goa, India.","type":"article-journal","volume":"135"},"uris":["http://www.mendeley.com/documents/?uuid=316c6c46-21ec-35bf-8879-fb3737b4d504"]}],"mendeley":{"formattedCitation":"&lt;sup&gt;10&lt;/sup&gt;","plainTextFormattedCitation":"10","previouslyFormattedCitation":"&lt;sup&gt;10&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10</w:t>
      </w:r>
      <w:r w:rsidR="00B54662">
        <w:rPr>
          <w:rFonts w:ascii="Times New Roman" w:hAnsi="Times New Roman" w:cs="Times New Roman"/>
          <w:i/>
        </w:rPr>
        <w:fldChar w:fldCharType="end"/>
      </w:r>
      <w:r w:rsidR="0071793F">
        <w:rPr>
          <w:rFonts w:ascii="Times New Roman" w:hAnsi="Times New Roman" w:cs="Times New Roman"/>
        </w:rPr>
        <w:t xml:space="preserve"> and </w:t>
      </w:r>
      <w:r w:rsidR="0071793F">
        <w:rPr>
          <w:rFonts w:ascii="Times New Roman" w:hAnsi="Times New Roman" w:cs="Times New Roman"/>
          <w:i/>
        </w:rPr>
        <w:t>Anopheles subpictus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HEALTH","id":"ITEM-1","issue":"4","issued":{"date-parts":[["2009","7"]]},"page":"713-719","publisher":"SOUTHEAST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3,11&lt;/sup&gt;","plainTextFormattedCitation":"3,11","previouslyFormattedCitation":"&lt;sup&gt;3,11&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3,11</w:t>
      </w:r>
      <w:r w:rsidR="00B54662">
        <w:rPr>
          <w:rFonts w:ascii="Times New Roman" w:hAnsi="Times New Roman" w:cs="Times New Roman"/>
          <w:i/>
        </w:rPr>
        <w:fldChar w:fldCharType="end"/>
      </w:r>
      <w:r w:rsidR="0071793F">
        <w:rPr>
          <w:rFonts w:ascii="Times New Roman" w:hAnsi="Times New Roman" w:cs="Times New Roman"/>
        </w:rPr>
        <w:t>.</w:t>
      </w:r>
      <w:r w:rsidR="008100B5">
        <w:rPr>
          <w:rFonts w:ascii="Times New Roman" w:hAnsi="Times New Roman" w:cs="Times New Roman"/>
        </w:rPr>
        <w:t xml:space="preserve"> Where data were presented in the form of a table, data was copied directly from the table. Where graphs only were presented, estimates of the data were extracted using </w:t>
      </w:r>
      <w:proofErr w:type="spellStart"/>
      <w:r w:rsidR="008100B5">
        <w:rPr>
          <w:rFonts w:ascii="Times New Roman" w:hAnsi="Times New Roman" w:cs="Times New Roman"/>
        </w:rPr>
        <w:t>DataThief</w:t>
      </w:r>
      <w:r w:rsidR="005E31D5">
        <w:rPr>
          <w:rFonts w:ascii="Times New Roman" w:hAnsi="Times New Roman" w:cs="Times New Roman"/>
          <w:vertAlign w:val="superscript"/>
        </w:rPr>
        <w:t>TM</w:t>
      </w:r>
      <w:proofErr w:type="spellEnd"/>
      <w:r w:rsidR="008100B5">
        <w:rPr>
          <w:rFonts w:ascii="Times New Roman" w:hAnsi="Times New Roman" w:cs="Times New Roman"/>
        </w:rPr>
        <w:t xml:space="preserve"> software. </w:t>
      </w:r>
      <w:r w:rsidR="0050483C">
        <w:rPr>
          <w:rFonts w:ascii="Times New Roman" w:hAnsi="Times New Roman" w:cs="Times New Roman"/>
        </w:rPr>
        <w:t xml:space="preserve">This yielded a total of 305 time series of monthly mosquito catch data, ranging in length from 5 – 46 months. </w:t>
      </w:r>
      <w:r w:rsidR="00B05835">
        <w:rPr>
          <w:rFonts w:ascii="Times New Roman" w:hAnsi="Times New Roman" w:cs="Times New Roman"/>
        </w:rPr>
        <w:t>W</w:t>
      </w:r>
      <w:r w:rsidR="0050483C">
        <w:rPr>
          <w:rFonts w:ascii="Times New Roman" w:hAnsi="Times New Roman" w:cs="Times New Roman"/>
        </w:rPr>
        <w:t xml:space="preserve">e restricted subsequent analyses to time series that spanned a year (12 timepoints, monthly) or longer, a total of </w:t>
      </w:r>
      <w:r w:rsidR="0077432E">
        <w:rPr>
          <w:rFonts w:ascii="Times New Roman" w:hAnsi="Times New Roman" w:cs="Times New Roman"/>
        </w:rPr>
        <w:t>272</w:t>
      </w:r>
      <w:r w:rsidR="0050483C">
        <w:rPr>
          <w:rFonts w:ascii="Times New Roman" w:hAnsi="Times New Roman" w:cs="Times New Roman"/>
        </w:rPr>
        <w:t xml:space="preserve"> time series. This yielded the following number of time series for each of the species considered</w:t>
      </w:r>
      <w:r w:rsidR="00922997">
        <w:rPr>
          <w:rFonts w:ascii="Times New Roman" w:hAnsi="Times New Roman" w:cs="Times New Roman"/>
        </w:rPr>
        <w:t xml:space="preserve"> (Supplementary Table 1)</w:t>
      </w:r>
      <w:r w:rsidR="0050483C">
        <w:rPr>
          <w:rFonts w:ascii="Times New Roman" w:hAnsi="Times New Roman" w:cs="Times New Roman"/>
        </w:rPr>
        <w:t>:</w:t>
      </w:r>
    </w:p>
    <w:p w14:paraId="0AEE433B" w14:textId="77777777" w:rsidR="00B05835" w:rsidRPr="00922997" w:rsidRDefault="00922997" w:rsidP="0050483C">
      <w:pPr>
        <w:jc w:val="both"/>
        <w:rPr>
          <w:rFonts w:ascii="Times New Roman" w:hAnsi="Times New Roman" w:cs="Times New Roman"/>
          <w:b/>
        </w:rPr>
      </w:pPr>
      <w:r>
        <w:rPr>
          <w:rFonts w:ascii="Times New Roman" w:hAnsi="Times New Roman" w:cs="Times New Roman"/>
          <w:b/>
        </w:rPr>
        <w:t xml:space="preserve">Supplementary Table 1: Summary of the Number of Time Series Extracted, Disaggregated </w:t>
      </w:r>
      <w:proofErr w:type="gramStart"/>
      <w:r>
        <w:rPr>
          <w:rFonts w:ascii="Times New Roman" w:hAnsi="Times New Roman" w:cs="Times New Roman"/>
          <w:b/>
        </w:rPr>
        <w:t>By</w:t>
      </w:r>
      <w:proofErr w:type="gramEnd"/>
      <w:r>
        <w:rPr>
          <w:rFonts w:ascii="Times New Roman" w:hAnsi="Times New Roman" w:cs="Times New Roman"/>
          <w:b/>
        </w:rPr>
        <w:t xml:space="preserve"> Species</w:t>
      </w:r>
    </w:p>
    <w:tbl>
      <w:tblPr>
        <w:tblStyle w:val="TableGrid"/>
        <w:tblW w:w="11058" w:type="dxa"/>
        <w:tblInd w:w="-998" w:type="dxa"/>
        <w:tblLayout w:type="fixed"/>
        <w:tblLook w:val="04A0" w:firstRow="1" w:lastRow="0" w:firstColumn="1" w:lastColumn="0" w:noHBand="0" w:noVBand="1"/>
      </w:tblPr>
      <w:tblGrid>
        <w:gridCol w:w="1702"/>
        <w:gridCol w:w="1418"/>
        <w:gridCol w:w="1559"/>
        <w:gridCol w:w="992"/>
        <w:gridCol w:w="1276"/>
        <w:gridCol w:w="1276"/>
        <w:gridCol w:w="1417"/>
        <w:gridCol w:w="1418"/>
      </w:tblGrid>
      <w:tr w:rsidR="0071793F" w14:paraId="27E3A767" w14:textId="77777777" w:rsidTr="0050483C">
        <w:tc>
          <w:tcPr>
            <w:tcW w:w="1702" w:type="dxa"/>
          </w:tcPr>
          <w:p w14:paraId="7195F1B7" w14:textId="77777777" w:rsidR="0071793F" w:rsidRDefault="0071793F" w:rsidP="00B26C53">
            <w:pPr>
              <w:rPr>
                <w:rFonts w:ascii="Times New Roman" w:hAnsi="Times New Roman" w:cs="Times New Roman"/>
                <w:b/>
              </w:rPr>
            </w:pPr>
          </w:p>
        </w:tc>
        <w:tc>
          <w:tcPr>
            <w:tcW w:w="1418" w:type="dxa"/>
          </w:tcPr>
          <w:p w14:paraId="2066FE08" w14:textId="77777777" w:rsidR="0071793F" w:rsidRPr="0071793F" w:rsidRDefault="0071793F" w:rsidP="00B26C53">
            <w:pPr>
              <w:rPr>
                <w:rFonts w:ascii="Times New Roman" w:hAnsi="Times New Roman" w:cs="Times New Roman"/>
                <w:b/>
                <w:i/>
              </w:rPr>
            </w:pPr>
            <w:proofErr w:type="spellStart"/>
            <w:proofErr w:type="gramStart"/>
            <w:r w:rsidRPr="0071793F">
              <w:rPr>
                <w:rFonts w:ascii="Times New Roman" w:hAnsi="Times New Roman" w:cs="Times New Roman"/>
                <w:b/>
                <w:i/>
              </w:rPr>
              <w:t>A.annularis</w:t>
            </w:r>
            <w:proofErr w:type="spellEnd"/>
            <w:proofErr w:type="gramEnd"/>
          </w:p>
        </w:tc>
        <w:tc>
          <w:tcPr>
            <w:tcW w:w="1559" w:type="dxa"/>
          </w:tcPr>
          <w:p w14:paraId="2A2C38D2"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A.culicifacies</w:t>
            </w:r>
            <w:proofErr w:type="spellEnd"/>
            <w:proofErr w:type="gramEnd"/>
          </w:p>
        </w:tc>
        <w:tc>
          <w:tcPr>
            <w:tcW w:w="992" w:type="dxa"/>
          </w:tcPr>
          <w:p w14:paraId="7D8CA7CD"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A.dirus</w:t>
            </w:r>
            <w:proofErr w:type="spellEnd"/>
            <w:proofErr w:type="gramEnd"/>
          </w:p>
        </w:tc>
        <w:tc>
          <w:tcPr>
            <w:tcW w:w="1276" w:type="dxa"/>
          </w:tcPr>
          <w:p w14:paraId="180E69AC"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A.fluviatilis</w:t>
            </w:r>
            <w:proofErr w:type="spellEnd"/>
            <w:proofErr w:type="gramEnd"/>
          </w:p>
        </w:tc>
        <w:tc>
          <w:tcPr>
            <w:tcW w:w="1276" w:type="dxa"/>
          </w:tcPr>
          <w:p w14:paraId="7BF8AB3F" w14:textId="77777777" w:rsidR="0071793F" w:rsidRPr="0071793F" w:rsidRDefault="0071793F" w:rsidP="00B26C53">
            <w:pPr>
              <w:rPr>
                <w:rFonts w:ascii="Times New Roman" w:hAnsi="Times New Roman" w:cs="Times New Roman"/>
                <w:b/>
              </w:rPr>
            </w:pPr>
            <w:proofErr w:type="spellStart"/>
            <w:proofErr w:type="gramStart"/>
            <w:r>
              <w:rPr>
                <w:rFonts w:ascii="Times New Roman" w:hAnsi="Times New Roman" w:cs="Times New Roman"/>
                <w:b/>
                <w:i/>
              </w:rPr>
              <w:t>A.minimus</w:t>
            </w:r>
            <w:proofErr w:type="spellEnd"/>
            <w:proofErr w:type="gramEnd"/>
          </w:p>
        </w:tc>
        <w:tc>
          <w:tcPr>
            <w:tcW w:w="1417" w:type="dxa"/>
          </w:tcPr>
          <w:p w14:paraId="0DCE7FD5"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A.stephensi</w:t>
            </w:r>
            <w:proofErr w:type="spellEnd"/>
            <w:proofErr w:type="gramEnd"/>
          </w:p>
        </w:tc>
        <w:tc>
          <w:tcPr>
            <w:tcW w:w="1418" w:type="dxa"/>
          </w:tcPr>
          <w:p w14:paraId="460AD03E"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A.subpictus</w:t>
            </w:r>
            <w:proofErr w:type="spellEnd"/>
            <w:proofErr w:type="gramEnd"/>
          </w:p>
        </w:tc>
      </w:tr>
      <w:tr w:rsidR="0071793F" w14:paraId="5A9A6FD7" w14:textId="77777777" w:rsidTr="0050483C">
        <w:tc>
          <w:tcPr>
            <w:tcW w:w="1702" w:type="dxa"/>
          </w:tcPr>
          <w:p w14:paraId="6399DBD4" w14:textId="77777777" w:rsidR="0071793F" w:rsidRDefault="0077432E" w:rsidP="00B26C53">
            <w:pPr>
              <w:rPr>
                <w:rFonts w:ascii="Times New Roman" w:hAnsi="Times New Roman" w:cs="Times New Roman"/>
                <w:b/>
              </w:rPr>
            </w:pPr>
            <w:r>
              <w:rPr>
                <w:rFonts w:ascii="Times New Roman" w:hAnsi="Times New Roman" w:cs="Times New Roman"/>
                <w:b/>
              </w:rPr>
              <w:t># Time Series</w:t>
            </w:r>
          </w:p>
        </w:tc>
        <w:tc>
          <w:tcPr>
            <w:tcW w:w="1418" w:type="dxa"/>
          </w:tcPr>
          <w:p w14:paraId="209343D0" w14:textId="77777777" w:rsidR="0071793F" w:rsidRPr="0050483C" w:rsidRDefault="0077432E" w:rsidP="00B26C53">
            <w:pPr>
              <w:rPr>
                <w:rFonts w:ascii="Times New Roman" w:hAnsi="Times New Roman" w:cs="Times New Roman"/>
              </w:rPr>
            </w:pPr>
            <w:r>
              <w:rPr>
                <w:rFonts w:ascii="Times New Roman" w:hAnsi="Times New Roman" w:cs="Times New Roman"/>
              </w:rPr>
              <w:t>39</w:t>
            </w:r>
          </w:p>
        </w:tc>
        <w:tc>
          <w:tcPr>
            <w:tcW w:w="1559" w:type="dxa"/>
          </w:tcPr>
          <w:p w14:paraId="4C9D3656" w14:textId="77777777" w:rsidR="0071793F" w:rsidRPr="0050483C" w:rsidRDefault="0077432E" w:rsidP="00B26C53">
            <w:pPr>
              <w:rPr>
                <w:rFonts w:ascii="Times New Roman" w:hAnsi="Times New Roman" w:cs="Times New Roman"/>
              </w:rPr>
            </w:pPr>
            <w:r>
              <w:rPr>
                <w:rFonts w:ascii="Times New Roman" w:hAnsi="Times New Roman" w:cs="Times New Roman"/>
              </w:rPr>
              <w:t>85</w:t>
            </w:r>
          </w:p>
        </w:tc>
        <w:tc>
          <w:tcPr>
            <w:tcW w:w="992" w:type="dxa"/>
          </w:tcPr>
          <w:p w14:paraId="463A6ECA" w14:textId="77777777" w:rsidR="0071793F" w:rsidRPr="0050483C" w:rsidRDefault="0050483C" w:rsidP="00B26C53">
            <w:pPr>
              <w:rPr>
                <w:rFonts w:ascii="Times New Roman" w:hAnsi="Times New Roman" w:cs="Times New Roman"/>
              </w:rPr>
            </w:pPr>
            <w:r w:rsidRPr="0050483C">
              <w:rPr>
                <w:rFonts w:ascii="Times New Roman" w:hAnsi="Times New Roman" w:cs="Times New Roman"/>
              </w:rPr>
              <w:t>1</w:t>
            </w:r>
            <w:r w:rsidR="0077432E">
              <w:rPr>
                <w:rFonts w:ascii="Times New Roman" w:hAnsi="Times New Roman" w:cs="Times New Roman"/>
              </w:rPr>
              <w:t>1</w:t>
            </w:r>
          </w:p>
        </w:tc>
        <w:tc>
          <w:tcPr>
            <w:tcW w:w="1276" w:type="dxa"/>
          </w:tcPr>
          <w:p w14:paraId="4AB9044A" w14:textId="77777777" w:rsidR="0071793F" w:rsidRPr="0050483C" w:rsidRDefault="0077432E" w:rsidP="00B26C53">
            <w:pPr>
              <w:rPr>
                <w:rFonts w:ascii="Times New Roman" w:hAnsi="Times New Roman" w:cs="Times New Roman"/>
              </w:rPr>
            </w:pPr>
            <w:r>
              <w:rPr>
                <w:rFonts w:ascii="Times New Roman" w:hAnsi="Times New Roman" w:cs="Times New Roman"/>
              </w:rPr>
              <w:t>60</w:t>
            </w:r>
          </w:p>
        </w:tc>
        <w:tc>
          <w:tcPr>
            <w:tcW w:w="1276" w:type="dxa"/>
          </w:tcPr>
          <w:p w14:paraId="36E65A9B" w14:textId="77777777" w:rsidR="0071793F" w:rsidRPr="0050483C" w:rsidRDefault="0077432E" w:rsidP="00B26C53">
            <w:pPr>
              <w:rPr>
                <w:rFonts w:ascii="Times New Roman" w:hAnsi="Times New Roman" w:cs="Times New Roman"/>
              </w:rPr>
            </w:pPr>
            <w:r>
              <w:rPr>
                <w:rFonts w:ascii="Times New Roman" w:hAnsi="Times New Roman" w:cs="Times New Roman"/>
              </w:rPr>
              <w:t>12</w:t>
            </w:r>
          </w:p>
        </w:tc>
        <w:tc>
          <w:tcPr>
            <w:tcW w:w="1417" w:type="dxa"/>
          </w:tcPr>
          <w:p w14:paraId="3E2ED057" w14:textId="77777777" w:rsidR="0071793F" w:rsidRPr="0050483C" w:rsidRDefault="0077432E" w:rsidP="00B26C53">
            <w:pPr>
              <w:rPr>
                <w:rFonts w:ascii="Times New Roman" w:hAnsi="Times New Roman" w:cs="Times New Roman"/>
              </w:rPr>
            </w:pPr>
            <w:r>
              <w:rPr>
                <w:rFonts w:ascii="Times New Roman" w:hAnsi="Times New Roman" w:cs="Times New Roman"/>
              </w:rPr>
              <w:t>27</w:t>
            </w:r>
          </w:p>
        </w:tc>
        <w:tc>
          <w:tcPr>
            <w:tcW w:w="1418" w:type="dxa"/>
          </w:tcPr>
          <w:p w14:paraId="24FB5FE4" w14:textId="77777777" w:rsidR="0071793F" w:rsidRPr="0050483C" w:rsidRDefault="0077432E" w:rsidP="00B26C53">
            <w:pPr>
              <w:rPr>
                <w:rFonts w:ascii="Times New Roman" w:hAnsi="Times New Roman" w:cs="Times New Roman"/>
              </w:rPr>
            </w:pPr>
            <w:r>
              <w:rPr>
                <w:rFonts w:ascii="Times New Roman" w:hAnsi="Times New Roman" w:cs="Times New Roman"/>
              </w:rPr>
              <w:t>38</w:t>
            </w:r>
          </w:p>
        </w:tc>
      </w:tr>
    </w:tbl>
    <w:p w14:paraId="71C165EA" w14:textId="77777777" w:rsidR="00E12E8A" w:rsidRDefault="00E12E8A" w:rsidP="00472B50">
      <w:pPr>
        <w:jc w:val="both"/>
        <w:rPr>
          <w:rFonts w:ascii="Times New Roman" w:hAnsi="Times New Roman" w:cs="Times New Roman"/>
        </w:rPr>
      </w:pPr>
    </w:p>
    <w:p w14:paraId="236FC7E8" w14:textId="77777777" w:rsidR="00B05835" w:rsidRDefault="00B05835" w:rsidP="00472B50">
      <w:pPr>
        <w:jc w:val="both"/>
        <w:rPr>
          <w:rFonts w:ascii="Times New Roman" w:hAnsi="Times New Roman" w:cs="Times New Roman"/>
        </w:rPr>
      </w:pPr>
      <w:r>
        <w:rPr>
          <w:rFonts w:ascii="Times New Roman" w:hAnsi="Times New Roman" w:cs="Times New Roman"/>
        </w:rPr>
        <w:lastRenderedPageBreak/>
        <w:t>As the primary focus of this research was to explore annual and seasonal patterns of mosquito population dynamics, as well as the fact that variations in time series length are a factor known to affect their statistical properties</w:t>
      </w:r>
      <w:r w:rsidR="00E12E8A">
        <w:rPr>
          <w:rFonts w:ascii="Times New Roman" w:hAnsi="Times New Roman" w:cs="Times New Roman"/>
        </w:rPr>
        <w:fldChar w:fldCharType="begin" w:fldLock="1"/>
      </w:r>
      <w:r w:rsidR="00E12E8A">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E12E8A">
        <w:rPr>
          <w:rFonts w:ascii="Times New Roman" w:hAnsi="Times New Roman" w:cs="Times New Roman"/>
        </w:rPr>
        <w:fldChar w:fldCharType="separate"/>
      </w:r>
      <w:r w:rsidR="00E12E8A" w:rsidRPr="00E12E8A">
        <w:rPr>
          <w:rFonts w:ascii="Times New Roman" w:hAnsi="Times New Roman" w:cs="Times New Roman"/>
          <w:noProof/>
          <w:vertAlign w:val="superscript"/>
        </w:rPr>
        <w:t>12</w:t>
      </w:r>
      <w:r w:rsidR="00E12E8A">
        <w:rPr>
          <w:rFonts w:ascii="Times New Roman" w:hAnsi="Times New Roman" w:cs="Times New Roman"/>
        </w:rPr>
        <w:fldChar w:fldCharType="end"/>
      </w:r>
      <w:r>
        <w:rPr>
          <w:rFonts w:ascii="Times New Roman" w:hAnsi="Times New Roman" w:cs="Times New Roman"/>
        </w:rPr>
        <w:t xml:space="preserve"> (and which would therefore impact the comparability of the time series gathered and analysed here), </w:t>
      </w:r>
      <w:proofErr w:type="spellStart"/>
      <w:r>
        <w:rPr>
          <w:rFonts w:ascii="Times New Roman" w:hAnsi="Times New Roman" w:cs="Times New Roman"/>
        </w:rPr>
        <w:t>all time</w:t>
      </w:r>
      <w:proofErr w:type="spellEnd"/>
      <w:r>
        <w:rPr>
          <w:rFonts w:ascii="Times New Roman" w:hAnsi="Times New Roman" w:cs="Times New Roman"/>
        </w:rPr>
        <w:t xml:space="preserve"> series were standardised to be 12 months in length. For time series containing more than 12 time points (i.e. time series that spanned longer than a single year), we averaged the recorded catches for a given month. Where the study has been initiated in a month other than January, and concluded in a month other than December, the recorded counts were rearranged to yield a complete time series running from January to December. The studies analysed here employed a wide array of different sampling methodologies including Indoor and Outdoor Resting Collections, Human Landing Catches, Spray Catches and Trap Catches amongst others. Results were typically, though not always, presented in the form of some sampling-effort standardised measure such as Man Hour Density (MHD). As such, though reflective of mosquito population dynamics, these measures do not represent the overall number of mosquitoes caught. To this end, where information on sampling effort (number of hours spent sampling, number of households/</w:t>
      </w:r>
      <w:proofErr w:type="spellStart"/>
      <w:r>
        <w:rPr>
          <w:rFonts w:ascii="Times New Roman" w:hAnsi="Times New Roman" w:cs="Times New Roman"/>
        </w:rPr>
        <w:t>cattlesheds</w:t>
      </w:r>
      <w:proofErr w:type="spellEnd"/>
      <w:r>
        <w:rPr>
          <w:rFonts w:ascii="Times New Roman" w:hAnsi="Times New Roman" w:cs="Times New Roman"/>
        </w:rPr>
        <w:t xml:space="preserve"> searched, number of human baits, number of traps set etc) was present, we used this information to convert MHD back to the raw counts.</w:t>
      </w:r>
      <w:r w:rsidR="009E609F">
        <w:rPr>
          <w:rFonts w:ascii="Times New Roman" w:hAnsi="Times New Roman" w:cs="Times New Roman"/>
        </w:rPr>
        <w:t xml:space="preserve"> In the small number </w:t>
      </w:r>
      <w:r w:rsidR="0077432E">
        <w:rPr>
          <w:rFonts w:ascii="Times New Roman" w:hAnsi="Times New Roman" w:cs="Times New Roman"/>
        </w:rPr>
        <w:t xml:space="preserve">of </w:t>
      </w:r>
      <w:r w:rsidR="009E609F">
        <w:rPr>
          <w:rFonts w:ascii="Times New Roman" w:hAnsi="Times New Roman" w:cs="Times New Roman"/>
        </w:rPr>
        <w:t>instances where there was variable sampling effort across the time series (which would bias the conversion away from the true underlying population dynamics), we conservatively used the lowest sampling effort recorded across the time series</w:t>
      </w:r>
      <w:r w:rsidR="0077432E">
        <w:rPr>
          <w:rFonts w:ascii="Times New Roman" w:hAnsi="Times New Roman" w:cs="Times New Roman"/>
        </w:rPr>
        <w:t xml:space="preserve"> in the conversion</w:t>
      </w:r>
      <w:r w:rsidR="009E609F">
        <w:rPr>
          <w:rFonts w:ascii="Times New Roman" w:hAnsi="Times New Roman" w:cs="Times New Roman"/>
        </w:rPr>
        <w:t xml:space="preserve">. Together, this allowed us to produce </w:t>
      </w:r>
      <w:r>
        <w:rPr>
          <w:rFonts w:ascii="Times New Roman" w:hAnsi="Times New Roman" w:cs="Times New Roman"/>
        </w:rPr>
        <w:t>an estimate of the number of mosqu</w:t>
      </w:r>
      <w:r w:rsidR="009E609F">
        <w:rPr>
          <w:rFonts w:ascii="Times New Roman" w:hAnsi="Times New Roman" w:cs="Times New Roman"/>
        </w:rPr>
        <w:t xml:space="preserve">itoes sampled (a raw count, based on equal sampling effort across the time series). </w:t>
      </w:r>
      <w:r>
        <w:rPr>
          <w:rFonts w:ascii="Times New Roman" w:hAnsi="Times New Roman" w:cs="Times New Roman"/>
        </w:rPr>
        <w:t>See Supplementary Data: Temporal Information, sheet Raw Catch Data for more information about the transformations applied to each of the time series, as well as the unprocessed catch data extracted from each of the references.</w:t>
      </w:r>
      <w:r w:rsidR="0077432E">
        <w:rPr>
          <w:rFonts w:ascii="Times New Roman" w:hAnsi="Times New Roman" w:cs="Times New Roman"/>
        </w:rPr>
        <w:t xml:space="preserve"> </w:t>
      </w:r>
    </w:p>
    <w:p w14:paraId="1254D98A" w14:textId="77777777" w:rsidR="00B05835" w:rsidRPr="00B05835" w:rsidRDefault="00B05835" w:rsidP="00472B50">
      <w:pPr>
        <w:jc w:val="both"/>
        <w:rPr>
          <w:rFonts w:ascii="Times New Roman" w:hAnsi="Times New Roman" w:cs="Times New Roman"/>
          <w:b/>
        </w:rPr>
      </w:pPr>
      <w:r w:rsidRPr="00B05835">
        <w:rPr>
          <w:rFonts w:ascii="Times New Roman" w:hAnsi="Times New Roman" w:cs="Times New Roman"/>
          <w:b/>
        </w:rPr>
        <w:t xml:space="preserve">Environmental Covariate Assembly </w:t>
      </w:r>
    </w:p>
    <w:p w14:paraId="43FDEEA4" w14:textId="40758BC5" w:rsidR="00A205E2" w:rsidRDefault="009A64F2" w:rsidP="00472B50">
      <w:pPr>
        <w:jc w:val="both"/>
        <w:rPr>
          <w:rFonts w:ascii="Times New Roman" w:hAnsi="Times New Roman" w:cs="Times New Roman"/>
        </w:rPr>
      </w:pPr>
      <w:r>
        <w:rPr>
          <w:rFonts w:ascii="Times New Roman" w:hAnsi="Times New Roman" w:cs="Times New Roman"/>
        </w:rPr>
        <w:t xml:space="preserve">The environmental covariates (i.e. the independent variables </w:t>
      </w:r>
      <w:r w:rsidR="00FC4493">
        <w:rPr>
          <w:rFonts w:ascii="Times New Roman" w:hAnsi="Times New Roman" w:cs="Times New Roman"/>
        </w:rPr>
        <w:t xml:space="preserve">that, along with species, are </w:t>
      </w:r>
      <w:r>
        <w:rPr>
          <w:rFonts w:ascii="Times New Roman" w:hAnsi="Times New Roman" w:cs="Times New Roman"/>
        </w:rPr>
        <w:t xml:space="preserve">used to predict the different seasonal patterns) used in this research consist of raster layers spanning all of India at a 2.5 arc-minute (~ 5km by 5km) spatial resolution. The covariates utilised here were </w:t>
      </w:r>
      <w:r w:rsidR="00AF4624">
        <w:rPr>
          <w:rFonts w:ascii="Times New Roman" w:hAnsi="Times New Roman" w:cs="Times New Roman"/>
        </w:rPr>
        <w:t xml:space="preserve">initially </w:t>
      </w:r>
      <w:r>
        <w:rPr>
          <w:rFonts w:ascii="Times New Roman" w:hAnsi="Times New Roman" w:cs="Times New Roman"/>
        </w:rPr>
        <w:t xml:space="preserve">selected </w:t>
      </w:r>
      <w:r w:rsidR="00A205E2">
        <w:rPr>
          <w:rFonts w:ascii="Times New Roman" w:hAnsi="Times New Roman" w:cs="Times New Roman"/>
        </w:rPr>
        <w:t xml:space="preserve">from based a set of 66 covariates derived from: </w:t>
      </w:r>
    </w:p>
    <w:p w14:paraId="26263716" w14:textId="23D3078D" w:rsidR="00A205E2" w:rsidRDefault="00A205E2" w:rsidP="00A205E2">
      <w:pPr>
        <w:pStyle w:val="ListParagraph"/>
        <w:numPr>
          <w:ilvl w:val="0"/>
          <w:numId w:val="8"/>
        </w:numPr>
        <w:jc w:val="both"/>
        <w:rPr>
          <w:rFonts w:ascii="Times New Roman" w:hAnsi="Times New Roman" w:cs="Times New Roman"/>
        </w:rPr>
      </w:pPr>
      <w:r>
        <w:rPr>
          <w:rFonts w:ascii="Times New Roman" w:hAnsi="Times New Roman" w:cs="Times New Roman"/>
        </w:rPr>
        <w:t>Covariates p</w:t>
      </w:r>
      <w:r w:rsidR="009A64F2" w:rsidRPr="00A205E2">
        <w:rPr>
          <w:rFonts w:ascii="Times New Roman" w:hAnsi="Times New Roman" w:cs="Times New Roman"/>
        </w:rPr>
        <w:t xml:space="preserve">reviously used in other </w:t>
      </w:r>
      <w:r>
        <w:rPr>
          <w:rFonts w:ascii="Times New Roman" w:hAnsi="Times New Roman" w:cs="Times New Roman"/>
          <w:i/>
        </w:rPr>
        <w:t xml:space="preserve">Anopheles </w:t>
      </w:r>
      <w:r w:rsidR="009A64F2" w:rsidRPr="00A205E2">
        <w:rPr>
          <w:rFonts w:ascii="Times New Roman" w:hAnsi="Times New Roman" w:cs="Times New Roman"/>
        </w:rPr>
        <w:t>mosquito mapping efforts</w:t>
      </w:r>
      <w:r w:rsidR="00D02C97">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mendeley":{"formattedCitation":"&lt;sup&gt;13&lt;/sup&gt;","plainTextFormattedCitation":"13"},"properties":{"noteIndex":0},"schema":"https://github.com/citation-style-language/schema/raw/master/csl-citation.json"}</w:instrText>
      </w:r>
      <w:r w:rsidR="00D02C97">
        <w:rPr>
          <w:rFonts w:ascii="Times New Roman" w:hAnsi="Times New Roman" w:cs="Times New Roman"/>
        </w:rPr>
        <w:fldChar w:fldCharType="separate"/>
      </w:r>
      <w:r w:rsidR="00D02C97" w:rsidRPr="00D02C97">
        <w:rPr>
          <w:rFonts w:ascii="Times New Roman" w:hAnsi="Times New Roman" w:cs="Times New Roman"/>
          <w:noProof/>
          <w:vertAlign w:val="superscript"/>
        </w:rPr>
        <w:t>13</w:t>
      </w:r>
      <w:r w:rsidR="00D02C97">
        <w:rPr>
          <w:rFonts w:ascii="Times New Roman" w:hAnsi="Times New Roman" w:cs="Times New Roman"/>
        </w:rPr>
        <w:fldChar w:fldCharType="end"/>
      </w:r>
      <w:r w:rsidR="00D02C97">
        <w:rPr>
          <w:rFonts w:ascii="Times New Roman" w:hAnsi="Times New Roman" w:cs="Times New Roman"/>
        </w:rPr>
        <w:t xml:space="preserve">, as well as in other mapping efforts </w:t>
      </w:r>
      <w:r w:rsidR="00D02C97" w:rsidRPr="00A205E2">
        <w:rPr>
          <w:rFonts w:ascii="Times New Roman" w:hAnsi="Times New Roman" w:cs="Times New Roman"/>
        </w:rPr>
        <w:t xml:space="preserve">looking at the spatial distribution of the malaria parasite, </w:t>
      </w:r>
      <w:r w:rsidR="00D02C97" w:rsidRPr="00A205E2">
        <w:rPr>
          <w:rFonts w:ascii="Times New Roman" w:hAnsi="Times New Roman" w:cs="Times New Roman"/>
          <w:i/>
        </w:rPr>
        <w:t>Plasmodium falciparum</w:t>
      </w:r>
      <w:r w:rsidR="00D02C97" w:rsidRPr="00A205E2">
        <w:rPr>
          <w:rFonts w:ascii="Times New Roman" w:hAnsi="Times New Roman" w:cs="Times New Roman"/>
          <w:i/>
        </w:rPr>
        <w:fldChar w:fldCharType="begin" w:fldLock="1"/>
      </w:r>
      <w:r w:rsidR="00D02C97">
        <w:rPr>
          <w:rFonts w:ascii="Times New Roman" w:hAnsi="Times New Roman" w:cs="Times New Roman"/>
          <w:i/>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18&lt;/sup&gt;","plainTextFormattedCitation":"18","previouslyFormattedCitation":"&lt;sup&gt;17&lt;/sup&gt;"},"properties":{"noteIndex":0},"schema":"https://github.com/citation-style-language/schema/raw/master/csl-citation.json"}</w:instrText>
      </w:r>
      <w:r w:rsidR="00D02C97" w:rsidRPr="00A205E2">
        <w:rPr>
          <w:rFonts w:ascii="Times New Roman" w:hAnsi="Times New Roman" w:cs="Times New Roman"/>
          <w:i/>
        </w:rPr>
        <w:fldChar w:fldCharType="separate"/>
      </w:r>
      <w:r w:rsidR="00D02C97" w:rsidRPr="00D02C97">
        <w:rPr>
          <w:rFonts w:ascii="Times New Roman" w:hAnsi="Times New Roman" w:cs="Times New Roman"/>
          <w:noProof/>
          <w:vertAlign w:val="superscript"/>
        </w:rPr>
        <w:t>18</w:t>
      </w:r>
      <w:r w:rsidR="00D02C97" w:rsidRPr="00A205E2">
        <w:rPr>
          <w:rFonts w:ascii="Times New Roman" w:hAnsi="Times New Roman" w:cs="Times New Roman"/>
          <w:i/>
        </w:rPr>
        <w:fldChar w:fldCharType="end"/>
      </w:r>
      <w:r w:rsidR="00D02C97">
        <w:rPr>
          <w:rFonts w:ascii="Times New Roman" w:hAnsi="Times New Roman" w:cs="Times New Roman"/>
        </w:rPr>
        <w:t xml:space="preserve">. </w:t>
      </w:r>
    </w:p>
    <w:p w14:paraId="3815E95C" w14:textId="6508DF59" w:rsidR="00D02C97" w:rsidRDefault="00D02C97" w:rsidP="00A205E2">
      <w:pPr>
        <w:pStyle w:val="ListParagraph"/>
        <w:numPr>
          <w:ilvl w:val="0"/>
          <w:numId w:val="8"/>
        </w:numPr>
        <w:jc w:val="both"/>
        <w:rPr>
          <w:rFonts w:ascii="Times New Roman" w:hAnsi="Times New Roman" w:cs="Times New Roman"/>
        </w:rPr>
      </w:pPr>
      <w:r>
        <w:rPr>
          <w:rFonts w:ascii="Times New Roman" w:hAnsi="Times New Roman" w:cs="Times New Roman"/>
        </w:rPr>
        <w:t>C</w:t>
      </w:r>
      <w:r w:rsidR="009434AD" w:rsidRPr="00A205E2">
        <w:rPr>
          <w:rFonts w:ascii="Times New Roman" w:hAnsi="Times New Roman" w:cs="Times New Roman"/>
        </w:rPr>
        <w:t>onsideration of some of the possible drivers of seasonal dynamics (primarily hydrological considerations surrounding the seasonality and availability of aquatic breeding sources</w:t>
      </w:r>
      <w:r w:rsidR="00B33DFF" w:rsidRPr="00A205E2">
        <w:rPr>
          <w:rFonts w:ascii="Times New Roman" w:hAnsi="Times New Roman" w:cs="Times New Roman"/>
        </w:rPr>
        <w:t>, and how this might interact with environmental composition</w:t>
      </w:r>
      <w:r w:rsidR="00B33DFF" w:rsidRPr="00A205E2">
        <w:rPr>
          <w:rFonts w:ascii="Times New Roman" w:hAnsi="Times New Roman" w:cs="Times New Roman"/>
        </w:rPr>
        <w:fldChar w:fldCharType="begin" w:fldLock="1"/>
      </w:r>
      <w:r>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mendeley":{"formattedCitation":"&lt;sup&gt;14,15&lt;/sup&gt;","plainTextFormattedCitation":"14,15","previouslyFormattedCitation":"&lt;sup&gt;13,14&lt;/sup&gt;"},"properties":{"noteIndex":0},"schema":"https://github.com/citation-style-language/schema/raw/master/csl-citation.json"}</w:instrText>
      </w:r>
      <w:r w:rsidR="00B33DFF" w:rsidRPr="00A205E2">
        <w:rPr>
          <w:rFonts w:ascii="Times New Roman" w:hAnsi="Times New Roman" w:cs="Times New Roman"/>
        </w:rPr>
        <w:fldChar w:fldCharType="separate"/>
      </w:r>
      <w:r w:rsidRPr="00D02C97">
        <w:rPr>
          <w:rFonts w:ascii="Times New Roman" w:hAnsi="Times New Roman" w:cs="Times New Roman"/>
          <w:noProof/>
          <w:vertAlign w:val="superscript"/>
        </w:rPr>
        <w:t>14,15</w:t>
      </w:r>
      <w:r w:rsidR="00B33DFF" w:rsidRPr="00A205E2">
        <w:rPr>
          <w:rFonts w:ascii="Times New Roman" w:hAnsi="Times New Roman" w:cs="Times New Roman"/>
        </w:rPr>
        <w:fldChar w:fldCharType="end"/>
      </w:r>
      <w:r w:rsidR="00B33DFF" w:rsidRPr="00A205E2">
        <w:rPr>
          <w:rFonts w:ascii="Times New Roman" w:hAnsi="Times New Roman" w:cs="Times New Roman"/>
        </w:rPr>
        <w:t xml:space="preserve"> and species specific breeding preferences</w:t>
      </w:r>
      <w:r w:rsidR="00B33DFF" w:rsidRPr="00A205E2">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uthor":[{"dropping-particle":"","family":"Amerasinghe","given":"F","non-dropping-particle":"","parse-names":false,"suffix":""},{"dropping-particle":"","family":"Indrajith","given":"N","non-dropping-particle":"","parse-names":false,"suffix":""},{"dropping-particle":"","family":"Sci","given":"T Ariyasena - Ceylon J","non-dropping-particle":"","parse-names":false,"suffix":""},{"dropping-particle":"","family":"1995","given":"undefined","non-dropping-particle":"","parse-names":false,"suffix":""}],"container-title":"dl.nsf.ac.lk","id":"ITEM-2","issued":{"date-parts":[["0"]]},"title":"Physico-chemical characteristics of mosquito breeding habitats in an irrigation development area in Sri Lanka","type":"article-journal"},"uris":["http://www.mendeley.com/documents/?uuid=6c708f0e-304d-3610-ad3f-5f278425ee25"]}],"mendeley":{"formattedCitation":"&lt;sup&gt;16,17&lt;/sup&gt;","plainTextFormattedCitation":"16,17","previouslyFormattedCitation":"&lt;sup&gt;15,16&lt;/sup&gt;"},"properties":{"noteIndex":0},"schema":"https://github.com/citation-style-language/schema/raw/master/csl-citation.json"}</w:instrText>
      </w:r>
      <w:r w:rsidR="00B33DFF" w:rsidRPr="00A205E2">
        <w:rPr>
          <w:rFonts w:ascii="Times New Roman" w:hAnsi="Times New Roman" w:cs="Times New Roman"/>
        </w:rPr>
        <w:fldChar w:fldCharType="separate"/>
      </w:r>
      <w:r w:rsidRPr="00D02C97">
        <w:rPr>
          <w:rFonts w:ascii="Times New Roman" w:hAnsi="Times New Roman" w:cs="Times New Roman"/>
          <w:noProof/>
          <w:vertAlign w:val="superscript"/>
        </w:rPr>
        <w:t>16,17</w:t>
      </w:r>
      <w:r w:rsidR="00B33DFF" w:rsidRPr="00A205E2">
        <w:rPr>
          <w:rFonts w:ascii="Times New Roman" w:hAnsi="Times New Roman" w:cs="Times New Roman"/>
        </w:rPr>
        <w:fldChar w:fldCharType="end"/>
      </w:r>
      <w:r w:rsidR="00B33DFF" w:rsidRPr="00A205E2">
        <w:rPr>
          <w:rFonts w:ascii="Times New Roman" w:hAnsi="Times New Roman" w:cs="Times New Roman"/>
        </w:rPr>
        <w:t xml:space="preserve"> to structure population dynamics</w:t>
      </w:r>
      <w:r w:rsidR="009434AD" w:rsidRPr="00A205E2">
        <w:rPr>
          <w:rFonts w:ascii="Times New Roman" w:hAnsi="Times New Roman" w:cs="Times New Roman"/>
        </w:rPr>
        <w:t>)</w:t>
      </w:r>
      <w:r>
        <w:rPr>
          <w:rFonts w:ascii="Times New Roman" w:hAnsi="Times New Roman" w:cs="Times New Roman"/>
        </w:rPr>
        <w:t xml:space="preserve">. From these considerations, </w:t>
      </w:r>
      <w:proofErr w:type="gramStart"/>
      <w:r w:rsidR="009434AD" w:rsidRPr="00A205E2">
        <w:rPr>
          <w:rFonts w:ascii="Times New Roman" w:hAnsi="Times New Roman" w:cs="Times New Roman"/>
        </w:rPr>
        <w:t>a number of</w:t>
      </w:r>
      <w:proofErr w:type="gramEnd"/>
      <w:r w:rsidR="009434AD" w:rsidRPr="00A205E2">
        <w:rPr>
          <w:rFonts w:ascii="Times New Roman" w:hAnsi="Times New Roman" w:cs="Times New Roman"/>
        </w:rPr>
        <w:t xml:space="preserve"> other raster layers were included that together describe further the underlying hydrological environment</w:t>
      </w:r>
      <w:r>
        <w:rPr>
          <w:rFonts w:ascii="Times New Roman" w:hAnsi="Times New Roman" w:cs="Times New Roman"/>
        </w:rPr>
        <w:t xml:space="preserve">. </w:t>
      </w:r>
    </w:p>
    <w:p w14:paraId="147E74A5" w14:textId="6EFCD53F" w:rsidR="005D7B03" w:rsidRDefault="00922997" w:rsidP="00D02C97">
      <w:pPr>
        <w:jc w:val="both"/>
        <w:rPr>
          <w:rFonts w:ascii="Times New Roman" w:hAnsi="Times New Roman" w:cs="Times New Roman"/>
        </w:rPr>
      </w:pPr>
      <w:r w:rsidRPr="00D02C97">
        <w:rPr>
          <w:rFonts w:ascii="Times New Roman" w:hAnsi="Times New Roman" w:cs="Times New Roman"/>
        </w:rPr>
        <w:t>The majority of these covariates are derived from high temporal resolution satellite images that were initially gap-filled</w:t>
      </w:r>
      <w:r w:rsidR="00D55916" w:rsidRPr="00D02C97">
        <w:rPr>
          <w:rFonts w:ascii="Times New Roman" w:hAnsi="Times New Roman" w:cs="Times New Roman"/>
        </w:rPr>
        <w:fldChar w:fldCharType="begin" w:fldLock="1"/>
      </w:r>
      <w:r w:rsidR="00D02C97" w:rsidRPr="00D02C97">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19&lt;/sup&gt;","plainTextFormattedCitation":"19","previouslyFormattedCitation":"&lt;sup&gt;18&lt;/sup&gt;"},"properties":{"noteIndex":0},"schema":"https://github.com/citation-style-language/schema/raw/master/csl-citation.json"}</w:instrText>
      </w:r>
      <w:r w:rsidR="00D55916" w:rsidRPr="00D02C97">
        <w:rPr>
          <w:rFonts w:ascii="Times New Roman" w:hAnsi="Times New Roman" w:cs="Times New Roman"/>
        </w:rPr>
        <w:fldChar w:fldCharType="separate"/>
      </w:r>
      <w:r w:rsidR="00D02C97" w:rsidRPr="00D02C97">
        <w:rPr>
          <w:rFonts w:ascii="Times New Roman" w:hAnsi="Times New Roman" w:cs="Times New Roman"/>
          <w:noProof/>
          <w:vertAlign w:val="superscript"/>
        </w:rPr>
        <w:t>19</w:t>
      </w:r>
      <w:r w:rsidR="00D55916" w:rsidRPr="00D02C97">
        <w:rPr>
          <w:rFonts w:ascii="Times New Roman" w:hAnsi="Times New Roman" w:cs="Times New Roman"/>
        </w:rPr>
        <w:fldChar w:fldCharType="end"/>
      </w:r>
      <w:r w:rsidR="00D55916" w:rsidRPr="00D02C97">
        <w:rPr>
          <w:rFonts w:ascii="Times New Roman" w:hAnsi="Times New Roman" w:cs="Times New Roman"/>
        </w:rPr>
        <w:t xml:space="preserve"> </w:t>
      </w:r>
      <w:r w:rsidRPr="00D02C97">
        <w:rPr>
          <w:rFonts w:ascii="Times New Roman" w:hAnsi="Times New Roman" w:cs="Times New Roman"/>
        </w:rPr>
        <w:t xml:space="preserve">to eliminate missing data that typically arises from cloud cover. These images were then aggregated and summarised to produce </w:t>
      </w:r>
      <w:r w:rsidR="00FC4493" w:rsidRPr="00D02C97">
        <w:rPr>
          <w:rFonts w:ascii="Times New Roman" w:hAnsi="Times New Roman" w:cs="Times New Roman"/>
        </w:rPr>
        <w:t xml:space="preserve">a </w:t>
      </w:r>
      <w:r w:rsidRPr="00D02C97">
        <w:rPr>
          <w:rFonts w:ascii="Times New Roman" w:hAnsi="Times New Roman" w:cs="Times New Roman"/>
        </w:rPr>
        <w:t>suite of synoptic environmental covariates</w:t>
      </w:r>
      <w:r w:rsidR="00FC4493" w:rsidRPr="00D02C97">
        <w:rPr>
          <w:rFonts w:ascii="Times New Roman" w:hAnsi="Times New Roman" w:cs="Times New Roman"/>
        </w:rPr>
        <w:t xml:space="preserve"> for prediction</w:t>
      </w:r>
      <w:r w:rsidRPr="00D02C97">
        <w:rPr>
          <w:rFonts w:ascii="Times New Roman" w:hAnsi="Times New Roman" w:cs="Times New Roman"/>
        </w:rPr>
        <w:t>.</w:t>
      </w:r>
      <w:r w:rsidR="00D05223">
        <w:rPr>
          <w:rFonts w:ascii="Times New Roman" w:hAnsi="Times New Roman" w:cs="Times New Roman"/>
        </w:rPr>
        <w:t xml:space="preserve"> From these 66 covariates (</w:t>
      </w:r>
      <w:proofErr w:type="gramStart"/>
      <w:r w:rsidR="00D05223">
        <w:rPr>
          <w:rFonts w:ascii="Times New Roman" w:hAnsi="Times New Roman" w:cs="Times New Roman"/>
        </w:rPr>
        <w:t>a number of</w:t>
      </w:r>
      <w:proofErr w:type="gramEnd"/>
      <w:r w:rsidR="00D05223">
        <w:rPr>
          <w:rFonts w:ascii="Times New Roman" w:hAnsi="Times New Roman" w:cs="Times New Roman"/>
        </w:rPr>
        <w:t xml:space="preserve"> which are highly correlated with one another), a reduced subset of 25 covariates were selected</w:t>
      </w:r>
      <w:r w:rsidR="005D7B03">
        <w:rPr>
          <w:rFonts w:ascii="Times New Roman" w:hAnsi="Times New Roman" w:cs="Times New Roman"/>
        </w:rPr>
        <w:t xml:space="preserve">. These were selected in the following way. </w:t>
      </w:r>
      <w:proofErr w:type="gramStart"/>
      <w:r w:rsidR="005D7B03">
        <w:rPr>
          <w:rFonts w:ascii="Times New Roman" w:hAnsi="Times New Roman" w:cs="Times New Roman"/>
        </w:rPr>
        <w:t>Firstly</w:t>
      </w:r>
      <w:proofErr w:type="gramEnd"/>
      <w:r w:rsidR="005D7B03">
        <w:rPr>
          <w:rFonts w:ascii="Times New Roman" w:hAnsi="Times New Roman" w:cs="Times New Roman"/>
        </w:rPr>
        <w:t xml:space="preserve"> covariates were grouped into one of five categories based on the ecological features they were describing. These categories were Temperature, Rainfall, Aridity, Hydrological and Landcover. A subset of covariates </w:t>
      </w:r>
      <w:proofErr w:type="gramStart"/>
      <w:r w:rsidR="005D7B03">
        <w:rPr>
          <w:rFonts w:ascii="Times New Roman" w:hAnsi="Times New Roman" w:cs="Times New Roman"/>
        </w:rPr>
        <w:t>were</w:t>
      </w:r>
      <w:proofErr w:type="gramEnd"/>
      <w:r w:rsidR="005D7B03">
        <w:rPr>
          <w:rFonts w:ascii="Times New Roman" w:hAnsi="Times New Roman" w:cs="Times New Roman"/>
        </w:rPr>
        <w:t xml:space="preserve"> then selected in each category in order to minimise the correlation between covariates whilst also </w:t>
      </w:r>
      <w:r w:rsidR="008249B2">
        <w:rPr>
          <w:rFonts w:ascii="Times New Roman" w:hAnsi="Times New Roman" w:cs="Times New Roman"/>
        </w:rPr>
        <w:t xml:space="preserve">retaining measures of important quantities such as the </w:t>
      </w:r>
      <w:r w:rsidR="001413C1">
        <w:rPr>
          <w:rFonts w:ascii="Times New Roman" w:hAnsi="Times New Roman" w:cs="Times New Roman"/>
        </w:rPr>
        <w:t>mean</w:t>
      </w:r>
      <w:r w:rsidR="008249B2">
        <w:rPr>
          <w:rFonts w:ascii="Times New Roman" w:hAnsi="Times New Roman" w:cs="Times New Roman"/>
        </w:rPr>
        <w:t xml:space="preserve">, the </w:t>
      </w:r>
      <w:r w:rsidR="001413C1">
        <w:rPr>
          <w:rFonts w:ascii="Times New Roman" w:hAnsi="Times New Roman" w:cs="Times New Roman"/>
        </w:rPr>
        <w:t xml:space="preserve">dispersion </w:t>
      </w:r>
      <w:r w:rsidR="008249B2">
        <w:rPr>
          <w:rFonts w:ascii="Times New Roman" w:hAnsi="Times New Roman" w:cs="Times New Roman"/>
        </w:rPr>
        <w:t xml:space="preserve">etc </w:t>
      </w:r>
      <w:r w:rsidR="001413C1">
        <w:rPr>
          <w:rFonts w:ascii="Times New Roman" w:hAnsi="Times New Roman" w:cs="Times New Roman"/>
        </w:rPr>
        <w:t>for a given category</w:t>
      </w:r>
      <w:r w:rsidR="008249B2">
        <w:rPr>
          <w:rFonts w:ascii="Times New Roman" w:hAnsi="Times New Roman" w:cs="Times New Roman"/>
        </w:rPr>
        <w:t>. Based on this, t</w:t>
      </w:r>
      <w:r w:rsidR="005D7B03">
        <w:rPr>
          <w:rFonts w:ascii="Times New Roman" w:hAnsi="Times New Roman" w:cs="Times New Roman"/>
        </w:rPr>
        <w:t>he final covariates included in each category were the following:</w:t>
      </w:r>
    </w:p>
    <w:p w14:paraId="5F9A128E" w14:textId="16BB995E"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 xml:space="preserve">Temperature: </w:t>
      </w:r>
      <w:r>
        <w:rPr>
          <w:rFonts w:ascii="Times New Roman" w:hAnsi="Times New Roman" w:cs="Times New Roman"/>
        </w:rPr>
        <w:t>Annual Mean Temperature, Temperature Seasonality &amp; Mean Temperature in the Driest Quarter (3 covariates).</w:t>
      </w:r>
    </w:p>
    <w:p w14:paraId="35F77687" w14:textId="217F59B9"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lastRenderedPageBreak/>
        <w:t xml:space="preserve">Rain: </w:t>
      </w:r>
      <w:r>
        <w:rPr>
          <w:rFonts w:ascii="Times New Roman" w:hAnsi="Times New Roman" w:cs="Times New Roman"/>
        </w:rPr>
        <w:t>Annual Rain, Rain Seasonality, CHIRPS Minimum and Rain in the Coldest Quarter (4 covariates).</w:t>
      </w:r>
    </w:p>
    <w:p w14:paraId="2DA1C85A" w14:textId="3AD05258"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Aridity:</w:t>
      </w:r>
      <w:r>
        <w:rPr>
          <w:rFonts w:ascii="Times New Roman" w:hAnsi="Times New Roman" w:cs="Times New Roman"/>
        </w:rPr>
        <w:t xml:space="preserve"> Specific Humidity Standard Deviation, </w:t>
      </w:r>
      <w:proofErr w:type="spellStart"/>
      <w:r>
        <w:rPr>
          <w:rFonts w:ascii="Times New Roman" w:hAnsi="Times New Roman" w:cs="Times New Roman"/>
        </w:rPr>
        <w:t>Tasseled</w:t>
      </w:r>
      <w:proofErr w:type="spellEnd"/>
      <w:r>
        <w:rPr>
          <w:rFonts w:ascii="Times New Roman" w:hAnsi="Times New Roman" w:cs="Times New Roman"/>
        </w:rPr>
        <w:t xml:space="preserve"> Cap Wetness Standard Deviation, </w:t>
      </w:r>
      <w:proofErr w:type="spellStart"/>
      <w:r>
        <w:rPr>
          <w:rFonts w:ascii="Times New Roman" w:hAnsi="Times New Roman" w:cs="Times New Roman"/>
        </w:rPr>
        <w:t>Tasseled</w:t>
      </w:r>
      <w:proofErr w:type="spellEnd"/>
      <w:r>
        <w:rPr>
          <w:rFonts w:ascii="Times New Roman" w:hAnsi="Times New Roman" w:cs="Times New Roman"/>
        </w:rPr>
        <w:t xml:space="preserve"> Cap Brightness Standard Deviation (3 covariates).</w:t>
      </w:r>
    </w:p>
    <w:p w14:paraId="64F3D2E8" w14:textId="4A1E9D81"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Hydrological:</w:t>
      </w:r>
      <w:r>
        <w:rPr>
          <w:rFonts w:ascii="Times New Roman" w:hAnsi="Times New Roman" w:cs="Times New Roman"/>
        </w:rPr>
        <w:t xml:space="preserve"> Water Areas Occurrence, Water Areas Recurrence and Flow Accumulation (3 covariates).</w:t>
      </w:r>
    </w:p>
    <w:p w14:paraId="138D36F5" w14:textId="164385A8" w:rsidR="005D7B03" w:rsidRPr="005D7B03" w:rsidRDefault="005D7B03" w:rsidP="005D7B03">
      <w:pPr>
        <w:pStyle w:val="ListParagraph"/>
        <w:numPr>
          <w:ilvl w:val="0"/>
          <w:numId w:val="9"/>
        </w:numPr>
        <w:jc w:val="both"/>
        <w:rPr>
          <w:rFonts w:ascii="Times New Roman" w:hAnsi="Times New Roman" w:cs="Times New Roman"/>
          <w:b/>
        </w:rPr>
      </w:pPr>
      <w:r w:rsidRPr="005D7B03">
        <w:rPr>
          <w:rFonts w:ascii="Times New Roman" w:hAnsi="Times New Roman" w:cs="Times New Roman"/>
          <w:b/>
        </w:rPr>
        <w:t>Landcover:</w:t>
      </w:r>
      <w:r>
        <w:rPr>
          <w:rFonts w:ascii="Times New Roman" w:hAnsi="Times New Roman" w:cs="Times New Roman"/>
          <w:b/>
        </w:rPr>
        <w:t xml:space="preserve"> </w:t>
      </w:r>
      <w:r>
        <w:rPr>
          <w:rFonts w:ascii="Times New Roman" w:hAnsi="Times New Roman" w:cs="Times New Roman"/>
        </w:rPr>
        <w:t xml:space="preserve">Dominant Landcover and City Accessibility (2 covariates). </w:t>
      </w:r>
    </w:p>
    <w:p w14:paraId="5EF9AB97" w14:textId="03D68F6F" w:rsidR="00D05223" w:rsidRPr="00D02C97" w:rsidRDefault="008249B2" w:rsidP="00D02C97">
      <w:pPr>
        <w:jc w:val="both"/>
        <w:rPr>
          <w:rFonts w:ascii="Times New Roman" w:hAnsi="Times New Roman" w:cs="Times New Roman"/>
        </w:rPr>
      </w:pPr>
      <w:r>
        <w:rPr>
          <w:rFonts w:ascii="Times New Roman" w:hAnsi="Times New Roman" w:cs="Times New Roman"/>
        </w:rPr>
        <w:t xml:space="preserve">A total of 25 covariates (Dominant Landcover consists of 11 classes of landcover type). </w:t>
      </w:r>
      <w:r w:rsidR="0050465D">
        <w:rPr>
          <w:rFonts w:ascii="Times New Roman" w:hAnsi="Times New Roman" w:cs="Times New Roman"/>
        </w:rPr>
        <w:t xml:space="preserve">This reduction </w:t>
      </w:r>
      <w:r w:rsidR="00D05223">
        <w:rPr>
          <w:rFonts w:ascii="Times New Roman" w:hAnsi="Times New Roman" w:cs="Times New Roman"/>
        </w:rPr>
        <w:t>reduced the extent of multicollinearity in the covariates,</w:t>
      </w:r>
      <w:r w:rsidR="005D7B03">
        <w:rPr>
          <w:rFonts w:ascii="Times New Roman" w:hAnsi="Times New Roman" w:cs="Times New Roman"/>
        </w:rPr>
        <w:t xml:space="preserve"> reduced the scope for model overfitting,</w:t>
      </w:r>
      <w:r w:rsidR="00D05223">
        <w:rPr>
          <w:rFonts w:ascii="Times New Roman" w:hAnsi="Times New Roman" w:cs="Times New Roman"/>
        </w:rPr>
        <w:t xml:space="preserve"> and had minimal impact on the predictive power (a correct classification rate of 60% for the model including all 66 covariates, which reduced to 58% when using the reduced subset of 25 covariates). </w:t>
      </w:r>
    </w:p>
    <w:p w14:paraId="5A866FF4" w14:textId="77777777" w:rsidR="00472B50" w:rsidRDefault="00472B50" w:rsidP="00472B50">
      <w:pPr>
        <w:rPr>
          <w:rFonts w:ascii="Times New Roman" w:hAnsi="Times New Roman" w:cs="Times New Roman"/>
        </w:rPr>
      </w:pPr>
      <w:r w:rsidRPr="00B05835">
        <w:rPr>
          <w:rFonts w:ascii="Times New Roman" w:hAnsi="Times New Roman" w:cs="Times New Roman"/>
          <w:b/>
        </w:rPr>
        <w:t>Study Geolocation</w:t>
      </w:r>
      <w:r>
        <w:rPr>
          <w:rFonts w:ascii="Times New Roman" w:hAnsi="Times New Roman" w:cs="Times New Roman"/>
          <w:b/>
        </w:rPr>
        <w:t xml:space="preserve"> </w:t>
      </w:r>
      <w:r w:rsidR="00E12E8A">
        <w:rPr>
          <w:rFonts w:ascii="Times New Roman" w:hAnsi="Times New Roman" w:cs="Times New Roman"/>
          <w:b/>
        </w:rPr>
        <w:t>and Environmental Covariate Extraction</w:t>
      </w:r>
    </w:p>
    <w:p w14:paraId="7281D707" w14:textId="243D16E6" w:rsidR="00472B50" w:rsidRDefault="00F12210" w:rsidP="00F12210">
      <w:pPr>
        <w:jc w:val="both"/>
        <w:rPr>
          <w:rFonts w:ascii="Times New Roman" w:hAnsi="Times New Roman" w:cs="Times New Roman"/>
        </w:rPr>
      </w:pPr>
      <w:r>
        <w:rPr>
          <w:rFonts w:ascii="Times New Roman" w:hAnsi="Times New Roman" w:cs="Times New Roman"/>
        </w:rPr>
        <w:t xml:space="preserve">Geolocation of study areas was possible to a varying degree depending on the information available within the paper (and related literature). </w:t>
      </w:r>
      <w:r w:rsidR="00472B50">
        <w:rPr>
          <w:rFonts w:ascii="Times New Roman" w:hAnsi="Times New Roman" w:cs="Times New Roman"/>
        </w:rPr>
        <w:t xml:space="preserve">When villages names </w:t>
      </w:r>
      <w:r>
        <w:rPr>
          <w:rFonts w:ascii="Times New Roman" w:hAnsi="Times New Roman" w:cs="Times New Roman"/>
        </w:rPr>
        <w:t xml:space="preserve">or the details of the administrative unit a study was carried out in </w:t>
      </w:r>
      <w:r w:rsidR="00472B50">
        <w:rPr>
          <w:rFonts w:ascii="Times New Roman" w:hAnsi="Times New Roman" w:cs="Times New Roman"/>
        </w:rPr>
        <w:t>were provided</w:t>
      </w:r>
      <w:r>
        <w:rPr>
          <w:rFonts w:ascii="Times New Roman" w:hAnsi="Times New Roman" w:cs="Times New Roman"/>
        </w:rPr>
        <w:t xml:space="preserve"> in the paper text</w:t>
      </w:r>
      <w:r w:rsidR="00472B50">
        <w:rPr>
          <w:rFonts w:ascii="Times New Roman" w:hAnsi="Times New Roman" w:cs="Times New Roman"/>
        </w:rPr>
        <w:t xml:space="preserve">, </w:t>
      </w:r>
      <w:r>
        <w:rPr>
          <w:rFonts w:ascii="Times New Roman" w:hAnsi="Times New Roman" w:cs="Times New Roman"/>
        </w:rPr>
        <w:t>g</w:t>
      </w:r>
      <w:r w:rsidR="00472B50">
        <w:rPr>
          <w:rFonts w:ascii="Times New Roman" w:hAnsi="Times New Roman" w:cs="Times New Roman"/>
        </w:rPr>
        <w:t xml:space="preserve">eolocation was carried out utilising a wide array of resources containing spatially explicit information on the location of Indian settlements and administrative units. These </w:t>
      </w:r>
      <w:r>
        <w:rPr>
          <w:rFonts w:ascii="Times New Roman" w:hAnsi="Times New Roman" w:cs="Times New Roman"/>
        </w:rPr>
        <w:t xml:space="preserve">were </w:t>
      </w:r>
      <w:r w:rsidR="00472B50">
        <w:rPr>
          <w:rFonts w:ascii="Times New Roman" w:hAnsi="Times New Roman" w:cs="Times New Roman"/>
        </w:rPr>
        <w:t>Google Maps/Google Earth</w:t>
      </w:r>
      <w:r>
        <w:rPr>
          <w:rFonts w:ascii="Times New Roman" w:hAnsi="Times New Roman" w:cs="Times New Roman"/>
        </w:rPr>
        <w:t xml:space="preserve">, </w:t>
      </w:r>
      <w:proofErr w:type="spellStart"/>
      <w:r w:rsidR="00472B50">
        <w:rPr>
          <w:rFonts w:ascii="Times New Roman" w:hAnsi="Times New Roman" w:cs="Times New Roman"/>
        </w:rPr>
        <w:t>Etrace</w:t>
      </w:r>
      <w:proofErr w:type="spellEnd"/>
      <w:r>
        <w:rPr>
          <w:rFonts w:ascii="Times New Roman" w:hAnsi="Times New Roman" w:cs="Times New Roman"/>
        </w:rPr>
        <w:t xml:space="preserve">, </w:t>
      </w:r>
      <w:proofErr w:type="spellStart"/>
      <w:r w:rsidR="00472B50">
        <w:rPr>
          <w:rFonts w:ascii="Times New Roman" w:hAnsi="Times New Roman" w:cs="Times New Roman"/>
        </w:rPr>
        <w:t>OneFiveNine</w:t>
      </w:r>
      <w:proofErr w:type="spellEnd"/>
      <w:r>
        <w:rPr>
          <w:rFonts w:ascii="Times New Roman" w:hAnsi="Times New Roman" w:cs="Times New Roman"/>
        </w:rPr>
        <w:t xml:space="preserve">, </w:t>
      </w:r>
      <w:proofErr w:type="spellStart"/>
      <w:r w:rsidR="00472B50">
        <w:rPr>
          <w:rFonts w:ascii="Times New Roman" w:hAnsi="Times New Roman" w:cs="Times New Roman"/>
        </w:rPr>
        <w:t>Veethi</w:t>
      </w:r>
      <w:proofErr w:type="spellEnd"/>
      <w:r>
        <w:rPr>
          <w:rFonts w:ascii="Times New Roman" w:hAnsi="Times New Roman" w:cs="Times New Roman"/>
        </w:rPr>
        <w:t xml:space="preserve">, </w:t>
      </w:r>
      <w:proofErr w:type="spellStart"/>
      <w:r w:rsidR="00472B50">
        <w:rPr>
          <w:rFonts w:ascii="Times New Roman" w:hAnsi="Times New Roman" w:cs="Times New Roman"/>
        </w:rPr>
        <w:t>Wikimapia</w:t>
      </w:r>
      <w:proofErr w:type="spellEnd"/>
      <w:r>
        <w:rPr>
          <w:rFonts w:ascii="Times New Roman" w:hAnsi="Times New Roman" w:cs="Times New Roman"/>
        </w:rPr>
        <w:t xml:space="preserve">, </w:t>
      </w:r>
      <w:proofErr w:type="spellStart"/>
      <w:r w:rsidR="00472B50">
        <w:rPr>
          <w:rFonts w:ascii="Times New Roman" w:hAnsi="Times New Roman" w:cs="Times New Roman"/>
        </w:rPr>
        <w:t>VillageInfo</w:t>
      </w:r>
      <w:proofErr w:type="spellEnd"/>
      <w:r>
        <w:rPr>
          <w:rFonts w:ascii="Times New Roman" w:hAnsi="Times New Roman" w:cs="Times New Roman"/>
        </w:rPr>
        <w:t xml:space="preserve">, </w:t>
      </w:r>
      <w:proofErr w:type="spellStart"/>
      <w:r w:rsidR="00472B50">
        <w:rPr>
          <w:rFonts w:ascii="Times New Roman" w:hAnsi="Times New Roman" w:cs="Times New Roman"/>
        </w:rPr>
        <w:t>MapsOfIndia</w:t>
      </w:r>
      <w:proofErr w:type="spellEnd"/>
      <w:r>
        <w:rPr>
          <w:rFonts w:ascii="Times New Roman" w:hAnsi="Times New Roman" w:cs="Times New Roman"/>
        </w:rPr>
        <w:t xml:space="preserve">, </w:t>
      </w:r>
      <w:proofErr w:type="spellStart"/>
      <w:r w:rsidR="00472B50">
        <w:rPr>
          <w:rFonts w:ascii="Times New Roman" w:hAnsi="Times New Roman" w:cs="Times New Roman"/>
        </w:rPr>
        <w:t>Geonames</w:t>
      </w:r>
      <w:proofErr w:type="spellEnd"/>
      <w:r>
        <w:rPr>
          <w:rFonts w:ascii="Times New Roman" w:hAnsi="Times New Roman" w:cs="Times New Roman"/>
        </w:rPr>
        <w:t xml:space="preserve"> and </w:t>
      </w:r>
      <w:proofErr w:type="spellStart"/>
      <w:r w:rsidR="00472B50">
        <w:rPr>
          <w:rFonts w:ascii="Times New Roman" w:hAnsi="Times New Roman" w:cs="Times New Roman"/>
        </w:rPr>
        <w:t>AlipurduarTourism</w:t>
      </w:r>
      <w:proofErr w:type="spellEnd"/>
      <w:r>
        <w:rPr>
          <w:rFonts w:ascii="Times New Roman" w:hAnsi="Times New Roman" w:cs="Times New Roman"/>
        </w:rPr>
        <w:t>. Additionally, a number of the references identified in our review had previously been utilised as part of the Malaria Atlas Project (MAP) Presence/Absence mapping work and so had previously been geolocated</w:t>
      </w:r>
      <w:r w:rsidR="00B33DFF">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20&lt;/sup&gt;","plainTextFormattedCitation":"20","previouslyFormattedCitation":"&lt;sup&gt;19&lt;/sup&gt;"},"properties":{"noteIndex":0},"schema":"https://github.com/citation-style-language/schema/raw/master/csl-citation.json"}</w:instrText>
      </w:r>
      <w:r w:rsidR="00B33DFF">
        <w:rPr>
          <w:rFonts w:ascii="Times New Roman" w:hAnsi="Times New Roman" w:cs="Times New Roman"/>
        </w:rPr>
        <w:fldChar w:fldCharType="separate"/>
      </w:r>
      <w:r w:rsidR="00D02C97" w:rsidRPr="00D02C97">
        <w:rPr>
          <w:rFonts w:ascii="Times New Roman" w:hAnsi="Times New Roman" w:cs="Times New Roman"/>
          <w:noProof/>
          <w:vertAlign w:val="superscript"/>
        </w:rPr>
        <w:t>20</w:t>
      </w:r>
      <w:r w:rsidR="00B33DFF">
        <w:rPr>
          <w:rFonts w:ascii="Times New Roman" w:hAnsi="Times New Roman" w:cs="Times New Roman"/>
        </w:rPr>
        <w:fldChar w:fldCharType="end"/>
      </w:r>
      <w:r>
        <w:rPr>
          <w:rFonts w:ascii="Times New Roman" w:hAnsi="Times New Roman" w:cs="Times New Roman"/>
        </w:rPr>
        <w:t>. In these instances, the MAP location estimate was used. The precision of study location estimates varied greatly (due to the extent of spatial detailed provided in the paper e.g. village vs district as well as the identifiability of villages/administrative units) – this uncertainty is explicitly incorporated into our analyses, with raster covariates extracted over the full area the study is believed to have been carried out in</w:t>
      </w:r>
      <w:r w:rsidR="00896849">
        <w:rPr>
          <w:rFonts w:ascii="Times New Roman" w:hAnsi="Times New Roman" w:cs="Times New Roman"/>
        </w:rPr>
        <w:t xml:space="preserve">, and then the average of those raster values </w:t>
      </w:r>
      <w:r w:rsidR="00E12E8A">
        <w:rPr>
          <w:rFonts w:ascii="Times New Roman" w:hAnsi="Times New Roman" w:cs="Times New Roman"/>
        </w:rPr>
        <w:t>used</w:t>
      </w:r>
      <w:r>
        <w:rPr>
          <w:rFonts w:ascii="Times New Roman" w:hAnsi="Times New Roman" w:cs="Times New Roman"/>
        </w:rPr>
        <w:t xml:space="preserve">. </w:t>
      </w:r>
      <w:r w:rsidR="00E12E8A">
        <w:rPr>
          <w:rFonts w:ascii="Times New Roman" w:hAnsi="Times New Roman" w:cs="Times New Roman"/>
        </w:rPr>
        <w:t>In addition to the environmental covariates detailed above, for each of the 117</w:t>
      </w:r>
      <w:r w:rsidR="00E12E8A" w:rsidRPr="00D55916">
        <w:rPr>
          <w:rFonts w:ascii="Times New Roman" w:hAnsi="Times New Roman" w:cs="Times New Roman"/>
        </w:rPr>
        <w:t xml:space="preserve"> </w:t>
      </w:r>
      <w:r w:rsidR="00E12E8A">
        <w:rPr>
          <w:rFonts w:ascii="Times New Roman" w:hAnsi="Times New Roman" w:cs="Times New Roman"/>
        </w:rPr>
        <w:t xml:space="preserve">geolocated </w:t>
      </w:r>
      <w:r w:rsidR="00E12E8A" w:rsidRPr="00D55916">
        <w:rPr>
          <w:rFonts w:ascii="Times New Roman" w:hAnsi="Times New Roman" w:cs="Times New Roman"/>
        </w:rPr>
        <w:t>study locations, daily rainfall estimates spanning the sampling period were also collated. These data were taken from “The Climate Hazards Group Infrared Precipitation With Stations” (CHIRPS) dataset</w:t>
      </w:r>
      <w:r w:rsidR="00E12E8A" w:rsidRPr="00D55916">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21&lt;/sup&gt;","plainTextFormattedCitation":"21","previouslyFormattedCitation":"&lt;sup&gt;20&lt;/sup&gt;"},"properties":{"noteIndex":0},"schema":"https://github.com/citation-style-language/schema/raw/master/csl-citation.json"}</w:instrText>
      </w:r>
      <w:r w:rsidR="00E12E8A" w:rsidRPr="00D55916">
        <w:rPr>
          <w:rFonts w:ascii="Times New Roman" w:hAnsi="Times New Roman" w:cs="Times New Roman"/>
        </w:rPr>
        <w:fldChar w:fldCharType="separate"/>
      </w:r>
      <w:r w:rsidR="00D02C97" w:rsidRPr="00D02C97">
        <w:rPr>
          <w:rFonts w:ascii="Times New Roman" w:hAnsi="Times New Roman" w:cs="Times New Roman"/>
          <w:noProof/>
          <w:vertAlign w:val="superscript"/>
        </w:rPr>
        <w:t>21</w:t>
      </w:r>
      <w:r w:rsidR="00E12E8A" w:rsidRPr="00D55916">
        <w:rPr>
          <w:rFonts w:ascii="Times New Roman" w:hAnsi="Times New Roman" w:cs="Times New Roman"/>
        </w:rPr>
        <w:fldChar w:fldCharType="end"/>
      </w:r>
      <w:r w:rsidR="00E12E8A" w:rsidRPr="00D55916">
        <w:rPr>
          <w:rFonts w:ascii="Times New Roman" w:hAnsi="Times New Roman" w:cs="Times New Roman"/>
        </w:rPr>
        <w:t xml:space="preserve"> and were subsequently aggregated up to the </w:t>
      </w:r>
      <w:r w:rsidR="00E12E8A">
        <w:rPr>
          <w:rFonts w:ascii="Times New Roman" w:hAnsi="Times New Roman" w:cs="Times New Roman"/>
        </w:rPr>
        <w:t xml:space="preserve">same temporal resolution as the mosquito catch data. Data from the CHIRPS dataset is only available from the year 1981, and so for locations where the sampling date predated this, daily rainfall data was extracted for the year 1981, and assumed to be representative of past rainfall. </w:t>
      </w:r>
      <w:r w:rsidR="00472B50">
        <w:rPr>
          <w:rFonts w:ascii="Times New Roman" w:hAnsi="Times New Roman" w:cs="Times New Roman"/>
        </w:rPr>
        <w:t xml:space="preserve">See Supplementary Data Overall Temporal Information, Location &amp; Spatial Information for more information about the specific resources used to geolocate each individual study location. </w:t>
      </w:r>
    </w:p>
    <w:p w14:paraId="7A231D41" w14:textId="77777777" w:rsidR="00E12E8A" w:rsidRDefault="00B328E9" w:rsidP="00E12E8A">
      <w:pPr>
        <w:rPr>
          <w:rFonts w:ascii="Times New Roman" w:hAnsi="Times New Roman" w:cs="Times New Roman"/>
          <w:b/>
        </w:rPr>
      </w:pPr>
      <w:r>
        <w:rPr>
          <w:rFonts w:ascii="Times New Roman" w:hAnsi="Times New Roman" w:cs="Times New Roman"/>
          <w:b/>
        </w:rPr>
        <w:t xml:space="preserve">Maps of </w:t>
      </w:r>
      <w:r w:rsidR="00E12E8A">
        <w:rPr>
          <w:rFonts w:ascii="Times New Roman" w:hAnsi="Times New Roman" w:cs="Times New Roman"/>
          <w:b/>
        </w:rPr>
        <w:t xml:space="preserve">Vector Presence/Absence </w:t>
      </w:r>
    </w:p>
    <w:p w14:paraId="30262E3E" w14:textId="49AD9CE5" w:rsidR="003160BC" w:rsidRPr="00706EF3" w:rsidRDefault="00706EF3" w:rsidP="00F122C4">
      <w:pPr>
        <w:jc w:val="both"/>
        <w:rPr>
          <w:rFonts w:ascii="Times New Roman" w:hAnsi="Times New Roman" w:cs="Times New Roman"/>
        </w:rPr>
      </w:pPr>
      <w:r>
        <w:rPr>
          <w:rFonts w:ascii="Times New Roman" w:hAnsi="Times New Roman" w:cs="Times New Roman"/>
        </w:rPr>
        <w:t xml:space="preserve">Extensive work has previously been undertaken mapping the distributions of key </w:t>
      </w:r>
      <w:r>
        <w:rPr>
          <w:rFonts w:ascii="Times New Roman" w:hAnsi="Times New Roman" w:cs="Times New Roman"/>
          <w:i/>
        </w:rPr>
        <w:t>Anopheline</w:t>
      </w:r>
      <w:r>
        <w:rPr>
          <w:rFonts w:ascii="Times New Roman" w:hAnsi="Times New Roman" w:cs="Times New Roman"/>
        </w:rPr>
        <w:t xml:space="preserve"> vectors across Africa, the Middle East and Europe</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22&lt;/sup&gt;","plainTextFormattedCitation":"22","previouslyFormattedCitation":"&lt;sup&gt;21&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22</w:t>
      </w:r>
      <w:r>
        <w:rPr>
          <w:rFonts w:ascii="Times New Roman" w:hAnsi="Times New Roman" w:cs="Times New Roman"/>
        </w:rPr>
        <w:fldChar w:fldCharType="end"/>
      </w:r>
      <w:r>
        <w:rPr>
          <w:rFonts w:ascii="Times New Roman" w:hAnsi="Times New Roman" w:cs="Times New Roman"/>
        </w:rPr>
        <w:t>, the Americas</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{"citationItems":[{"id":"ITEM-1","itemData":{"DOI":"10.1186/1756-3305-3-72","ISSN":"17563305","abstract":"Background: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Results: A database of contemporary occurrence data for 41 of the DVS of human malaria was compiled from intensive searches of the formal and informal literature. The results for the nine DVS of the Americas are described in detail here. Nearly 6000 occurrence records were gathered from 25 countries in the region and were complemented by a synthesis of published expert opinion range maps, refined further by a technical advisory group of medical entomologists. A suite of environmental and climate variables of suspected relevance to anopheline ecology were also compiled from open access sources. These three sets of data were then combined to produce predictive species range maps using the Boosted Regression Tree method. The predicted geographic extent for each of the following species (or species complex*) are provided: Anopheles (Nyssorhynchus) albimanus Wiedemann, 1820, An. (Nys.) albitarsis*, An. (Nys.) aquasalis Curry, 1932, An. (Nys.) darlingi Root, 1926, An. (Anopheles) freeborni Aitken, 1939, An. (Nys.) marajoara Galvão &amp; Damasceno, 1942, An. (Nys.) nuneztovari*, An. (Ano.) pseudopunctipennis* and An. (Ano.) quadrimaculatus Say, 1824. A bionomics review summarising ecology and behaviour relevant to the control of each of these species was also compiled. Conclusions: The distribution maps and bionomics review should both be considered as a starting point in an ongoing process of (i) describing the distributions of these DVS (since the opportunistic sample of occurrence data assembled can be substantially improved) and (ii) documenting their contemporary bionomics (since intervention and control pressures can act to modify behavioural traits). This is the first in a series of three articles describing the distribution of the 41 global DVS worldwide. The remaining two publications will describe those vectors found in (i) Africa, Europe and the Middle East and (ii) in Asia. All geographic distribution maps are being made available in the public domain accordin…","author":[{"dropping-particle":"","family":"Sinka","given":"Marianne E.","non-dropping-particle":"","parse-names":false,"suffix":""},{"dropping-particle":"","family":"Rubio-Palis","given":"Yasmin","non-dropping-particle":"","parse-names":false,"suffix":""},{"dropping-particle":"","family":"Manguin","given":"Sylvie","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W.","non-dropping-particle":"","parse-names":false,"suffix":""},{"dropping-particle":"","family":"Boeckel","given":"Thomas","non-dropping-particle":"Van","parse-names":false,"suffix":""},{"dropping-particle":"","family":"Kabaria","given":"Caroline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and Vectors","id":"ITEM-1","issue":"1","issued":{"date-parts":[["2010"]]},"publisher":"BioMed Central Ltd.","title":"The dominant Anopheles vectors of human malaria in the Americas: Occurrence data, distribution maps and bionomic précis","type":"article-journal","volume":"3"},"uris":["http://www.mendeley.com/documents/?uuid=afd9b55e-a3ba-3a4c-90d0-40d6ec86a791"]}],"mendeley":{"formattedCitation":"&lt;sup&gt;23&lt;/sup&gt;","plainTextFormattedCitation":"23","previouslyFormattedCitation":"&lt;sup&gt;22&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23</w:t>
      </w:r>
      <w:r>
        <w:rPr>
          <w:rFonts w:ascii="Times New Roman" w:hAnsi="Times New Roman" w:cs="Times New Roman"/>
        </w:rPr>
        <w:fldChar w:fldCharType="end"/>
      </w:r>
      <w:r>
        <w:rPr>
          <w:rFonts w:ascii="Times New Roman" w:hAnsi="Times New Roman" w:cs="Times New Roman"/>
        </w:rPr>
        <w:t xml:space="preserve"> and the Asia and Pacific region</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20&lt;/sup&gt;","plainTextFormattedCitation":"20","previouslyFormattedCitation":"&lt;sup&gt;19&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20</w:t>
      </w:r>
      <w:r>
        <w:rPr>
          <w:rFonts w:ascii="Times New Roman" w:hAnsi="Times New Roman" w:cs="Times New Roman"/>
        </w:rPr>
        <w:fldChar w:fldCharType="end"/>
      </w:r>
      <w:r>
        <w:rPr>
          <w:rFonts w:ascii="Times New Roman" w:hAnsi="Times New Roman" w:cs="Times New Roman"/>
        </w:rPr>
        <w:t>. These maps describe the probability of occurrence at a 5km by 5km resolution for many of the dominant vector species involved in malaria transmission. Here, we utilise updated versions of these maps that include presences up to the year 2016 and with the data disaggregated to consider specific sibling species</w:t>
      </w:r>
      <w:r w:rsidR="00F122C4">
        <w:rPr>
          <w:rFonts w:ascii="Times New Roman" w:hAnsi="Times New Roman" w:cs="Times New Roman"/>
        </w:rPr>
        <w:t xml:space="preserve"> (rather than species complexes as with previous iterations of this work), as part of work conducted with </w:t>
      </w:r>
      <w:r>
        <w:rPr>
          <w:rFonts w:ascii="Times New Roman" w:hAnsi="Times New Roman" w:cs="Times New Roman"/>
        </w:rPr>
        <w:t>the Humbug Project (</w:t>
      </w:r>
      <w:hyperlink r:id="rId9" w:history="1">
        <w:r>
          <w:rPr>
            <w:rStyle w:val="Hyperlink"/>
          </w:rPr>
          <w:t>http://humbug.ac.uk/</w:t>
        </w:r>
      </w:hyperlink>
      <w:r>
        <w:t>)</w:t>
      </w:r>
      <w:r>
        <w:rPr>
          <w:rFonts w:ascii="Times New Roman" w:hAnsi="Times New Roman" w:cs="Times New Roman"/>
        </w:rPr>
        <w:t xml:space="preserve">, funded through a recent Google Impact Challenge grant. </w:t>
      </w:r>
      <w:r w:rsidR="007B6463">
        <w:rPr>
          <w:rFonts w:ascii="Times New Roman" w:hAnsi="Times New Roman" w:cs="Times New Roman"/>
        </w:rPr>
        <w:t>These maps describe</w:t>
      </w:r>
      <w:r>
        <w:rPr>
          <w:rFonts w:ascii="Times New Roman" w:hAnsi="Times New Roman" w:cs="Times New Roman"/>
        </w:rPr>
        <w:t xml:space="preserve"> at a 5km</w:t>
      </w:r>
      <w:r>
        <w:rPr>
          <w:rFonts w:ascii="Times New Roman" w:hAnsi="Times New Roman" w:cs="Times New Roman"/>
          <w:vertAlign w:val="subscript"/>
        </w:rPr>
        <w:t xml:space="preserve"> </w:t>
      </w:r>
      <w:r>
        <w:rPr>
          <w:rFonts w:ascii="Times New Roman" w:hAnsi="Times New Roman" w:cs="Times New Roman"/>
        </w:rPr>
        <w:t>by 5km resolution, the probability of occurrence</w:t>
      </w:r>
      <w:r w:rsidR="007B6463">
        <w:rPr>
          <w:rFonts w:ascii="Times New Roman" w:hAnsi="Times New Roman" w:cs="Times New Roman"/>
        </w:rPr>
        <w:t xml:space="preserve"> for the species </w:t>
      </w:r>
      <w:r w:rsidR="007B6463">
        <w:rPr>
          <w:rFonts w:ascii="Times New Roman" w:hAnsi="Times New Roman" w:cs="Times New Roman"/>
          <w:i/>
        </w:rPr>
        <w:t xml:space="preserve">Anopheles </w:t>
      </w:r>
      <w:proofErr w:type="spellStart"/>
      <w:r w:rsidR="007B6463">
        <w:rPr>
          <w:rFonts w:ascii="Times New Roman" w:hAnsi="Times New Roman" w:cs="Times New Roman"/>
          <w:i/>
        </w:rPr>
        <w:t>annularis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culicifacies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dirus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fluviatilis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minimus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stephensi</w:t>
      </w:r>
      <w:proofErr w:type="spellEnd"/>
      <w:r w:rsidR="007B6463">
        <w:rPr>
          <w:rFonts w:ascii="Times New Roman" w:hAnsi="Times New Roman" w:cs="Times New Roman"/>
          <w:i/>
        </w:rPr>
        <w:t xml:space="preserve"> </w:t>
      </w:r>
      <w:r w:rsidR="007B6463">
        <w:rPr>
          <w:rFonts w:ascii="Times New Roman" w:hAnsi="Times New Roman" w:cs="Times New Roman"/>
        </w:rPr>
        <w:t xml:space="preserve">and </w:t>
      </w:r>
      <w:r w:rsidR="007B6463">
        <w:rPr>
          <w:rFonts w:ascii="Times New Roman" w:hAnsi="Times New Roman" w:cs="Times New Roman"/>
          <w:i/>
        </w:rPr>
        <w:t xml:space="preserve">Anopheles </w:t>
      </w:r>
      <w:proofErr w:type="spellStart"/>
      <w:r w:rsidR="007B6463">
        <w:rPr>
          <w:rFonts w:ascii="Times New Roman" w:hAnsi="Times New Roman" w:cs="Times New Roman"/>
          <w:i/>
        </w:rPr>
        <w:t>subpictus</w:t>
      </w:r>
      <w:proofErr w:type="spellEnd"/>
      <w:r>
        <w:rPr>
          <w:rFonts w:ascii="Times New Roman" w:hAnsi="Times New Roman" w:cs="Times New Roman"/>
        </w:rPr>
        <w:t>.</w:t>
      </w:r>
      <w:r w:rsidR="000422E4">
        <w:rPr>
          <w:rFonts w:ascii="Times New Roman" w:hAnsi="Times New Roman" w:cs="Times New Roman"/>
        </w:rPr>
        <w:t xml:space="preserve"> These estimates of individual species occurrence probability were then utilised alongside the multinomial logistic regression model to generate estimates of the probability of a given location containing a </w:t>
      </w:r>
      <w:proofErr w:type="gramStart"/>
      <w:r w:rsidR="000422E4">
        <w:rPr>
          <w:rFonts w:ascii="Times New Roman" w:hAnsi="Times New Roman" w:cs="Times New Roman"/>
        </w:rPr>
        <w:t>particular temporal</w:t>
      </w:r>
      <w:proofErr w:type="gramEnd"/>
      <w:r w:rsidR="000422E4">
        <w:rPr>
          <w:rFonts w:ascii="Times New Roman" w:hAnsi="Times New Roman" w:cs="Times New Roman"/>
        </w:rPr>
        <w:t xml:space="preserve"> pattern/profile. </w:t>
      </w:r>
    </w:p>
    <w:p w14:paraId="43C8BC17" w14:textId="77777777" w:rsidR="009434AD" w:rsidRDefault="009434AD" w:rsidP="00B26C53">
      <w:pPr>
        <w:rPr>
          <w:rFonts w:ascii="Times New Roman" w:hAnsi="Times New Roman" w:cs="Times New Roman"/>
        </w:rPr>
      </w:pPr>
      <w:r>
        <w:rPr>
          <w:rFonts w:ascii="Times New Roman" w:hAnsi="Times New Roman" w:cs="Times New Roman"/>
        </w:rPr>
        <w:br w:type="page"/>
      </w:r>
    </w:p>
    <w:p w14:paraId="06E4A7B5" w14:textId="77777777" w:rsidR="009434AD" w:rsidRDefault="009434AD" w:rsidP="00B26C53">
      <w:pPr>
        <w:rPr>
          <w:rFonts w:ascii="Times New Roman" w:hAnsi="Times New Roman" w:cs="Times New Roman"/>
        </w:rPr>
      </w:pPr>
      <w:r>
        <w:rPr>
          <w:rFonts w:ascii="Times New Roman" w:hAnsi="Times New Roman" w:cs="Times New Roman"/>
          <w:b/>
        </w:rPr>
        <w:lastRenderedPageBreak/>
        <w:t>Supplementary Table 2: Environmental Covariates Explored in the Variable Selection Process and Utilised in 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2694"/>
        <w:gridCol w:w="2693"/>
        <w:gridCol w:w="4820"/>
      </w:tblGrid>
      <w:tr w:rsidR="00BA7F8B" w14:paraId="4D6DACED" w14:textId="77777777" w:rsidTr="00CD7492">
        <w:tc>
          <w:tcPr>
            <w:tcW w:w="567" w:type="dxa"/>
          </w:tcPr>
          <w:p w14:paraId="0D028D12" w14:textId="77777777" w:rsidR="00BA7F8B" w:rsidRPr="00AF4624" w:rsidRDefault="00BA7F8B" w:rsidP="00BA7F8B">
            <w:pPr>
              <w:rPr>
                <w:rFonts w:ascii="Times New Roman" w:hAnsi="Times New Roman" w:cs="Times New Roman"/>
                <w:b/>
              </w:rPr>
            </w:pPr>
            <w:r>
              <w:rPr>
                <w:rFonts w:ascii="Times New Roman" w:hAnsi="Times New Roman" w:cs="Times New Roman"/>
                <w:b/>
              </w:rPr>
              <w:t>#</w:t>
            </w:r>
          </w:p>
        </w:tc>
        <w:tc>
          <w:tcPr>
            <w:tcW w:w="2694" w:type="dxa"/>
          </w:tcPr>
          <w:p w14:paraId="35EA9580" w14:textId="77777777" w:rsidR="00BA7F8B" w:rsidRPr="00AF4624" w:rsidRDefault="00BA7F8B" w:rsidP="00BA7F8B">
            <w:pPr>
              <w:rPr>
                <w:rFonts w:ascii="Times New Roman" w:hAnsi="Times New Roman" w:cs="Times New Roman"/>
                <w:b/>
              </w:rPr>
            </w:pPr>
            <w:r>
              <w:rPr>
                <w:rFonts w:ascii="Times New Roman" w:hAnsi="Times New Roman" w:cs="Times New Roman"/>
                <w:b/>
              </w:rPr>
              <w:t xml:space="preserve">Variable </w:t>
            </w:r>
          </w:p>
        </w:tc>
        <w:tc>
          <w:tcPr>
            <w:tcW w:w="2693" w:type="dxa"/>
          </w:tcPr>
          <w:p w14:paraId="03761E8E" w14:textId="77777777" w:rsidR="00BA7F8B" w:rsidRDefault="00BA7F8B" w:rsidP="00BA7F8B">
            <w:pPr>
              <w:rPr>
                <w:rFonts w:ascii="Times New Roman" w:hAnsi="Times New Roman" w:cs="Times New Roman"/>
                <w:b/>
              </w:rPr>
            </w:pPr>
            <w:r>
              <w:rPr>
                <w:rFonts w:ascii="Times New Roman" w:hAnsi="Times New Roman" w:cs="Times New Roman"/>
                <w:b/>
              </w:rPr>
              <w:t>Temporal Resolution</w:t>
            </w:r>
          </w:p>
        </w:tc>
        <w:tc>
          <w:tcPr>
            <w:tcW w:w="4820" w:type="dxa"/>
          </w:tcPr>
          <w:p w14:paraId="657ED2E6" w14:textId="77777777" w:rsidR="00BA7F8B" w:rsidRPr="00AF4624" w:rsidRDefault="00BA7F8B" w:rsidP="00BA7F8B">
            <w:pPr>
              <w:rPr>
                <w:rFonts w:ascii="Times New Roman" w:hAnsi="Times New Roman" w:cs="Times New Roman"/>
                <w:b/>
              </w:rPr>
            </w:pPr>
            <w:r>
              <w:rPr>
                <w:rFonts w:ascii="Times New Roman" w:hAnsi="Times New Roman" w:cs="Times New Roman"/>
                <w:b/>
              </w:rPr>
              <w:t>Source</w:t>
            </w:r>
          </w:p>
        </w:tc>
      </w:tr>
      <w:tr w:rsidR="00BA7F8B" w14:paraId="7B12259D" w14:textId="77777777" w:rsidTr="00CD7492">
        <w:tc>
          <w:tcPr>
            <w:tcW w:w="567" w:type="dxa"/>
          </w:tcPr>
          <w:p w14:paraId="038FE51B" w14:textId="77777777" w:rsidR="00BA7F8B" w:rsidRDefault="00BA7F8B" w:rsidP="00BA7F8B">
            <w:pPr>
              <w:rPr>
                <w:rFonts w:ascii="Times New Roman" w:hAnsi="Times New Roman" w:cs="Times New Roman"/>
              </w:rPr>
            </w:pPr>
            <w:r>
              <w:rPr>
                <w:rFonts w:ascii="Times New Roman" w:hAnsi="Times New Roman" w:cs="Times New Roman"/>
              </w:rPr>
              <w:t>1</w:t>
            </w:r>
          </w:p>
        </w:tc>
        <w:tc>
          <w:tcPr>
            <w:tcW w:w="2694" w:type="dxa"/>
          </w:tcPr>
          <w:p w14:paraId="4254EA97" w14:textId="77777777" w:rsidR="00BA7F8B" w:rsidRDefault="00BA7F8B" w:rsidP="00BA7F8B">
            <w:pPr>
              <w:rPr>
                <w:rFonts w:ascii="Times New Roman" w:hAnsi="Times New Roman" w:cs="Times New Roman"/>
              </w:rPr>
            </w:pPr>
            <w:r>
              <w:rPr>
                <w:rFonts w:ascii="Times New Roman" w:hAnsi="Times New Roman" w:cs="Times New Roman"/>
              </w:rPr>
              <w:t>Annual Mean Temperature</w:t>
            </w:r>
          </w:p>
        </w:tc>
        <w:tc>
          <w:tcPr>
            <w:tcW w:w="2693" w:type="dxa"/>
          </w:tcPr>
          <w:p w14:paraId="4EB87C05" w14:textId="77777777" w:rsidR="00BA7F8B" w:rsidRDefault="00BA7F8B" w:rsidP="00BA7F8B">
            <w:r>
              <w:t>Annual Average, 1970 - 2000</w:t>
            </w:r>
          </w:p>
        </w:tc>
        <w:tc>
          <w:tcPr>
            <w:tcW w:w="4820" w:type="dxa"/>
          </w:tcPr>
          <w:p w14:paraId="167AAB81" w14:textId="77777777" w:rsidR="00BA7F8B" w:rsidRDefault="001413C1" w:rsidP="00BA7F8B">
            <w:pPr>
              <w:rPr>
                <w:rFonts w:ascii="Times New Roman" w:hAnsi="Times New Roman" w:cs="Times New Roman"/>
              </w:rPr>
            </w:pPr>
            <w:hyperlink r:id="rId10" w:history="1">
              <w:r w:rsidR="00BA7F8B">
                <w:rPr>
                  <w:rStyle w:val="Hyperlink"/>
                </w:rPr>
                <w:t>https://www.worldclim.org/bioclim</w:t>
              </w:r>
            </w:hyperlink>
          </w:p>
        </w:tc>
      </w:tr>
      <w:tr w:rsidR="00BA7F8B" w14:paraId="7BBEDC31" w14:textId="77777777" w:rsidTr="00CD7492">
        <w:tc>
          <w:tcPr>
            <w:tcW w:w="567" w:type="dxa"/>
          </w:tcPr>
          <w:p w14:paraId="0239E942" w14:textId="77777777" w:rsidR="00BA7F8B" w:rsidRDefault="00BA7F8B" w:rsidP="00BA7F8B">
            <w:pPr>
              <w:rPr>
                <w:rFonts w:ascii="Times New Roman" w:hAnsi="Times New Roman" w:cs="Times New Roman"/>
              </w:rPr>
            </w:pPr>
            <w:r>
              <w:rPr>
                <w:rFonts w:ascii="Times New Roman" w:hAnsi="Times New Roman" w:cs="Times New Roman"/>
              </w:rPr>
              <w:t>2</w:t>
            </w:r>
          </w:p>
        </w:tc>
        <w:tc>
          <w:tcPr>
            <w:tcW w:w="2694" w:type="dxa"/>
          </w:tcPr>
          <w:p w14:paraId="02B627C7" w14:textId="77777777" w:rsidR="00BA7F8B" w:rsidRDefault="00BA7F8B" w:rsidP="00BA7F8B">
            <w:pPr>
              <w:rPr>
                <w:rFonts w:ascii="Times New Roman" w:hAnsi="Times New Roman" w:cs="Times New Roman"/>
              </w:rPr>
            </w:pPr>
            <w:r>
              <w:rPr>
                <w:rFonts w:ascii="Times New Roman" w:hAnsi="Times New Roman" w:cs="Times New Roman"/>
              </w:rPr>
              <w:t>Mean Diurnal Range</w:t>
            </w:r>
          </w:p>
        </w:tc>
        <w:tc>
          <w:tcPr>
            <w:tcW w:w="2693" w:type="dxa"/>
          </w:tcPr>
          <w:p w14:paraId="2120A383" w14:textId="77777777" w:rsidR="00BA7F8B" w:rsidRDefault="00BA7F8B" w:rsidP="00BA7F8B">
            <w:r>
              <w:t>Annual Average, 1970 - 2000</w:t>
            </w:r>
          </w:p>
        </w:tc>
        <w:tc>
          <w:tcPr>
            <w:tcW w:w="4820" w:type="dxa"/>
          </w:tcPr>
          <w:p w14:paraId="7C2D9520" w14:textId="77777777" w:rsidR="00BA7F8B" w:rsidRDefault="001413C1" w:rsidP="00BA7F8B">
            <w:pPr>
              <w:rPr>
                <w:rFonts w:ascii="Times New Roman" w:hAnsi="Times New Roman" w:cs="Times New Roman"/>
              </w:rPr>
            </w:pPr>
            <w:hyperlink r:id="rId11" w:history="1">
              <w:r w:rsidR="00BA7F8B">
                <w:rPr>
                  <w:rStyle w:val="Hyperlink"/>
                </w:rPr>
                <w:t>https://www.worldclim.org/bioclim</w:t>
              </w:r>
            </w:hyperlink>
          </w:p>
        </w:tc>
      </w:tr>
      <w:tr w:rsidR="00BA7F8B" w14:paraId="3060079D" w14:textId="77777777" w:rsidTr="00CD7492">
        <w:tc>
          <w:tcPr>
            <w:tcW w:w="567" w:type="dxa"/>
          </w:tcPr>
          <w:p w14:paraId="64122F79" w14:textId="77777777" w:rsidR="00BA7F8B" w:rsidRDefault="00BA7F8B" w:rsidP="00BA7F8B">
            <w:pPr>
              <w:rPr>
                <w:rFonts w:ascii="Times New Roman" w:hAnsi="Times New Roman" w:cs="Times New Roman"/>
              </w:rPr>
            </w:pPr>
            <w:r>
              <w:rPr>
                <w:rFonts w:ascii="Times New Roman" w:hAnsi="Times New Roman" w:cs="Times New Roman"/>
              </w:rPr>
              <w:t>3</w:t>
            </w:r>
          </w:p>
        </w:tc>
        <w:tc>
          <w:tcPr>
            <w:tcW w:w="2694" w:type="dxa"/>
          </w:tcPr>
          <w:p w14:paraId="28B40F8C" w14:textId="77777777" w:rsidR="00BA7F8B" w:rsidRDefault="00BA7F8B" w:rsidP="00BA7F8B">
            <w:pPr>
              <w:rPr>
                <w:rFonts w:ascii="Times New Roman" w:hAnsi="Times New Roman" w:cs="Times New Roman"/>
              </w:rPr>
            </w:pPr>
            <w:proofErr w:type="spellStart"/>
            <w:r>
              <w:rPr>
                <w:rFonts w:ascii="Times New Roman" w:hAnsi="Times New Roman" w:cs="Times New Roman"/>
              </w:rPr>
              <w:t>Isothermality</w:t>
            </w:r>
            <w:proofErr w:type="spellEnd"/>
          </w:p>
        </w:tc>
        <w:tc>
          <w:tcPr>
            <w:tcW w:w="2693" w:type="dxa"/>
          </w:tcPr>
          <w:p w14:paraId="1EC5387E" w14:textId="77777777" w:rsidR="00BA7F8B" w:rsidRDefault="00BA7F8B" w:rsidP="00BA7F8B">
            <w:r>
              <w:t>Annual Average, 1970 - 2000</w:t>
            </w:r>
          </w:p>
        </w:tc>
        <w:tc>
          <w:tcPr>
            <w:tcW w:w="4820" w:type="dxa"/>
          </w:tcPr>
          <w:p w14:paraId="0F14E9F5" w14:textId="77777777" w:rsidR="00BA7F8B" w:rsidRDefault="001413C1" w:rsidP="00BA7F8B">
            <w:pPr>
              <w:rPr>
                <w:rFonts w:ascii="Times New Roman" w:hAnsi="Times New Roman" w:cs="Times New Roman"/>
              </w:rPr>
            </w:pPr>
            <w:hyperlink r:id="rId12" w:history="1">
              <w:r w:rsidR="00BA7F8B">
                <w:rPr>
                  <w:rStyle w:val="Hyperlink"/>
                </w:rPr>
                <w:t>https://www.worldclim.org/bioclim</w:t>
              </w:r>
            </w:hyperlink>
          </w:p>
        </w:tc>
      </w:tr>
      <w:tr w:rsidR="00BA7F8B" w14:paraId="40540C92" w14:textId="77777777" w:rsidTr="00CD7492">
        <w:tc>
          <w:tcPr>
            <w:tcW w:w="567" w:type="dxa"/>
          </w:tcPr>
          <w:p w14:paraId="6F10E0EF" w14:textId="77777777" w:rsidR="00BA7F8B" w:rsidRDefault="00BA7F8B" w:rsidP="00BA7F8B">
            <w:pPr>
              <w:rPr>
                <w:rFonts w:ascii="Times New Roman" w:hAnsi="Times New Roman" w:cs="Times New Roman"/>
              </w:rPr>
            </w:pPr>
            <w:r>
              <w:rPr>
                <w:rFonts w:ascii="Times New Roman" w:hAnsi="Times New Roman" w:cs="Times New Roman"/>
              </w:rPr>
              <w:t>4</w:t>
            </w:r>
          </w:p>
        </w:tc>
        <w:tc>
          <w:tcPr>
            <w:tcW w:w="2694" w:type="dxa"/>
          </w:tcPr>
          <w:p w14:paraId="759214ED" w14:textId="77777777" w:rsidR="00BA7F8B" w:rsidRDefault="00BA7F8B" w:rsidP="00BA7F8B">
            <w:pPr>
              <w:rPr>
                <w:rFonts w:ascii="Times New Roman" w:hAnsi="Times New Roman" w:cs="Times New Roman"/>
              </w:rPr>
            </w:pPr>
            <w:r>
              <w:rPr>
                <w:rFonts w:ascii="Times New Roman" w:hAnsi="Times New Roman" w:cs="Times New Roman"/>
              </w:rPr>
              <w:t>Temperature Seasonality</w:t>
            </w:r>
          </w:p>
        </w:tc>
        <w:tc>
          <w:tcPr>
            <w:tcW w:w="2693" w:type="dxa"/>
          </w:tcPr>
          <w:p w14:paraId="0039BBB7" w14:textId="77777777" w:rsidR="00BA7F8B" w:rsidRDefault="00BA7F8B" w:rsidP="00BA7F8B">
            <w:r>
              <w:t>Annual Average, 1970 - 2000</w:t>
            </w:r>
          </w:p>
        </w:tc>
        <w:tc>
          <w:tcPr>
            <w:tcW w:w="4820" w:type="dxa"/>
          </w:tcPr>
          <w:p w14:paraId="41E31972" w14:textId="77777777" w:rsidR="00BA7F8B" w:rsidRDefault="001413C1" w:rsidP="00BA7F8B">
            <w:pPr>
              <w:rPr>
                <w:rFonts w:ascii="Times New Roman" w:hAnsi="Times New Roman" w:cs="Times New Roman"/>
              </w:rPr>
            </w:pPr>
            <w:hyperlink r:id="rId13" w:history="1">
              <w:r w:rsidR="00BA7F8B">
                <w:rPr>
                  <w:rStyle w:val="Hyperlink"/>
                </w:rPr>
                <w:t>https://www.worldclim.org/bioclim</w:t>
              </w:r>
            </w:hyperlink>
          </w:p>
        </w:tc>
      </w:tr>
      <w:tr w:rsidR="00BA7F8B" w14:paraId="606A2ACA" w14:textId="77777777" w:rsidTr="00CD7492">
        <w:tc>
          <w:tcPr>
            <w:tcW w:w="567" w:type="dxa"/>
          </w:tcPr>
          <w:p w14:paraId="73732350" w14:textId="77777777" w:rsidR="00BA7F8B" w:rsidRDefault="00BA7F8B" w:rsidP="00BA7F8B">
            <w:pPr>
              <w:rPr>
                <w:rFonts w:ascii="Times New Roman" w:hAnsi="Times New Roman" w:cs="Times New Roman"/>
              </w:rPr>
            </w:pPr>
            <w:r>
              <w:rPr>
                <w:rFonts w:ascii="Times New Roman" w:hAnsi="Times New Roman" w:cs="Times New Roman"/>
              </w:rPr>
              <w:t>5</w:t>
            </w:r>
          </w:p>
        </w:tc>
        <w:tc>
          <w:tcPr>
            <w:tcW w:w="2694" w:type="dxa"/>
          </w:tcPr>
          <w:p w14:paraId="231EB1F2" w14:textId="77777777" w:rsidR="00BA7F8B" w:rsidRDefault="00BA7F8B" w:rsidP="00BA7F8B">
            <w:pPr>
              <w:rPr>
                <w:rFonts w:ascii="Times New Roman" w:hAnsi="Times New Roman" w:cs="Times New Roman"/>
              </w:rPr>
            </w:pPr>
            <w:r>
              <w:rPr>
                <w:rFonts w:ascii="Times New Roman" w:hAnsi="Times New Roman" w:cs="Times New Roman"/>
              </w:rPr>
              <w:t>Max Temperature of Warmest Month</w:t>
            </w:r>
          </w:p>
        </w:tc>
        <w:tc>
          <w:tcPr>
            <w:tcW w:w="2693" w:type="dxa"/>
          </w:tcPr>
          <w:p w14:paraId="6B9D4A62" w14:textId="77777777" w:rsidR="00BA7F8B" w:rsidRDefault="00BA7F8B" w:rsidP="00BA7F8B">
            <w:r>
              <w:t>Annual Average, 1970 - 2000</w:t>
            </w:r>
          </w:p>
        </w:tc>
        <w:tc>
          <w:tcPr>
            <w:tcW w:w="4820" w:type="dxa"/>
          </w:tcPr>
          <w:p w14:paraId="0C3B77A8" w14:textId="77777777" w:rsidR="00BA7F8B" w:rsidRDefault="001413C1" w:rsidP="00BA7F8B">
            <w:pPr>
              <w:rPr>
                <w:rFonts w:ascii="Times New Roman" w:hAnsi="Times New Roman" w:cs="Times New Roman"/>
              </w:rPr>
            </w:pPr>
            <w:hyperlink r:id="rId14" w:history="1">
              <w:r w:rsidR="00BA7F8B">
                <w:rPr>
                  <w:rStyle w:val="Hyperlink"/>
                </w:rPr>
                <w:t>https://www.worldclim.org/bioclim</w:t>
              </w:r>
            </w:hyperlink>
          </w:p>
        </w:tc>
      </w:tr>
      <w:tr w:rsidR="00BA7F8B" w14:paraId="71A43545" w14:textId="77777777" w:rsidTr="00CD7492">
        <w:tc>
          <w:tcPr>
            <w:tcW w:w="567" w:type="dxa"/>
          </w:tcPr>
          <w:p w14:paraId="63F88184" w14:textId="77777777" w:rsidR="00BA7F8B" w:rsidRDefault="00BA7F8B" w:rsidP="00BA7F8B">
            <w:pPr>
              <w:rPr>
                <w:rFonts w:ascii="Times New Roman" w:hAnsi="Times New Roman" w:cs="Times New Roman"/>
              </w:rPr>
            </w:pPr>
            <w:r>
              <w:rPr>
                <w:rFonts w:ascii="Times New Roman" w:hAnsi="Times New Roman" w:cs="Times New Roman"/>
              </w:rPr>
              <w:t>6</w:t>
            </w:r>
          </w:p>
        </w:tc>
        <w:tc>
          <w:tcPr>
            <w:tcW w:w="2694" w:type="dxa"/>
          </w:tcPr>
          <w:p w14:paraId="4F8D81A4" w14:textId="77777777" w:rsidR="00BA7F8B" w:rsidRDefault="00BA7F8B" w:rsidP="00BA7F8B">
            <w:pPr>
              <w:rPr>
                <w:rFonts w:ascii="Times New Roman" w:hAnsi="Times New Roman" w:cs="Times New Roman"/>
              </w:rPr>
            </w:pPr>
            <w:r>
              <w:rPr>
                <w:rFonts w:ascii="Times New Roman" w:hAnsi="Times New Roman" w:cs="Times New Roman"/>
              </w:rPr>
              <w:t>Min Temperature of Coldest Month</w:t>
            </w:r>
          </w:p>
        </w:tc>
        <w:tc>
          <w:tcPr>
            <w:tcW w:w="2693" w:type="dxa"/>
          </w:tcPr>
          <w:p w14:paraId="02B33E82" w14:textId="77777777" w:rsidR="00BA7F8B" w:rsidRDefault="00BA7F8B" w:rsidP="00BA7F8B">
            <w:r>
              <w:t>Annual Average, 1970 - 2000</w:t>
            </w:r>
          </w:p>
        </w:tc>
        <w:tc>
          <w:tcPr>
            <w:tcW w:w="4820" w:type="dxa"/>
          </w:tcPr>
          <w:p w14:paraId="3171B11B" w14:textId="77777777" w:rsidR="00BA7F8B" w:rsidRDefault="001413C1" w:rsidP="00BA7F8B">
            <w:pPr>
              <w:rPr>
                <w:rFonts w:ascii="Times New Roman" w:hAnsi="Times New Roman" w:cs="Times New Roman"/>
              </w:rPr>
            </w:pPr>
            <w:hyperlink r:id="rId15" w:history="1">
              <w:r w:rsidR="00BA7F8B">
                <w:rPr>
                  <w:rStyle w:val="Hyperlink"/>
                </w:rPr>
                <w:t>https://www.worldclim.org/bioclim</w:t>
              </w:r>
            </w:hyperlink>
          </w:p>
        </w:tc>
      </w:tr>
      <w:tr w:rsidR="00BA7F8B" w14:paraId="13422CB2" w14:textId="77777777" w:rsidTr="00CD7492">
        <w:tc>
          <w:tcPr>
            <w:tcW w:w="567" w:type="dxa"/>
          </w:tcPr>
          <w:p w14:paraId="439C8E74" w14:textId="77777777" w:rsidR="00BA7F8B" w:rsidRDefault="00BA7F8B" w:rsidP="00BA7F8B">
            <w:pPr>
              <w:rPr>
                <w:rFonts w:ascii="Times New Roman" w:hAnsi="Times New Roman" w:cs="Times New Roman"/>
              </w:rPr>
            </w:pPr>
            <w:r>
              <w:rPr>
                <w:rFonts w:ascii="Times New Roman" w:hAnsi="Times New Roman" w:cs="Times New Roman"/>
              </w:rPr>
              <w:t>7</w:t>
            </w:r>
          </w:p>
        </w:tc>
        <w:tc>
          <w:tcPr>
            <w:tcW w:w="2694" w:type="dxa"/>
          </w:tcPr>
          <w:p w14:paraId="6811D1AE" w14:textId="77777777" w:rsidR="00BA7F8B" w:rsidRDefault="00BA7F8B" w:rsidP="00BA7F8B">
            <w:pPr>
              <w:rPr>
                <w:rFonts w:ascii="Times New Roman" w:hAnsi="Times New Roman" w:cs="Times New Roman"/>
              </w:rPr>
            </w:pPr>
            <w:r>
              <w:rPr>
                <w:rFonts w:ascii="Times New Roman" w:hAnsi="Times New Roman" w:cs="Times New Roman"/>
              </w:rPr>
              <w:t>Temperature Annual Range</w:t>
            </w:r>
          </w:p>
        </w:tc>
        <w:tc>
          <w:tcPr>
            <w:tcW w:w="2693" w:type="dxa"/>
          </w:tcPr>
          <w:p w14:paraId="0EA5DC60" w14:textId="77777777" w:rsidR="00BA7F8B" w:rsidRDefault="00BA7F8B" w:rsidP="00BA7F8B">
            <w:r>
              <w:t>Annual Average, 1970 - 2000</w:t>
            </w:r>
          </w:p>
        </w:tc>
        <w:tc>
          <w:tcPr>
            <w:tcW w:w="4820" w:type="dxa"/>
          </w:tcPr>
          <w:p w14:paraId="0C041264" w14:textId="77777777" w:rsidR="00BA7F8B" w:rsidRDefault="001413C1" w:rsidP="00BA7F8B">
            <w:pPr>
              <w:rPr>
                <w:rFonts w:ascii="Times New Roman" w:hAnsi="Times New Roman" w:cs="Times New Roman"/>
              </w:rPr>
            </w:pPr>
            <w:hyperlink r:id="rId16" w:history="1">
              <w:r w:rsidR="00BA7F8B">
                <w:rPr>
                  <w:rStyle w:val="Hyperlink"/>
                </w:rPr>
                <w:t>https://www.worldclim.org/bioclim</w:t>
              </w:r>
            </w:hyperlink>
          </w:p>
        </w:tc>
      </w:tr>
      <w:tr w:rsidR="00BA7F8B" w14:paraId="4AC7D805" w14:textId="77777777" w:rsidTr="00CD7492">
        <w:tc>
          <w:tcPr>
            <w:tcW w:w="567" w:type="dxa"/>
          </w:tcPr>
          <w:p w14:paraId="6CB95C23" w14:textId="77777777" w:rsidR="00BA7F8B" w:rsidRDefault="00BA7F8B" w:rsidP="00BA7F8B">
            <w:pPr>
              <w:rPr>
                <w:rFonts w:ascii="Times New Roman" w:hAnsi="Times New Roman" w:cs="Times New Roman"/>
              </w:rPr>
            </w:pPr>
            <w:r>
              <w:rPr>
                <w:rFonts w:ascii="Times New Roman" w:hAnsi="Times New Roman" w:cs="Times New Roman"/>
              </w:rPr>
              <w:t>8</w:t>
            </w:r>
          </w:p>
        </w:tc>
        <w:tc>
          <w:tcPr>
            <w:tcW w:w="2694" w:type="dxa"/>
          </w:tcPr>
          <w:p w14:paraId="1E10A2C1" w14:textId="77777777" w:rsidR="00BA7F8B" w:rsidRDefault="00BA7F8B" w:rsidP="00BA7F8B">
            <w:pPr>
              <w:rPr>
                <w:rFonts w:ascii="Times New Roman" w:hAnsi="Times New Roman" w:cs="Times New Roman"/>
              </w:rPr>
            </w:pPr>
            <w:r>
              <w:rPr>
                <w:rFonts w:ascii="Times New Roman" w:hAnsi="Times New Roman" w:cs="Times New Roman"/>
              </w:rPr>
              <w:t>Mean Temperature of Wettest Quarter</w:t>
            </w:r>
          </w:p>
        </w:tc>
        <w:tc>
          <w:tcPr>
            <w:tcW w:w="2693" w:type="dxa"/>
          </w:tcPr>
          <w:p w14:paraId="7F407949" w14:textId="77777777" w:rsidR="00BA7F8B" w:rsidRDefault="00BA7F8B" w:rsidP="00BA7F8B">
            <w:r>
              <w:t>Annual Average, 1970 - 2000</w:t>
            </w:r>
          </w:p>
        </w:tc>
        <w:tc>
          <w:tcPr>
            <w:tcW w:w="4820" w:type="dxa"/>
          </w:tcPr>
          <w:p w14:paraId="6779E80B" w14:textId="77777777" w:rsidR="00BA7F8B" w:rsidRDefault="001413C1" w:rsidP="00BA7F8B">
            <w:pPr>
              <w:rPr>
                <w:rFonts w:ascii="Times New Roman" w:hAnsi="Times New Roman" w:cs="Times New Roman"/>
              </w:rPr>
            </w:pPr>
            <w:hyperlink r:id="rId17" w:history="1">
              <w:r w:rsidR="00BA7F8B">
                <w:rPr>
                  <w:rStyle w:val="Hyperlink"/>
                </w:rPr>
                <w:t>https://www.worldclim.org/bioclim</w:t>
              </w:r>
            </w:hyperlink>
          </w:p>
        </w:tc>
      </w:tr>
      <w:tr w:rsidR="00BA7F8B" w14:paraId="7D13FBCD" w14:textId="77777777" w:rsidTr="00CD7492">
        <w:tc>
          <w:tcPr>
            <w:tcW w:w="567" w:type="dxa"/>
          </w:tcPr>
          <w:p w14:paraId="6FB7127A" w14:textId="77777777" w:rsidR="00BA7F8B" w:rsidRDefault="00BA7F8B" w:rsidP="00BA7F8B">
            <w:pPr>
              <w:rPr>
                <w:rFonts w:ascii="Times New Roman" w:hAnsi="Times New Roman" w:cs="Times New Roman"/>
              </w:rPr>
            </w:pPr>
            <w:r>
              <w:rPr>
                <w:rFonts w:ascii="Times New Roman" w:hAnsi="Times New Roman" w:cs="Times New Roman"/>
              </w:rPr>
              <w:t>9</w:t>
            </w:r>
          </w:p>
        </w:tc>
        <w:tc>
          <w:tcPr>
            <w:tcW w:w="2694" w:type="dxa"/>
          </w:tcPr>
          <w:p w14:paraId="5D4CCA47" w14:textId="77777777" w:rsidR="00BA7F8B" w:rsidRDefault="00BA7F8B" w:rsidP="00BA7F8B">
            <w:pPr>
              <w:rPr>
                <w:rFonts w:ascii="Times New Roman" w:hAnsi="Times New Roman" w:cs="Times New Roman"/>
              </w:rPr>
            </w:pPr>
            <w:r>
              <w:rPr>
                <w:rFonts w:ascii="Times New Roman" w:hAnsi="Times New Roman" w:cs="Times New Roman"/>
              </w:rPr>
              <w:t>Mean Temperature of Driest Quarter</w:t>
            </w:r>
          </w:p>
        </w:tc>
        <w:tc>
          <w:tcPr>
            <w:tcW w:w="2693" w:type="dxa"/>
          </w:tcPr>
          <w:p w14:paraId="65F8FEA6" w14:textId="77777777" w:rsidR="00BA7F8B" w:rsidRDefault="00BA7F8B" w:rsidP="00BA7F8B">
            <w:r>
              <w:t>Annual Average, 1970 - 2000</w:t>
            </w:r>
          </w:p>
        </w:tc>
        <w:tc>
          <w:tcPr>
            <w:tcW w:w="4820" w:type="dxa"/>
          </w:tcPr>
          <w:p w14:paraId="1C4E25FC" w14:textId="77777777" w:rsidR="00BA7F8B" w:rsidRDefault="001413C1" w:rsidP="00BA7F8B">
            <w:pPr>
              <w:rPr>
                <w:rFonts w:ascii="Times New Roman" w:hAnsi="Times New Roman" w:cs="Times New Roman"/>
              </w:rPr>
            </w:pPr>
            <w:hyperlink r:id="rId18" w:history="1">
              <w:r w:rsidR="00BA7F8B">
                <w:rPr>
                  <w:rStyle w:val="Hyperlink"/>
                </w:rPr>
                <w:t>https://www.worldclim.org/bioclim</w:t>
              </w:r>
            </w:hyperlink>
          </w:p>
        </w:tc>
      </w:tr>
      <w:tr w:rsidR="00BA7F8B" w14:paraId="34C24290" w14:textId="77777777" w:rsidTr="00CD7492">
        <w:tc>
          <w:tcPr>
            <w:tcW w:w="567" w:type="dxa"/>
          </w:tcPr>
          <w:p w14:paraId="02AFDDB7" w14:textId="77777777" w:rsidR="00BA7F8B" w:rsidRDefault="00BA7F8B" w:rsidP="00BA7F8B">
            <w:pPr>
              <w:rPr>
                <w:rFonts w:ascii="Times New Roman" w:hAnsi="Times New Roman" w:cs="Times New Roman"/>
              </w:rPr>
            </w:pPr>
            <w:r>
              <w:rPr>
                <w:rFonts w:ascii="Times New Roman" w:hAnsi="Times New Roman" w:cs="Times New Roman"/>
              </w:rPr>
              <w:t>10</w:t>
            </w:r>
          </w:p>
        </w:tc>
        <w:tc>
          <w:tcPr>
            <w:tcW w:w="2694" w:type="dxa"/>
          </w:tcPr>
          <w:p w14:paraId="2FD95ADF" w14:textId="77777777" w:rsidR="00BA7F8B" w:rsidRDefault="00BA7F8B" w:rsidP="00BA7F8B">
            <w:pPr>
              <w:rPr>
                <w:rFonts w:ascii="Times New Roman" w:hAnsi="Times New Roman" w:cs="Times New Roman"/>
              </w:rPr>
            </w:pPr>
            <w:r>
              <w:rPr>
                <w:rFonts w:ascii="Times New Roman" w:hAnsi="Times New Roman" w:cs="Times New Roman"/>
              </w:rPr>
              <w:t>Mean Temperature of Warmest Quarter</w:t>
            </w:r>
          </w:p>
        </w:tc>
        <w:tc>
          <w:tcPr>
            <w:tcW w:w="2693" w:type="dxa"/>
          </w:tcPr>
          <w:p w14:paraId="407FE8FE" w14:textId="77777777" w:rsidR="00BA7F8B" w:rsidRDefault="00BA7F8B" w:rsidP="00BA7F8B">
            <w:r>
              <w:t>Annual Average, 1970 - 2000</w:t>
            </w:r>
          </w:p>
        </w:tc>
        <w:tc>
          <w:tcPr>
            <w:tcW w:w="4820" w:type="dxa"/>
          </w:tcPr>
          <w:p w14:paraId="061A29CD" w14:textId="77777777" w:rsidR="00BA7F8B" w:rsidRDefault="001413C1" w:rsidP="00BA7F8B">
            <w:pPr>
              <w:rPr>
                <w:rFonts w:ascii="Times New Roman" w:hAnsi="Times New Roman" w:cs="Times New Roman"/>
              </w:rPr>
            </w:pPr>
            <w:hyperlink r:id="rId19" w:history="1">
              <w:r w:rsidR="00BA7F8B">
                <w:rPr>
                  <w:rStyle w:val="Hyperlink"/>
                </w:rPr>
                <w:t>https://www.worldclim.org/bioclim</w:t>
              </w:r>
            </w:hyperlink>
          </w:p>
        </w:tc>
      </w:tr>
      <w:tr w:rsidR="00BA7F8B" w14:paraId="542B2BEF" w14:textId="77777777" w:rsidTr="00CD7492">
        <w:tc>
          <w:tcPr>
            <w:tcW w:w="567" w:type="dxa"/>
          </w:tcPr>
          <w:p w14:paraId="1B8064C8" w14:textId="77777777" w:rsidR="00BA7F8B" w:rsidRDefault="00BA7F8B" w:rsidP="00BA7F8B">
            <w:pPr>
              <w:rPr>
                <w:rFonts w:ascii="Times New Roman" w:hAnsi="Times New Roman" w:cs="Times New Roman"/>
              </w:rPr>
            </w:pPr>
            <w:r>
              <w:rPr>
                <w:rFonts w:ascii="Times New Roman" w:hAnsi="Times New Roman" w:cs="Times New Roman"/>
              </w:rPr>
              <w:t>11</w:t>
            </w:r>
          </w:p>
        </w:tc>
        <w:tc>
          <w:tcPr>
            <w:tcW w:w="2694" w:type="dxa"/>
          </w:tcPr>
          <w:p w14:paraId="27A717A9" w14:textId="77777777" w:rsidR="00BA7F8B" w:rsidRDefault="00BA7F8B" w:rsidP="00BA7F8B">
            <w:pPr>
              <w:rPr>
                <w:rFonts w:ascii="Times New Roman" w:hAnsi="Times New Roman" w:cs="Times New Roman"/>
              </w:rPr>
            </w:pPr>
            <w:r>
              <w:rPr>
                <w:rFonts w:ascii="Times New Roman" w:hAnsi="Times New Roman" w:cs="Times New Roman"/>
              </w:rPr>
              <w:t>Mean Temperature of Coldest Quarter</w:t>
            </w:r>
          </w:p>
        </w:tc>
        <w:tc>
          <w:tcPr>
            <w:tcW w:w="2693" w:type="dxa"/>
          </w:tcPr>
          <w:p w14:paraId="5043816A" w14:textId="77777777" w:rsidR="00BA7F8B" w:rsidRDefault="00BA7F8B" w:rsidP="00BA7F8B">
            <w:r>
              <w:t>Annual Average, 1970 - 2000</w:t>
            </w:r>
          </w:p>
        </w:tc>
        <w:tc>
          <w:tcPr>
            <w:tcW w:w="4820" w:type="dxa"/>
          </w:tcPr>
          <w:p w14:paraId="48C8A33D" w14:textId="77777777" w:rsidR="00BA7F8B" w:rsidRDefault="001413C1" w:rsidP="00BA7F8B">
            <w:pPr>
              <w:rPr>
                <w:rFonts w:ascii="Times New Roman" w:hAnsi="Times New Roman" w:cs="Times New Roman"/>
              </w:rPr>
            </w:pPr>
            <w:hyperlink r:id="rId20" w:history="1">
              <w:r w:rsidR="00BA7F8B">
                <w:rPr>
                  <w:rStyle w:val="Hyperlink"/>
                </w:rPr>
                <w:t>https://www.worldclim.org/bioclim</w:t>
              </w:r>
            </w:hyperlink>
          </w:p>
        </w:tc>
      </w:tr>
      <w:tr w:rsidR="00BA7F8B" w14:paraId="51F26653" w14:textId="77777777" w:rsidTr="00CD7492">
        <w:tc>
          <w:tcPr>
            <w:tcW w:w="567" w:type="dxa"/>
          </w:tcPr>
          <w:p w14:paraId="17414253" w14:textId="77777777" w:rsidR="00BA7F8B" w:rsidRDefault="00BA7F8B" w:rsidP="00BA7F8B">
            <w:pPr>
              <w:rPr>
                <w:rFonts w:ascii="Times New Roman" w:hAnsi="Times New Roman" w:cs="Times New Roman"/>
              </w:rPr>
            </w:pPr>
            <w:r>
              <w:rPr>
                <w:rFonts w:ascii="Times New Roman" w:hAnsi="Times New Roman" w:cs="Times New Roman"/>
              </w:rPr>
              <w:t>12</w:t>
            </w:r>
          </w:p>
        </w:tc>
        <w:tc>
          <w:tcPr>
            <w:tcW w:w="2694" w:type="dxa"/>
          </w:tcPr>
          <w:p w14:paraId="3D9A1D1B" w14:textId="77777777" w:rsidR="00BA7F8B" w:rsidRDefault="00BA7F8B" w:rsidP="00BA7F8B">
            <w:pPr>
              <w:rPr>
                <w:rFonts w:ascii="Times New Roman" w:hAnsi="Times New Roman" w:cs="Times New Roman"/>
              </w:rPr>
            </w:pPr>
            <w:r>
              <w:rPr>
                <w:rFonts w:ascii="Times New Roman" w:hAnsi="Times New Roman" w:cs="Times New Roman"/>
              </w:rPr>
              <w:t>Annual Precipitation</w:t>
            </w:r>
          </w:p>
        </w:tc>
        <w:tc>
          <w:tcPr>
            <w:tcW w:w="2693" w:type="dxa"/>
          </w:tcPr>
          <w:p w14:paraId="5C5B5C10" w14:textId="77777777" w:rsidR="00BA7F8B" w:rsidRDefault="00BA7F8B" w:rsidP="00BA7F8B">
            <w:r>
              <w:t>Annual Average, 1970 - 2000</w:t>
            </w:r>
          </w:p>
        </w:tc>
        <w:tc>
          <w:tcPr>
            <w:tcW w:w="4820" w:type="dxa"/>
          </w:tcPr>
          <w:p w14:paraId="37E7C80D" w14:textId="77777777" w:rsidR="00BA7F8B" w:rsidRDefault="001413C1" w:rsidP="00BA7F8B">
            <w:pPr>
              <w:rPr>
                <w:rFonts w:ascii="Times New Roman" w:hAnsi="Times New Roman" w:cs="Times New Roman"/>
              </w:rPr>
            </w:pPr>
            <w:hyperlink r:id="rId21" w:history="1">
              <w:r w:rsidR="00BA7F8B">
                <w:rPr>
                  <w:rStyle w:val="Hyperlink"/>
                </w:rPr>
                <w:t>https://www.worldclim.org/bioclim</w:t>
              </w:r>
            </w:hyperlink>
          </w:p>
        </w:tc>
      </w:tr>
      <w:tr w:rsidR="00BA7F8B" w14:paraId="5665F618" w14:textId="77777777" w:rsidTr="00CD7492">
        <w:tc>
          <w:tcPr>
            <w:tcW w:w="567" w:type="dxa"/>
          </w:tcPr>
          <w:p w14:paraId="5B4C628E" w14:textId="77777777" w:rsidR="00BA7F8B" w:rsidRDefault="00BA7F8B" w:rsidP="00BA7F8B">
            <w:pPr>
              <w:rPr>
                <w:rFonts w:ascii="Times New Roman" w:hAnsi="Times New Roman" w:cs="Times New Roman"/>
              </w:rPr>
            </w:pPr>
            <w:r>
              <w:rPr>
                <w:rFonts w:ascii="Times New Roman" w:hAnsi="Times New Roman" w:cs="Times New Roman"/>
              </w:rPr>
              <w:t>13</w:t>
            </w:r>
          </w:p>
        </w:tc>
        <w:tc>
          <w:tcPr>
            <w:tcW w:w="2694" w:type="dxa"/>
          </w:tcPr>
          <w:p w14:paraId="1C6DCAB6" w14:textId="77777777" w:rsidR="00BA7F8B" w:rsidRDefault="00BA7F8B" w:rsidP="00BA7F8B">
            <w:pPr>
              <w:rPr>
                <w:rFonts w:ascii="Times New Roman" w:hAnsi="Times New Roman" w:cs="Times New Roman"/>
              </w:rPr>
            </w:pPr>
            <w:r>
              <w:rPr>
                <w:rFonts w:ascii="Times New Roman" w:hAnsi="Times New Roman" w:cs="Times New Roman"/>
              </w:rPr>
              <w:t>Precipitation of Wettest Month</w:t>
            </w:r>
          </w:p>
        </w:tc>
        <w:tc>
          <w:tcPr>
            <w:tcW w:w="2693" w:type="dxa"/>
          </w:tcPr>
          <w:p w14:paraId="3B067BE3" w14:textId="77777777" w:rsidR="00BA7F8B" w:rsidRDefault="00BA7F8B" w:rsidP="00BA7F8B">
            <w:r>
              <w:t>Annual Average, 1970 - 2000</w:t>
            </w:r>
          </w:p>
        </w:tc>
        <w:tc>
          <w:tcPr>
            <w:tcW w:w="4820" w:type="dxa"/>
          </w:tcPr>
          <w:p w14:paraId="02CB9028" w14:textId="77777777" w:rsidR="00BA7F8B" w:rsidRDefault="001413C1" w:rsidP="00BA7F8B">
            <w:pPr>
              <w:rPr>
                <w:rFonts w:ascii="Times New Roman" w:hAnsi="Times New Roman" w:cs="Times New Roman"/>
              </w:rPr>
            </w:pPr>
            <w:hyperlink r:id="rId22" w:history="1">
              <w:r w:rsidR="00BA7F8B">
                <w:rPr>
                  <w:rStyle w:val="Hyperlink"/>
                </w:rPr>
                <w:t>https://www.worldclim.org/bioclim</w:t>
              </w:r>
            </w:hyperlink>
          </w:p>
        </w:tc>
      </w:tr>
      <w:tr w:rsidR="00BA7F8B" w14:paraId="1FA1E90F" w14:textId="77777777" w:rsidTr="00CD7492">
        <w:tc>
          <w:tcPr>
            <w:tcW w:w="567" w:type="dxa"/>
          </w:tcPr>
          <w:p w14:paraId="209ECCF7" w14:textId="77777777" w:rsidR="00BA7F8B" w:rsidRDefault="00BA7F8B" w:rsidP="00BA7F8B">
            <w:pPr>
              <w:rPr>
                <w:rFonts w:ascii="Times New Roman" w:hAnsi="Times New Roman" w:cs="Times New Roman"/>
              </w:rPr>
            </w:pPr>
            <w:r>
              <w:rPr>
                <w:rFonts w:ascii="Times New Roman" w:hAnsi="Times New Roman" w:cs="Times New Roman"/>
              </w:rPr>
              <w:t>14</w:t>
            </w:r>
          </w:p>
        </w:tc>
        <w:tc>
          <w:tcPr>
            <w:tcW w:w="2694" w:type="dxa"/>
          </w:tcPr>
          <w:p w14:paraId="0729ECD6" w14:textId="77777777" w:rsidR="00BA7F8B" w:rsidRDefault="00BA7F8B" w:rsidP="00BA7F8B">
            <w:pPr>
              <w:rPr>
                <w:rFonts w:ascii="Times New Roman" w:hAnsi="Times New Roman" w:cs="Times New Roman"/>
              </w:rPr>
            </w:pPr>
            <w:r>
              <w:rPr>
                <w:rFonts w:ascii="Times New Roman" w:hAnsi="Times New Roman" w:cs="Times New Roman"/>
              </w:rPr>
              <w:t>Precipitation of Driest Month</w:t>
            </w:r>
          </w:p>
        </w:tc>
        <w:tc>
          <w:tcPr>
            <w:tcW w:w="2693" w:type="dxa"/>
          </w:tcPr>
          <w:p w14:paraId="6E6F7DB2" w14:textId="77777777" w:rsidR="00BA7F8B" w:rsidRDefault="00BA7F8B" w:rsidP="00BA7F8B">
            <w:r>
              <w:t>Annual Average, 1970 - 2000</w:t>
            </w:r>
          </w:p>
        </w:tc>
        <w:tc>
          <w:tcPr>
            <w:tcW w:w="4820" w:type="dxa"/>
          </w:tcPr>
          <w:p w14:paraId="4635F918" w14:textId="77777777" w:rsidR="00BA7F8B" w:rsidRDefault="001413C1" w:rsidP="00BA7F8B">
            <w:pPr>
              <w:rPr>
                <w:rFonts w:ascii="Times New Roman" w:hAnsi="Times New Roman" w:cs="Times New Roman"/>
              </w:rPr>
            </w:pPr>
            <w:hyperlink r:id="rId23" w:history="1">
              <w:r w:rsidR="00BA7F8B">
                <w:rPr>
                  <w:rStyle w:val="Hyperlink"/>
                </w:rPr>
                <w:t>https://www.worldclim.org/bioclim</w:t>
              </w:r>
            </w:hyperlink>
          </w:p>
        </w:tc>
      </w:tr>
      <w:tr w:rsidR="00BA7F8B" w14:paraId="667B9285" w14:textId="77777777" w:rsidTr="00CD7492">
        <w:tc>
          <w:tcPr>
            <w:tcW w:w="567" w:type="dxa"/>
          </w:tcPr>
          <w:p w14:paraId="2176A809" w14:textId="77777777" w:rsidR="00BA7F8B" w:rsidRDefault="00BA7F8B" w:rsidP="00BA7F8B">
            <w:pPr>
              <w:rPr>
                <w:rFonts w:ascii="Times New Roman" w:hAnsi="Times New Roman" w:cs="Times New Roman"/>
              </w:rPr>
            </w:pPr>
            <w:r>
              <w:rPr>
                <w:rFonts w:ascii="Times New Roman" w:hAnsi="Times New Roman" w:cs="Times New Roman"/>
              </w:rPr>
              <w:t>15</w:t>
            </w:r>
          </w:p>
        </w:tc>
        <w:tc>
          <w:tcPr>
            <w:tcW w:w="2694" w:type="dxa"/>
          </w:tcPr>
          <w:p w14:paraId="601934F6" w14:textId="77777777" w:rsidR="00BA7F8B" w:rsidRDefault="00BA7F8B" w:rsidP="00BA7F8B">
            <w:pPr>
              <w:rPr>
                <w:rFonts w:ascii="Times New Roman" w:hAnsi="Times New Roman" w:cs="Times New Roman"/>
              </w:rPr>
            </w:pPr>
            <w:r>
              <w:rPr>
                <w:rFonts w:ascii="Times New Roman" w:hAnsi="Times New Roman" w:cs="Times New Roman"/>
              </w:rPr>
              <w:t>Precipitation Seasonality</w:t>
            </w:r>
          </w:p>
        </w:tc>
        <w:tc>
          <w:tcPr>
            <w:tcW w:w="2693" w:type="dxa"/>
          </w:tcPr>
          <w:p w14:paraId="4211BD73" w14:textId="77777777" w:rsidR="00BA7F8B" w:rsidRDefault="00BA7F8B" w:rsidP="00BA7F8B">
            <w:r>
              <w:t>Annual Average, 1970 - 2000</w:t>
            </w:r>
          </w:p>
        </w:tc>
        <w:tc>
          <w:tcPr>
            <w:tcW w:w="4820" w:type="dxa"/>
          </w:tcPr>
          <w:p w14:paraId="3D9DB6D3" w14:textId="77777777" w:rsidR="00BA7F8B" w:rsidRDefault="001413C1" w:rsidP="00BA7F8B">
            <w:pPr>
              <w:rPr>
                <w:rFonts w:ascii="Times New Roman" w:hAnsi="Times New Roman" w:cs="Times New Roman"/>
              </w:rPr>
            </w:pPr>
            <w:hyperlink r:id="rId24" w:history="1">
              <w:r w:rsidR="00BA7F8B">
                <w:rPr>
                  <w:rStyle w:val="Hyperlink"/>
                </w:rPr>
                <w:t>https://www.worldclim.org/bioclim</w:t>
              </w:r>
            </w:hyperlink>
          </w:p>
        </w:tc>
      </w:tr>
      <w:tr w:rsidR="00BA7F8B" w14:paraId="4AC5D57B" w14:textId="77777777" w:rsidTr="00CD7492">
        <w:tc>
          <w:tcPr>
            <w:tcW w:w="567" w:type="dxa"/>
          </w:tcPr>
          <w:p w14:paraId="2DB0D84D" w14:textId="77777777" w:rsidR="00BA7F8B" w:rsidRDefault="00BA7F8B" w:rsidP="00BA7F8B">
            <w:pPr>
              <w:rPr>
                <w:rFonts w:ascii="Times New Roman" w:hAnsi="Times New Roman" w:cs="Times New Roman"/>
              </w:rPr>
            </w:pPr>
            <w:r>
              <w:rPr>
                <w:rFonts w:ascii="Times New Roman" w:hAnsi="Times New Roman" w:cs="Times New Roman"/>
              </w:rPr>
              <w:t>16</w:t>
            </w:r>
          </w:p>
        </w:tc>
        <w:tc>
          <w:tcPr>
            <w:tcW w:w="2694" w:type="dxa"/>
          </w:tcPr>
          <w:p w14:paraId="7466CF98" w14:textId="77777777" w:rsidR="00BA7F8B" w:rsidRDefault="00BA7F8B" w:rsidP="00BA7F8B">
            <w:pPr>
              <w:rPr>
                <w:rFonts w:ascii="Times New Roman" w:hAnsi="Times New Roman" w:cs="Times New Roman"/>
              </w:rPr>
            </w:pPr>
            <w:r>
              <w:rPr>
                <w:rFonts w:ascii="Times New Roman" w:hAnsi="Times New Roman" w:cs="Times New Roman"/>
              </w:rPr>
              <w:t>Precipitation of Wettest Quarter</w:t>
            </w:r>
          </w:p>
        </w:tc>
        <w:tc>
          <w:tcPr>
            <w:tcW w:w="2693" w:type="dxa"/>
          </w:tcPr>
          <w:p w14:paraId="27370151" w14:textId="77777777" w:rsidR="00BA7F8B" w:rsidRDefault="00BA7F8B" w:rsidP="00BA7F8B">
            <w:r>
              <w:t>Annual Average, 1970 - 2000</w:t>
            </w:r>
          </w:p>
        </w:tc>
        <w:tc>
          <w:tcPr>
            <w:tcW w:w="4820" w:type="dxa"/>
          </w:tcPr>
          <w:p w14:paraId="043A4716" w14:textId="77777777" w:rsidR="00BA7F8B" w:rsidRDefault="001413C1" w:rsidP="00BA7F8B">
            <w:pPr>
              <w:rPr>
                <w:rFonts w:ascii="Times New Roman" w:hAnsi="Times New Roman" w:cs="Times New Roman"/>
              </w:rPr>
            </w:pPr>
            <w:hyperlink r:id="rId25" w:history="1">
              <w:r w:rsidR="00BA7F8B">
                <w:rPr>
                  <w:rStyle w:val="Hyperlink"/>
                </w:rPr>
                <w:t>https://www.worldclim.org/bioclim</w:t>
              </w:r>
            </w:hyperlink>
          </w:p>
        </w:tc>
      </w:tr>
      <w:tr w:rsidR="00BA7F8B" w14:paraId="7F70F157" w14:textId="77777777" w:rsidTr="00CD7492">
        <w:tc>
          <w:tcPr>
            <w:tcW w:w="567" w:type="dxa"/>
          </w:tcPr>
          <w:p w14:paraId="229BBC42" w14:textId="77777777" w:rsidR="00BA7F8B" w:rsidRDefault="00BA7F8B" w:rsidP="00BA7F8B">
            <w:pPr>
              <w:rPr>
                <w:rFonts w:ascii="Times New Roman" w:hAnsi="Times New Roman" w:cs="Times New Roman"/>
              </w:rPr>
            </w:pPr>
            <w:r>
              <w:rPr>
                <w:rFonts w:ascii="Times New Roman" w:hAnsi="Times New Roman" w:cs="Times New Roman"/>
              </w:rPr>
              <w:t>17</w:t>
            </w:r>
          </w:p>
        </w:tc>
        <w:tc>
          <w:tcPr>
            <w:tcW w:w="2694" w:type="dxa"/>
          </w:tcPr>
          <w:p w14:paraId="4B91EB05" w14:textId="77777777" w:rsidR="00BA7F8B" w:rsidRDefault="00BA7F8B" w:rsidP="00BA7F8B">
            <w:pPr>
              <w:rPr>
                <w:rFonts w:ascii="Times New Roman" w:hAnsi="Times New Roman" w:cs="Times New Roman"/>
              </w:rPr>
            </w:pPr>
            <w:r>
              <w:rPr>
                <w:rFonts w:ascii="Times New Roman" w:hAnsi="Times New Roman" w:cs="Times New Roman"/>
              </w:rPr>
              <w:t>Precipitation of Driest Quarter</w:t>
            </w:r>
          </w:p>
        </w:tc>
        <w:tc>
          <w:tcPr>
            <w:tcW w:w="2693" w:type="dxa"/>
          </w:tcPr>
          <w:p w14:paraId="37F1FDC0" w14:textId="77777777" w:rsidR="00BA7F8B" w:rsidRDefault="00BA7F8B" w:rsidP="00BA7F8B">
            <w:r>
              <w:t>Annual Average, 1970 - 2000</w:t>
            </w:r>
          </w:p>
        </w:tc>
        <w:tc>
          <w:tcPr>
            <w:tcW w:w="4820" w:type="dxa"/>
          </w:tcPr>
          <w:p w14:paraId="59A08DE8" w14:textId="77777777" w:rsidR="00BA7F8B" w:rsidRDefault="001413C1" w:rsidP="00BA7F8B">
            <w:pPr>
              <w:rPr>
                <w:rFonts w:ascii="Times New Roman" w:hAnsi="Times New Roman" w:cs="Times New Roman"/>
              </w:rPr>
            </w:pPr>
            <w:hyperlink r:id="rId26" w:history="1">
              <w:r w:rsidR="00BA7F8B">
                <w:rPr>
                  <w:rStyle w:val="Hyperlink"/>
                </w:rPr>
                <w:t>https://www.worldclim.org/bioclim</w:t>
              </w:r>
            </w:hyperlink>
          </w:p>
        </w:tc>
      </w:tr>
      <w:tr w:rsidR="00BA7F8B" w14:paraId="48AF59F5" w14:textId="77777777" w:rsidTr="00CD7492">
        <w:tc>
          <w:tcPr>
            <w:tcW w:w="567" w:type="dxa"/>
          </w:tcPr>
          <w:p w14:paraId="2AE7A4AC" w14:textId="77777777" w:rsidR="00BA7F8B" w:rsidRDefault="00BA7F8B" w:rsidP="00BA7F8B">
            <w:pPr>
              <w:rPr>
                <w:rFonts w:ascii="Times New Roman" w:hAnsi="Times New Roman" w:cs="Times New Roman"/>
              </w:rPr>
            </w:pPr>
            <w:r>
              <w:rPr>
                <w:rFonts w:ascii="Times New Roman" w:hAnsi="Times New Roman" w:cs="Times New Roman"/>
              </w:rPr>
              <w:t>18</w:t>
            </w:r>
          </w:p>
        </w:tc>
        <w:tc>
          <w:tcPr>
            <w:tcW w:w="2694" w:type="dxa"/>
          </w:tcPr>
          <w:p w14:paraId="13A51CF3" w14:textId="77777777" w:rsidR="00BA7F8B" w:rsidRDefault="00BA7F8B" w:rsidP="00BA7F8B">
            <w:pPr>
              <w:rPr>
                <w:rFonts w:ascii="Times New Roman" w:hAnsi="Times New Roman" w:cs="Times New Roman"/>
              </w:rPr>
            </w:pPr>
            <w:r>
              <w:rPr>
                <w:rFonts w:ascii="Times New Roman" w:hAnsi="Times New Roman" w:cs="Times New Roman"/>
              </w:rPr>
              <w:t>Precipitation of Warmest Quarter</w:t>
            </w:r>
          </w:p>
        </w:tc>
        <w:tc>
          <w:tcPr>
            <w:tcW w:w="2693" w:type="dxa"/>
          </w:tcPr>
          <w:p w14:paraId="40544E2D" w14:textId="77777777" w:rsidR="00BA7F8B" w:rsidRDefault="00BA7F8B" w:rsidP="00BA7F8B">
            <w:r>
              <w:t>Annual Average, 1970 - 2000</w:t>
            </w:r>
          </w:p>
        </w:tc>
        <w:tc>
          <w:tcPr>
            <w:tcW w:w="4820" w:type="dxa"/>
          </w:tcPr>
          <w:p w14:paraId="7D47DB27" w14:textId="77777777" w:rsidR="00BA7F8B" w:rsidRDefault="001413C1" w:rsidP="00BA7F8B">
            <w:pPr>
              <w:rPr>
                <w:rFonts w:ascii="Times New Roman" w:hAnsi="Times New Roman" w:cs="Times New Roman"/>
              </w:rPr>
            </w:pPr>
            <w:hyperlink r:id="rId27" w:history="1">
              <w:r w:rsidR="00BA7F8B">
                <w:rPr>
                  <w:rStyle w:val="Hyperlink"/>
                </w:rPr>
                <w:t>https://www.worldclim.org/bioclim</w:t>
              </w:r>
            </w:hyperlink>
          </w:p>
        </w:tc>
      </w:tr>
      <w:tr w:rsidR="00BA7F8B" w14:paraId="39B9A3B4" w14:textId="77777777" w:rsidTr="00CD7492">
        <w:tc>
          <w:tcPr>
            <w:tcW w:w="567" w:type="dxa"/>
          </w:tcPr>
          <w:p w14:paraId="0A1AF056" w14:textId="77777777" w:rsidR="00BA7F8B" w:rsidRDefault="00BA7F8B" w:rsidP="00BA7F8B">
            <w:pPr>
              <w:rPr>
                <w:rFonts w:ascii="Times New Roman" w:hAnsi="Times New Roman" w:cs="Times New Roman"/>
              </w:rPr>
            </w:pPr>
            <w:r>
              <w:rPr>
                <w:rFonts w:ascii="Times New Roman" w:hAnsi="Times New Roman" w:cs="Times New Roman"/>
              </w:rPr>
              <w:t>19</w:t>
            </w:r>
          </w:p>
        </w:tc>
        <w:tc>
          <w:tcPr>
            <w:tcW w:w="2694" w:type="dxa"/>
          </w:tcPr>
          <w:p w14:paraId="4682CF09" w14:textId="77777777" w:rsidR="00BA7F8B" w:rsidRDefault="00BA7F8B" w:rsidP="00BA7F8B">
            <w:pPr>
              <w:rPr>
                <w:rFonts w:ascii="Times New Roman" w:hAnsi="Times New Roman" w:cs="Times New Roman"/>
              </w:rPr>
            </w:pPr>
            <w:r>
              <w:rPr>
                <w:rFonts w:ascii="Times New Roman" w:hAnsi="Times New Roman" w:cs="Times New Roman"/>
              </w:rPr>
              <w:t>Precipitation of Coldest Quarter</w:t>
            </w:r>
          </w:p>
        </w:tc>
        <w:tc>
          <w:tcPr>
            <w:tcW w:w="2693" w:type="dxa"/>
          </w:tcPr>
          <w:p w14:paraId="234D642A" w14:textId="77777777" w:rsidR="00BA7F8B" w:rsidRDefault="00BA7F8B" w:rsidP="00BA7F8B">
            <w:r>
              <w:t>Annual Average, 1970 - 2000</w:t>
            </w:r>
          </w:p>
        </w:tc>
        <w:tc>
          <w:tcPr>
            <w:tcW w:w="4820" w:type="dxa"/>
          </w:tcPr>
          <w:p w14:paraId="6B085534" w14:textId="77777777" w:rsidR="00BA7F8B" w:rsidRDefault="001413C1" w:rsidP="00BA7F8B">
            <w:pPr>
              <w:rPr>
                <w:rFonts w:ascii="Times New Roman" w:hAnsi="Times New Roman" w:cs="Times New Roman"/>
              </w:rPr>
            </w:pPr>
            <w:hyperlink r:id="rId28" w:history="1">
              <w:r w:rsidR="00BA7F8B">
                <w:rPr>
                  <w:rStyle w:val="Hyperlink"/>
                </w:rPr>
                <w:t>https://www.worldclim.org/bioclim</w:t>
              </w:r>
            </w:hyperlink>
          </w:p>
        </w:tc>
      </w:tr>
      <w:tr w:rsidR="00BA7F8B" w14:paraId="12D57913" w14:textId="77777777" w:rsidTr="00CD7492">
        <w:tc>
          <w:tcPr>
            <w:tcW w:w="567" w:type="dxa"/>
          </w:tcPr>
          <w:p w14:paraId="21C9F4F4" w14:textId="77777777" w:rsidR="00BA7F8B" w:rsidRDefault="00BA7F8B" w:rsidP="00BA7F8B">
            <w:pPr>
              <w:rPr>
                <w:rFonts w:ascii="Times New Roman" w:hAnsi="Times New Roman" w:cs="Times New Roman"/>
              </w:rPr>
            </w:pPr>
            <w:r>
              <w:rPr>
                <w:rFonts w:ascii="Times New Roman" w:hAnsi="Times New Roman" w:cs="Times New Roman"/>
              </w:rPr>
              <w:t>20</w:t>
            </w:r>
          </w:p>
        </w:tc>
        <w:tc>
          <w:tcPr>
            <w:tcW w:w="2694" w:type="dxa"/>
          </w:tcPr>
          <w:p w14:paraId="5BC6EFD5" w14:textId="77777777" w:rsidR="00BA7F8B" w:rsidRDefault="00BA7F8B" w:rsidP="00BA7F8B">
            <w:pPr>
              <w:rPr>
                <w:rFonts w:ascii="Times New Roman" w:hAnsi="Times New Roman" w:cs="Times New Roman"/>
              </w:rPr>
            </w:pPr>
            <w:r>
              <w:rPr>
                <w:rFonts w:ascii="Times New Roman" w:hAnsi="Times New Roman" w:cs="Times New Roman"/>
              </w:rPr>
              <w:t>Potential Evapotranspiration</w:t>
            </w:r>
          </w:p>
        </w:tc>
        <w:tc>
          <w:tcPr>
            <w:tcW w:w="2693" w:type="dxa"/>
          </w:tcPr>
          <w:p w14:paraId="79EBAB3F" w14:textId="77777777" w:rsidR="00BA7F8B" w:rsidRDefault="00BA7F8B" w:rsidP="00BA7F8B">
            <w:r>
              <w:t>Annual Average, 1950 - 2000</w:t>
            </w:r>
          </w:p>
        </w:tc>
        <w:tc>
          <w:tcPr>
            <w:tcW w:w="4820" w:type="dxa"/>
          </w:tcPr>
          <w:p w14:paraId="61158D2A" w14:textId="77777777" w:rsidR="00BA7F8B" w:rsidRDefault="001413C1" w:rsidP="00BA7F8B">
            <w:hyperlink r:id="rId29" w:history="1">
              <w:r w:rsidR="00BA7F8B" w:rsidRPr="00BF1F9D">
                <w:rPr>
                  <w:rStyle w:val="Hyperlink"/>
                </w:rPr>
                <w:t>https://cgiarcsi.community/data/global-aridity-and-pet-database/</w:t>
              </w:r>
            </w:hyperlink>
            <w:r w:rsidR="00BA7F8B">
              <w:t xml:space="preserve"> </w:t>
            </w:r>
          </w:p>
        </w:tc>
      </w:tr>
      <w:tr w:rsidR="00BA7F8B" w14:paraId="1BCA8478" w14:textId="77777777" w:rsidTr="00CD7492">
        <w:tc>
          <w:tcPr>
            <w:tcW w:w="567" w:type="dxa"/>
          </w:tcPr>
          <w:p w14:paraId="22928833" w14:textId="77777777" w:rsidR="00BA7F8B" w:rsidRDefault="00BA7F8B" w:rsidP="00BA7F8B">
            <w:pPr>
              <w:rPr>
                <w:rFonts w:ascii="Times New Roman" w:hAnsi="Times New Roman" w:cs="Times New Roman"/>
              </w:rPr>
            </w:pPr>
            <w:r>
              <w:rPr>
                <w:rFonts w:ascii="Times New Roman" w:hAnsi="Times New Roman" w:cs="Times New Roman"/>
              </w:rPr>
              <w:t>21</w:t>
            </w:r>
          </w:p>
        </w:tc>
        <w:tc>
          <w:tcPr>
            <w:tcW w:w="2694" w:type="dxa"/>
          </w:tcPr>
          <w:p w14:paraId="6A7FCC24" w14:textId="77777777" w:rsidR="00BA7F8B" w:rsidRDefault="00BA7F8B" w:rsidP="00BA7F8B">
            <w:pPr>
              <w:rPr>
                <w:rFonts w:ascii="Times New Roman" w:hAnsi="Times New Roman" w:cs="Times New Roman"/>
              </w:rPr>
            </w:pPr>
            <w:r>
              <w:rPr>
                <w:rFonts w:ascii="Times New Roman" w:hAnsi="Times New Roman" w:cs="Times New Roman"/>
              </w:rPr>
              <w:t>Global Aridity Index</w:t>
            </w:r>
          </w:p>
        </w:tc>
        <w:tc>
          <w:tcPr>
            <w:tcW w:w="2693" w:type="dxa"/>
          </w:tcPr>
          <w:p w14:paraId="43C76316" w14:textId="77777777" w:rsidR="00BA7F8B" w:rsidRDefault="00BA7F8B" w:rsidP="00BA7F8B">
            <w:r>
              <w:t>Annual Average, 1950 - 2000</w:t>
            </w:r>
          </w:p>
        </w:tc>
        <w:tc>
          <w:tcPr>
            <w:tcW w:w="4820" w:type="dxa"/>
          </w:tcPr>
          <w:p w14:paraId="53310CF2" w14:textId="77777777" w:rsidR="00BA7F8B" w:rsidRDefault="001413C1" w:rsidP="00BA7F8B">
            <w:hyperlink r:id="rId30" w:history="1">
              <w:r w:rsidR="00BA7F8B" w:rsidRPr="00BF1F9D">
                <w:rPr>
                  <w:rStyle w:val="Hyperlink"/>
                </w:rPr>
                <w:t>https://cgiarcsi.community/data/global-aridity-and-pet-database/</w:t>
              </w:r>
            </w:hyperlink>
            <w:r w:rsidR="00BA7F8B">
              <w:t xml:space="preserve"> </w:t>
            </w:r>
          </w:p>
        </w:tc>
      </w:tr>
      <w:tr w:rsidR="00BA7F8B" w14:paraId="7C85C84C" w14:textId="77777777" w:rsidTr="00CD7492">
        <w:trPr>
          <w:trHeight w:val="325"/>
        </w:trPr>
        <w:tc>
          <w:tcPr>
            <w:tcW w:w="567" w:type="dxa"/>
          </w:tcPr>
          <w:p w14:paraId="4348C04B" w14:textId="77777777" w:rsidR="00BA7F8B" w:rsidRDefault="00BA7F8B" w:rsidP="00BA7F8B">
            <w:pPr>
              <w:rPr>
                <w:rFonts w:ascii="Times New Roman" w:hAnsi="Times New Roman" w:cs="Times New Roman"/>
              </w:rPr>
            </w:pPr>
            <w:r>
              <w:rPr>
                <w:rFonts w:ascii="Times New Roman" w:hAnsi="Times New Roman" w:cs="Times New Roman"/>
              </w:rPr>
              <w:t>22</w:t>
            </w:r>
          </w:p>
        </w:tc>
        <w:tc>
          <w:tcPr>
            <w:tcW w:w="2694" w:type="dxa"/>
          </w:tcPr>
          <w:p w14:paraId="5905C8C6" w14:textId="77777777" w:rsidR="00BA7F8B" w:rsidRDefault="00BA7F8B" w:rsidP="00BA7F8B">
            <w:pPr>
              <w:rPr>
                <w:rFonts w:ascii="Times New Roman" w:hAnsi="Times New Roman" w:cs="Times New Roman"/>
              </w:rPr>
            </w:pPr>
            <w:r>
              <w:rPr>
                <w:rFonts w:ascii="Times New Roman" w:hAnsi="Times New Roman" w:cs="Times New Roman"/>
              </w:rPr>
              <w:t>Population Density</w:t>
            </w:r>
          </w:p>
        </w:tc>
        <w:tc>
          <w:tcPr>
            <w:tcW w:w="2693" w:type="dxa"/>
          </w:tcPr>
          <w:p w14:paraId="4DF4315D" w14:textId="77777777" w:rsidR="00BA7F8B" w:rsidRDefault="00BA7F8B" w:rsidP="00BA7F8B">
            <w:r>
              <w:t xml:space="preserve">2010 </w:t>
            </w:r>
          </w:p>
        </w:tc>
        <w:tc>
          <w:tcPr>
            <w:tcW w:w="4820" w:type="dxa"/>
          </w:tcPr>
          <w:p w14:paraId="2C16AA08" w14:textId="77777777" w:rsidR="00BA7F8B" w:rsidRDefault="001413C1" w:rsidP="00BA7F8B">
            <w:hyperlink r:id="rId31" w:history="1">
              <w:r w:rsidR="00BA7F8B" w:rsidRPr="00BF1F9D">
                <w:rPr>
                  <w:rStyle w:val="Hyperlink"/>
                  <w:rFonts w:ascii="Times New Roman" w:hAnsi="Times New Roman" w:cs="Times New Roman"/>
                </w:rPr>
                <w:t>http://www.worldpop.org.uk</w:t>
              </w:r>
            </w:hyperlink>
            <w:r w:rsidR="00BA7F8B">
              <w:rPr>
                <w:rFonts w:ascii="Times New Roman" w:hAnsi="Times New Roman" w:cs="Times New Roman"/>
              </w:rPr>
              <w:t xml:space="preserve"> </w:t>
            </w:r>
          </w:p>
        </w:tc>
      </w:tr>
      <w:tr w:rsidR="00BA7F8B" w14:paraId="1B8825E1" w14:textId="77777777" w:rsidTr="00CD7492">
        <w:trPr>
          <w:trHeight w:val="325"/>
        </w:trPr>
        <w:tc>
          <w:tcPr>
            <w:tcW w:w="567" w:type="dxa"/>
          </w:tcPr>
          <w:p w14:paraId="3362122F" w14:textId="77777777" w:rsidR="00BA7F8B" w:rsidRDefault="00BA7F8B" w:rsidP="00BA7F8B">
            <w:pPr>
              <w:rPr>
                <w:rFonts w:ascii="Times New Roman" w:hAnsi="Times New Roman" w:cs="Times New Roman"/>
              </w:rPr>
            </w:pPr>
            <w:r>
              <w:rPr>
                <w:rFonts w:ascii="Times New Roman" w:hAnsi="Times New Roman" w:cs="Times New Roman"/>
              </w:rPr>
              <w:t>23</w:t>
            </w:r>
          </w:p>
        </w:tc>
        <w:tc>
          <w:tcPr>
            <w:tcW w:w="2694" w:type="dxa"/>
          </w:tcPr>
          <w:p w14:paraId="5460513E" w14:textId="77777777" w:rsidR="00BA7F8B" w:rsidRDefault="00BA7F8B" w:rsidP="00BA7F8B">
            <w:pPr>
              <w:rPr>
                <w:rFonts w:ascii="Times New Roman" w:hAnsi="Times New Roman" w:cs="Times New Roman"/>
              </w:rPr>
            </w:pPr>
            <w:r>
              <w:rPr>
                <w:rFonts w:ascii="Times New Roman" w:hAnsi="Times New Roman" w:cs="Times New Roman"/>
              </w:rPr>
              <w:t>Day Land Surface Temperature Mean</w:t>
            </w:r>
          </w:p>
        </w:tc>
        <w:tc>
          <w:tcPr>
            <w:tcW w:w="2693" w:type="dxa"/>
          </w:tcPr>
          <w:p w14:paraId="0E198BE5" w14:textId="77777777" w:rsidR="00BA7F8B" w:rsidRDefault="00BA7F8B" w:rsidP="00BA7F8B">
            <w:r>
              <w:t>Annual Average 2001 – 2015</w:t>
            </w:r>
          </w:p>
        </w:tc>
        <w:tc>
          <w:tcPr>
            <w:tcW w:w="4820" w:type="dxa"/>
          </w:tcPr>
          <w:p w14:paraId="051897E7" w14:textId="77777777" w:rsidR="00BA7F8B" w:rsidRDefault="001413C1" w:rsidP="00BA7F8B">
            <w:pPr>
              <w:rPr>
                <w:rFonts w:ascii="Times New Roman" w:hAnsi="Times New Roman" w:cs="Times New Roman"/>
              </w:rPr>
            </w:pPr>
            <w:hyperlink r:id="rId32"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11EC7DA7" w14:textId="77777777" w:rsidTr="00CD7492">
        <w:trPr>
          <w:trHeight w:val="325"/>
        </w:trPr>
        <w:tc>
          <w:tcPr>
            <w:tcW w:w="567" w:type="dxa"/>
          </w:tcPr>
          <w:p w14:paraId="5121DB9D" w14:textId="77777777" w:rsidR="00BA7F8B" w:rsidRDefault="00BA7F8B" w:rsidP="00BA7F8B">
            <w:pPr>
              <w:rPr>
                <w:rFonts w:ascii="Times New Roman" w:hAnsi="Times New Roman" w:cs="Times New Roman"/>
              </w:rPr>
            </w:pPr>
            <w:r>
              <w:rPr>
                <w:rFonts w:ascii="Times New Roman" w:hAnsi="Times New Roman" w:cs="Times New Roman"/>
              </w:rPr>
              <w:lastRenderedPageBreak/>
              <w:t>24</w:t>
            </w:r>
          </w:p>
        </w:tc>
        <w:tc>
          <w:tcPr>
            <w:tcW w:w="2694" w:type="dxa"/>
          </w:tcPr>
          <w:p w14:paraId="1AF2FCB1" w14:textId="77777777" w:rsidR="00BA7F8B" w:rsidRDefault="00BA7F8B" w:rsidP="00BA7F8B">
            <w:pPr>
              <w:rPr>
                <w:rFonts w:ascii="Times New Roman" w:hAnsi="Times New Roman" w:cs="Times New Roman"/>
              </w:rPr>
            </w:pPr>
            <w:r>
              <w:rPr>
                <w:rFonts w:ascii="Times New Roman" w:hAnsi="Times New Roman" w:cs="Times New Roman"/>
              </w:rPr>
              <w:t>Day Land Surface Temperature SD</w:t>
            </w:r>
          </w:p>
        </w:tc>
        <w:tc>
          <w:tcPr>
            <w:tcW w:w="2693" w:type="dxa"/>
          </w:tcPr>
          <w:p w14:paraId="76D4BFEE" w14:textId="77777777" w:rsidR="00BA7F8B" w:rsidRDefault="00BA7F8B" w:rsidP="00BA7F8B">
            <w:r>
              <w:t>Annual Average 2001 – 2015</w:t>
            </w:r>
          </w:p>
        </w:tc>
        <w:tc>
          <w:tcPr>
            <w:tcW w:w="4820" w:type="dxa"/>
          </w:tcPr>
          <w:p w14:paraId="5AD3FF0D" w14:textId="77777777" w:rsidR="00BA7F8B" w:rsidRDefault="001413C1" w:rsidP="00BA7F8B">
            <w:pPr>
              <w:rPr>
                <w:rFonts w:ascii="Times New Roman" w:hAnsi="Times New Roman" w:cs="Times New Roman"/>
              </w:rPr>
            </w:pPr>
            <w:hyperlink r:id="rId33"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26261FBB" w14:textId="77777777" w:rsidTr="00CD7492">
        <w:trPr>
          <w:trHeight w:val="325"/>
        </w:trPr>
        <w:tc>
          <w:tcPr>
            <w:tcW w:w="567" w:type="dxa"/>
          </w:tcPr>
          <w:p w14:paraId="389D20AC" w14:textId="77777777" w:rsidR="00BA7F8B" w:rsidRDefault="00BA7F8B" w:rsidP="00BA7F8B">
            <w:pPr>
              <w:rPr>
                <w:rFonts w:ascii="Times New Roman" w:hAnsi="Times New Roman" w:cs="Times New Roman"/>
              </w:rPr>
            </w:pPr>
            <w:r>
              <w:rPr>
                <w:rFonts w:ascii="Times New Roman" w:hAnsi="Times New Roman" w:cs="Times New Roman"/>
              </w:rPr>
              <w:t>25</w:t>
            </w:r>
          </w:p>
        </w:tc>
        <w:tc>
          <w:tcPr>
            <w:tcW w:w="2694" w:type="dxa"/>
          </w:tcPr>
          <w:p w14:paraId="7EFB3861" w14:textId="77777777" w:rsidR="00BA7F8B" w:rsidRDefault="00BA7F8B" w:rsidP="00BA7F8B">
            <w:pPr>
              <w:rPr>
                <w:rFonts w:ascii="Times New Roman" w:hAnsi="Times New Roman" w:cs="Times New Roman"/>
              </w:rPr>
            </w:pPr>
            <w:r>
              <w:rPr>
                <w:rFonts w:ascii="Times New Roman" w:hAnsi="Times New Roman" w:cs="Times New Roman"/>
              </w:rPr>
              <w:t>Night Land Surface Temperature Mean</w:t>
            </w:r>
          </w:p>
        </w:tc>
        <w:tc>
          <w:tcPr>
            <w:tcW w:w="2693" w:type="dxa"/>
          </w:tcPr>
          <w:p w14:paraId="06AECF89" w14:textId="77777777" w:rsidR="00BA7F8B" w:rsidRDefault="00BA7F8B" w:rsidP="00BA7F8B">
            <w:r>
              <w:t>Annual Average 2001 – 2015</w:t>
            </w:r>
          </w:p>
        </w:tc>
        <w:tc>
          <w:tcPr>
            <w:tcW w:w="4820" w:type="dxa"/>
          </w:tcPr>
          <w:p w14:paraId="7B5C7CA1" w14:textId="77777777" w:rsidR="00BA7F8B" w:rsidRDefault="001413C1" w:rsidP="00BA7F8B">
            <w:pPr>
              <w:rPr>
                <w:rFonts w:ascii="Times New Roman" w:hAnsi="Times New Roman" w:cs="Times New Roman"/>
              </w:rPr>
            </w:pPr>
            <w:hyperlink r:id="rId34" w:history="1">
              <w:r w:rsidR="00BA7F8B" w:rsidRPr="00BF1F9D">
                <w:rPr>
                  <w:rStyle w:val="Hyperlink"/>
                  <w:rFonts w:ascii="Times New Roman" w:hAnsi="Times New Roman" w:cs="Times New Roman"/>
                </w:rPr>
                <w:t>https://developers.google.com/earth-engine/datasets/catalog/Oxford_MAP_LST_Night_5km_Monthly</w:t>
              </w:r>
            </w:hyperlink>
            <w:r w:rsidR="00BA7F8B">
              <w:rPr>
                <w:rFonts w:ascii="Times New Roman" w:hAnsi="Times New Roman" w:cs="Times New Roman"/>
              </w:rPr>
              <w:t xml:space="preserve"> </w:t>
            </w:r>
          </w:p>
        </w:tc>
      </w:tr>
      <w:tr w:rsidR="00BA7F8B" w14:paraId="28F9C8CB" w14:textId="77777777" w:rsidTr="00CD7492">
        <w:trPr>
          <w:trHeight w:val="325"/>
        </w:trPr>
        <w:tc>
          <w:tcPr>
            <w:tcW w:w="567" w:type="dxa"/>
          </w:tcPr>
          <w:p w14:paraId="1F9C0A80" w14:textId="77777777" w:rsidR="00BA7F8B" w:rsidRDefault="00BA7F8B" w:rsidP="00BA7F8B">
            <w:pPr>
              <w:rPr>
                <w:rFonts w:ascii="Times New Roman" w:hAnsi="Times New Roman" w:cs="Times New Roman"/>
              </w:rPr>
            </w:pPr>
            <w:r>
              <w:rPr>
                <w:rFonts w:ascii="Times New Roman" w:hAnsi="Times New Roman" w:cs="Times New Roman"/>
              </w:rPr>
              <w:t>26</w:t>
            </w:r>
          </w:p>
        </w:tc>
        <w:tc>
          <w:tcPr>
            <w:tcW w:w="2694" w:type="dxa"/>
          </w:tcPr>
          <w:p w14:paraId="404B8181" w14:textId="77777777" w:rsidR="00BA7F8B" w:rsidRDefault="00BA7F8B" w:rsidP="00BA7F8B">
            <w:pPr>
              <w:rPr>
                <w:rFonts w:ascii="Times New Roman" w:hAnsi="Times New Roman" w:cs="Times New Roman"/>
              </w:rPr>
            </w:pPr>
            <w:r>
              <w:rPr>
                <w:rFonts w:ascii="Times New Roman" w:hAnsi="Times New Roman" w:cs="Times New Roman"/>
              </w:rPr>
              <w:t>Night Land Surface Temperature SD</w:t>
            </w:r>
          </w:p>
        </w:tc>
        <w:tc>
          <w:tcPr>
            <w:tcW w:w="2693" w:type="dxa"/>
          </w:tcPr>
          <w:p w14:paraId="2BB403C3" w14:textId="77777777" w:rsidR="00BA7F8B" w:rsidRDefault="00BA7F8B" w:rsidP="00BA7F8B">
            <w:r>
              <w:t>Annual Average 2001 – 2015</w:t>
            </w:r>
          </w:p>
        </w:tc>
        <w:tc>
          <w:tcPr>
            <w:tcW w:w="4820" w:type="dxa"/>
          </w:tcPr>
          <w:p w14:paraId="340117C6" w14:textId="77777777" w:rsidR="00BA7F8B" w:rsidRDefault="001413C1" w:rsidP="00BA7F8B">
            <w:pPr>
              <w:rPr>
                <w:rFonts w:ascii="Times New Roman" w:hAnsi="Times New Roman" w:cs="Times New Roman"/>
              </w:rPr>
            </w:pPr>
            <w:hyperlink r:id="rId35"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18D41553" w14:textId="77777777" w:rsidTr="00CD7492">
        <w:trPr>
          <w:trHeight w:val="325"/>
        </w:trPr>
        <w:tc>
          <w:tcPr>
            <w:tcW w:w="567" w:type="dxa"/>
          </w:tcPr>
          <w:p w14:paraId="1198E0A0" w14:textId="77777777" w:rsidR="00BA7F8B" w:rsidRDefault="00BA7F8B" w:rsidP="00BA7F8B">
            <w:pPr>
              <w:rPr>
                <w:rFonts w:ascii="Times New Roman" w:hAnsi="Times New Roman" w:cs="Times New Roman"/>
              </w:rPr>
            </w:pPr>
            <w:r>
              <w:rPr>
                <w:rFonts w:ascii="Times New Roman" w:hAnsi="Times New Roman" w:cs="Times New Roman"/>
              </w:rPr>
              <w:t>27</w:t>
            </w:r>
          </w:p>
        </w:tc>
        <w:tc>
          <w:tcPr>
            <w:tcW w:w="2694" w:type="dxa"/>
          </w:tcPr>
          <w:p w14:paraId="30EE1B8A" w14:textId="77777777" w:rsidR="00BA7F8B" w:rsidRDefault="00BA7F8B" w:rsidP="00BA7F8B">
            <w:pPr>
              <w:rPr>
                <w:rFonts w:ascii="Times New Roman" w:hAnsi="Times New Roman" w:cs="Times New Roman"/>
              </w:rPr>
            </w:pPr>
            <w:r>
              <w:rPr>
                <w:rFonts w:ascii="Times New Roman" w:hAnsi="Times New Roman" w:cs="Times New Roman"/>
              </w:rPr>
              <w:t>Tasselled Cap Wetness Mean</w:t>
            </w:r>
          </w:p>
        </w:tc>
        <w:tc>
          <w:tcPr>
            <w:tcW w:w="2693" w:type="dxa"/>
          </w:tcPr>
          <w:p w14:paraId="39A34690" w14:textId="77777777" w:rsidR="00BA7F8B" w:rsidRDefault="00BA7F8B" w:rsidP="00BA7F8B">
            <w:r>
              <w:t>Annual Average 2001 – 2012</w:t>
            </w:r>
          </w:p>
        </w:tc>
        <w:tc>
          <w:tcPr>
            <w:tcW w:w="4820" w:type="dxa"/>
          </w:tcPr>
          <w:p w14:paraId="47D6DC73" w14:textId="77777777" w:rsidR="00BA7F8B" w:rsidRDefault="001413C1" w:rsidP="00BA7F8B">
            <w:pPr>
              <w:rPr>
                <w:rFonts w:ascii="Times New Roman" w:hAnsi="Times New Roman" w:cs="Times New Roman"/>
              </w:rPr>
            </w:pPr>
            <w:hyperlink r:id="rId36"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14:paraId="2347188B" w14:textId="77777777" w:rsidTr="00CD7492">
        <w:trPr>
          <w:trHeight w:val="325"/>
        </w:trPr>
        <w:tc>
          <w:tcPr>
            <w:tcW w:w="567" w:type="dxa"/>
          </w:tcPr>
          <w:p w14:paraId="1B42DA0F" w14:textId="77777777" w:rsidR="00BA7F8B" w:rsidRDefault="00BA7F8B" w:rsidP="00BA7F8B">
            <w:pPr>
              <w:rPr>
                <w:rFonts w:ascii="Times New Roman" w:hAnsi="Times New Roman" w:cs="Times New Roman"/>
              </w:rPr>
            </w:pPr>
            <w:r>
              <w:rPr>
                <w:rFonts w:ascii="Times New Roman" w:hAnsi="Times New Roman" w:cs="Times New Roman"/>
              </w:rPr>
              <w:t>28</w:t>
            </w:r>
          </w:p>
        </w:tc>
        <w:tc>
          <w:tcPr>
            <w:tcW w:w="2694" w:type="dxa"/>
          </w:tcPr>
          <w:p w14:paraId="6EB4412C" w14:textId="77777777" w:rsidR="00BA7F8B" w:rsidRDefault="00BA7F8B" w:rsidP="00BA7F8B">
            <w:pPr>
              <w:rPr>
                <w:rFonts w:ascii="Times New Roman" w:hAnsi="Times New Roman" w:cs="Times New Roman"/>
              </w:rPr>
            </w:pPr>
            <w:r>
              <w:rPr>
                <w:rFonts w:ascii="Times New Roman" w:hAnsi="Times New Roman" w:cs="Times New Roman"/>
              </w:rPr>
              <w:t>Tasselled Cap Wetness SD</w:t>
            </w:r>
          </w:p>
        </w:tc>
        <w:tc>
          <w:tcPr>
            <w:tcW w:w="2693" w:type="dxa"/>
          </w:tcPr>
          <w:p w14:paraId="14351904" w14:textId="77777777" w:rsidR="00BA7F8B" w:rsidRDefault="00BA7F8B" w:rsidP="00BA7F8B">
            <w:r>
              <w:t>Annual Average 2001 – 2012</w:t>
            </w:r>
          </w:p>
        </w:tc>
        <w:tc>
          <w:tcPr>
            <w:tcW w:w="4820" w:type="dxa"/>
          </w:tcPr>
          <w:p w14:paraId="540D74CF" w14:textId="77777777" w:rsidR="00BA7F8B" w:rsidRDefault="001413C1" w:rsidP="00BA7F8B">
            <w:pPr>
              <w:rPr>
                <w:rFonts w:ascii="Times New Roman" w:hAnsi="Times New Roman" w:cs="Times New Roman"/>
              </w:rPr>
            </w:pPr>
            <w:hyperlink r:id="rId37"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14:paraId="71C61F69" w14:textId="77777777" w:rsidTr="00CD7492">
        <w:trPr>
          <w:trHeight w:val="325"/>
        </w:trPr>
        <w:tc>
          <w:tcPr>
            <w:tcW w:w="567" w:type="dxa"/>
          </w:tcPr>
          <w:p w14:paraId="7985632F" w14:textId="77777777" w:rsidR="00BA7F8B" w:rsidRDefault="00BA7F8B" w:rsidP="00BA7F8B">
            <w:pPr>
              <w:rPr>
                <w:rFonts w:ascii="Times New Roman" w:hAnsi="Times New Roman" w:cs="Times New Roman"/>
              </w:rPr>
            </w:pPr>
            <w:r>
              <w:rPr>
                <w:rFonts w:ascii="Times New Roman" w:hAnsi="Times New Roman" w:cs="Times New Roman"/>
              </w:rPr>
              <w:t>29</w:t>
            </w:r>
          </w:p>
        </w:tc>
        <w:tc>
          <w:tcPr>
            <w:tcW w:w="2694" w:type="dxa"/>
          </w:tcPr>
          <w:p w14:paraId="0D3B0859" w14:textId="77777777" w:rsidR="00BA7F8B" w:rsidRDefault="00BA7F8B" w:rsidP="00BA7F8B">
            <w:pPr>
              <w:rPr>
                <w:rFonts w:ascii="Times New Roman" w:hAnsi="Times New Roman" w:cs="Times New Roman"/>
              </w:rPr>
            </w:pPr>
            <w:r>
              <w:rPr>
                <w:rFonts w:ascii="Times New Roman" w:hAnsi="Times New Roman" w:cs="Times New Roman"/>
              </w:rPr>
              <w:t>Tasselled Cap Brightness Mean</w:t>
            </w:r>
          </w:p>
        </w:tc>
        <w:tc>
          <w:tcPr>
            <w:tcW w:w="2693" w:type="dxa"/>
          </w:tcPr>
          <w:p w14:paraId="2CBC04FE" w14:textId="77777777" w:rsidR="00BA7F8B" w:rsidRDefault="00BA7F8B" w:rsidP="00BA7F8B">
            <w:r>
              <w:t>Annual Average 2001 – 2012</w:t>
            </w:r>
          </w:p>
        </w:tc>
        <w:tc>
          <w:tcPr>
            <w:tcW w:w="4820" w:type="dxa"/>
          </w:tcPr>
          <w:p w14:paraId="441842C4" w14:textId="77777777" w:rsidR="00BA7F8B" w:rsidRDefault="001413C1" w:rsidP="00BA7F8B">
            <w:pPr>
              <w:rPr>
                <w:rFonts w:ascii="Times New Roman" w:hAnsi="Times New Roman" w:cs="Times New Roman"/>
              </w:rPr>
            </w:pPr>
            <w:hyperlink r:id="rId38"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14:paraId="232C9072" w14:textId="77777777" w:rsidTr="00CD7492">
        <w:trPr>
          <w:trHeight w:val="325"/>
        </w:trPr>
        <w:tc>
          <w:tcPr>
            <w:tcW w:w="567" w:type="dxa"/>
          </w:tcPr>
          <w:p w14:paraId="58AFE08D" w14:textId="77777777" w:rsidR="00BA7F8B" w:rsidRDefault="00BA7F8B" w:rsidP="00BA7F8B">
            <w:pPr>
              <w:rPr>
                <w:rFonts w:ascii="Times New Roman" w:hAnsi="Times New Roman" w:cs="Times New Roman"/>
              </w:rPr>
            </w:pPr>
            <w:r>
              <w:rPr>
                <w:rFonts w:ascii="Times New Roman" w:hAnsi="Times New Roman" w:cs="Times New Roman"/>
              </w:rPr>
              <w:t>30</w:t>
            </w:r>
          </w:p>
        </w:tc>
        <w:tc>
          <w:tcPr>
            <w:tcW w:w="2694" w:type="dxa"/>
          </w:tcPr>
          <w:p w14:paraId="6E466028" w14:textId="77777777" w:rsidR="00BA7F8B" w:rsidRDefault="00BA7F8B" w:rsidP="00BA7F8B">
            <w:pPr>
              <w:rPr>
                <w:rFonts w:ascii="Times New Roman" w:hAnsi="Times New Roman" w:cs="Times New Roman"/>
              </w:rPr>
            </w:pPr>
            <w:r>
              <w:rPr>
                <w:rFonts w:ascii="Times New Roman" w:hAnsi="Times New Roman" w:cs="Times New Roman"/>
              </w:rPr>
              <w:t>Tasselled Cap Brightness SD</w:t>
            </w:r>
          </w:p>
        </w:tc>
        <w:tc>
          <w:tcPr>
            <w:tcW w:w="2693" w:type="dxa"/>
          </w:tcPr>
          <w:p w14:paraId="1CE3BDB1" w14:textId="77777777" w:rsidR="00BA7F8B" w:rsidRDefault="00BA7F8B" w:rsidP="00BA7F8B">
            <w:r>
              <w:t>Annual Average 2001 – 2012</w:t>
            </w:r>
          </w:p>
        </w:tc>
        <w:tc>
          <w:tcPr>
            <w:tcW w:w="4820" w:type="dxa"/>
          </w:tcPr>
          <w:p w14:paraId="67F0FD26" w14:textId="77777777" w:rsidR="00BA7F8B" w:rsidRDefault="001413C1" w:rsidP="00BA7F8B">
            <w:pPr>
              <w:rPr>
                <w:rFonts w:ascii="Times New Roman" w:hAnsi="Times New Roman" w:cs="Times New Roman"/>
              </w:rPr>
            </w:pPr>
            <w:hyperlink r:id="rId39"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14:paraId="2C86140D" w14:textId="77777777" w:rsidTr="00CD7492">
        <w:trPr>
          <w:trHeight w:val="325"/>
        </w:trPr>
        <w:tc>
          <w:tcPr>
            <w:tcW w:w="567" w:type="dxa"/>
          </w:tcPr>
          <w:p w14:paraId="7FAE1FA1" w14:textId="77777777" w:rsidR="00BA7F8B" w:rsidRDefault="00BA7F8B" w:rsidP="00BA7F8B">
            <w:pPr>
              <w:rPr>
                <w:rFonts w:ascii="Times New Roman" w:hAnsi="Times New Roman" w:cs="Times New Roman"/>
              </w:rPr>
            </w:pPr>
            <w:r>
              <w:rPr>
                <w:rFonts w:ascii="Times New Roman" w:hAnsi="Times New Roman" w:cs="Times New Roman"/>
              </w:rPr>
              <w:t>31</w:t>
            </w:r>
          </w:p>
        </w:tc>
        <w:tc>
          <w:tcPr>
            <w:tcW w:w="2694" w:type="dxa"/>
          </w:tcPr>
          <w:p w14:paraId="560068DC" w14:textId="77777777" w:rsidR="00BA7F8B" w:rsidRDefault="00BA7F8B" w:rsidP="00BA7F8B">
            <w:pPr>
              <w:rPr>
                <w:rFonts w:ascii="Times New Roman" w:hAnsi="Times New Roman" w:cs="Times New Roman"/>
              </w:rPr>
            </w:pPr>
            <w:r>
              <w:rPr>
                <w:rFonts w:ascii="Times New Roman" w:hAnsi="Times New Roman" w:cs="Times New Roman"/>
              </w:rPr>
              <w:t>Elevation</w:t>
            </w:r>
          </w:p>
        </w:tc>
        <w:tc>
          <w:tcPr>
            <w:tcW w:w="2693" w:type="dxa"/>
          </w:tcPr>
          <w:p w14:paraId="68C3A60C" w14:textId="77777777" w:rsidR="00BA7F8B" w:rsidRDefault="00BA7F8B" w:rsidP="00BA7F8B">
            <w:r>
              <w:t>NA</w:t>
            </w:r>
          </w:p>
        </w:tc>
        <w:tc>
          <w:tcPr>
            <w:tcW w:w="4820" w:type="dxa"/>
          </w:tcPr>
          <w:p w14:paraId="34C60A4E" w14:textId="77777777" w:rsidR="00BA7F8B" w:rsidRDefault="001413C1" w:rsidP="00BA7F8B">
            <w:pPr>
              <w:rPr>
                <w:rFonts w:ascii="Times New Roman" w:hAnsi="Times New Roman" w:cs="Times New Roman"/>
              </w:rPr>
            </w:pPr>
            <w:hyperlink r:id="rId40" w:history="1">
              <w:r w:rsidR="00BA7F8B" w:rsidRPr="00BF1F9D">
                <w:rPr>
                  <w:rStyle w:val="Hyperlink"/>
                  <w:rFonts w:ascii="Times New Roman" w:hAnsi="Times New Roman" w:cs="Times New Roman"/>
                </w:rPr>
                <w:t>https://developers.google.com/earth-engine/datasets/catalog/USGS_SRTMGL1_003</w:t>
              </w:r>
            </w:hyperlink>
            <w:r w:rsidR="00BA7F8B">
              <w:rPr>
                <w:rFonts w:ascii="Times New Roman" w:hAnsi="Times New Roman" w:cs="Times New Roman"/>
              </w:rPr>
              <w:t xml:space="preserve"> </w:t>
            </w:r>
          </w:p>
        </w:tc>
      </w:tr>
      <w:tr w:rsidR="00BA7F8B" w14:paraId="00FF7E89" w14:textId="77777777" w:rsidTr="00CD7492">
        <w:trPr>
          <w:trHeight w:val="325"/>
        </w:trPr>
        <w:tc>
          <w:tcPr>
            <w:tcW w:w="567" w:type="dxa"/>
          </w:tcPr>
          <w:p w14:paraId="2EBBF5AA" w14:textId="77777777" w:rsidR="00BA7F8B" w:rsidRDefault="00BA7F8B" w:rsidP="00BA7F8B">
            <w:pPr>
              <w:rPr>
                <w:rFonts w:ascii="Times New Roman" w:hAnsi="Times New Roman" w:cs="Times New Roman"/>
              </w:rPr>
            </w:pPr>
            <w:r>
              <w:rPr>
                <w:rFonts w:ascii="Times New Roman" w:hAnsi="Times New Roman" w:cs="Times New Roman"/>
              </w:rPr>
              <w:t>32</w:t>
            </w:r>
          </w:p>
        </w:tc>
        <w:tc>
          <w:tcPr>
            <w:tcW w:w="2694" w:type="dxa"/>
          </w:tcPr>
          <w:p w14:paraId="7BCC4469" w14:textId="77777777" w:rsidR="00BA7F8B" w:rsidRDefault="00BA7F8B" w:rsidP="00BA7F8B">
            <w:pPr>
              <w:rPr>
                <w:rFonts w:ascii="Times New Roman" w:hAnsi="Times New Roman" w:cs="Times New Roman"/>
              </w:rPr>
            </w:pPr>
            <w:r>
              <w:rPr>
                <w:rFonts w:ascii="Times New Roman" w:hAnsi="Times New Roman" w:cs="Times New Roman"/>
              </w:rPr>
              <w:t>Flow Accumulation</w:t>
            </w:r>
          </w:p>
        </w:tc>
        <w:tc>
          <w:tcPr>
            <w:tcW w:w="2693" w:type="dxa"/>
          </w:tcPr>
          <w:p w14:paraId="66695F30" w14:textId="77777777" w:rsidR="00BA7F8B" w:rsidRDefault="00BA7F8B" w:rsidP="00BA7F8B">
            <w:r>
              <w:t>NA</w:t>
            </w:r>
          </w:p>
        </w:tc>
        <w:tc>
          <w:tcPr>
            <w:tcW w:w="4820" w:type="dxa"/>
          </w:tcPr>
          <w:p w14:paraId="737595C4" w14:textId="77777777" w:rsidR="00BA7F8B" w:rsidRDefault="001413C1" w:rsidP="00BA7F8B">
            <w:pPr>
              <w:rPr>
                <w:rFonts w:ascii="Times New Roman" w:hAnsi="Times New Roman" w:cs="Times New Roman"/>
              </w:rPr>
            </w:pPr>
            <w:hyperlink r:id="rId41" w:history="1">
              <w:r w:rsidR="00BA7F8B" w:rsidRPr="00BF1F9D">
                <w:rPr>
                  <w:rStyle w:val="Hyperlink"/>
                  <w:rFonts w:ascii="Times New Roman" w:hAnsi="Times New Roman" w:cs="Times New Roman"/>
                </w:rPr>
                <w:t>https://developers.google.com/earth-engine/datasets/catalog/WWF_HydroSHEDS_15ACC</w:t>
              </w:r>
            </w:hyperlink>
            <w:r w:rsidR="00BA7F8B">
              <w:rPr>
                <w:rFonts w:ascii="Times New Roman" w:hAnsi="Times New Roman" w:cs="Times New Roman"/>
              </w:rPr>
              <w:t xml:space="preserve"> </w:t>
            </w:r>
          </w:p>
        </w:tc>
      </w:tr>
      <w:tr w:rsidR="00BA7F8B" w14:paraId="7E3CA4A1" w14:textId="77777777" w:rsidTr="00CD7492">
        <w:trPr>
          <w:trHeight w:val="325"/>
        </w:trPr>
        <w:tc>
          <w:tcPr>
            <w:tcW w:w="567" w:type="dxa"/>
          </w:tcPr>
          <w:p w14:paraId="64A60AD6" w14:textId="77777777" w:rsidR="00BA7F8B" w:rsidRDefault="00BA7F8B" w:rsidP="00BA7F8B">
            <w:pPr>
              <w:rPr>
                <w:rFonts w:ascii="Times New Roman" w:hAnsi="Times New Roman" w:cs="Times New Roman"/>
              </w:rPr>
            </w:pPr>
            <w:r>
              <w:rPr>
                <w:rFonts w:ascii="Times New Roman" w:hAnsi="Times New Roman" w:cs="Times New Roman"/>
              </w:rPr>
              <w:t>33</w:t>
            </w:r>
          </w:p>
        </w:tc>
        <w:tc>
          <w:tcPr>
            <w:tcW w:w="2694" w:type="dxa"/>
          </w:tcPr>
          <w:p w14:paraId="50FA8F01" w14:textId="77777777" w:rsidR="00BA7F8B" w:rsidRDefault="00BA7F8B" w:rsidP="00BA7F8B">
            <w:pPr>
              <w:rPr>
                <w:rFonts w:ascii="Times New Roman" w:hAnsi="Times New Roman" w:cs="Times New Roman"/>
              </w:rPr>
            </w:pPr>
            <w:r>
              <w:rPr>
                <w:rFonts w:ascii="Times New Roman" w:hAnsi="Times New Roman" w:cs="Times New Roman"/>
              </w:rPr>
              <w:t>Specific Humidity Mean</w:t>
            </w:r>
          </w:p>
        </w:tc>
        <w:tc>
          <w:tcPr>
            <w:tcW w:w="2693" w:type="dxa"/>
          </w:tcPr>
          <w:p w14:paraId="374D07CF" w14:textId="77777777" w:rsidR="00BA7F8B" w:rsidRDefault="00BA7F8B" w:rsidP="00BA7F8B">
            <w:r>
              <w:t>Annual Average 1948 - 2010</w:t>
            </w:r>
          </w:p>
        </w:tc>
        <w:tc>
          <w:tcPr>
            <w:tcW w:w="4820" w:type="dxa"/>
          </w:tcPr>
          <w:p w14:paraId="21316000" w14:textId="77777777" w:rsidR="00BA7F8B" w:rsidRDefault="001413C1" w:rsidP="00BA7F8B">
            <w:pPr>
              <w:rPr>
                <w:rFonts w:ascii="Times New Roman" w:hAnsi="Times New Roman" w:cs="Times New Roman"/>
              </w:rPr>
            </w:pPr>
            <w:hyperlink r:id="rId42"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14:paraId="23B6A89F" w14:textId="77777777" w:rsidTr="00CD7492">
        <w:trPr>
          <w:trHeight w:val="325"/>
        </w:trPr>
        <w:tc>
          <w:tcPr>
            <w:tcW w:w="567" w:type="dxa"/>
          </w:tcPr>
          <w:p w14:paraId="7784C360" w14:textId="77777777" w:rsidR="00BA7F8B" w:rsidRDefault="00BA7F8B" w:rsidP="00BA7F8B">
            <w:pPr>
              <w:rPr>
                <w:rFonts w:ascii="Times New Roman" w:hAnsi="Times New Roman" w:cs="Times New Roman"/>
              </w:rPr>
            </w:pPr>
            <w:r>
              <w:rPr>
                <w:rFonts w:ascii="Times New Roman" w:hAnsi="Times New Roman" w:cs="Times New Roman"/>
              </w:rPr>
              <w:t>34</w:t>
            </w:r>
          </w:p>
        </w:tc>
        <w:tc>
          <w:tcPr>
            <w:tcW w:w="2694" w:type="dxa"/>
          </w:tcPr>
          <w:p w14:paraId="3B4822B3" w14:textId="77777777" w:rsidR="00BA7F8B" w:rsidRDefault="00BA7F8B" w:rsidP="00BA7F8B">
            <w:pPr>
              <w:rPr>
                <w:rFonts w:ascii="Times New Roman" w:hAnsi="Times New Roman" w:cs="Times New Roman"/>
              </w:rPr>
            </w:pPr>
            <w:r>
              <w:rPr>
                <w:rFonts w:ascii="Times New Roman" w:hAnsi="Times New Roman" w:cs="Times New Roman"/>
              </w:rPr>
              <w:t>Specific Humidity SD</w:t>
            </w:r>
          </w:p>
        </w:tc>
        <w:tc>
          <w:tcPr>
            <w:tcW w:w="2693" w:type="dxa"/>
          </w:tcPr>
          <w:p w14:paraId="59680B5C" w14:textId="77777777" w:rsidR="00BA7F8B" w:rsidRDefault="00BA7F8B" w:rsidP="00BA7F8B">
            <w:r>
              <w:t xml:space="preserve">Annual Average 1948 – 2010 </w:t>
            </w:r>
          </w:p>
        </w:tc>
        <w:tc>
          <w:tcPr>
            <w:tcW w:w="4820" w:type="dxa"/>
          </w:tcPr>
          <w:p w14:paraId="0788BC91" w14:textId="77777777" w:rsidR="00BA7F8B" w:rsidRDefault="001413C1" w:rsidP="00BA7F8B">
            <w:pPr>
              <w:rPr>
                <w:rFonts w:ascii="Times New Roman" w:hAnsi="Times New Roman" w:cs="Times New Roman"/>
              </w:rPr>
            </w:pPr>
            <w:hyperlink r:id="rId43"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14:paraId="5E43C700" w14:textId="77777777" w:rsidTr="00CD7492">
        <w:trPr>
          <w:trHeight w:val="325"/>
        </w:trPr>
        <w:tc>
          <w:tcPr>
            <w:tcW w:w="567" w:type="dxa"/>
          </w:tcPr>
          <w:p w14:paraId="316F9A1A" w14:textId="77777777" w:rsidR="00BA7F8B" w:rsidRDefault="00BA7F8B" w:rsidP="00BA7F8B">
            <w:pPr>
              <w:rPr>
                <w:rFonts w:ascii="Times New Roman" w:hAnsi="Times New Roman" w:cs="Times New Roman"/>
              </w:rPr>
            </w:pPr>
            <w:r>
              <w:rPr>
                <w:rFonts w:ascii="Times New Roman" w:hAnsi="Times New Roman" w:cs="Times New Roman"/>
              </w:rPr>
              <w:t>35</w:t>
            </w:r>
          </w:p>
        </w:tc>
        <w:tc>
          <w:tcPr>
            <w:tcW w:w="2694" w:type="dxa"/>
          </w:tcPr>
          <w:p w14:paraId="2177B615" w14:textId="77777777" w:rsidR="00BA7F8B" w:rsidRDefault="00BA7F8B" w:rsidP="00BA7F8B">
            <w:pPr>
              <w:rPr>
                <w:rFonts w:ascii="Times New Roman" w:hAnsi="Times New Roman" w:cs="Times New Roman"/>
              </w:rPr>
            </w:pPr>
            <w:r>
              <w:rPr>
                <w:rFonts w:ascii="Times New Roman" w:hAnsi="Times New Roman" w:cs="Times New Roman"/>
              </w:rPr>
              <w:t>Enhanced Vegetation Index</w:t>
            </w:r>
          </w:p>
        </w:tc>
        <w:tc>
          <w:tcPr>
            <w:tcW w:w="2693" w:type="dxa"/>
          </w:tcPr>
          <w:p w14:paraId="089106EB" w14:textId="77777777" w:rsidR="00BA7F8B" w:rsidRDefault="00043894" w:rsidP="00BA7F8B">
            <w:r>
              <w:t>Annual</w:t>
            </w:r>
            <w:r w:rsidR="00BA7F8B">
              <w:t xml:space="preserve"> Average 2001 – 2015 </w:t>
            </w:r>
          </w:p>
        </w:tc>
        <w:tc>
          <w:tcPr>
            <w:tcW w:w="4820" w:type="dxa"/>
          </w:tcPr>
          <w:p w14:paraId="3EC31D31" w14:textId="77777777" w:rsidR="00BA7F8B" w:rsidRDefault="001413C1" w:rsidP="00BA7F8B">
            <w:pPr>
              <w:rPr>
                <w:rFonts w:ascii="Times New Roman" w:hAnsi="Times New Roman" w:cs="Times New Roman"/>
              </w:rPr>
            </w:pPr>
            <w:hyperlink r:id="rId44" w:history="1">
              <w:r w:rsidR="00BA7F8B" w:rsidRPr="00BF1F9D">
                <w:rPr>
                  <w:rStyle w:val="Hyperlink"/>
                  <w:rFonts w:ascii="Times New Roman" w:hAnsi="Times New Roman" w:cs="Times New Roman"/>
                </w:rPr>
                <w:t>https://developers.google.com/earth-engine/datasets/catalog/Oxford_MAP_EVI_5km_Monthly</w:t>
              </w:r>
            </w:hyperlink>
            <w:r w:rsidR="00BA7F8B">
              <w:rPr>
                <w:rFonts w:ascii="Times New Roman" w:hAnsi="Times New Roman" w:cs="Times New Roman"/>
              </w:rPr>
              <w:t xml:space="preserve"> </w:t>
            </w:r>
          </w:p>
        </w:tc>
      </w:tr>
      <w:tr w:rsidR="00BA7F8B" w14:paraId="08814E66" w14:textId="77777777" w:rsidTr="00CD7492">
        <w:trPr>
          <w:trHeight w:val="325"/>
        </w:trPr>
        <w:tc>
          <w:tcPr>
            <w:tcW w:w="567" w:type="dxa"/>
          </w:tcPr>
          <w:p w14:paraId="693641E9" w14:textId="77777777" w:rsidR="00BA7F8B" w:rsidRDefault="00BA7F8B" w:rsidP="00BA7F8B">
            <w:pPr>
              <w:rPr>
                <w:rFonts w:ascii="Times New Roman" w:hAnsi="Times New Roman" w:cs="Times New Roman"/>
              </w:rPr>
            </w:pPr>
            <w:r>
              <w:rPr>
                <w:rFonts w:ascii="Times New Roman" w:hAnsi="Times New Roman" w:cs="Times New Roman"/>
              </w:rPr>
              <w:t>36</w:t>
            </w:r>
          </w:p>
        </w:tc>
        <w:tc>
          <w:tcPr>
            <w:tcW w:w="2694" w:type="dxa"/>
          </w:tcPr>
          <w:p w14:paraId="618B6B99" w14:textId="77777777" w:rsidR="00BA7F8B" w:rsidRDefault="00BA7F8B" w:rsidP="00BA7F8B">
            <w:pPr>
              <w:rPr>
                <w:rFonts w:ascii="Times New Roman" w:hAnsi="Times New Roman" w:cs="Times New Roman"/>
              </w:rPr>
            </w:pPr>
            <w:r>
              <w:rPr>
                <w:rFonts w:ascii="Times New Roman" w:hAnsi="Times New Roman" w:cs="Times New Roman"/>
              </w:rPr>
              <w:t>Landcover</w:t>
            </w:r>
          </w:p>
        </w:tc>
        <w:tc>
          <w:tcPr>
            <w:tcW w:w="2693" w:type="dxa"/>
          </w:tcPr>
          <w:p w14:paraId="3CABB243" w14:textId="77777777" w:rsidR="00BA7F8B" w:rsidRDefault="00043894" w:rsidP="00BA7F8B">
            <w:r>
              <w:t xml:space="preserve">Annual Dominant Value </w:t>
            </w:r>
            <w:r w:rsidR="00BA7F8B">
              <w:t xml:space="preserve">2001 – 2012 </w:t>
            </w:r>
          </w:p>
        </w:tc>
        <w:tc>
          <w:tcPr>
            <w:tcW w:w="4820" w:type="dxa"/>
          </w:tcPr>
          <w:p w14:paraId="21E27A7A" w14:textId="77777777" w:rsidR="00BA7F8B" w:rsidRDefault="001413C1" w:rsidP="00BA7F8B">
            <w:pPr>
              <w:rPr>
                <w:rFonts w:ascii="Times New Roman" w:hAnsi="Times New Roman" w:cs="Times New Roman"/>
              </w:rPr>
            </w:pPr>
            <w:hyperlink r:id="rId45" w:history="1">
              <w:r w:rsidR="00BA7F8B" w:rsidRPr="00BF1F9D">
                <w:rPr>
                  <w:rStyle w:val="Hyperlink"/>
                  <w:rFonts w:ascii="Times New Roman" w:hAnsi="Times New Roman" w:cs="Times New Roman"/>
                </w:rPr>
                <w:t>https://developers.google.com/earth-engine/datasets/catalog/Oxford_MAP_IGBP_Fractional_Landcover_5km_Annual</w:t>
              </w:r>
            </w:hyperlink>
            <w:r w:rsidR="00BA7F8B">
              <w:rPr>
                <w:rFonts w:ascii="Times New Roman" w:hAnsi="Times New Roman" w:cs="Times New Roman"/>
              </w:rPr>
              <w:t xml:space="preserve"> </w:t>
            </w:r>
          </w:p>
        </w:tc>
      </w:tr>
      <w:tr w:rsidR="00BA7F8B" w14:paraId="220CE21E" w14:textId="77777777" w:rsidTr="00CD7492">
        <w:trPr>
          <w:trHeight w:val="325"/>
        </w:trPr>
        <w:tc>
          <w:tcPr>
            <w:tcW w:w="567" w:type="dxa"/>
          </w:tcPr>
          <w:p w14:paraId="63A95BBF" w14:textId="77777777" w:rsidR="00BA7F8B" w:rsidRDefault="00BA7F8B" w:rsidP="00BA7F8B">
            <w:pPr>
              <w:rPr>
                <w:rFonts w:ascii="Times New Roman" w:hAnsi="Times New Roman" w:cs="Times New Roman"/>
              </w:rPr>
            </w:pPr>
            <w:r>
              <w:rPr>
                <w:rFonts w:ascii="Times New Roman" w:hAnsi="Times New Roman" w:cs="Times New Roman"/>
              </w:rPr>
              <w:t>37</w:t>
            </w:r>
          </w:p>
        </w:tc>
        <w:tc>
          <w:tcPr>
            <w:tcW w:w="2694" w:type="dxa"/>
          </w:tcPr>
          <w:p w14:paraId="73318D2B" w14:textId="77777777" w:rsidR="00BA7F8B" w:rsidRDefault="00BA7F8B" w:rsidP="00BA7F8B">
            <w:pPr>
              <w:rPr>
                <w:rFonts w:ascii="Times New Roman" w:hAnsi="Times New Roman" w:cs="Times New Roman"/>
              </w:rPr>
            </w:pPr>
            <w:r>
              <w:rPr>
                <w:rFonts w:ascii="Times New Roman" w:hAnsi="Times New Roman" w:cs="Times New Roman"/>
              </w:rPr>
              <w:t>Water Body Maximum Extent</w:t>
            </w:r>
          </w:p>
        </w:tc>
        <w:tc>
          <w:tcPr>
            <w:tcW w:w="2693" w:type="dxa"/>
          </w:tcPr>
          <w:p w14:paraId="4F01A235" w14:textId="77777777" w:rsidR="00BA7F8B" w:rsidRDefault="00BA7F8B" w:rsidP="00BA7F8B">
            <w:r>
              <w:t xml:space="preserve">1984 – 2015 </w:t>
            </w:r>
          </w:p>
        </w:tc>
        <w:tc>
          <w:tcPr>
            <w:tcW w:w="4820" w:type="dxa"/>
          </w:tcPr>
          <w:p w14:paraId="0CB8A133" w14:textId="77777777" w:rsidR="00BA7F8B" w:rsidRDefault="001413C1" w:rsidP="00BA7F8B">
            <w:pPr>
              <w:rPr>
                <w:rFonts w:ascii="Times New Roman" w:hAnsi="Times New Roman" w:cs="Times New Roman"/>
              </w:rPr>
            </w:pPr>
            <w:hyperlink r:id="rId46"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14:paraId="553F9F8E" w14:textId="77777777" w:rsidTr="00CD7492">
        <w:trPr>
          <w:trHeight w:val="325"/>
        </w:trPr>
        <w:tc>
          <w:tcPr>
            <w:tcW w:w="567" w:type="dxa"/>
          </w:tcPr>
          <w:p w14:paraId="634B6267" w14:textId="77777777" w:rsidR="00BA7F8B" w:rsidRDefault="00BA7F8B" w:rsidP="00BA7F8B">
            <w:pPr>
              <w:rPr>
                <w:rFonts w:ascii="Times New Roman" w:hAnsi="Times New Roman" w:cs="Times New Roman"/>
              </w:rPr>
            </w:pPr>
            <w:r>
              <w:rPr>
                <w:rFonts w:ascii="Times New Roman" w:hAnsi="Times New Roman" w:cs="Times New Roman"/>
              </w:rPr>
              <w:t>38</w:t>
            </w:r>
          </w:p>
        </w:tc>
        <w:tc>
          <w:tcPr>
            <w:tcW w:w="2694" w:type="dxa"/>
          </w:tcPr>
          <w:p w14:paraId="5E0AEA86" w14:textId="77777777" w:rsidR="00BA7F8B" w:rsidRDefault="00BA7F8B" w:rsidP="00BA7F8B">
            <w:pPr>
              <w:rPr>
                <w:rFonts w:ascii="Times New Roman" w:hAnsi="Times New Roman" w:cs="Times New Roman"/>
              </w:rPr>
            </w:pPr>
            <w:r>
              <w:rPr>
                <w:rFonts w:ascii="Times New Roman" w:hAnsi="Times New Roman" w:cs="Times New Roman"/>
              </w:rPr>
              <w:t>Water Body Seasonality</w:t>
            </w:r>
          </w:p>
        </w:tc>
        <w:tc>
          <w:tcPr>
            <w:tcW w:w="2693" w:type="dxa"/>
          </w:tcPr>
          <w:p w14:paraId="63D4001A" w14:textId="77777777" w:rsidR="00BA7F8B" w:rsidRDefault="00BA7F8B" w:rsidP="00BA7F8B">
            <w:r>
              <w:t xml:space="preserve">Average 1984 – 2015 </w:t>
            </w:r>
          </w:p>
        </w:tc>
        <w:tc>
          <w:tcPr>
            <w:tcW w:w="4820" w:type="dxa"/>
          </w:tcPr>
          <w:p w14:paraId="5714D516" w14:textId="77777777" w:rsidR="00BA7F8B" w:rsidRDefault="001413C1" w:rsidP="00BA7F8B">
            <w:pPr>
              <w:rPr>
                <w:rFonts w:ascii="Times New Roman" w:hAnsi="Times New Roman" w:cs="Times New Roman"/>
              </w:rPr>
            </w:pPr>
            <w:hyperlink r:id="rId47"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14:paraId="7DC87365" w14:textId="77777777" w:rsidTr="00CD7492">
        <w:trPr>
          <w:trHeight w:val="325"/>
        </w:trPr>
        <w:tc>
          <w:tcPr>
            <w:tcW w:w="567" w:type="dxa"/>
          </w:tcPr>
          <w:p w14:paraId="04D90061" w14:textId="77777777" w:rsidR="00BA7F8B" w:rsidRDefault="00BA7F8B" w:rsidP="00BA7F8B">
            <w:pPr>
              <w:rPr>
                <w:rFonts w:ascii="Times New Roman" w:hAnsi="Times New Roman" w:cs="Times New Roman"/>
              </w:rPr>
            </w:pPr>
            <w:r>
              <w:rPr>
                <w:rFonts w:ascii="Times New Roman" w:hAnsi="Times New Roman" w:cs="Times New Roman"/>
              </w:rPr>
              <w:t>39</w:t>
            </w:r>
          </w:p>
        </w:tc>
        <w:tc>
          <w:tcPr>
            <w:tcW w:w="2694" w:type="dxa"/>
          </w:tcPr>
          <w:p w14:paraId="13F02B09" w14:textId="77777777" w:rsidR="00BA7F8B" w:rsidRDefault="00BA7F8B" w:rsidP="00BA7F8B">
            <w:pPr>
              <w:rPr>
                <w:rFonts w:ascii="Times New Roman" w:hAnsi="Times New Roman" w:cs="Times New Roman"/>
              </w:rPr>
            </w:pPr>
            <w:r>
              <w:rPr>
                <w:rFonts w:ascii="Times New Roman" w:hAnsi="Times New Roman" w:cs="Times New Roman"/>
              </w:rPr>
              <w:t>Water Areas Occurrence</w:t>
            </w:r>
          </w:p>
        </w:tc>
        <w:tc>
          <w:tcPr>
            <w:tcW w:w="2693" w:type="dxa"/>
          </w:tcPr>
          <w:p w14:paraId="7FAFA8AB" w14:textId="77777777" w:rsidR="00BA7F8B" w:rsidRDefault="00BA7F8B" w:rsidP="00BA7F8B">
            <w:r>
              <w:t xml:space="preserve">Average 1984 – 2015 </w:t>
            </w:r>
          </w:p>
        </w:tc>
        <w:tc>
          <w:tcPr>
            <w:tcW w:w="4820" w:type="dxa"/>
          </w:tcPr>
          <w:p w14:paraId="10E6B55D" w14:textId="77777777" w:rsidR="00BA7F8B" w:rsidRDefault="001413C1" w:rsidP="00BA7F8B">
            <w:pPr>
              <w:rPr>
                <w:rFonts w:ascii="Times New Roman" w:hAnsi="Times New Roman" w:cs="Times New Roman"/>
              </w:rPr>
            </w:pPr>
            <w:hyperlink r:id="rId48"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043894" w14:paraId="42BCC622" w14:textId="77777777" w:rsidTr="00CD7492">
        <w:trPr>
          <w:trHeight w:val="325"/>
        </w:trPr>
        <w:tc>
          <w:tcPr>
            <w:tcW w:w="567" w:type="dxa"/>
          </w:tcPr>
          <w:p w14:paraId="0DFFD5E4" w14:textId="77777777" w:rsidR="00043894" w:rsidRDefault="00043894" w:rsidP="00BA7F8B">
            <w:pPr>
              <w:rPr>
                <w:rFonts w:ascii="Times New Roman" w:hAnsi="Times New Roman" w:cs="Times New Roman"/>
              </w:rPr>
            </w:pPr>
            <w:r>
              <w:rPr>
                <w:rFonts w:ascii="Times New Roman" w:hAnsi="Times New Roman" w:cs="Times New Roman"/>
              </w:rPr>
              <w:t>40</w:t>
            </w:r>
          </w:p>
        </w:tc>
        <w:tc>
          <w:tcPr>
            <w:tcW w:w="2694" w:type="dxa"/>
          </w:tcPr>
          <w:p w14:paraId="2ABD4A65" w14:textId="77777777" w:rsidR="00043894" w:rsidRDefault="00043894" w:rsidP="00BA7F8B">
            <w:pPr>
              <w:rPr>
                <w:rFonts w:ascii="Times New Roman" w:hAnsi="Times New Roman" w:cs="Times New Roman"/>
              </w:rPr>
            </w:pPr>
            <w:r>
              <w:rPr>
                <w:rFonts w:ascii="Times New Roman" w:hAnsi="Times New Roman" w:cs="Times New Roman"/>
              </w:rPr>
              <w:t>Water Areas Recurrence</w:t>
            </w:r>
          </w:p>
        </w:tc>
        <w:tc>
          <w:tcPr>
            <w:tcW w:w="2693" w:type="dxa"/>
          </w:tcPr>
          <w:p w14:paraId="3ADBD1DE" w14:textId="77777777" w:rsidR="00043894" w:rsidRDefault="00043894" w:rsidP="00BA7F8B">
            <w:r>
              <w:t>Average 1984 – 2015</w:t>
            </w:r>
          </w:p>
        </w:tc>
        <w:tc>
          <w:tcPr>
            <w:tcW w:w="4820" w:type="dxa"/>
          </w:tcPr>
          <w:p w14:paraId="1E0F0EF0" w14:textId="77777777" w:rsidR="00043894" w:rsidRDefault="001413C1" w:rsidP="00BA7F8B">
            <w:hyperlink r:id="rId49" w:history="1">
              <w:r w:rsidR="00043894" w:rsidRPr="00BF1F9D">
                <w:rPr>
                  <w:rStyle w:val="Hyperlink"/>
                  <w:rFonts w:ascii="Times New Roman" w:hAnsi="Times New Roman" w:cs="Times New Roman"/>
                </w:rPr>
                <w:t>https://developers.google.com/earth-engine/datasets/catalog/JRC_GSW1_0_GlobalSurfaceWater</w:t>
              </w:r>
            </w:hyperlink>
          </w:p>
        </w:tc>
      </w:tr>
      <w:tr w:rsidR="00BA7F8B" w14:paraId="064C3E90" w14:textId="77777777" w:rsidTr="00CD7492">
        <w:trPr>
          <w:trHeight w:val="325"/>
        </w:trPr>
        <w:tc>
          <w:tcPr>
            <w:tcW w:w="567" w:type="dxa"/>
          </w:tcPr>
          <w:p w14:paraId="5F09E1FD" w14:textId="77777777" w:rsidR="00BA7F8B" w:rsidRDefault="00BA7F8B" w:rsidP="00BA7F8B">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1</w:t>
            </w:r>
          </w:p>
        </w:tc>
        <w:tc>
          <w:tcPr>
            <w:tcW w:w="2694" w:type="dxa"/>
          </w:tcPr>
          <w:p w14:paraId="192F865F" w14:textId="77777777" w:rsidR="00BA7F8B" w:rsidRDefault="00043894" w:rsidP="00BA7F8B">
            <w:pPr>
              <w:rPr>
                <w:rFonts w:ascii="Times New Roman" w:hAnsi="Times New Roman" w:cs="Times New Roman"/>
              </w:rPr>
            </w:pPr>
            <w:r>
              <w:rPr>
                <w:rFonts w:ascii="Times New Roman" w:hAnsi="Times New Roman" w:cs="Times New Roman"/>
              </w:rPr>
              <w:t xml:space="preserve">Digital Chart of the World - </w:t>
            </w:r>
            <w:r w:rsidR="00BA7F8B">
              <w:rPr>
                <w:rFonts w:ascii="Times New Roman" w:hAnsi="Times New Roman" w:cs="Times New Roman"/>
              </w:rPr>
              <w:t>Distance to Nearest Water Body</w:t>
            </w:r>
          </w:p>
        </w:tc>
        <w:tc>
          <w:tcPr>
            <w:tcW w:w="2693" w:type="dxa"/>
          </w:tcPr>
          <w:p w14:paraId="4F42ADB9" w14:textId="77777777" w:rsidR="00BA7F8B" w:rsidRDefault="00BA7F8B" w:rsidP="00BA7F8B">
            <w:r>
              <w:t>Average 1984 – 2015</w:t>
            </w:r>
          </w:p>
        </w:tc>
        <w:tc>
          <w:tcPr>
            <w:tcW w:w="4820" w:type="dxa"/>
          </w:tcPr>
          <w:p w14:paraId="4C0F696C" w14:textId="77777777" w:rsidR="00BA7F8B" w:rsidRDefault="00BA7F8B" w:rsidP="00BA7F8B">
            <w:pPr>
              <w:rPr>
                <w:rFonts w:ascii="Times New Roman" w:hAnsi="Times New Roman" w:cs="Times New Roman"/>
              </w:rPr>
            </w:pPr>
            <w:r>
              <w:rPr>
                <w:rFonts w:ascii="Times New Roman" w:hAnsi="Times New Roman" w:cs="Times New Roman"/>
              </w:rPr>
              <w:t xml:space="preserve">Generated manually using the </w:t>
            </w:r>
            <w:r w:rsidR="00043894">
              <w:rPr>
                <w:rFonts w:ascii="Times New Roman" w:hAnsi="Times New Roman" w:cs="Times New Roman"/>
              </w:rPr>
              <w:t xml:space="preserve">information on Water Body location available from Digital Chart of the World: </w:t>
            </w:r>
          </w:p>
        </w:tc>
      </w:tr>
      <w:tr w:rsidR="00043894" w14:paraId="7F841002" w14:textId="77777777" w:rsidTr="00CD7492">
        <w:trPr>
          <w:trHeight w:val="325"/>
        </w:trPr>
        <w:tc>
          <w:tcPr>
            <w:tcW w:w="567" w:type="dxa"/>
          </w:tcPr>
          <w:p w14:paraId="3608C420" w14:textId="77777777" w:rsidR="00043894" w:rsidRDefault="00043894" w:rsidP="00043894">
            <w:pPr>
              <w:rPr>
                <w:rFonts w:ascii="Times New Roman" w:hAnsi="Times New Roman" w:cs="Times New Roman"/>
              </w:rPr>
            </w:pPr>
            <w:r>
              <w:rPr>
                <w:rFonts w:ascii="Times New Roman" w:hAnsi="Times New Roman" w:cs="Times New Roman"/>
              </w:rPr>
              <w:lastRenderedPageBreak/>
              <w:t>4</w:t>
            </w:r>
            <w:r w:rsidR="001C31F0">
              <w:rPr>
                <w:rFonts w:ascii="Times New Roman" w:hAnsi="Times New Roman" w:cs="Times New Roman"/>
              </w:rPr>
              <w:t>2</w:t>
            </w:r>
          </w:p>
        </w:tc>
        <w:tc>
          <w:tcPr>
            <w:tcW w:w="2694" w:type="dxa"/>
          </w:tcPr>
          <w:p w14:paraId="0958C0BE" w14:textId="77777777" w:rsidR="00043894" w:rsidRDefault="00043894" w:rsidP="00043894">
            <w:pPr>
              <w:rPr>
                <w:rFonts w:ascii="Times New Roman" w:hAnsi="Times New Roman" w:cs="Times New Roman"/>
              </w:rPr>
            </w:pPr>
            <w:r>
              <w:rPr>
                <w:rFonts w:ascii="Times New Roman" w:hAnsi="Times New Roman" w:cs="Times New Roman"/>
              </w:rPr>
              <w:t>World Wildlife Fund – Distance to Nearest Water Body</w:t>
            </w:r>
          </w:p>
        </w:tc>
        <w:tc>
          <w:tcPr>
            <w:tcW w:w="2693" w:type="dxa"/>
          </w:tcPr>
          <w:p w14:paraId="2CE6E695" w14:textId="77777777" w:rsidR="00043894" w:rsidRDefault="00043894" w:rsidP="00043894">
            <w:r>
              <w:t>Average 1984 – 2015</w:t>
            </w:r>
          </w:p>
        </w:tc>
        <w:tc>
          <w:tcPr>
            <w:tcW w:w="4820" w:type="dxa"/>
          </w:tcPr>
          <w:p w14:paraId="3128A664" w14:textId="77777777" w:rsidR="00043894" w:rsidRDefault="00043894" w:rsidP="00043894">
            <w:pPr>
              <w:rPr>
                <w:rFonts w:ascii="Times New Roman" w:hAnsi="Times New Roman" w:cs="Times New Roman"/>
              </w:rPr>
            </w:pPr>
            <w:r>
              <w:rPr>
                <w:rFonts w:ascii="Times New Roman" w:hAnsi="Times New Roman" w:cs="Times New Roman"/>
              </w:rPr>
              <w:t>Generated manually using the information on Water Body location available from the World Wildlife Fund:</w:t>
            </w:r>
          </w:p>
        </w:tc>
      </w:tr>
      <w:tr w:rsidR="00043894" w14:paraId="65530742" w14:textId="77777777" w:rsidTr="00CD7492">
        <w:trPr>
          <w:trHeight w:val="325"/>
        </w:trPr>
        <w:tc>
          <w:tcPr>
            <w:tcW w:w="567" w:type="dxa"/>
          </w:tcPr>
          <w:p w14:paraId="08671A16"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3</w:t>
            </w:r>
          </w:p>
        </w:tc>
        <w:tc>
          <w:tcPr>
            <w:tcW w:w="2694" w:type="dxa"/>
          </w:tcPr>
          <w:p w14:paraId="76606D1E" w14:textId="031A2493" w:rsidR="00043894" w:rsidRDefault="00404269" w:rsidP="00043894">
            <w:pPr>
              <w:rPr>
                <w:rFonts w:ascii="Times New Roman" w:hAnsi="Times New Roman" w:cs="Times New Roman"/>
              </w:rPr>
            </w:pPr>
            <w:r>
              <w:rPr>
                <w:rFonts w:ascii="Times New Roman" w:hAnsi="Times New Roman" w:cs="Times New Roman"/>
              </w:rPr>
              <w:t>Distance from City</w:t>
            </w:r>
            <w:bookmarkStart w:id="1" w:name="_GoBack"/>
            <w:bookmarkEnd w:id="1"/>
          </w:p>
        </w:tc>
        <w:tc>
          <w:tcPr>
            <w:tcW w:w="2693" w:type="dxa"/>
          </w:tcPr>
          <w:p w14:paraId="6C4721C4" w14:textId="77777777" w:rsidR="00043894" w:rsidRDefault="00F13152" w:rsidP="00043894">
            <w:r>
              <w:t>2015</w:t>
            </w:r>
          </w:p>
        </w:tc>
        <w:tc>
          <w:tcPr>
            <w:tcW w:w="4820" w:type="dxa"/>
          </w:tcPr>
          <w:p w14:paraId="7FE73E6E" w14:textId="77777777" w:rsidR="00043894" w:rsidRDefault="001413C1" w:rsidP="00043894">
            <w:pPr>
              <w:rPr>
                <w:rFonts w:ascii="Times New Roman" w:hAnsi="Times New Roman" w:cs="Times New Roman"/>
              </w:rPr>
            </w:pPr>
            <w:hyperlink r:id="rId50" w:history="1">
              <w:r w:rsidR="00F13152">
                <w:rPr>
                  <w:rStyle w:val="Hyperlink"/>
                </w:rPr>
                <w:t>https://www.nature.com/articles/nature25181</w:t>
              </w:r>
            </w:hyperlink>
          </w:p>
        </w:tc>
      </w:tr>
      <w:tr w:rsidR="00043894" w14:paraId="05226AE6" w14:textId="77777777" w:rsidTr="00CD7492">
        <w:trPr>
          <w:trHeight w:val="325"/>
        </w:trPr>
        <w:tc>
          <w:tcPr>
            <w:tcW w:w="567" w:type="dxa"/>
          </w:tcPr>
          <w:p w14:paraId="3D4A4E36"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4</w:t>
            </w:r>
          </w:p>
        </w:tc>
        <w:tc>
          <w:tcPr>
            <w:tcW w:w="2694" w:type="dxa"/>
          </w:tcPr>
          <w:p w14:paraId="66A74249" w14:textId="77777777" w:rsidR="00043894" w:rsidRDefault="00043894" w:rsidP="00043894">
            <w:pPr>
              <w:rPr>
                <w:rFonts w:ascii="Times New Roman" w:hAnsi="Times New Roman" w:cs="Times New Roman"/>
              </w:rPr>
            </w:pPr>
            <w:r>
              <w:rPr>
                <w:rFonts w:ascii="Times New Roman" w:hAnsi="Times New Roman" w:cs="Times New Roman"/>
              </w:rPr>
              <w:t>CHIRPS Maximum</w:t>
            </w:r>
          </w:p>
        </w:tc>
        <w:tc>
          <w:tcPr>
            <w:tcW w:w="2693" w:type="dxa"/>
          </w:tcPr>
          <w:p w14:paraId="39A6CE1A" w14:textId="2D196BC4" w:rsidR="00043894" w:rsidRDefault="00DB5735" w:rsidP="00043894">
            <w:r>
              <w:t>Derived from CHIRPS rainfall data and the time-period it spans</w:t>
            </w:r>
          </w:p>
        </w:tc>
        <w:tc>
          <w:tcPr>
            <w:tcW w:w="4820" w:type="dxa"/>
          </w:tcPr>
          <w:p w14:paraId="4F3D7E48" w14:textId="77777777" w:rsidR="00043894" w:rsidRDefault="001413C1" w:rsidP="00043894">
            <w:pPr>
              <w:rPr>
                <w:rFonts w:ascii="Times New Roman" w:hAnsi="Times New Roman" w:cs="Times New Roman"/>
              </w:rPr>
            </w:pPr>
            <w:hyperlink r:id="rId51" w:history="1">
              <w:r w:rsidR="009C319D" w:rsidRPr="00ED773D">
                <w:rPr>
                  <w:rStyle w:val="Hyperlink"/>
                </w:rPr>
                <w:t>https://www.nature.com/articles/sdata201566</w:t>
              </w:r>
            </w:hyperlink>
          </w:p>
        </w:tc>
      </w:tr>
      <w:tr w:rsidR="00DB5735" w14:paraId="132C886C" w14:textId="77777777" w:rsidTr="00CD7492">
        <w:trPr>
          <w:trHeight w:val="325"/>
        </w:trPr>
        <w:tc>
          <w:tcPr>
            <w:tcW w:w="567" w:type="dxa"/>
          </w:tcPr>
          <w:p w14:paraId="146BABC2" w14:textId="77777777" w:rsidR="00DB5735" w:rsidRDefault="00DB5735" w:rsidP="00DB5735">
            <w:pPr>
              <w:rPr>
                <w:rFonts w:ascii="Times New Roman" w:hAnsi="Times New Roman" w:cs="Times New Roman"/>
              </w:rPr>
            </w:pPr>
            <w:r>
              <w:rPr>
                <w:rFonts w:ascii="Times New Roman" w:hAnsi="Times New Roman" w:cs="Times New Roman"/>
              </w:rPr>
              <w:t>45</w:t>
            </w:r>
          </w:p>
        </w:tc>
        <w:tc>
          <w:tcPr>
            <w:tcW w:w="2694" w:type="dxa"/>
          </w:tcPr>
          <w:p w14:paraId="01A8FFC8" w14:textId="77777777" w:rsidR="00DB5735" w:rsidRDefault="00DB5735" w:rsidP="00DB5735">
            <w:pPr>
              <w:rPr>
                <w:rFonts w:ascii="Times New Roman" w:hAnsi="Times New Roman" w:cs="Times New Roman"/>
              </w:rPr>
            </w:pPr>
            <w:r>
              <w:rPr>
                <w:rFonts w:ascii="Times New Roman" w:hAnsi="Times New Roman" w:cs="Times New Roman"/>
              </w:rPr>
              <w:t>CHIRPS Minimum</w:t>
            </w:r>
          </w:p>
        </w:tc>
        <w:tc>
          <w:tcPr>
            <w:tcW w:w="2693" w:type="dxa"/>
          </w:tcPr>
          <w:p w14:paraId="4B694803" w14:textId="211B433B" w:rsidR="00DB5735" w:rsidRDefault="00DB5735" w:rsidP="00DB5735">
            <w:r>
              <w:t>Derived from CHIRPS rainfall data and the time-period it spans</w:t>
            </w:r>
          </w:p>
        </w:tc>
        <w:tc>
          <w:tcPr>
            <w:tcW w:w="4820" w:type="dxa"/>
          </w:tcPr>
          <w:p w14:paraId="20FC8950" w14:textId="77777777" w:rsidR="00DB5735" w:rsidRDefault="00DB5735" w:rsidP="00DB5735">
            <w:pPr>
              <w:rPr>
                <w:rFonts w:ascii="Times New Roman" w:hAnsi="Times New Roman" w:cs="Times New Roman"/>
              </w:rPr>
            </w:pPr>
            <w:hyperlink r:id="rId52" w:history="1">
              <w:r>
                <w:rPr>
                  <w:rStyle w:val="Hyperlink"/>
                </w:rPr>
                <w:t>https://www.nature.com/articles/sdata201566</w:t>
              </w:r>
            </w:hyperlink>
          </w:p>
        </w:tc>
      </w:tr>
      <w:tr w:rsidR="00DB5735" w14:paraId="764BFA2F" w14:textId="77777777" w:rsidTr="00CD7492">
        <w:trPr>
          <w:trHeight w:val="325"/>
        </w:trPr>
        <w:tc>
          <w:tcPr>
            <w:tcW w:w="567" w:type="dxa"/>
          </w:tcPr>
          <w:p w14:paraId="2E7A6037" w14:textId="77777777" w:rsidR="00DB5735" w:rsidRDefault="00DB5735" w:rsidP="00DB5735">
            <w:pPr>
              <w:rPr>
                <w:rFonts w:ascii="Times New Roman" w:hAnsi="Times New Roman" w:cs="Times New Roman"/>
              </w:rPr>
            </w:pPr>
            <w:r>
              <w:rPr>
                <w:rFonts w:ascii="Times New Roman" w:hAnsi="Times New Roman" w:cs="Times New Roman"/>
              </w:rPr>
              <w:t>46</w:t>
            </w:r>
          </w:p>
        </w:tc>
        <w:tc>
          <w:tcPr>
            <w:tcW w:w="2694" w:type="dxa"/>
          </w:tcPr>
          <w:p w14:paraId="27C9F4AD" w14:textId="77777777" w:rsidR="00DB5735" w:rsidRDefault="00DB5735" w:rsidP="00DB5735">
            <w:pPr>
              <w:rPr>
                <w:rFonts w:ascii="Times New Roman" w:hAnsi="Times New Roman" w:cs="Times New Roman"/>
              </w:rPr>
            </w:pPr>
            <w:r>
              <w:rPr>
                <w:rFonts w:ascii="Times New Roman" w:hAnsi="Times New Roman" w:cs="Times New Roman"/>
              </w:rPr>
              <w:t>CHIRPS Mean</w:t>
            </w:r>
          </w:p>
        </w:tc>
        <w:tc>
          <w:tcPr>
            <w:tcW w:w="2693" w:type="dxa"/>
          </w:tcPr>
          <w:p w14:paraId="09BC4A65" w14:textId="3789A40A" w:rsidR="00DB5735" w:rsidRDefault="00DB5735" w:rsidP="00DB5735">
            <w:r>
              <w:t>Derived from CHIRPS rainfall data and the time-period it spans</w:t>
            </w:r>
          </w:p>
        </w:tc>
        <w:tc>
          <w:tcPr>
            <w:tcW w:w="4820" w:type="dxa"/>
          </w:tcPr>
          <w:p w14:paraId="177ECB5A" w14:textId="77777777" w:rsidR="00DB5735" w:rsidRDefault="00DB5735" w:rsidP="00DB5735">
            <w:pPr>
              <w:rPr>
                <w:rFonts w:ascii="Times New Roman" w:hAnsi="Times New Roman" w:cs="Times New Roman"/>
              </w:rPr>
            </w:pPr>
            <w:hyperlink r:id="rId53" w:history="1">
              <w:r>
                <w:rPr>
                  <w:rStyle w:val="Hyperlink"/>
                </w:rPr>
                <w:t>https://www.nature.com/articles/sdata201566</w:t>
              </w:r>
            </w:hyperlink>
          </w:p>
        </w:tc>
      </w:tr>
      <w:tr w:rsidR="00F24296" w14:paraId="77396C2F" w14:textId="77777777" w:rsidTr="00CD7492">
        <w:trPr>
          <w:trHeight w:val="325"/>
        </w:trPr>
        <w:tc>
          <w:tcPr>
            <w:tcW w:w="567" w:type="dxa"/>
          </w:tcPr>
          <w:p w14:paraId="5BC9C9A5" w14:textId="77777777" w:rsidR="00F24296" w:rsidRDefault="00F24296" w:rsidP="00F24296">
            <w:pPr>
              <w:rPr>
                <w:rFonts w:ascii="Times New Roman" w:hAnsi="Times New Roman" w:cs="Times New Roman"/>
              </w:rPr>
            </w:pPr>
            <w:r>
              <w:rPr>
                <w:rFonts w:ascii="Times New Roman" w:hAnsi="Times New Roman" w:cs="Times New Roman"/>
              </w:rPr>
              <w:t>47</w:t>
            </w:r>
          </w:p>
        </w:tc>
        <w:tc>
          <w:tcPr>
            <w:tcW w:w="2694" w:type="dxa"/>
          </w:tcPr>
          <w:p w14:paraId="6749A06C" w14:textId="77777777" w:rsidR="00F24296" w:rsidRDefault="00F24296" w:rsidP="00F24296">
            <w:pPr>
              <w:rPr>
                <w:rFonts w:ascii="Times New Roman" w:hAnsi="Times New Roman" w:cs="Times New Roman"/>
              </w:rPr>
            </w:pPr>
            <w:r>
              <w:rPr>
                <w:rFonts w:ascii="Times New Roman" w:hAnsi="Times New Roman" w:cs="Times New Roman"/>
              </w:rPr>
              <w:t>WC A0</w:t>
            </w:r>
          </w:p>
        </w:tc>
        <w:tc>
          <w:tcPr>
            <w:tcW w:w="2693" w:type="dxa"/>
          </w:tcPr>
          <w:p w14:paraId="0E9C3524" w14:textId="77777777" w:rsidR="00F24296" w:rsidRDefault="009C319D" w:rsidP="00F24296">
            <w:r>
              <w:t xml:space="preserve">Component of Fourier transform of rainfall data – amplitude </w:t>
            </w:r>
          </w:p>
        </w:tc>
        <w:tc>
          <w:tcPr>
            <w:tcW w:w="4820" w:type="dxa"/>
          </w:tcPr>
          <w:p w14:paraId="19AF5AC1"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785AEF23" w14:textId="77777777" w:rsidTr="00CD7492">
        <w:trPr>
          <w:trHeight w:val="325"/>
        </w:trPr>
        <w:tc>
          <w:tcPr>
            <w:tcW w:w="567" w:type="dxa"/>
          </w:tcPr>
          <w:p w14:paraId="70F8519D" w14:textId="77777777" w:rsidR="00F24296" w:rsidRDefault="00F24296" w:rsidP="00F24296">
            <w:pPr>
              <w:rPr>
                <w:rFonts w:ascii="Times New Roman" w:hAnsi="Times New Roman" w:cs="Times New Roman"/>
              </w:rPr>
            </w:pPr>
            <w:r>
              <w:rPr>
                <w:rFonts w:ascii="Times New Roman" w:hAnsi="Times New Roman" w:cs="Times New Roman"/>
              </w:rPr>
              <w:t>48</w:t>
            </w:r>
          </w:p>
        </w:tc>
        <w:tc>
          <w:tcPr>
            <w:tcW w:w="2694" w:type="dxa"/>
          </w:tcPr>
          <w:p w14:paraId="015FEEB2" w14:textId="77777777" w:rsidR="00F24296" w:rsidRDefault="00F24296" w:rsidP="00F24296">
            <w:pPr>
              <w:rPr>
                <w:rFonts w:ascii="Times New Roman" w:hAnsi="Times New Roman" w:cs="Times New Roman"/>
              </w:rPr>
            </w:pPr>
            <w:r>
              <w:rPr>
                <w:rFonts w:ascii="Times New Roman" w:hAnsi="Times New Roman" w:cs="Times New Roman"/>
              </w:rPr>
              <w:t>WC A1</w:t>
            </w:r>
          </w:p>
        </w:tc>
        <w:tc>
          <w:tcPr>
            <w:tcW w:w="2693" w:type="dxa"/>
          </w:tcPr>
          <w:p w14:paraId="5854E37A" w14:textId="77777777" w:rsidR="00F24296" w:rsidRDefault="009C319D" w:rsidP="00F24296">
            <w:r>
              <w:t>Component of Fourier transform of rainfall data – amplitude</w:t>
            </w:r>
          </w:p>
        </w:tc>
        <w:tc>
          <w:tcPr>
            <w:tcW w:w="4820" w:type="dxa"/>
          </w:tcPr>
          <w:p w14:paraId="4BA79DBB"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164B63A3" w14:textId="77777777" w:rsidTr="00CD7492">
        <w:trPr>
          <w:trHeight w:val="325"/>
        </w:trPr>
        <w:tc>
          <w:tcPr>
            <w:tcW w:w="567" w:type="dxa"/>
          </w:tcPr>
          <w:p w14:paraId="53951A9C" w14:textId="77777777" w:rsidR="00F24296" w:rsidRDefault="00F24296" w:rsidP="00F24296">
            <w:pPr>
              <w:rPr>
                <w:rFonts w:ascii="Times New Roman" w:hAnsi="Times New Roman" w:cs="Times New Roman"/>
              </w:rPr>
            </w:pPr>
            <w:r>
              <w:rPr>
                <w:rFonts w:ascii="Times New Roman" w:hAnsi="Times New Roman" w:cs="Times New Roman"/>
              </w:rPr>
              <w:t>49</w:t>
            </w:r>
          </w:p>
        </w:tc>
        <w:tc>
          <w:tcPr>
            <w:tcW w:w="2694" w:type="dxa"/>
          </w:tcPr>
          <w:p w14:paraId="1A2AA71E" w14:textId="77777777" w:rsidR="00F24296" w:rsidRDefault="00F24296" w:rsidP="00F24296">
            <w:pPr>
              <w:rPr>
                <w:rFonts w:ascii="Times New Roman" w:hAnsi="Times New Roman" w:cs="Times New Roman"/>
              </w:rPr>
            </w:pPr>
            <w:r>
              <w:rPr>
                <w:rFonts w:ascii="Times New Roman" w:hAnsi="Times New Roman" w:cs="Times New Roman"/>
              </w:rPr>
              <w:t>WC A2</w:t>
            </w:r>
          </w:p>
        </w:tc>
        <w:tc>
          <w:tcPr>
            <w:tcW w:w="2693" w:type="dxa"/>
          </w:tcPr>
          <w:p w14:paraId="7159F892" w14:textId="77777777" w:rsidR="00F24296" w:rsidRDefault="009C319D" w:rsidP="00F24296">
            <w:r>
              <w:t>Component of Fourier transform of rainfall data – amplitude</w:t>
            </w:r>
          </w:p>
        </w:tc>
        <w:tc>
          <w:tcPr>
            <w:tcW w:w="4820" w:type="dxa"/>
          </w:tcPr>
          <w:p w14:paraId="23A1EE9B"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29408347" w14:textId="77777777" w:rsidTr="00CD7492">
        <w:trPr>
          <w:trHeight w:val="325"/>
        </w:trPr>
        <w:tc>
          <w:tcPr>
            <w:tcW w:w="567" w:type="dxa"/>
          </w:tcPr>
          <w:p w14:paraId="653A27F3" w14:textId="77777777" w:rsidR="00F24296" w:rsidRDefault="00F24296" w:rsidP="00F24296">
            <w:pPr>
              <w:rPr>
                <w:rFonts w:ascii="Times New Roman" w:hAnsi="Times New Roman" w:cs="Times New Roman"/>
              </w:rPr>
            </w:pPr>
            <w:r>
              <w:rPr>
                <w:rFonts w:ascii="Times New Roman" w:hAnsi="Times New Roman" w:cs="Times New Roman"/>
              </w:rPr>
              <w:t>50</w:t>
            </w:r>
          </w:p>
        </w:tc>
        <w:tc>
          <w:tcPr>
            <w:tcW w:w="2694" w:type="dxa"/>
          </w:tcPr>
          <w:p w14:paraId="031B76EA" w14:textId="77777777" w:rsidR="00F24296" w:rsidRDefault="00F24296" w:rsidP="00F24296">
            <w:pPr>
              <w:rPr>
                <w:rFonts w:ascii="Times New Roman" w:hAnsi="Times New Roman" w:cs="Times New Roman"/>
              </w:rPr>
            </w:pPr>
            <w:r>
              <w:rPr>
                <w:rFonts w:ascii="Times New Roman" w:hAnsi="Times New Roman" w:cs="Times New Roman"/>
              </w:rPr>
              <w:t>WC A3</w:t>
            </w:r>
          </w:p>
        </w:tc>
        <w:tc>
          <w:tcPr>
            <w:tcW w:w="2693" w:type="dxa"/>
          </w:tcPr>
          <w:p w14:paraId="4FAD961F" w14:textId="77777777" w:rsidR="00F24296" w:rsidRDefault="009C319D" w:rsidP="00F24296">
            <w:r>
              <w:t>Component of Fourier transform of rainfall data – amplitude</w:t>
            </w:r>
          </w:p>
        </w:tc>
        <w:tc>
          <w:tcPr>
            <w:tcW w:w="4820" w:type="dxa"/>
          </w:tcPr>
          <w:p w14:paraId="5164F60F"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03DA8D8C" w14:textId="77777777" w:rsidTr="00CD7492">
        <w:trPr>
          <w:trHeight w:val="325"/>
        </w:trPr>
        <w:tc>
          <w:tcPr>
            <w:tcW w:w="567" w:type="dxa"/>
          </w:tcPr>
          <w:p w14:paraId="2AF90EDD" w14:textId="77777777" w:rsidR="00F24296" w:rsidRDefault="00F24296" w:rsidP="00F24296">
            <w:pPr>
              <w:rPr>
                <w:rFonts w:ascii="Times New Roman" w:hAnsi="Times New Roman" w:cs="Times New Roman"/>
              </w:rPr>
            </w:pPr>
            <w:r>
              <w:rPr>
                <w:rFonts w:ascii="Times New Roman" w:hAnsi="Times New Roman" w:cs="Times New Roman"/>
              </w:rPr>
              <w:t>51</w:t>
            </w:r>
          </w:p>
        </w:tc>
        <w:tc>
          <w:tcPr>
            <w:tcW w:w="2694" w:type="dxa"/>
          </w:tcPr>
          <w:p w14:paraId="2FBC067C" w14:textId="77777777" w:rsidR="00F24296" w:rsidRDefault="00F24296" w:rsidP="00F24296">
            <w:pPr>
              <w:rPr>
                <w:rFonts w:ascii="Times New Roman" w:hAnsi="Times New Roman" w:cs="Times New Roman"/>
              </w:rPr>
            </w:pPr>
            <w:r>
              <w:rPr>
                <w:rFonts w:ascii="Times New Roman" w:hAnsi="Times New Roman" w:cs="Times New Roman"/>
              </w:rPr>
              <w:t>WC P0</w:t>
            </w:r>
          </w:p>
        </w:tc>
        <w:tc>
          <w:tcPr>
            <w:tcW w:w="2693" w:type="dxa"/>
          </w:tcPr>
          <w:p w14:paraId="5B51807D" w14:textId="77777777" w:rsidR="00F24296" w:rsidRDefault="009C319D" w:rsidP="00F24296">
            <w:r>
              <w:t>Component of Fourier transform of rainfall data – frequency</w:t>
            </w:r>
          </w:p>
        </w:tc>
        <w:tc>
          <w:tcPr>
            <w:tcW w:w="4820" w:type="dxa"/>
          </w:tcPr>
          <w:p w14:paraId="60BB1326"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33571752" w14:textId="77777777" w:rsidTr="00CD7492">
        <w:trPr>
          <w:trHeight w:val="325"/>
        </w:trPr>
        <w:tc>
          <w:tcPr>
            <w:tcW w:w="567" w:type="dxa"/>
          </w:tcPr>
          <w:p w14:paraId="7274E72F" w14:textId="77777777" w:rsidR="00F24296" w:rsidRDefault="00F24296" w:rsidP="00F24296">
            <w:pPr>
              <w:rPr>
                <w:rFonts w:ascii="Times New Roman" w:hAnsi="Times New Roman" w:cs="Times New Roman"/>
              </w:rPr>
            </w:pPr>
            <w:r>
              <w:rPr>
                <w:rFonts w:ascii="Times New Roman" w:hAnsi="Times New Roman" w:cs="Times New Roman"/>
              </w:rPr>
              <w:t>52</w:t>
            </w:r>
          </w:p>
        </w:tc>
        <w:tc>
          <w:tcPr>
            <w:tcW w:w="2694" w:type="dxa"/>
          </w:tcPr>
          <w:p w14:paraId="09D5E02D" w14:textId="77777777" w:rsidR="00F24296" w:rsidRDefault="00F24296" w:rsidP="00F24296">
            <w:pPr>
              <w:rPr>
                <w:rFonts w:ascii="Times New Roman" w:hAnsi="Times New Roman" w:cs="Times New Roman"/>
              </w:rPr>
            </w:pPr>
            <w:r>
              <w:rPr>
                <w:rFonts w:ascii="Times New Roman" w:hAnsi="Times New Roman" w:cs="Times New Roman"/>
              </w:rPr>
              <w:t>WC P1</w:t>
            </w:r>
          </w:p>
        </w:tc>
        <w:tc>
          <w:tcPr>
            <w:tcW w:w="2693" w:type="dxa"/>
          </w:tcPr>
          <w:p w14:paraId="6D05D99D" w14:textId="77777777" w:rsidR="00F24296" w:rsidRDefault="009C319D" w:rsidP="00F24296">
            <w:r>
              <w:t>Component of Fourier transform of rainfall data – frequency</w:t>
            </w:r>
          </w:p>
        </w:tc>
        <w:tc>
          <w:tcPr>
            <w:tcW w:w="4820" w:type="dxa"/>
          </w:tcPr>
          <w:p w14:paraId="147A4FE1"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9C319D" w14:paraId="5AD54687" w14:textId="77777777" w:rsidTr="00CD7492">
        <w:trPr>
          <w:trHeight w:val="325"/>
        </w:trPr>
        <w:tc>
          <w:tcPr>
            <w:tcW w:w="567" w:type="dxa"/>
          </w:tcPr>
          <w:p w14:paraId="2F26818D" w14:textId="77777777" w:rsidR="009C319D" w:rsidRDefault="009C319D" w:rsidP="009C319D">
            <w:pPr>
              <w:rPr>
                <w:rFonts w:ascii="Times New Roman" w:hAnsi="Times New Roman" w:cs="Times New Roman"/>
              </w:rPr>
            </w:pPr>
            <w:r>
              <w:rPr>
                <w:rFonts w:ascii="Times New Roman" w:hAnsi="Times New Roman" w:cs="Times New Roman"/>
              </w:rPr>
              <w:t>53</w:t>
            </w:r>
          </w:p>
        </w:tc>
        <w:tc>
          <w:tcPr>
            <w:tcW w:w="2694" w:type="dxa"/>
          </w:tcPr>
          <w:p w14:paraId="7344D31D" w14:textId="77777777" w:rsidR="009C319D" w:rsidRDefault="009C319D" w:rsidP="009C319D">
            <w:pPr>
              <w:rPr>
                <w:rFonts w:ascii="Times New Roman" w:hAnsi="Times New Roman" w:cs="Times New Roman"/>
              </w:rPr>
            </w:pPr>
            <w:r>
              <w:rPr>
                <w:rFonts w:ascii="Times New Roman" w:hAnsi="Times New Roman" w:cs="Times New Roman"/>
              </w:rPr>
              <w:t>WC P2</w:t>
            </w:r>
          </w:p>
        </w:tc>
        <w:tc>
          <w:tcPr>
            <w:tcW w:w="2693" w:type="dxa"/>
          </w:tcPr>
          <w:p w14:paraId="3263F805" w14:textId="77777777" w:rsidR="009C319D" w:rsidRDefault="009C319D" w:rsidP="009C319D">
            <w:r>
              <w:t>Component of Fourier transform of rainfall data – frequency</w:t>
            </w:r>
          </w:p>
        </w:tc>
        <w:tc>
          <w:tcPr>
            <w:tcW w:w="4820" w:type="dxa"/>
          </w:tcPr>
          <w:p w14:paraId="402EB4A7"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4840E7D4" w14:textId="77777777" w:rsidTr="00CD7492">
        <w:trPr>
          <w:trHeight w:val="325"/>
        </w:trPr>
        <w:tc>
          <w:tcPr>
            <w:tcW w:w="567" w:type="dxa"/>
          </w:tcPr>
          <w:p w14:paraId="42FF9D68" w14:textId="77777777" w:rsidR="009C319D" w:rsidRDefault="009C319D" w:rsidP="009C319D">
            <w:pPr>
              <w:rPr>
                <w:rFonts w:ascii="Times New Roman" w:hAnsi="Times New Roman" w:cs="Times New Roman"/>
              </w:rPr>
            </w:pPr>
            <w:r>
              <w:rPr>
                <w:rFonts w:ascii="Times New Roman" w:hAnsi="Times New Roman" w:cs="Times New Roman"/>
              </w:rPr>
              <w:t>54</w:t>
            </w:r>
          </w:p>
        </w:tc>
        <w:tc>
          <w:tcPr>
            <w:tcW w:w="2694" w:type="dxa"/>
          </w:tcPr>
          <w:p w14:paraId="63467BFD" w14:textId="77777777" w:rsidR="009C319D" w:rsidRDefault="009C319D" w:rsidP="009C319D">
            <w:pPr>
              <w:rPr>
                <w:rFonts w:ascii="Times New Roman" w:hAnsi="Times New Roman" w:cs="Times New Roman"/>
              </w:rPr>
            </w:pPr>
            <w:r>
              <w:rPr>
                <w:rFonts w:ascii="Times New Roman" w:hAnsi="Times New Roman" w:cs="Times New Roman"/>
              </w:rPr>
              <w:t xml:space="preserve">WC P3 </w:t>
            </w:r>
          </w:p>
        </w:tc>
        <w:tc>
          <w:tcPr>
            <w:tcW w:w="2693" w:type="dxa"/>
          </w:tcPr>
          <w:p w14:paraId="220F979E" w14:textId="77777777" w:rsidR="009C319D" w:rsidRDefault="009C319D" w:rsidP="009C319D">
            <w:r>
              <w:t>Component of Fourier transform of rainfall data – frequency</w:t>
            </w:r>
          </w:p>
        </w:tc>
        <w:tc>
          <w:tcPr>
            <w:tcW w:w="4820" w:type="dxa"/>
          </w:tcPr>
          <w:p w14:paraId="4B3841CB"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3A049737" w14:textId="77777777" w:rsidTr="00CD7492">
        <w:trPr>
          <w:trHeight w:val="325"/>
        </w:trPr>
        <w:tc>
          <w:tcPr>
            <w:tcW w:w="567" w:type="dxa"/>
          </w:tcPr>
          <w:p w14:paraId="7D0A9D1C" w14:textId="77777777" w:rsidR="009C319D" w:rsidRDefault="009C319D" w:rsidP="009C319D">
            <w:pPr>
              <w:rPr>
                <w:rFonts w:ascii="Times New Roman" w:hAnsi="Times New Roman" w:cs="Times New Roman"/>
              </w:rPr>
            </w:pPr>
            <w:r>
              <w:rPr>
                <w:rFonts w:ascii="Times New Roman" w:hAnsi="Times New Roman" w:cs="Times New Roman"/>
              </w:rPr>
              <w:t>55</w:t>
            </w:r>
          </w:p>
        </w:tc>
        <w:tc>
          <w:tcPr>
            <w:tcW w:w="2694" w:type="dxa"/>
          </w:tcPr>
          <w:p w14:paraId="1B3A26FF" w14:textId="77777777" w:rsidR="009C319D" w:rsidRDefault="009C319D" w:rsidP="009C319D">
            <w:pPr>
              <w:rPr>
                <w:rFonts w:ascii="Times New Roman" w:hAnsi="Times New Roman" w:cs="Times New Roman"/>
              </w:rPr>
            </w:pPr>
            <w:r>
              <w:rPr>
                <w:rFonts w:ascii="Times New Roman" w:hAnsi="Times New Roman" w:cs="Times New Roman"/>
              </w:rPr>
              <w:t>Urban Footprint</w:t>
            </w:r>
          </w:p>
        </w:tc>
        <w:tc>
          <w:tcPr>
            <w:tcW w:w="2693" w:type="dxa"/>
          </w:tcPr>
          <w:p w14:paraId="20F6C6CD" w14:textId="192303DF" w:rsidR="009C319D" w:rsidRDefault="00DB5735" w:rsidP="009C319D">
            <w:r>
              <w:t>Describing the extent of urbanicity in a given area</w:t>
            </w:r>
          </w:p>
        </w:tc>
        <w:tc>
          <w:tcPr>
            <w:tcW w:w="4820" w:type="dxa"/>
          </w:tcPr>
          <w:p w14:paraId="363568DC"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5C7E9FC9" w14:textId="77777777" w:rsidTr="00CD7492">
        <w:trPr>
          <w:trHeight w:val="325"/>
        </w:trPr>
        <w:tc>
          <w:tcPr>
            <w:tcW w:w="567" w:type="dxa"/>
          </w:tcPr>
          <w:p w14:paraId="5D29E3E8" w14:textId="77777777" w:rsidR="009C319D" w:rsidRDefault="009C319D" w:rsidP="009C319D">
            <w:pPr>
              <w:rPr>
                <w:rFonts w:ascii="Times New Roman" w:hAnsi="Times New Roman" w:cs="Times New Roman"/>
              </w:rPr>
            </w:pPr>
            <w:r>
              <w:rPr>
                <w:rFonts w:ascii="Times New Roman" w:hAnsi="Times New Roman" w:cs="Times New Roman"/>
              </w:rPr>
              <w:t>56</w:t>
            </w:r>
          </w:p>
        </w:tc>
        <w:tc>
          <w:tcPr>
            <w:tcW w:w="2694" w:type="dxa"/>
          </w:tcPr>
          <w:p w14:paraId="2B192DB3" w14:textId="77777777" w:rsidR="009C319D" w:rsidRDefault="009C319D" w:rsidP="009C319D">
            <w:pPr>
              <w:rPr>
                <w:rFonts w:ascii="Times New Roman" w:hAnsi="Times New Roman" w:cs="Times New Roman"/>
              </w:rPr>
            </w:pPr>
            <w:r>
              <w:rPr>
                <w:rFonts w:ascii="Times New Roman" w:hAnsi="Times New Roman" w:cs="Times New Roman"/>
              </w:rPr>
              <w:t>Irrigated Areas</w:t>
            </w:r>
          </w:p>
        </w:tc>
        <w:tc>
          <w:tcPr>
            <w:tcW w:w="2693" w:type="dxa"/>
          </w:tcPr>
          <w:p w14:paraId="7FFAED83" w14:textId="32353041" w:rsidR="009C319D" w:rsidRDefault="00DB5735" w:rsidP="009C319D">
            <w:r>
              <w:t>Describing the extent of irrigation in a given area</w:t>
            </w:r>
          </w:p>
        </w:tc>
        <w:tc>
          <w:tcPr>
            <w:tcW w:w="4820" w:type="dxa"/>
          </w:tcPr>
          <w:p w14:paraId="5876B15A"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bl>
    <w:p w14:paraId="00C4D6E9" w14:textId="59461B4A" w:rsidR="00AF4624" w:rsidRDefault="00D05223" w:rsidP="00B26C53">
      <w:pPr>
        <w:rPr>
          <w:rFonts w:ascii="Times New Roman" w:hAnsi="Times New Roman" w:cs="Times New Roman"/>
        </w:rPr>
      </w:pPr>
      <w:r w:rsidRPr="00D05223">
        <w:rPr>
          <w:rFonts w:ascii="Times New Roman" w:hAnsi="Times New Roman" w:cs="Times New Roman"/>
          <w:b/>
        </w:rPr>
        <w:t>Note:</w:t>
      </w:r>
      <w:r>
        <w:rPr>
          <w:rFonts w:ascii="Times New Roman" w:hAnsi="Times New Roman" w:cs="Times New Roman"/>
        </w:rPr>
        <w:t xml:space="preserve"> There are 66 covariates total here, as Landcover contains 11 distinct covariates (each describing the proportion of cover attributable to a </w:t>
      </w:r>
      <w:proofErr w:type="gramStart"/>
      <w:r>
        <w:rPr>
          <w:rFonts w:ascii="Times New Roman" w:hAnsi="Times New Roman" w:cs="Times New Roman"/>
        </w:rPr>
        <w:t>particular landcover</w:t>
      </w:r>
      <w:proofErr w:type="gramEnd"/>
      <w:r>
        <w:rPr>
          <w:rFonts w:ascii="Times New Roman" w:hAnsi="Times New Roman" w:cs="Times New Roman"/>
        </w:rPr>
        <w:t xml:space="preserve"> class in a given area). </w:t>
      </w:r>
    </w:p>
    <w:p w14:paraId="1A7569E9" w14:textId="77777777" w:rsidR="00212A81" w:rsidRDefault="00212A81">
      <w:pPr>
        <w:rPr>
          <w:rFonts w:ascii="Times New Roman" w:hAnsi="Times New Roman" w:cs="Times New Roman"/>
          <w:b/>
          <w:sz w:val="24"/>
        </w:rPr>
      </w:pPr>
      <w:r>
        <w:rPr>
          <w:rFonts w:ascii="Times New Roman" w:hAnsi="Times New Roman" w:cs="Times New Roman"/>
          <w:b/>
          <w:sz w:val="24"/>
        </w:rPr>
        <w:br w:type="page"/>
      </w:r>
    </w:p>
    <w:p w14:paraId="256CCB24" w14:textId="77777777"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 xml:space="preserve">Supplementary Information 2: Description of Statistical Methodologies </w:t>
      </w:r>
    </w:p>
    <w:p w14:paraId="59B9EB99" w14:textId="77777777" w:rsidR="00212A81" w:rsidRPr="00483E28" w:rsidRDefault="00212A81" w:rsidP="00212A81">
      <w:pPr>
        <w:rPr>
          <w:rFonts w:ascii="Times New Roman" w:hAnsi="Times New Roman" w:cs="Times New Roman"/>
          <w:b/>
        </w:rPr>
      </w:pPr>
      <w:r w:rsidRPr="00483E28">
        <w:rPr>
          <w:rFonts w:ascii="Times New Roman" w:hAnsi="Times New Roman" w:cs="Times New Roman"/>
          <w:b/>
        </w:rPr>
        <w:t>Negative Binomial Gaussian Process – Fitting and Inference:</w:t>
      </w:r>
    </w:p>
    <w:p w14:paraId="4C9021AA" w14:textId="2537AF97" w:rsidR="009C5C4F" w:rsidRPr="00483E28" w:rsidRDefault="004E13CF" w:rsidP="00425C3D">
      <w:pPr>
        <w:jc w:val="both"/>
        <w:rPr>
          <w:rFonts w:ascii="Times New Roman" w:eastAsiaTheme="minorEastAsia" w:hAnsi="Times New Roman" w:cs="Times New Roman"/>
        </w:rPr>
      </w:pPr>
      <w:r w:rsidRPr="00483E28">
        <w:rPr>
          <w:rFonts w:ascii="Times New Roman" w:hAnsi="Times New Roman" w:cs="Times New Roman"/>
        </w:rPr>
        <w:t xml:space="preserve">We use a </w:t>
      </w:r>
      <w:r w:rsidR="007611B1" w:rsidRPr="00483E28">
        <w:rPr>
          <w:rFonts w:ascii="Times New Roman" w:hAnsi="Times New Roman" w:cs="Times New Roman"/>
        </w:rPr>
        <w:t xml:space="preserve">highly </w:t>
      </w:r>
      <w:r w:rsidRPr="00483E28">
        <w:rPr>
          <w:rFonts w:ascii="Times New Roman" w:hAnsi="Times New Roman" w:cs="Times New Roman"/>
        </w:rPr>
        <w:t xml:space="preserve">flexible </w:t>
      </w:r>
      <w:r w:rsidR="007611B1" w:rsidRPr="00483E28">
        <w:rPr>
          <w:rFonts w:ascii="Times New Roman" w:hAnsi="Times New Roman" w:cs="Times New Roman"/>
        </w:rPr>
        <w:t>stochastic</w:t>
      </w:r>
      <w:r w:rsidR="002D07F4">
        <w:rPr>
          <w:rFonts w:ascii="Times New Roman" w:hAnsi="Times New Roman" w:cs="Times New Roman"/>
        </w:rPr>
        <w:t xml:space="preserve"> process</w:t>
      </w:r>
      <w:r w:rsidR="007611B1" w:rsidRPr="00483E28">
        <w:rPr>
          <w:rFonts w:ascii="Times New Roman" w:hAnsi="Times New Roman" w:cs="Times New Roman"/>
        </w:rPr>
        <w:t xml:space="preserve"> model</w:t>
      </w:r>
      <w:r w:rsidR="002D07F4">
        <w:rPr>
          <w:rFonts w:ascii="Times New Roman" w:hAnsi="Times New Roman" w:cs="Times New Roman"/>
        </w:rPr>
        <w:t>,</w:t>
      </w:r>
      <w:r w:rsidR="007611B1" w:rsidRPr="00483E28">
        <w:rPr>
          <w:rFonts w:ascii="Times New Roman" w:hAnsi="Times New Roman" w:cs="Times New Roman"/>
        </w:rPr>
        <w:t xml:space="preserve"> </w:t>
      </w:r>
      <w:r w:rsidRPr="00483E28">
        <w:rPr>
          <w:rFonts w:ascii="Times New Roman" w:hAnsi="Times New Roman" w:cs="Times New Roman"/>
        </w:rPr>
        <w:t>known as</w:t>
      </w:r>
      <w:r w:rsidR="002D07F4">
        <w:rPr>
          <w:rFonts w:ascii="Times New Roman" w:hAnsi="Times New Roman" w:cs="Times New Roman"/>
        </w:rPr>
        <w:t xml:space="preserve"> a</w:t>
      </w:r>
      <w:r w:rsidRPr="00483E28">
        <w:rPr>
          <w:rFonts w:ascii="Times New Roman" w:hAnsi="Times New Roman" w:cs="Times New Roman"/>
        </w:rPr>
        <w:t xml:space="preserve"> Gaussian Process</w:t>
      </w:r>
      <w:r w:rsidR="002D07F4">
        <w:rPr>
          <w:rFonts w:ascii="Times New Roman" w:hAnsi="Times New Roman" w:cs="Times New Roman"/>
        </w:rPr>
        <w:t>,</w:t>
      </w:r>
      <w:r w:rsidRPr="00483E28">
        <w:rPr>
          <w:rFonts w:ascii="Times New Roman" w:hAnsi="Times New Roman" w:cs="Times New Roman"/>
        </w:rPr>
        <w:t xml:space="preserve"> to temporally interpolate between the monthly catch datapoints and </w:t>
      </w:r>
      <w:r w:rsidR="002D07F4">
        <w:rPr>
          <w:rFonts w:ascii="Times New Roman" w:hAnsi="Times New Roman" w:cs="Times New Roman"/>
        </w:rPr>
        <w:t xml:space="preserve">integrate over </w:t>
      </w:r>
      <w:r w:rsidR="00393E14">
        <w:rPr>
          <w:rFonts w:ascii="Times New Roman" w:hAnsi="Times New Roman" w:cs="Times New Roman"/>
        </w:rPr>
        <w:t>uncertainties</w:t>
      </w:r>
      <w:r w:rsidR="002D07F4">
        <w:rPr>
          <w:rFonts w:ascii="Times New Roman" w:hAnsi="Times New Roman" w:cs="Times New Roman"/>
        </w:rPr>
        <w:t xml:space="preserve"> in the</w:t>
      </w:r>
      <w:r w:rsidRPr="00483E28">
        <w:rPr>
          <w:rFonts w:ascii="Times New Roman" w:hAnsi="Times New Roman" w:cs="Times New Roman"/>
        </w:rPr>
        <w:t xml:space="preserve"> estimates of mosquito abundance </w:t>
      </w:r>
      <w:r w:rsidR="00393E14">
        <w:rPr>
          <w:rFonts w:ascii="Times New Roman" w:hAnsi="Times New Roman" w:cs="Times New Roman"/>
        </w:rPr>
        <w:t xml:space="preserve">(a product of both the catch methodology as well as generic random variation in the sampling of the mosquito population) </w:t>
      </w:r>
      <w:r w:rsidR="007611B1" w:rsidRPr="00483E28">
        <w:rPr>
          <w:rFonts w:ascii="Times New Roman" w:hAnsi="Times New Roman" w:cs="Times New Roman"/>
        </w:rPr>
        <w:t>spanning</w:t>
      </w:r>
      <w:r w:rsidRPr="00483E28">
        <w:rPr>
          <w:rFonts w:ascii="Times New Roman" w:hAnsi="Times New Roman" w:cs="Times New Roman"/>
        </w:rPr>
        <w:t xml:space="preserve"> the entire year. </w:t>
      </w:r>
      <w:r w:rsidR="007611B1" w:rsidRPr="00483E28">
        <w:rPr>
          <w:rFonts w:ascii="Times New Roman" w:hAnsi="Times New Roman" w:cs="Times New Roman"/>
        </w:rPr>
        <w:t xml:space="preserve">Gaussian processes </w:t>
      </w:r>
      <w:r w:rsidR="000C6D7A">
        <w:rPr>
          <w:rFonts w:ascii="Times New Roman" w:hAnsi="Times New Roman" w:cs="Times New Roman"/>
        </w:rPr>
        <w:t>specify</w:t>
      </w:r>
      <w:r w:rsidR="000C6D7A" w:rsidRPr="00483E28">
        <w:rPr>
          <w:rFonts w:ascii="Times New Roman" w:hAnsi="Times New Roman" w:cs="Times New Roman"/>
        </w:rPr>
        <w:t xml:space="preserve"> </w:t>
      </w:r>
      <w:r w:rsidR="007611B1" w:rsidRPr="00483E28">
        <w:rPr>
          <w:rFonts w:ascii="Times New Roman" w:hAnsi="Times New Roman" w:cs="Times New Roman"/>
        </w:rPr>
        <w:t xml:space="preserve">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007611B1" w:rsidRPr="00483E28">
        <w:rPr>
          <w:rFonts w:ascii="Times New Roman" w:eastAsiaTheme="minorEastAsia" w:hAnsi="Times New Roman" w:cs="Times New Roman"/>
        </w:rPr>
        <w:t xml:space="preserve"> have a joint Gaussian distribution</w:t>
      </w:r>
      <w:r w:rsidR="00263128">
        <w:rPr>
          <w:rFonts w:ascii="Times New Roman" w:eastAsiaTheme="minorEastAsia" w:hAnsi="Times New Roman" w:cs="Times New Roman"/>
        </w:rPr>
        <w:fldChar w:fldCharType="begin" w:fldLock="1"/>
      </w:r>
      <w:r w:rsidR="00D02C97">
        <w:rPr>
          <w:rFonts w:ascii="Times New Roman" w:eastAsiaTheme="minorEastAsia" w:hAnsi="Times New Roman" w:cs="Times New Roman"/>
        </w:rPr>
        <w:instrText>ADDIN CSL_CITATION {"citationItems":[{"id":"ITEM-1","itemData":{"author":[{"dropping-particle":"","family":"Rasmuseen","given":"C. E.","non-dropping-particle":"","parse-names":false,"suffix":""},{"dropping-particle":"","family":"Williams","given":"C. K.","non-dropping-particle":"","parse-names":false,"suffix":""}],"id":"ITEM-1","issued":{"date-parts":[["2006"]]},"number-of-pages":"1-272","title":"Gaussian Processes for Machine Learning","type":"book"},"uris":["http://www.mendeley.com/documents/?uuid=57590fed-0517-432d-a424-b5fc2a87d0fb"]}],"mendeley":{"formattedCitation":"&lt;sup&gt;24&lt;/sup&gt;","plainTextFormattedCitation":"24","previouslyFormattedCitation":"&lt;sup&gt;23&lt;/sup&gt;"},"properties":{"noteIndex":0},"schema":"https://github.com/citation-style-language/schema/raw/master/csl-citation.json"}</w:instrText>
      </w:r>
      <w:r w:rsidR="00263128">
        <w:rPr>
          <w:rFonts w:ascii="Times New Roman" w:eastAsiaTheme="minorEastAsia" w:hAnsi="Times New Roman" w:cs="Times New Roman"/>
        </w:rPr>
        <w:fldChar w:fldCharType="separate"/>
      </w:r>
      <w:r w:rsidR="00D02C97" w:rsidRPr="00D02C97">
        <w:rPr>
          <w:rFonts w:ascii="Times New Roman" w:eastAsiaTheme="minorEastAsia" w:hAnsi="Times New Roman" w:cs="Times New Roman"/>
          <w:noProof/>
          <w:vertAlign w:val="superscript"/>
        </w:rPr>
        <w:t>24</w:t>
      </w:r>
      <w:r w:rsidR="00263128">
        <w:rPr>
          <w:rFonts w:ascii="Times New Roman" w:eastAsiaTheme="minorEastAsia" w:hAnsi="Times New Roman" w:cs="Times New Roman"/>
        </w:rPr>
        <w:fldChar w:fldCharType="end"/>
      </w:r>
      <w:r w:rsidR="007611B1" w:rsidRPr="00483E28">
        <w:rPr>
          <w:rFonts w:ascii="Times New Roman" w:eastAsiaTheme="minorEastAsia" w:hAnsi="Times New Roman" w:cs="Times New Roman"/>
        </w:rPr>
        <w:t>. The Gaussian process is entirely specified by its mean function, defined as:</w:t>
      </w:r>
    </w:p>
    <w:p w14:paraId="50684715" w14:textId="77777777" w:rsidR="007611B1" w:rsidRPr="00483E28" w:rsidRDefault="007611B1" w:rsidP="00425C3D">
      <w:pPr>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14:paraId="4B7BBFAE" w14:textId="77777777" w:rsidR="004E13CF" w:rsidRPr="00483E28" w:rsidRDefault="007611B1" w:rsidP="00212A81">
      <w:pPr>
        <w:rPr>
          <w:rFonts w:ascii="Times New Roman" w:hAnsi="Times New Roman" w:cs="Times New Roman"/>
        </w:rPr>
      </w:pPr>
      <w:r w:rsidRPr="00483E28">
        <w:rPr>
          <w:rFonts w:ascii="Times New Roman" w:hAnsi="Times New Roman" w:cs="Times New Roman"/>
        </w:rPr>
        <w:t>and by its covariance function:</w:t>
      </w:r>
    </w:p>
    <w:p w14:paraId="657541E3" w14:textId="77777777" w:rsidR="007611B1" w:rsidRPr="00483E28" w:rsidRDefault="007611B1" w:rsidP="007611B1">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14:paraId="5E6D8CD6" w14:textId="77777777" w:rsidR="00023AE4" w:rsidRPr="00483E28" w:rsidRDefault="007611B1" w:rsidP="00F31408">
      <w:pPr>
        <w:jc w:val="both"/>
        <w:rPr>
          <w:rFonts w:ascii="Times New Roman" w:hAnsi="Times New Roman" w:cs="Times New Roman"/>
        </w:rPr>
      </w:pPr>
      <w:r w:rsidRPr="00483E28">
        <w:rPr>
          <w:rFonts w:ascii="Times New Roman" w:hAnsi="Times New Roman" w:cs="Times New Roman"/>
        </w:rPr>
        <w:t>also known as the kernel. This</w:t>
      </w:r>
      <w:r w:rsidR="00A701CA" w:rsidRPr="00483E28">
        <w:rPr>
          <w:rFonts w:ascii="Times New Roman" w:hAnsi="Times New Roman" w:cs="Times New Roman"/>
        </w:rPr>
        <w:t xml:space="preserve"> kernel</w:t>
      </w:r>
      <w:r w:rsidR="00761B5C" w:rsidRPr="00483E28">
        <w:rPr>
          <w:rFonts w:ascii="Times New Roman" w:hAnsi="Times New Roman" w:cs="Times New Roman"/>
        </w:rPr>
        <w:t xml:space="preserve"> </w:t>
      </w:r>
      <w:r w:rsidR="00A701CA" w:rsidRPr="00483E28">
        <w:rPr>
          <w:rFonts w:ascii="Times New Roman" w:hAnsi="Times New Roman" w:cs="Times New Roman"/>
        </w:rPr>
        <w:t xml:space="preserve">is a positive-definite function of two inputs,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hAnsi="Times New Roman" w:cs="Times New Roman"/>
        </w:rPr>
        <w:t xml:space="preserve"> that defines the </w:t>
      </w:r>
      <w:r w:rsidR="00F31408" w:rsidRPr="00483E28">
        <w:rPr>
          <w:rFonts w:ascii="Times New Roman" w:hAnsi="Times New Roman" w:cs="Times New Roman"/>
        </w:rPr>
        <w:t xml:space="preserve">covariance between any two points (and by extension the </w:t>
      </w:r>
      <w:r w:rsidR="00761B5C" w:rsidRPr="00483E28">
        <w:rPr>
          <w:rFonts w:ascii="Times New Roman" w:hAnsi="Times New Roman" w:cs="Times New Roman"/>
        </w:rPr>
        <w:t>covariance matrix of our Gaussian Process</w:t>
      </w:r>
      <w:r w:rsidR="00F31408" w:rsidRPr="00483E28">
        <w:rPr>
          <w:rFonts w:ascii="Times New Roman" w:hAnsi="Times New Roman" w:cs="Times New Roman"/>
        </w:rPr>
        <w:t xml:space="preserve"> when all pairwise combinations of points are considered). </w:t>
      </w:r>
      <w:r w:rsidR="00A701CA" w:rsidRPr="00483E28">
        <w:rPr>
          <w:rFonts w:ascii="Times New Roman" w:hAnsi="Times New Roman" w:cs="Times New Roman"/>
        </w:rPr>
        <w:t>In doing so, the kernel encodes prior information about the extent to which we would expect two objects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in this instance) to be similar. </w:t>
      </w:r>
      <w:r w:rsidR="00A701CA" w:rsidRPr="00483E28">
        <w:rPr>
          <w:rFonts w:ascii="Times New Roman" w:hAnsi="Times New Roman" w:cs="Times New Roman"/>
        </w:rPr>
        <w:t xml:space="preserve">A wide array of kernels exist that specify an equally wide array of similarity structures, such as the squared exponential (where similarity varies with the Euclidean distance separating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and the linear kernel (which allows the relationship governing similarity to vary with not just the relative position of two inputs, i.e. </w:t>
      </w:r>
      <m:oMath>
        <m:r>
          <w:rPr>
            <w:rFonts w:ascii="Cambria Math" w:hAnsi="Cambria Math" w:cs="Times New Roman"/>
          </w:rPr>
          <m:t>x</m:t>
        </m:r>
        <m:r>
          <w:rPr>
            <w:rFonts w:ascii="Cambria Math" w:eastAsiaTheme="minorEastAsia" w:hAnsi="Cambria Math" w:cs="Times New Roman"/>
          </w:rPr>
          <m:t>-x'</m:t>
        </m:r>
      </m:oMath>
      <w:r w:rsidR="00A701CA" w:rsidRPr="00483E28">
        <w:rPr>
          <w:rFonts w:ascii="Times New Roman" w:eastAsiaTheme="minorEastAsia" w:hAnsi="Times New Roman" w:cs="Times New Roman"/>
        </w:rPr>
        <w:t xml:space="preserve">, but with their absolute position, a property that makes this kernel </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non-stationary</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 xml:space="preserve">). Given the strong seasonality known to be present in mosquito catch time series and from the empirically observed patterns of abundance observed when examining the raw time series </w:t>
      </w:r>
      <w:r w:rsidR="00A701CA" w:rsidRPr="00483E28">
        <w:rPr>
          <w:rFonts w:ascii="Times New Roman" w:eastAsiaTheme="minorEastAsia" w:hAnsi="Times New Roman" w:cs="Times New Roman"/>
          <w:b/>
        </w:rPr>
        <w:t>(Supplementary Figure 1)</w:t>
      </w:r>
      <w:r w:rsidR="00A701CA" w:rsidRPr="00483E28">
        <w:rPr>
          <w:rFonts w:ascii="Times New Roman" w:eastAsiaTheme="minorEastAsia" w:hAnsi="Times New Roman" w:cs="Times New Roman"/>
        </w:rPr>
        <w:t xml:space="preserve">, we </w:t>
      </w:r>
      <w:r w:rsidR="00F31408" w:rsidRPr="00483E28">
        <w:rPr>
          <w:rFonts w:ascii="Times New Roman" w:eastAsiaTheme="minorEastAsia" w:hAnsi="Times New Roman" w:cs="Times New Roman"/>
        </w:rPr>
        <w:t>selected</w:t>
      </w:r>
      <w:r w:rsidR="00A701CA" w:rsidRPr="00483E28">
        <w:rPr>
          <w:rFonts w:ascii="Times New Roman" w:eastAsiaTheme="minorEastAsia" w:hAnsi="Times New Roman" w:cs="Times New Roman"/>
        </w:rPr>
        <w:t xml:space="preserve"> a Periodic Kernel. </w:t>
      </w:r>
      <w:r w:rsidR="00761B5C" w:rsidRPr="00483E28">
        <w:rPr>
          <w:rFonts w:ascii="Times New Roman" w:eastAsiaTheme="minorEastAsia" w:hAnsi="Times New Roman" w:cs="Times New Roman"/>
        </w:rPr>
        <w:t xml:space="preserve">This kernel defines similarity based on the distance between </w:t>
      </w:r>
      <m:oMath>
        <m:r>
          <w:rPr>
            <w:rFonts w:ascii="Cambria Math" w:hAnsi="Cambria Math" w:cs="Times New Roman"/>
          </w:rPr>
          <m:t>x</m:t>
        </m:r>
      </m:oMath>
      <w:r w:rsidR="00761B5C"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eastAsiaTheme="minorEastAsia" w:hAnsi="Times New Roman" w:cs="Times New Roman"/>
        </w:rPr>
        <w:t xml:space="preserve"> compared to some period </w:t>
      </w:r>
      <m:oMath>
        <m:r>
          <w:rPr>
            <w:rFonts w:ascii="Cambria Math" w:eastAsiaTheme="minorEastAsia" w:hAnsi="Cambria Math" w:cs="Times New Roman"/>
          </w:rPr>
          <m:t>p</m:t>
        </m:r>
      </m:oMath>
      <w:r w:rsidR="00761B5C" w:rsidRPr="00483E28">
        <w:rPr>
          <w:rFonts w:ascii="Times New Roman" w:eastAsiaTheme="minorEastAsia" w:hAnsi="Times New Roman" w:cs="Times New Roman"/>
        </w:rPr>
        <w:t xml:space="preserve"> and so </w:t>
      </w:r>
      <w:proofErr w:type="gramStart"/>
      <w:r w:rsidR="00761B5C" w:rsidRPr="00483E28">
        <w:rPr>
          <w:rFonts w:ascii="Times New Roman" w:eastAsiaTheme="minorEastAsia" w:hAnsi="Times New Roman" w:cs="Times New Roman"/>
        </w:rPr>
        <w:t>is able to</w:t>
      </w:r>
      <w:proofErr w:type="gramEnd"/>
      <w:r w:rsidR="00761B5C" w:rsidRPr="00483E28">
        <w:rPr>
          <w:rFonts w:ascii="Times New Roman" w:eastAsiaTheme="minorEastAsia" w:hAnsi="Times New Roman" w:cs="Times New Roman"/>
        </w:rPr>
        <w:t xml:space="preserve"> accommodate patterns that broadly repeat themselves over time (such as seasonal or annual peaks in mosquito abundance). </w:t>
      </w:r>
    </w:p>
    <w:p w14:paraId="2BC0D2BF" w14:textId="77777777" w:rsidR="00023AE4" w:rsidRPr="00483E28" w:rsidRDefault="00023AE4" w:rsidP="00425C3D">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14:paraId="1F61BD89" w14:textId="77777777" w:rsidR="00EB0FE9" w:rsidRPr="00483E28" w:rsidRDefault="00A701CA" w:rsidP="00425C3D">
      <w:pPr>
        <w:spacing w:before="240"/>
        <w:jc w:val="both"/>
        <w:rPr>
          <w:rFonts w:ascii="Times New Roman" w:eastAsiaTheme="minorEastAsia" w:hAnsi="Times New Roman" w:cs="Times New Roman"/>
        </w:rPr>
      </w:pPr>
      <w:r w:rsidRPr="00483E28">
        <w:rPr>
          <w:rFonts w:ascii="Times New Roman" w:hAnsi="Times New Roman" w:cs="Times New Roman"/>
        </w:rPr>
        <w:t xml:space="preserve">Where the </w:t>
      </w:r>
      <m:oMath>
        <m:r>
          <w:rPr>
            <w:rFonts w:ascii="Cambria Math" w:eastAsiaTheme="minorEastAsia" w:hAnsi="Cambria Math" w:cs="Times New Roman"/>
          </w:rPr>
          <m:t>p</m:t>
        </m:r>
      </m:oMath>
      <w:r w:rsidR="00432BBE" w:rsidRPr="00483E28">
        <w:rPr>
          <w:rFonts w:ascii="Times New Roman" w:eastAsiaTheme="minorEastAsia" w:hAnsi="Times New Roman" w:cs="Times New Roman"/>
        </w:rPr>
        <w:t xml:space="preserve"> represents the period, </w:t>
      </w:r>
      <m:oMath>
        <m:r>
          <w:rPr>
            <w:rFonts w:ascii="Cambria Math" w:eastAsiaTheme="minorEastAsia" w:hAnsi="Cambria Math" w:cs="Times New Roman"/>
          </w:rPr>
          <m:t>α</m:t>
        </m:r>
      </m:oMath>
      <w:r w:rsidR="00432BBE" w:rsidRPr="00483E28">
        <w:rPr>
          <w:rFonts w:ascii="Times New Roman" w:eastAsiaTheme="minorEastAsia" w:hAnsi="Times New Roman" w:cs="Times New Roman"/>
        </w:rPr>
        <w:t xml:space="preserve"> specifies the magnitude of the covari</w:t>
      </w:r>
      <w:proofErr w:type="spellStart"/>
      <w:r w:rsidR="00432BBE" w:rsidRPr="00483E28">
        <w:rPr>
          <w:rFonts w:ascii="Times New Roman" w:eastAsiaTheme="minorEastAsia" w:hAnsi="Times New Roman" w:cs="Times New Roman"/>
        </w:rPr>
        <w:t>ance</w:t>
      </w:r>
      <w:proofErr w:type="spellEnd"/>
      <w:r w:rsidR="00432BBE" w:rsidRPr="00483E28">
        <w:rPr>
          <w:rFonts w:ascii="Times New Roman" w:eastAsiaTheme="minorEastAsia" w:hAnsi="Times New Roman" w:cs="Times New Roman"/>
        </w:rPr>
        <w:t xml:space="preserve"> given a certain period, and </w:t>
      </w:r>
      <m:oMath>
        <m:r>
          <w:rPr>
            <w:rFonts w:ascii="Cambria Math" w:eastAsiaTheme="minorEastAsia" w:hAnsi="Cambria Math" w:cs="Times New Roman"/>
          </w:rPr>
          <m:t>l</m:t>
        </m:r>
      </m:oMath>
      <w:r w:rsidR="00432BBE" w:rsidRPr="00483E28">
        <w:rPr>
          <w:rFonts w:ascii="Times New Roman" w:eastAsiaTheme="minorEastAsia" w:hAnsi="Times New Roman" w:cs="Times New Roman"/>
        </w:rPr>
        <w:t xml:space="preserve"> represents a lengthscale parameter further constraining the extent to which two values separated by a given distance can co-vary with one another. </w:t>
      </w:r>
    </w:p>
    <w:p w14:paraId="03B0E393" w14:textId="77777777" w:rsidR="004A3376" w:rsidRPr="00483E28" w:rsidRDefault="004A3376" w:rsidP="00425C3D">
      <w:pPr>
        <w:jc w:val="both"/>
        <w:rPr>
          <w:rFonts w:ascii="Times New Roman" w:hAnsi="Times New Roman" w:cs="Times New Roman"/>
        </w:rPr>
      </w:pPr>
      <w:r w:rsidRPr="00483E28">
        <w:rPr>
          <w:rFonts w:ascii="Times New Roman" w:hAnsi="Times New Roman" w:cs="Times New Roman"/>
        </w:rPr>
        <w:t xml:space="preserve">Bayesian inference and fitting of Gaussian Processes typically utilises the following hierarchical formulation: </w:t>
      </w:r>
    </w:p>
    <w:p w14:paraId="341737B9" w14:textId="77777777" w:rsidR="004E13CF" w:rsidRPr="00483E28" w:rsidRDefault="004A3376"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14:paraId="79C18C52" w14:textId="77777777" w:rsidR="004E13CF" w:rsidRPr="00483E28" w:rsidRDefault="006577AE"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f ~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11311702" w14:textId="77777777" w:rsidR="004A3376" w:rsidRPr="00483E28" w:rsidRDefault="001413C1" w:rsidP="004A3376">
      <w:pPr>
        <w:ind w:left="288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MVN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xml:space="preserve"> ∀i ∈{1, …, N}</m:t>
          </m:r>
        </m:oMath>
      </m:oMathPara>
    </w:p>
    <w:p w14:paraId="234C6CE3" w14:textId="0B3DDF84" w:rsidR="004A3376" w:rsidRPr="00483E28" w:rsidRDefault="004A3376" w:rsidP="00F31408">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r>
          <w:rPr>
            <w:rFonts w:ascii="Cambria Math" w:hAnsi="Cambria Math" w:cs="Times New Roman"/>
          </w:rPr>
          <m:t>θ</m:t>
        </m:r>
      </m:oMath>
      <w:r w:rsidRPr="00483E28">
        <w:rPr>
          <w:rFonts w:ascii="Times New Roman" w:eastAsiaTheme="minorEastAsia" w:hAnsi="Times New Roman" w:cs="Times New Roman"/>
        </w:rPr>
        <w:t xml:space="preserve"> represents </w:t>
      </w:r>
      <w:r w:rsidR="00F31408" w:rsidRPr="00483E28">
        <w:rPr>
          <w:rFonts w:ascii="Times New Roman" w:eastAsiaTheme="minorEastAsia" w:hAnsi="Times New Roman" w:cs="Times New Roman"/>
        </w:rPr>
        <w:t>a</w:t>
      </w:r>
      <w:r w:rsidRPr="00483E28">
        <w:rPr>
          <w:rFonts w:ascii="Times New Roman" w:eastAsiaTheme="minorEastAsia" w:hAnsi="Times New Roman" w:cs="Times New Roman"/>
        </w:rPr>
        <w:t xml:space="preserve"> vector </w:t>
      </w:r>
      <w:r w:rsidR="00F31408" w:rsidRPr="00483E28">
        <w:rPr>
          <w:rFonts w:ascii="Times New Roman" w:eastAsiaTheme="minorEastAsia" w:hAnsi="Times New Roman" w:cs="Times New Roman"/>
        </w:rPr>
        <w:t xml:space="preserve">of </w:t>
      </w:r>
      <w:r w:rsidRPr="00483E28">
        <w:rPr>
          <w:rFonts w:ascii="Times New Roman" w:eastAsiaTheme="minorEastAsia" w:hAnsi="Times New Roman" w:cs="Times New Roman"/>
        </w:rPr>
        <w:t>hyperparameters</w:t>
      </w:r>
      <w:r w:rsidR="00F31408" w:rsidRPr="00483E28">
        <w:rPr>
          <w:rFonts w:ascii="Times New Roman" w:eastAsiaTheme="minorEastAsia" w:hAnsi="Times New Roman" w:cs="Times New Roman"/>
        </w:rPr>
        <w:t xml:space="preserve"> involved in defining the kernel’s properties,</w:t>
      </w:r>
      <w:r w:rsidRPr="00483E28">
        <w:rPr>
          <w:rFonts w:ascii="Times New Roman" w:eastAsiaTheme="minorEastAsia" w:hAnsi="Times New Roman" w:cs="Times New Roman"/>
        </w:rPr>
        <w:t xml:space="preserve"> </w:t>
      </w:r>
      <m:oMath>
        <m:r>
          <w:rPr>
            <w:rFonts w:ascii="Cambria Math" w:hAnsi="Cambria Math" w:cs="Times New Roman"/>
          </w:rPr>
          <m:t>f</m:t>
        </m:r>
      </m:oMath>
      <w:r w:rsidRPr="00483E28">
        <w:rPr>
          <w:rFonts w:ascii="Times New Roman" w:eastAsiaTheme="minorEastAsia" w:hAnsi="Times New Roman" w:cs="Times New Roman"/>
        </w:rPr>
        <w:t xml:space="preserve"> is a </w:t>
      </w:r>
      <w:r w:rsidR="00FF44B8">
        <w:rPr>
          <w:rFonts w:ascii="Times New Roman" w:eastAsiaTheme="minorEastAsia" w:hAnsi="Times New Roman" w:cs="Times New Roman"/>
        </w:rPr>
        <w:t xml:space="preserve">distribution of functions from a zero-mean Gaussian Process with covariance function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r w:rsidR="00FF44B8">
        <w:rPr>
          <w:rFonts w:ascii="Times New Roman" w:eastAsiaTheme="minorEastAsia" w:hAnsi="Times New Roman" w:cs="Times New Roman"/>
        </w:rPr>
        <w:t xml:space="preserve">, </w:t>
      </w:r>
      <m:oMath>
        <m:r>
          <w:rPr>
            <w:rFonts w:ascii="Cambria Math" w:eastAsiaTheme="minorEastAsia" w:hAnsi="Cambria Math" w:cs="Times New Roman"/>
          </w:rPr>
          <m:t>f</m:t>
        </m:r>
      </m:oMath>
      <w:r w:rsidR="00FF44B8">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sidRPr="00483E28">
        <w:rPr>
          <w:rFonts w:ascii="Times New Roman" w:eastAsiaTheme="minorEastAsia" w:hAnsi="Times New Roman" w:cs="Times New Roman"/>
        </w:rPr>
        <w:t xml:space="preserve">, and </w:t>
      </w:r>
      <m:oMath>
        <m:r>
          <w:rPr>
            <w:rFonts w:ascii="Cambria Math" w:hAnsi="Cambria Math" w:cs="Times New Roman"/>
          </w:rPr>
          <m:t>y</m:t>
        </m:r>
      </m:oMath>
      <w:r w:rsidRPr="00483E28">
        <w:rPr>
          <w:rFonts w:ascii="Times New Roman" w:eastAsiaTheme="minorEastAsia" w:hAnsi="Times New Roman" w:cs="Times New Roman"/>
        </w:rPr>
        <w:t xml:space="preserve"> our observed counts.</w:t>
      </w:r>
      <w:r w:rsidR="000C6D7A">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However, mosquito catch data is rarely normally distributed</w:t>
      </w:r>
      <w:r w:rsidR="000C6D7A">
        <w:rPr>
          <w:rFonts w:ascii="Times New Roman" w:eastAsiaTheme="minorEastAsia" w:hAnsi="Times New Roman" w:cs="Times New Roman"/>
        </w:rPr>
        <w:t xml:space="preserve"> (leaving aside limit theorems) and</w:t>
      </w:r>
      <w:r w:rsidR="00F31408" w:rsidRPr="00483E28">
        <w:rPr>
          <w:rFonts w:ascii="Times New Roman" w:eastAsiaTheme="minorEastAsia" w:hAnsi="Times New Roman" w:cs="Times New Roman"/>
        </w:rPr>
        <w:t xml:space="preserve"> frequently display</w:t>
      </w:r>
      <w:r w:rsidR="007F46B7">
        <w:rPr>
          <w:rFonts w:ascii="Times New Roman" w:eastAsiaTheme="minorEastAsia" w:hAnsi="Times New Roman" w:cs="Times New Roman"/>
        </w:rPr>
        <w:t>s</w:t>
      </w:r>
      <w:r w:rsidR="00F31408" w:rsidRPr="00483E28">
        <w:rPr>
          <w:rFonts w:ascii="Times New Roman" w:eastAsiaTheme="minorEastAsia" w:hAnsi="Times New Roman" w:cs="Times New Roman"/>
        </w:rPr>
        <w:t xml:space="preserve"> high levels of overdispersion</w:t>
      </w:r>
      <w:r w:rsidR="00483E28">
        <w:rPr>
          <w:rFonts w:ascii="Times New Roman" w:eastAsiaTheme="minorEastAsia" w:hAnsi="Times New Roman" w:cs="Times New Roman"/>
        </w:rPr>
        <w:fldChar w:fldCharType="begin" w:fldLock="1"/>
      </w:r>
      <w:r w:rsidR="00D02C97">
        <w:rPr>
          <w:rFonts w:ascii="Times New Roman" w:eastAsiaTheme="minorEastAsia" w:hAnsi="Times New Roman" w:cs="Times New Roman"/>
        </w:rPr>
        <w:instrText>ADDIN CSL_CITATION {"citationItems":[{"id":"ITEM-1","itemData":{"DOI":"10.1371/journal.pone.0050452","ISSN":"1932-6203","author":[{"dropping-particle":"","family":"Boussari","given":"Olayidé","non-dropping-particle":"","parse-names":false,"suffix":""},{"dropping-particle":"","family":"Moiroux","given":"Nicolas","non-dropping-particle":"","parse-names":false,"suffix":""},{"dropping-particle":"","family":"Iwaz","given":"Jean","non-dropping-particle":"","parse-names":false,"suffix":""},{"dropping-particle":"","family":"Djènontin","given":"Armel","non-dropping-particle":"","parse-names":false,"suffix":""},{"dropping-particle":"","family":"Bio-Bangana","given":"Sahabi","non-dropping-particle":"","parse-names":false,"suffix":""},{"dropping-particle":"","family":"Corbel","given":"Vincent","non-dropping-particle":"","parse-names":false,"suffix":""},{"dropping-particle":"","family":"Fonton","given":"Noël","non-dropping-particle":"","parse-names":false,"suffix":""},{"dropping-particle":"","family":"Ecochard","given":"René","non-dropping-particle":"","parse-names":false,"suffix":""}],"container-title":"PLoS ONE","editor":[{"dropping-particle":"","family":"Moreira","given":"Luciano A.","non-dropping-particle":"","parse-names":false,"suffix":""}],"id":"ITEM-1","issue":"11","issued":{"date-parts":[["2012","11","21"]]},"page":"e50452","title":"Use of a Mixture Statistical Model in Studying Malaria Vectors Density","type":"article-journal","volume":"7"},"uris":["http://www.mendeley.com/documents/?uuid=b699e55f-224c-34fe-bf3f-d25cd629cedd"]}],"mendeley":{"formattedCitation":"&lt;sup&gt;25&lt;/sup&gt;","plainTextFormattedCitation":"25","previouslyFormattedCitation":"&lt;sup&gt;24&lt;/sup&gt;"},"properties":{"noteIndex":0},"schema":"https://github.com/citation-style-language/schema/raw/master/csl-citation.json"}</w:instrText>
      </w:r>
      <w:r w:rsidR="00483E28">
        <w:rPr>
          <w:rFonts w:ascii="Times New Roman" w:eastAsiaTheme="minorEastAsia" w:hAnsi="Times New Roman" w:cs="Times New Roman"/>
        </w:rPr>
        <w:fldChar w:fldCharType="separate"/>
      </w:r>
      <w:r w:rsidR="00D02C97" w:rsidRPr="00D02C97">
        <w:rPr>
          <w:rFonts w:ascii="Times New Roman" w:eastAsiaTheme="minorEastAsia" w:hAnsi="Times New Roman" w:cs="Times New Roman"/>
          <w:noProof/>
          <w:vertAlign w:val="superscript"/>
        </w:rPr>
        <w:t>25</w:t>
      </w:r>
      <w:r w:rsidR="00483E28">
        <w:rPr>
          <w:rFonts w:ascii="Times New Roman" w:eastAsiaTheme="minorEastAsia" w:hAnsi="Times New Roman" w:cs="Times New Roman"/>
        </w:rPr>
        <w:fldChar w:fldCharType="end"/>
      </w:r>
      <w:r w:rsidR="00F31408" w:rsidRPr="00483E28">
        <w:rPr>
          <w:rFonts w:ascii="Times New Roman" w:eastAsiaTheme="minorEastAsia" w:hAnsi="Times New Roman" w:cs="Times New Roman"/>
        </w:rPr>
        <w:t xml:space="preserve">, a common property of biological systems generally, but made more acute by the fact that for a number of the time series, the monthly catches reported represented the summed total of multiple catches made throughout the </w:t>
      </w:r>
      <w:r w:rsidR="00EB0FE9" w:rsidRPr="00483E28">
        <w:rPr>
          <w:rFonts w:ascii="Times New Roman" w:eastAsiaTheme="minorEastAsia" w:hAnsi="Times New Roman" w:cs="Times New Roman"/>
        </w:rPr>
        <w:t xml:space="preserve">period (but that were not presented in the paper, where only </w:t>
      </w:r>
      <w:r w:rsidR="00EB0FE9" w:rsidRPr="00483E28">
        <w:rPr>
          <w:rFonts w:ascii="Times New Roman" w:eastAsiaTheme="minorEastAsia" w:hAnsi="Times New Roman" w:cs="Times New Roman"/>
        </w:rPr>
        <w:lastRenderedPageBreak/>
        <w:t>monthly totals were presented)</w:t>
      </w:r>
      <w:r w:rsidR="00DE6DAD">
        <w:rPr>
          <w:rFonts w:ascii="Times New Roman" w:eastAsiaTheme="minorEastAsia" w:hAnsi="Times New Roman" w:cs="Times New Roman"/>
        </w:rPr>
        <w:t>; th</w:t>
      </w:r>
      <w:r w:rsidR="00F31408" w:rsidRPr="00483E28">
        <w:rPr>
          <w:rFonts w:ascii="Times New Roman" w:eastAsiaTheme="minorEastAsia" w:hAnsi="Times New Roman" w:cs="Times New Roman"/>
        </w:rPr>
        <w:t>is process of summation also introduces overdispersion. Motivated by this, we adapted the above framework to accommodate a Negative Binomial likelihood, leading to the following inferential framework:</w:t>
      </w:r>
    </w:p>
    <w:p w14:paraId="45FA0D0B" w14:textId="77777777" w:rsidR="004A3376" w:rsidRPr="00483E28" w:rsidRDefault="004A3376"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14:paraId="24D32AE7" w14:textId="77777777" w:rsidR="004A3376" w:rsidRPr="00483E28" w:rsidRDefault="00FF44B8"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f ~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54219378" w14:textId="77777777" w:rsidR="004A4865" w:rsidRPr="00483E28" w:rsidRDefault="001413C1" w:rsidP="004A4865">
      <w:pPr>
        <w:ind w:left="2880" w:firstLine="720"/>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14:paraId="27233B3C" w14:textId="77777777" w:rsidR="00023AE4" w:rsidRPr="00483E28" w:rsidRDefault="004A4865" w:rsidP="00F31408">
      <w:pPr>
        <w:jc w:val="both"/>
        <w:rPr>
          <w:rFonts w:ascii="Times New Roman" w:eastAsiaTheme="minorEastAsia" w:hAnsi="Times New Roman" w:cs="Times New Roman"/>
        </w:rPr>
      </w:pPr>
      <w:r w:rsidRPr="00483E28">
        <w:rPr>
          <w:rFonts w:ascii="Times New Roman" w:hAnsi="Times New Roman" w:cs="Times New Roman"/>
        </w:rPr>
        <w:t xml:space="preserve">where </w:t>
      </w:r>
      <w:r w:rsidRPr="00483E28">
        <w:rPr>
          <w:rFonts w:ascii="Times New Roman" w:eastAsiaTheme="minorEastAsia" w:hAnsi="Times New Roman" w:cs="Times New Roman"/>
        </w:rPr>
        <w:t xml:space="preserve">the exponential function </w: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r w:rsidR="006577AE">
        <w:rPr>
          <w:rFonts w:ascii="Times New Roman" w:eastAsiaTheme="minorEastAsia" w:hAnsi="Times New Roman" w:cs="Times New Roman"/>
        </w:rPr>
        <w:t xml:space="preserve"> is used to</w:t>
      </w:r>
      <w:r w:rsidRPr="00483E28">
        <w:rPr>
          <w:rFonts w:ascii="Times New Roman" w:eastAsiaTheme="minorEastAsia" w:hAnsi="Times New Roman" w:cs="Times New Roman"/>
        </w:rPr>
        <w:t xml:space="preserve"> </w:t>
      </w:r>
      <w:r w:rsidR="004B26AA" w:rsidRPr="00483E28">
        <w:rPr>
          <w:rFonts w:ascii="Times New Roman" w:eastAsiaTheme="minorEastAsia" w:hAnsi="Times New Roman" w:cs="Times New Roman"/>
        </w:rPr>
        <w:t>reflect the fact that we use a log link between the observed counts and the underlying latent process reflecting the population dynamics</w:t>
      </w:r>
      <w:r w:rsidR="006577AE">
        <w:rPr>
          <w:rFonts w:ascii="Times New Roman" w:eastAsiaTheme="minorEastAsia" w:hAnsi="Times New Roman" w:cs="Times New Roman"/>
        </w:rPr>
        <w:t>, and</w:t>
      </w:r>
      <w:r w:rsidR="004B26AA" w:rsidRPr="00483E28">
        <w:rPr>
          <w:rFonts w:ascii="Times New Roman" w:eastAsiaTheme="minorEastAsia" w:hAnsi="Times New Roman" w:cs="Times New Roman"/>
        </w:rPr>
        <w:t xml:space="preserve"> </w:t>
      </w:r>
      <m:oMath>
        <m:r>
          <w:rPr>
            <w:rFonts w:ascii="Cambria Math" w:hAnsi="Cambria Math" w:cs="Times New Roman"/>
          </w:rPr>
          <m:t>σ</m:t>
        </m:r>
      </m:oMath>
      <w:r w:rsidR="006577AE">
        <w:rPr>
          <w:rFonts w:ascii="Times New Roman" w:eastAsiaTheme="minorEastAsia" w:hAnsi="Times New Roman" w:cs="Times New Roman"/>
        </w:rPr>
        <w:t xml:space="preserve"> represents the overdispersion parameter of the Negative Binomial distribution. </w:t>
      </w:r>
    </w:p>
    <w:p w14:paraId="0DA44212" w14:textId="77777777" w:rsidR="00023AE4" w:rsidRPr="00483E28" w:rsidRDefault="00023AE4" w:rsidP="00212A81">
      <w:pPr>
        <w:rPr>
          <w:rFonts w:ascii="Times New Roman" w:hAnsi="Times New Roman" w:cs="Times New Roman"/>
          <w:b/>
        </w:rPr>
      </w:pPr>
      <w:r w:rsidRPr="00483E28">
        <w:rPr>
          <w:rFonts w:ascii="Times New Roman" w:hAnsi="Times New Roman" w:cs="Times New Roman"/>
          <w:b/>
        </w:rPr>
        <w:t>Prior Probability Specification</w:t>
      </w:r>
    </w:p>
    <w:p w14:paraId="718754C6" w14:textId="77777777" w:rsidR="00023AE4" w:rsidRPr="00483E28" w:rsidRDefault="00023AE4" w:rsidP="00212A81">
      <w:pPr>
        <w:rPr>
          <w:rFonts w:ascii="Times New Roman" w:hAnsi="Times New Roman" w:cs="Times New Roman"/>
        </w:rPr>
      </w:pPr>
      <w:r w:rsidRPr="00483E28">
        <w:rPr>
          <w:rFonts w:ascii="Times New Roman" w:hAnsi="Times New Roman" w:cs="Times New Roman"/>
        </w:rPr>
        <w:t xml:space="preserve">Prior </w:t>
      </w:r>
      <w:r w:rsidR="00F31408" w:rsidRPr="00483E28">
        <w:rPr>
          <w:rFonts w:ascii="Times New Roman" w:hAnsi="Times New Roman" w:cs="Times New Roman"/>
        </w:rPr>
        <w:t>distributions</w:t>
      </w:r>
      <w:r w:rsidRPr="00483E28">
        <w:rPr>
          <w:rFonts w:ascii="Times New Roman" w:hAnsi="Times New Roman" w:cs="Times New Roman"/>
        </w:rPr>
        <w:t xml:space="preserve"> for the estimated parameters were </w:t>
      </w:r>
      <w:r w:rsidR="00F31408" w:rsidRPr="00483E28">
        <w:rPr>
          <w:rFonts w:ascii="Times New Roman" w:hAnsi="Times New Roman" w:cs="Times New Roman"/>
        </w:rPr>
        <w:t>defined as follows:</w:t>
      </w:r>
    </w:p>
    <w:p w14:paraId="6FCC1E85"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l ~ Normal(2, </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oMath>
      </m:oMathPara>
    </w:p>
    <w:p w14:paraId="04BBD86B"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α</m:t>
          </m:r>
          <m:r>
            <w:rPr>
              <w:rFonts w:ascii="Cambria Math" w:hAnsi="Cambria Math" w:cs="Times New Roman"/>
            </w:rPr>
            <m:t xml:space="preserve"> ~ Half-Normal(0, </m:t>
          </m:r>
          <m:rad>
            <m:radPr>
              <m:degHide m:val="1"/>
              <m:ctrlPr>
                <w:rPr>
                  <w:rFonts w:ascii="Cambria Math" w:hAnsi="Cambria Math" w:cs="Times New Roman"/>
                  <w:i/>
                </w:rPr>
              </m:ctrlPr>
            </m:radPr>
            <m:deg/>
            <m:e>
              <m:r>
                <w:rPr>
                  <w:rFonts w:ascii="Cambria Math" w:hAnsi="Cambria Math" w:cs="Times New Roman"/>
                </w:rPr>
                <m:t>SD (y)</m:t>
              </m:r>
            </m:e>
          </m:rad>
          <m:r>
            <w:rPr>
              <w:rFonts w:ascii="Cambria Math" w:hAnsi="Cambria Math" w:cs="Times New Roman"/>
            </w:rPr>
            <m:t>)</m:t>
          </m:r>
        </m:oMath>
      </m:oMathPara>
    </w:p>
    <w:p w14:paraId="356A3D57" w14:textId="77777777" w:rsidR="00432BBE" w:rsidRPr="00483E28" w:rsidRDefault="00432BBE" w:rsidP="00432BBE">
      <w:pPr>
        <w:ind w:left="2880" w:firstLine="720"/>
        <w:rPr>
          <w:rFonts w:ascii="Times New Roman" w:eastAsiaTheme="minorEastAsia" w:hAnsi="Times New Roman" w:cs="Times New Roman"/>
        </w:rPr>
      </w:pPr>
      <w:bookmarkStart w:id="2" w:name="_Hlk13669367"/>
      <m:oMathPara>
        <m:oMathParaPr>
          <m:jc m:val="left"/>
        </m:oMathParaPr>
        <m:oMath>
          <m:r>
            <w:rPr>
              <w:rFonts w:ascii="Cambria Math" w:eastAsiaTheme="minorEastAsia" w:hAnsi="Cambria Math" w:cs="Times New Roman"/>
            </w:rPr>
            <m:t xml:space="preserve">p </m:t>
          </m:r>
          <w:bookmarkEnd w:id="2"/>
          <m:r>
            <w:rPr>
              <w:rFonts w:ascii="Cambria Math" w:eastAsiaTheme="minorEastAsia" w:hAnsi="Cambria Math" w:cs="Times New Roman"/>
            </w:rPr>
            <m:t xml:space="preserve">~ Normal(12, </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m:t>
          </m:r>
        </m:oMath>
      </m:oMathPara>
    </w:p>
    <w:p w14:paraId="47BFFC7C"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σ </m:t>
          </m:r>
          <m:r>
            <w:rPr>
              <w:rFonts w:ascii="Cambria Math" w:eastAsiaTheme="minorEastAsia" w:hAnsi="Cambria Math" w:cs="Times New Roman"/>
            </w:rPr>
            <m:t xml:space="preserve">~ Half-Normal(0, </m:t>
          </m:r>
          <m:sSup>
            <m:sSupPr>
              <m:ctrlPr>
                <w:rPr>
                  <w:rFonts w:ascii="Cambria Math" w:hAnsi="Cambria Math" w:cs="Times New Roman"/>
                  <w:i/>
                </w:rPr>
              </m:ctrlPr>
            </m:sSupPr>
            <m:e>
              <m:r>
                <w:rPr>
                  <w:rFonts w:ascii="Cambria Math" w:hAnsi="Cambria Math" w:cs="Times New Roman"/>
                </w:rPr>
                <m:t>8</m:t>
              </m:r>
            </m:e>
            <m:sup>
              <m:r>
                <w:rPr>
                  <w:rFonts w:ascii="Cambria Math" w:hAnsi="Cambria Math" w:cs="Times New Roman"/>
                </w:rPr>
                <m:t>2</m:t>
              </m:r>
            </m:sup>
          </m:sSup>
          <m:r>
            <w:rPr>
              <w:rFonts w:ascii="Cambria Math" w:hAnsi="Cambria Math" w:cs="Times New Roman"/>
            </w:rPr>
            <m:t>)</m:t>
          </m:r>
        </m:oMath>
      </m:oMathPara>
    </w:p>
    <w:p w14:paraId="2B45FEA2" w14:textId="77777777" w:rsidR="004E13CF" w:rsidRPr="00483E28" w:rsidRDefault="00DE5FA2" w:rsidP="00C73B7A">
      <w:pPr>
        <w:jc w:val="both"/>
        <w:rPr>
          <w:rFonts w:ascii="Times New Roman" w:hAnsi="Times New Roman" w:cs="Times New Roman"/>
        </w:rPr>
      </w:pPr>
      <w:r w:rsidRPr="00483E28">
        <w:rPr>
          <w:rFonts w:ascii="Times New Roman" w:hAnsi="Times New Roman" w:cs="Times New Roman"/>
        </w:rPr>
        <w:t xml:space="preserve">Weakly informative priors were set on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w:t>
      </w:r>
      <w:r w:rsidRPr="00483E28">
        <w:rPr>
          <w:rFonts w:ascii="Times New Roman" w:hAnsi="Times New Roman" w:cs="Times New Roman"/>
        </w:rPr>
        <w:t xml:space="preserve">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and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w:t>
      </w:r>
      <w:r w:rsidR="00AA62F4" w:rsidRPr="00483E28">
        <w:rPr>
          <w:rFonts w:ascii="Times New Roman" w:hAnsi="Times New Roman" w:cs="Times New Roman"/>
        </w:rPr>
        <w:t xml:space="preserve">The period prior was centred around </w:t>
      </w:r>
      <m:oMath>
        <m:r>
          <w:rPr>
            <w:rFonts w:ascii="Cambria Math" w:eastAsiaTheme="minorEastAsia" w:hAnsi="Cambria Math" w:cs="Times New Roman"/>
          </w:rPr>
          <m:t>12</m:t>
        </m:r>
      </m:oMath>
      <w:r w:rsidR="00AA62F4" w:rsidRPr="00483E28">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 xml:space="preserve">a value which would </w:t>
      </w:r>
      <w:r w:rsidR="00AA62F4" w:rsidRPr="00483E28">
        <w:rPr>
          <w:rFonts w:ascii="Times New Roman" w:eastAsiaTheme="minorEastAsia" w:hAnsi="Times New Roman" w:cs="Times New Roman"/>
        </w:rPr>
        <w:t xml:space="preserve">represent annual variation) to reflect the fact that </w:t>
      </w:r>
      <w:proofErr w:type="gramStart"/>
      <w:r w:rsidR="00AA62F4" w:rsidRPr="00483E28">
        <w:rPr>
          <w:rFonts w:ascii="Times New Roman" w:eastAsiaTheme="minorEastAsia" w:hAnsi="Times New Roman" w:cs="Times New Roman"/>
        </w:rPr>
        <w:t>the majority of</w:t>
      </w:r>
      <w:proofErr w:type="gramEnd"/>
      <w:r w:rsidR="00AA62F4" w:rsidRPr="00483E28">
        <w:rPr>
          <w:rFonts w:ascii="Times New Roman" w:eastAsiaTheme="minorEastAsia" w:hAnsi="Times New Roman" w:cs="Times New Roman"/>
        </w:rPr>
        <w:t xml:space="preserve"> observed </w:t>
      </w:r>
      <w:r w:rsidRPr="00483E28">
        <w:rPr>
          <w:rFonts w:ascii="Times New Roman" w:eastAsiaTheme="minorEastAsia" w:hAnsi="Times New Roman" w:cs="Times New Roman"/>
        </w:rPr>
        <w:t>variation in mosquito abundance recorded has typically been observed to cycle annually</w:t>
      </w:r>
      <w:r w:rsidR="00483E28">
        <w:rPr>
          <w:rFonts w:ascii="Times New Roman" w:eastAsiaTheme="minorEastAsia" w:hAnsi="Times New Roman" w:cs="Times New Roman"/>
        </w:rPr>
        <w:t xml:space="preserve"> due to annual variation in key ecological factors such as rainfall and ambient temperature</w:t>
      </w:r>
      <w:r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w:t>
      </w:r>
      <w:r w:rsidR="00483E28" w:rsidRPr="00483E28">
        <w:rPr>
          <w:rFonts w:ascii="Times New Roman" w:eastAsiaTheme="minorEastAsia" w:hAnsi="Times New Roman" w:cs="Times New Roman"/>
        </w:rPr>
        <w:t>a phenomenon</w:t>
      </w:r>
      <w:r w:rsidR="00483E28">
        <w:rPr>
          <w:rFonts w:ascii="Times New Roman" w:eastAsiaTheme="minorEastAsia" w:hAnsi="Times New Roman" w:cs="Times New Roman"/>
          <w:b/>
        </w:rPr>
        <w:t xml:space="preserve"> </w:t>
      </w:r>
      <w:r w:rsidR="00483E28">
        <w:rPr>
          <w:rFonts w:ascii="Times New Roman" w:eastAsiaTheme="minorEastAsia" w:hAnsi="Times New Roman" w:cs="Times New Roman"/>
        </w:rPr>
        <w:t xml:space="preserve">supported by </w:t>
      </w:r>
      <w:r w:rsidR="007564E8">
        <w:rPr>
          <w:rFonts w:ascii="Times New Roman" w:eastAsiaTheme="minorEastAsia" w:hAnsi="Times New Roman" w:cs="Times New Roman"/>
        </w:rPr>
        <w:t xml:space="preserve">the results in </w:t>
      </w:r>
      <w:r w:rsidRPr="00483E28">
        <w:rPr>
          <w:rFonts w:ascii="Times New Roman" w:eastAsiaTheme="minorEastAsia" w:hAnsi="Times New Roman" w:cs="Times New Roman"/>
          <w:b/>
        </w:rPr>
        <w:t>Supplementary Figure 1)</w:t>
      </w:r>
      <w:r w:rsidRPr="00483E28">
        <w:rPr>
          <w:rFonts w:ascii="Times New Roman" w:eastAsiaTheme="minorEastAsia" w:hAnsi="Times New Roman" w:cs="Times New Roman"/>
        </w:rPr>
        <w:t xml:space="preserve">. A wide standard deviation was used however in to allow the model to identify and accommodate instances of bimodality or periods operating across timescales longer than a year, although important to note is that the lower and upper bounds for the period were set to 4 and 18 months respectively, to avoid identifiability issues arising from the lack of data at temporal resolutions substantially below and above these bounds. A similarly wide prior was set over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and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 xml:space="preserve">. An informative prior was set for the lengthscale </w:t>
      </w:r>
      <m:oMath>
        <m:r>
          <w:rPr>
            <w:rFonts w:ascii="Cambria Math" w:hAnsi="Cambria Math" w:cs="Times New Roman"/>
          </w:rPr>
          <m:t>l</m:t>
        </m:r>
      </m:oMath>
      <w:r w:rsidR="00B362A6" w:rsidRPr="00483E28">
        <w:rPr>
          <w:rFonts w:ascii="Times New Roman" w:eastAsiaTheme="minorEastAsia" w:hAnsi="Times New Roman" w:cs="Times New Roman"/>
        </w:rPr>
        <w:t>, although the use of less informative priors, either for the lengthscale or for the</w:t>
      </w:r>
      <w:r w:rsidR="00C73B7A" w:rsidRPr="00483E28">
        <w:rPr>
          <w:rFonts w:ascii="Times New Roman" w:eastAsiaTheme="minorEastAsia" w:hAnsi="Times New Roman" w:cs="Times New Roman"/>
        </w:rPr>
        <w:t xml:space="preserve"> period, did not significantly alter conclusions arising from the analysis (see </w:t>
      </w:r>
      <w:r w:rsidR="00C73B7A" w:rsidRPr="00A16DF2">
        <w:rPr>
          <w:rFonts w:ascii="Times New Roman" w:eastAsiaTheme="minorEastAsia" w:hAnsi="Times New Roman" w:cs="Times New Roman"/>
          <w:b/>
        </w:rPr>
        <w:t xml:space="preserve">Supplementary Figure </w:t>
      </w:r>
      <w:r w:rsidR="00A16DF2" w:rsidRPr="00A16DF2">
        <w:rPr>
          <w:rFonts w:ascii="Times New Roman" w:eastAsiaTheme="minorEastAsia" w:hAnsi="Times New Roman" w:cs="Times New Roman"/>
          <w:b/>
        </w:rPr>
        <w:t>3</w:t>
      </w:r>
      <w:r w:rsidR="00C73B7A" w:rsidRPr="00483E28">
        <w:rPr>
          <w:rFonts w:ascii="Times New Roman" w:eastAsiaTheme="minorEastAsia" w:hAnsi="Times New Roman" w:cs="Times New Roman"/>
        </w:rPr>
        <w:t xml:space="preserve">), </w:t>
      </w:r>
      <w:r w:rsidRPr="00483E28">
        <w:rPr>
          <w:rFonts w:ascii="Times New Roman" w:hAnsi="Times New Roman" w:cs="Times New Roman"/>
        </w:rPr>
        <w:t>highlighting the robustness of the results</w:t>
      </w:r>
      <w:r w:rsidR="00C73B7A" w:rsidRPr="00483E28">
        <w:rPr>
          <w:rFonts w:ascii="Times New Roman" w:hAnsi="Times New Roman" w:cs="Times New Roman"/>
        </w:rPr>
        <w:t xml:space="preserve"> presented in the main text</w:t>
      </w:r>
      <w:r w:rsidRPr="00483E28">
        <w:rPr>
          <w:rFonts w:ascii="Times New Roman" w:hAnsi="Times New Roman" w:cs="Times New Roman"/>
        </w:rPr>
        <w:t>.</w:t>
      </w:r>
    </w:p>
    <w:p w14:paraId="374661AC" w14:textId="77777777" w:rsidR="00E34E32" w:rsidRPr="00483E28" w:rsidRDefault="00E34E32" w:rsidP="00425C3D">
      <w:pPr>
        <w:jc w:val="both"/>
        <w:rPr>
          <w:rFonts w:ascii="Times New Roman" w:hAnsi="Times New Roman" w:cs="Times New Roman"/>
          <w:b/>
        </w:rPr>
      </w:pPr>
      <w:r w:rsidRPr="00483E28">
        <w:rPr>
          <w:rFonts w:ascii="Times New Roman" w:hAnsi="Times New Roman" w:cs="Times New Roman"/>
          <w:b/>
        </w:rPr>
        <w:t>Model Fitting and Parameter Inference</w:t>
      </w:r>
    </w:p>
    <w:p w14:paraId="221DCEA4" w14:textId="1FAC612A" w:rsidR="00E34E32" w:rsidRPr="00483E28" w:rsidRDefault="001E14A2" w:rsidP="00640756">
      <w:pPr>
        <w:jc w:val="both"/>
        <w:rPr>
          <w:rFonts w:ascii="Times New Roman" w:hAnsi="Times New Roman" w:cs="Times New Roman"/>
        </w:rPr>
      </w:pPr>
      <w:r w:rsidRPr="00483E28">
        <w:rPr>
          <w:rFonts w:ascii="Times New Roman" w:hAnsi="Times New Roman" w:cs="Times New Roman"/>
        </w:rPr>
        <w:t xml:space="preserve">This Negative Binomial Gaussian Process </w:t>
      </w:r>
      <w:r w:rsidR="00425C3D" w:rsidRPr="00483E28">
        <w:rPr>
          <w:rFonts w:ascii="Times New Roman" w:hAnsi="Times New Roman" w:cs="Times New Roman"/>
        </w:rPr>
        <w:t xml:space="preserve">were fitted using STAN, a probabilistic programming language for statistical inference written in C++ that employs gradient-based Markov Chain Monte Carlo algorithms (the No-U-Turn sampler, a variant of </w:t>
      </w:r>
      <w:proofErr w:type="spellStart"/>
      <w:r w:rsidR="00425C3D" w:rsidRPr="00483E28">
        <w:rPr>
          <w:rFonts w:ascii="Times New Roman" w:hAnsi="Times New Roman" w:cs="Times New Roman"/>
        </w:rPr>
        <w:t>Hamiltionian</w:t>
      </w:r>
      <w:proofErr w:type="spellEnd"/>
      <w:r w:rsidR="00425C3D" w:rsidRPr="00483E28">
        <w:rPr>
          <w:rFonts w:ascii="Times New Roman" w:hAnsi="Times New Roman" w:cs="Times New Roman"/>
        </w:rPr>
        <w:t xml:space="preserve"> Monte Carlo) for Bayesian inference</w:t>
      </w:r>
      <w:r w:rsidR="00483E28">
        <w:rPr>
          <w:rFonts w:ascii="Times New Roman" w:hAnsi="Times New Roman" w:cs="Times New Roman"/>
        </w:rPr>
        <w:fldChar w:fldCharType="begin" w:fldLock="1"/>
      </w:r>
      <w:r w:rsidR="00D02C97">
        <w:rPr>
          <w:rFonts w:ascii="Times New Roman" w:hAnsi="Times New Roman" w:cs="Times New Roman"/>
        </w:rPr>
        <w:instrText>ADDIN CSL_CITATION {"citationItems":[{"id":"ITEM-1","itemData":{"ISSN":"15337928","abstract":"Hamiltonian Monte Carlo (HMC) is a Markov chain Monte Carlo (MCMC) algorithm that avoids the random walk behavior and sensitivity to correlated parameters that plague many MCMC methods by taking a series of steps informed by first-order gradient information. These features allow it to converge to high-dimensional target distributions much more quickly than simpler methods such as random walk Metropolis or Gibbs sampling. However, HMC's performance is highly sensitive to two user-specified parameters: a step size e and a desired number of steps L. In particular, if L is too small then the algorithm exhibits undesirable random walk behavior, while if L is too large the algorithm wastes computation. We introduce the No-U-Turn Sampler (NUTS), an extension to HMC that eliminates the need to set a number of steps L. NUTS uses a recursive algorithm to build a set of likely candidate points that spans a wide swath of the target distribution, stopping automatically when it starts to double back and retrace its steps. Empirically, NUTS performs at least as efficiently as (and sometimes more efficiently than) a well tuned standard HMC method, without requiring user intervention or costly tuning runs. We also derive a method for adapting the step size parameter e on the fly based on primal-dual averaging. NUTS can thus be used with no hand-tuning at all, making it suitable for applications such as BUGS-style automatic inference engines that require efficient \"turnkey\" samplers. © 2014 Matthew D. Hoffman and Andrew Gelman.","author":[{"dropping-particle":"","family":"Hoffman","given":"Matthew D.","non-dropping-particle":"","parse-names":false,"suffix":""},{"dropping-particle":"","family":"Gelman","given":"Andrew","non-dropping-particle":"","parse-names":false,"suffix":""}],"container-title":"Journal of Machine Learning Research","id":"ITEM-1","issued":{"date-parts":[["2014"]]},"page":"1593-1623","publisher":"Microtome Publishing","title":"The no-U-turn sampler: Adaptively setting path lengths in Hamiltonian Monte Carlo","type":"article-journal","volume":"15"},"uris":["http://www.mendeley.com/documents/?uuid=2332fba4-bf2b-312a-aeb1-503c618c6b41"]}],"mendeley":{"formattedCitation":"&lt;sup&gt;26&lt;/sup&gt;","plainTextFormattedCitation":"26","previouslyFormattedCitation":"&lt;sup&gt;25&lt;/sup&gt;"},"properties":{"noteIndex":0},"schema":"https://github.com/citation-style-language/schema/raw/master/csl-citation.json"}</w:instrText>
      </w:r>
      <w:r w:rsidR="00483E28">
        <w:rPr>
          <w:rFonts w:ascii="Times New Roman" w:hAnsi="Times New Roman" w:cs="Times New Roman"/>
        </w:rPr>
        <w:fldChar w:fldCharType="separate"/>
      </w:r>
      <w:r w:rsidR="00D02C97" w:rsidRPr="00D02C97">
        <w:rPr>
          <w:rFonts w:ascii="Times New Roman" w:hAnsi="Times New Roman" w:cs="Times New Roman"/>
          <w:noProof/>
          <w:vertAlign w:val="superscript"/>
        </w:rPr>
        <w:t>26</w:t>
      </w:r>
      <w:r w:rsidR="00483E28">
        <w:rPr>
          <w:rFonts w:ascii="Times New Roman" w:hAnsi="Times New Roman" w:cs="Times New Roman"/>
        </w:rPr>
        <w:fldChar w:fldCharType="end"/>
      </w:r>
      <w:r w:rsidR="00483E28">
        <w:rPr>
          <w:rFonts w:ascii="Times New Roman" w:hAnsi="Times New Roman" w:cs="Times New Roman"/>
        </w:rPr>
        <w:t xml:space="preserve">. </w:t>
      </w:r>
      <w:r w:rsidR="00425C3D" w:rsidRPr="00483E28">
        <w:rPr>
          <w:rFonts w:ascii="Times New Roman" w:hAnsi="Times New Roman" w:cs="Times New Roman"/>
        </w:rPr>
        <w:t xml:space="preserve">The model specified above was implemented in R using the </w:t>
      </w:r>
      <w:proofErr w:type="spellStart"/>
      <w:r w:rsidR="00425C3D" w:rsidRPr="00483E28">
        <w:rPr>
          <w:rFonts w:ascii="Times New Roman" w:hAnsi="Times New Roman" w:cs="Times New Roman"/>
        </w:rPr>
        <w:t>rStan</w:t>
      </w:r>
      <w:proofErr w:type="spellEnd"/>
      <w:r w:rsidR="00425C3D" w:rsidRPr="00483E28">
        <w:rPr>
          <w:rFonts w:ascii="Times New Roman" w:hAnsi="Times New Roman" w:cs="Times New Roman"/>
        </w:rPr>
        <w:t xml:space="preserve"> package</w:t>
      </w:r>
      <w:r w:rsidR="00483E28">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10.18637/jss.v076.i01","ISSN":"1548-7660","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Software","id":"ITEM-1","issue":"1","issued":{"date-parts":[["2017"]]},"title":"&lt;i&gt;Stan&lt;/i&gt; : A Probabilistic Programming Language","type":"article-journal","volume":"76"},"uris":["http://www.mendeley.com/documents/?uuid=c0c200f1-7100-306b-abc2-f3bff7162f00"]}],"mendeley":{"formattedCitation":"&lt;sup&gt;27&lt;/sup&gt;","plainTextFormattedCitation":"27","previouslyFormattedCitation":"&lt;sup&gt;26&lt;/sup&gt;"},"properties":{"noteIndex":0},"schema":"https://github.com/citation-style-language/schema/raw/master/csl-citation.json"}</w:instrText>
      </w:r>
      <w:r w:rsidR="00483E28">
        <w:rPr>
          <w:rFonts w:ascii="Times New Roman" w:hAnsi="Times New Roman" w:cs="Times New Roman"/>
        </w:rPr>
        <w:fldChar w:fldCharType="separate"/>
      </w:r>
      <w:r w:rsidR="00D02C97" w:rsidRPr="00D02C97">
        <w:rPr>
          <w:rFonts w:ascii="Times New Roman" w:hAnsi="Times New Roman" w:cs="Times New Roman"/>
          <w:noProof/>
          <w:vertAlign w:val="superscript"/>
        </w:rPr>
        <w:t>27</w:t>
      </w:r>
      <w:r w:rsidR="00483E28">
        <w:rPr>
          <w:rFonts w:ascii="Times New Roman" w:hAnsi="Times New Roman" w:cs="Times New Roman"/>
        </w:rPr>
        <w:fldChar w:fldCharType="end"/>
      </w:r>
      <w:r w:rsidR="00425C3D" w:rsidRPr="00483E28">
        <w:rPr>
          <w:rFonts w:ascii="Times New Roman" w:hAnsi="Times New Roman" w:cs="Times New Roman"/>
        </w:rPr>
        <w:t xml:space="preserve">. For each time series, 4 chains of 5,000 iterations were run for purposes of model fitting and parameter inference. Half of each chain’s iterations were discarded as burn-in/the adaptive phase of the sampling, leaving a total of 10,000 iterations available for inference. Measures of MCMC convergence such as the Gelman-Rubin statistic were monitored in all cases and were all consistently &lt; 1.02, indicating stability of the chains and </w:t>
      </w:r>
      <w:r w:rsidR="00F36CB1" w:rsidRPr="00483E28">
        <w:rPr>
          <w:rFonts w:ascii="Times New Roman" w:hAnsi="Times New Roman" w:cs="Times New Roman"/>
        </w:rPr>
        <w:t xml:space="preserve">probable </w:t>
      </w:r>
      <w:r w:rsidR="00425C3D" w:rsidRPr="00483E28">
        <w:rPr>
          <w:rFonts w:ascii="Times New Roman" w:hAnsi="Times New Roman" w:cs="Times New Roman"/>
        </w:rPr>
        <w:t xml:space="preserve">convergence to the underlying true posterior distribution. </w:t>
      </w:r>
    </w:p>
    <w:p w14:paraId="6C8D242B" w14:textId="77777777" w:rsidR="00212A81" w:rsidRPr="00483E28" w:rsidRDefault="00F90D54" w:rsidP="00212A81">
      <w:pPr>
        <w:rPr>
          <w:rFonts w:ascii="Times New Roman" w:hAnsi="Times New Roman" w:cs="Times New Roman"/>
          <w:b/>
        </w:rPr>
      </w:pPr>
      <w:r w:rsidRPr="00483E28">
        <w:rPr>
          <w:rFonts w:ascii="Times New Roman" w:hAnsi="Times New Roman" w:cs="Times New Roman"/>
          <w:b/>
        </w:rPr>
        <w:t xml:space="preserve">Fitted Time Series Normalisation and </w:t>
      </w:r>
      <w:r w:rsidR="00212A81" w:rsidRPr="00483E28">
        <w:rPr>
          <w:rFonts w:ascii="Times New Roman" w:hAnsi="Times New Roman" w:cs="Times New Roman"/>
          <w:b/>
        </w:rPr>
        <w:t>Von Mises Distribution Fitting:</w:t>
      </w:r>
    </w:p>
    <w:p w14:paraId="7DB18778" w14:textId="77777777" w:rsidR="00212A81" w:rsidRPr="00483E28" w:rsidRDefault="00CD7492" w:rsidP="005B2489">
      <w:pPr>
        <w:jc w:val="both"/>
        <w:rPr>
          <w:rFonts w:ascii="Times New Roman" w:hAnsi="Times New Roman" w:cs="Times New Roman"/>
        </w:rPr>
      </w:pPr>
      <w:r w:rsidRPr="00483E28">
        <w:rPr>
          <w:rFonts w:ascii="Times New Roman" w:hAnsi="Times New Roman" w:cs="Times New Roman"/>
        </w:rPr>
        <w:lastRenderedPageBreak/>
        <w:t>Following this fitting process, and to establish comparability across the time series (which varied substantially in the absolute count numbers recorded</w:t>
      </w:r>
      <w:r w:rsidR="00437E71">
        <w:rPr>
          <w:rFonts w:ascii="Times New Roman" w:hAnsi="Times New Roman" w:cs="Times New Roman"/>
        </w:rPr>
        <w:t xml:space="preserve"> and used a wide </w:t>
      </w:r>
      <w:r w:rsidR="005B2489">
        <w:rPr>
          <w:rFonts w:ascii="Times New Roman" w:hAnsi="Times New Roman" w:cs="Times New Roman"/>
        </w:rPr>
        <w:t xml:space="preserve">and highly heterogeneous </w:t>
      </w:r>
      <w:r w:rsidR="00437E71">
        <w:rPr>
          <w:rFonts w:ascii="Times New Roman" w:hAnsi="Times New Roman" w:cs="Times New Roman"/>
        </w:rPr>
        <w:t>array of different sampling methods)</w:t>
      </w:r>
      <w:r w:rsidRPr="00483E28">
        <w:rPr>
          <w:rFonts w:ascii="Times New Roman" w:hAnsi="Times New Roman" w:cs="Times New Roman"/>
        </w:rPr>
        <w:t>, we normalised each time series in the following way:</w:t>
      </w:r>
    </w:p>
    <w:p w14:paraId="1EA6FE8E" w14:textId="77777777" w:rsidR="00CD7492" w:rsidRPr="00483E28" w:rsidRDefault="001413C1" w:rsidP="005B2489">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den>
          </m:f>
        </m:oMath>
      </m:oMathPara>
    </w:p>
    <w:p w14:paraId="07806016" w14:textId="77777777" w:rsidR="00CD7492" w:rsidRPr="00483E28" w:rsidRDefault="00CD7492"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normalised count for timepoint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un-normalised count </w:t>
      </w:r>
      <w:r w:rsidR="005B2489">
        <w:rPr>
          <w:rFonts w:ascii="Times New Roman" w:eastAsiaTheme="minorEastAsia" w:hAnsi="Times New Roman" w:cs="Times New Roman"/>
        </w:rPr>
        <w:t xml:space="preserve">for timepoint </w:t>
      </w:r>
      <m:oMath>
        <m:r>
          <w:rPr>
            <w:rFonts w:ascii="Cambria Math" w:eastAsiaTheme="minorEastAsia" w:hAnsi="Cambria Math" w:cs="Times New Roman"/>
          </w:rPr>
          <m:t>i</m:t>
        </m:r>
      </m:oMath>
      <w:r w:rsidR="005B2489" w:rsidRPr="00483E28">
        <w:rPr>
          <w:rFonts w:ascii="Times New Roman" w:eastAsiaTheme="minorEastAsia" w:hAnsi="Times New Roman" w:cs="Times New Roman"/>
        </w:rPr>
        <w:t xml:space="preserve"> </w:t>
      </w:r>
      <w:r w:rsidR="005B2489">
        <w:rPr>
          <w:rFonts w:ascii="Times New Roman" w:eastAsiaTheme="minorEastAsia" w:hAnsi="Times New Roman" w:cs="Times New Roman"/>
        </w:rPr>
        <w:t xml:space="preserve"> as predicted </w:t>
      </w:r>
      <w:r w:rsidRPr="00483E28">
        <w:rPr>
          <w:rFonts w:ascii="Times New Roman" w:eastAsiaTheme="minorEastAsia" w:hAnsi="Times New Roman" w:cs="Times New Roman"/>
        </w:rPr>
        <w:t xml:space="preserve">from the Negative Binomial GP fitting described in the previous section. </w:t>
      </w:r>
    </w:p>
    <w:p w14:paraId="62F2DEF1" w14:textId="77777777" w:rsidR="00CD7492" w:rsidRPr="00483E28" w:rsidRDefault="00420B2D" w:rsidP="005B2489">
      <w:pPr>
        <w:spacing w:before="240"/>
        <w:jc w:val="both"/>
        <w:rPr>
          <w:rFonts w:ascii="Times New Roman" w:eastAsiaTheme="minorEastAsia" w:hAnsi="Times New Roman" w:cs="Times New Roman"/>
        </w:rPr>
      </w:pPr>
      <w:r w:rsidRPr="00483E28">
        <w:rPr>
          <w:rFonts w:ascii="Times New Roman" w:hAnsi="Times New Roman" w:cs="Times New Roman"/>
        </w:rPr>
        <w:t>T</w:t>
      </w:r>
      <w:r w:rsidR="00CD7492" w:rsidRPr="00483E28">
        <w:rPr>
          <w:rFonts w:ascii="Times New Roman" w:hAnsi="Times New Roman" w:cs="Times New Roman"/>
        </w:rPr>
        <w:t xml:space="preserve">o further characterise </w:t>
      </w:r>
      <w:r w:rsidRPr="00483E28">
        <w:rPr>
          <w:rFonts w:ascii="Times New Roman" w:hAnsi="Times New Roman" w:cs="Times New Roman"/>
        </w:rPr>
        <w:t>the</w:t>
      </w:r>
      <w:r w:rsidR="00CD7492" w:rsidRPr="00483E28">
        <w:rPr>
          <w:rFonts w:ascii="Times New Roman" w:hAnsi="Times New Roman" w:cs="Times New Roman"/>
        </w:rPr>
        <w:t xml:space="preserve"> periodic properties</w:t>
      </w:r>
      <w:r w:rsidRPr="00483E28">
        <w:rPr>
          <w:rFonts w:ascii="Times New Roman" w:hAnsi="Times New Roman" w:cs="Times New Roman"/>
        </w:rPr>
        <w:t xml:space="preserve"> of these time series</w:t>
      </w:r>
      <w:r w:rsidR="00CD7492" w:rsidRPr="00483E28">
        <w:rPr>
          <w:rFonts w:ascii="Times New Roman" w:hAnsi="Times New Roman" w:cs="Times New Roman"/>
        </w:rPr>
        <w:t xml:space="preserve">, we fit a Von Mises distribution, which is a continuous probability distribution on the circle with range from </w:t>
      </w:r>
      <m:oMath>
        <m:r>
          <w:rPr>
            <w:rFonts w:ascii="Cambria Math" w:eastAsiaTheme="minorEastAsia" w:hAnsi="Cambria Math" w:cs="Times New Roman"/>
          </w:rPr>
          <m:t>0</m:t>
        </m:r>
      </m:oMath>
      <w:r w:rsidR="00CD7492" w:rsidRPr="00483E28">
        <w:rPr>
          <w:rFonts w:ascii="Times New Roman" w:eastAsiaTheme="minorEastAsia" w:hAnsi="Times New Roman" w:cs="Times New Roman"/>
        </w:rPr>
        <w:t xml:space="preserve"> to</w:t>
      </w:r>
      <w:r w:rsidR="00CD7492" w:rsidRPr="00483E28">
        <w:rPr>
          <w:rFonts w:ascii="Times New Roman" w:hAnsi="Times New Roman" w:cs="Times New Roman"/>
        </w:rPr>
        <w:t xml:space="preserve"> </w:t>
      </w:r>
      <m:oMath>
        <m:r>
          <w:rPr>
            <w:rFonts w:ascii="Cambria Math" w:hAnsi="Cambria Math" w:cs="Times New Roman"/>
          </w:rPr>
          <m:t>2π</m:t>
        </m:r>
      </m:oMath>
      <w:r w:rsidR="00CD7492" w:rsidRPr="00483E28">
        <w:rPr>
          <w:rFonts w:ascii="Times New Roman" w:eastAsiaTheme="minorEastAsia" w:hAnsi="Times New Roman" w:cs="Times New Roman"/>
        </w:rPr>
        <w:t xml:space="preserve">. Broadly, it can be regarded as the circular analogue of the normal distribution on the line, </w:t>
      </w:r>
      <w:r w:rsidRPr="00483E28">
        <w:rPr>
          <w:rFonts w:ascii="Times New Roman" w:eastAsiaTheme="minorEastAsia" w:hAnsi="Times New Roman" w:cs="Times New Roman"/>
        </w:rPr>
        <w:t xml:space="preserve">with the </w:t>
      </w:r>
      <w:r w:rsidR="00CD7492" w:rsidRPr="00483E28">
        <w:rPr>
          <w:rFonts w:ascii="Times New Roman" w:eastAsiaTheme="minorEastAsia" w:hAnsi="Times New Roman" w:cs="Times New Roman"/>
        </w:rPr>
        <w:t xml:space="preserve">probability density function for the angle </w:t>
      </w:r>
      <m:oMath>
        <m:r>
          <w:rPr>
            <w:rFonts w:ascii="Cambria Math" w:hAnsi="Cambria Math" w:cs="Times New Roman"/>
          </w:rPr>
          <m:t>x</m:t>
        </m:r>
      </m:oMath>
      <w:r w:rsidR="00CD7492" w:rsidRPr="00483E28">
        <w:rPr>
          <w:rFonts w:ascii="Times New Roman" w:eastAsiaTheme="minorEastAsia" w:hAnsi="Times New Roman" w:cs="Times New Roman"/>
        </w:rPr>
        <w:t xml:space="preserve"> given by:</w:t>
      </w:r>
    </w:p>
    <w:p w14:paraId="1A5FB12C" w14:textId="77777777" w:rsidR="00CD7492" w:rsidRPr="00483E28" w:rsidRDefault="009C3326"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14:paraId="641CB4DB" w14:textId="77777777" w:rsidR="00420B2D" w:rsidRPr="00483E28" w:rsidRDefault="009C3326"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483E28">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483E28">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483E28">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483E28">
        <w:rPr>
          <w:rFonts w:ascii="Times New Roman" w:eastAsiaTheme="minorEastAsia" w:hAnsi="Times New Roman" w:cs="Times New Roman"/>
        </w:rPr>
        <w:t xml:space="preserve"> (and thus its inverse is a 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483E28">
        <w:rPr>
          <w:rFonts w:ascii="Times New Roman" w:eastAsiaTheme="minorEastAsia" w:hAnsi="Times New Roman" w:cs="Times New Roman"/>
        </w:rPr>
        <w:t xml:space="preserve"> for the normal distribution.</w:t>
      </w:r>
      <w:r w:rsidR="00420B2D" w:rsidRPr="00483E28">
        <w:rPr>
          <w:rFonts w:ascii="Times New Roman" w:eastAsiaTheme="minorEastAsia" w:hAnsi="Times New Roman" w:cs="Times New Roman"/>
        </w:rPr>
        <w:t xml:space="preserve"> </w:t>
      </w:r>
    </w:p>
    <w:p w14:paraId="3C532786" w14:textId="77777777"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We fit two sets of Von Mises densities to the normalised time series, the first containing a single component, specified as:</w:t>
      </w:r>
    </w:p>
    <w:p w14:paraId="5D202415" w14:textId="77777777"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14:paraId="351522C1" w14:textId="0A72102D"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And the other possessing two components</w:t>
      </w:r>
      <w:r w:rsidR="000C6D7A">
        <w:rPr>
          <w:rFonts w:ascii="Times New Roman" w:eastAsiaTheme="minorEastAsia" w:hAnsi="Times New Roman" w:cs="Times New Roman"/>
        </w:rPr>
        <w:t xml:space="preserve"> (sometimes called a mixture)</w:t>
      </w:r>
      <w:r w:rsidRPr="00483E28">
        <w:rPr>
          <w:rFonts w:ascii="Times New Roman" w:eastAsiaTheme="minorEastAsia" w:hAnsi="Times New Roman" w:cs="Times New Roman"/>
        </w:rPr>
        <w:t>, formulated as:</w:t>
      </w:r>
    </w:p>
    <w:p w14:paraId="06E319E3" w14:textId="77777777"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14:paraId="5164CFCA" w14:textId="77777777" w:rsidR="009C3326" w:rsidRPr="00483E28" w:rsidRDefault="00420B2D" w:rsidP="005B2489">
      <w:pPr>
        <w:spacing w:before="240"/>
        <w:jc w:val="both"/>
        <w:rPr>
          <w:rFonts w:ascii="Times New Roman" w:hAnsi="Times New Roman" w:cs="Times New Roman"/>
        </w:rPr>
      </w:pPr>
      <w:r w:rsidRPr="00483E28">
        <w:rPr>
          <w:rFonts w:ascii="Times New Roman" w:eastAsiaTheme="minorEastAsia" w:hAnsi="Times New Roman" w:cs="Times New Roman"/>
        </w:rPr>
        <w:t xml:space="preserve">where </w:t>
      </w:r>
      <m:oMath>
        <m:r>
          <w:rPr>
            <w:rFonts w:ascii="Cambria Math" w:hAnsi="Cambria Math" w:cs="Times New Roman"/>
          </w:rPr>
          <m:t>x</m:t>
        </m:r>
      </m:oMath>
      <w:r w:rsidRPr="00483E28">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483E28">
        <w:rPr>
          <w:rFonts w:ascii="Times New Roman" w:eastAsiaTheme="minorEastAsia" w:hAnsi="Times New Roman" w:cs="Times New Roman"/>
        </w:rPr>
        <w:t xml:space="preserve"> . Fitting was carried out </w:t>
      </w:r>
      <w:r w:rsidR="009C3326" w:rsidRPr="00483E28">
        <w:rPr>
          <w:rFonts w:ascii="Times New Roman" w:hAnsi="Times New Roman" w:cs="Times New Roman"/>
        </w:rPr>
        <w:t xml:space="preserve">in R using the </w:t>
      </w:r>
      <w:proofErr w:type="spellStart"/>
      <w:r w:rsidR="009C3326" w:rsidRPr="00483E28">
        <w:rPr>
          <w:rFonts w:ascii="Times New Roman" w:hAnsi="Times New Roman" w:cs="Times New Roman"/>
          <w:i/>
        </w:rPr>
        <w:t>optim</w:t>
      </w:r>
      <w:proofErr w:type="spellEnd"/>
      <w:r w:rsidR="009C3326" w:rsidRPr="00483E28">
        <w:rPr>
          <w:rFonts w:ascii="Times New Roman" w:hAnsi="Times New Roman" w:cs="Times New Roman"/>
        </w:rPr>
        <w:t xml:space="preserve"> function</w:t>
      </w:r>
      <w:r w:rsidRPr="00483E28">
        <w:rPr>
          <w:rFonts w:ascii="Times New Roman" w:hAnsi="Times New Roman" w:cs="Times New Roman"/>
        </w:rPr>
        <w:t xml:space="preserve"> and with the sum of squares as the loss function. The outputs arising from this fitting – the comparative suitability of the one and two component distributions, as well as the values of </w:t>
      </w:r>
      <m:oMath>
        <m:r>
          <w:rPr>
            <w:rFonts w:ascii="Cambria Math" w:hAnsi="Cambria Math" w:cs="Times New Roman"/>
          </w:rPr>
          <m:t>ω</m:t>
        </m:r>
      </m:oMath>
      <w:r w:rsidRPr="00483E28">
        <w:rPr>
          <w:rFonts w:ascii="Times New Roman" w:eastAsiaTheme="minorEastAsia" w:hAnsi="Times New Roman" w:cs="Times New Roman"/>
        </w:rPr>
        <w:t xml:space="preserve">, </w:t>
      </w:r>
      <m:oMath>
        <m:r>
          <w:rPr>
            <w:rFonts w:ascii="Cambria Math" w:hAnsi="Cambria Math" w:cs="Times New Roman"/>
          </w:rPr>
          <m:t>μ</m:t>
        </m:r>
      </m:oMath>
      <w:r w:rsidRPr="00483E28">
        <w:rPr>
          <w:rFonts w:ascii="Times New Roman" w:eastAsiaTheme="minorEastAsia" w:hAnsi="Times New Roman" w:cs="Times New Roman"/>
        </w:rPr>
        <w:t xml:space="preserve"> and </w:t>
      </w:r>
      <m:oMath>
        <m:r>
          <w:rPr>
            <w:rFonts w:ascii="Cambria Math" w:hAnsi="Cambria Math" w:cs="Times New Roman"/>
          </w:rPr>
          <m:t>κ</m:t>
        </m:r>
      </m:oMath>
      <w:r w:rsidRPr="00483E28">
        <w:rPr>
          <w:rFonts w:ascii="Times New Roman" w:eastAsiaTheme="minorEastAsia" w:hAnsi="Times New Roman" w:cs="Times New Roman"/>
        </w:rPr>
        <w:t xml:space="preserve">, were then explored to further characterise the temporal properties of the data. </w:t>
      </w:r>
    </w:p>
    <w:p w14:paraId="2384464F" w14:textId="77777777" w:rsidR="00E34E32" w:rsidRPr="00483E28" w:rsidRDefault="00CD7492" w:rsidP="00212A81">
      <w:pPr>
        <w:rPr>
          <w:rFonts w:ascii="Times New Roman" w:hAnsi="Times New Roman" w:cs="Times New Roman"/>
          <w:b/>
        </w:rPr>
      </w:pPr>
      <w:r w:rsidRPr="00483E28">
        <w:rPr>
          <w:rFonts w:ascii="Times New Roman" w:hAnsi="Times New Roman" w:cs="Times New Roman"/>
          <w:b/>
        </w:rPr>
        <w:t>Time Series Characterisation and Analysis:</w:t>
      </w:r>
    </w:p>
    <w:p w14:paraId="248A1AF2" w14:textId="77777777" w:rsidR="00F36CB1" w:rsidRPr="00483E28" w:rsidRDefault="00CD7492" w:rsidP="00383606">
      <w:pPr>
        <w:jc w:val="both"/>
        <w:rPr>
          <w:rFonts w:ascii="Times New Roman" w:hAnsi="Times New Roman" w:cs="Times New Roman"/>
        </w:rPr>
      </w:pPr>
      <w:r w:rsidRPr="00483E28">
        <w:rPr>
          <w:rFonts w:ascii="Times New Roman" w:hAnsi="Times New Roman" w:cs="Times New Roman"/>
        </w:rPr>
        <w:t>Following this, we sought to characterise the properties and features of the smoothed time series. To do this, we appl</w:t>
      </w:r>
      <w:r w:rsidR="00F36CB1" w:rsidRPr="00483E28">
        <w:rPr>
          <w:rFonts w:ascii="Times New Roman" w:hAnsi="Times New Roman" w:cs="Times New Roman"/>
        </w:rPr>
        <w:t>ied</w:t>
      </w:r>
      <w:r w:rsidRPr="00483E28">
        <w:rPr>
          <w:rFonts w:ascii="Times New Roman" w:hAnsi="Times New Roman" w:cs="Times New Roman"/>
        </w:rPr>
        <w:t xml:space="preserve"> a series of mathematical operations to the time</w:t>
      </w:r>
      <w:r w:rsidR="005B2489">
        <w:rPr>
          <w:rFonts w:ascii="Times New Roman" w:hAnsi="Times New Roman" w:cs="Times New Roman"/>
        </w:rPr>
        <w:t xml:space="preserve"> series</w:t>
      </w:r>
      <w:r w:rsidR="004A5EAD">
        <w:rPr>
          <w:rFonts w:ascii="Times New Roman" w:hAnsi="Times New Roman" w:cs="Times New Roman"/>
        </w:rPr>
        <w:t>, taking inspiration from recent work carried out exploring the empirical structure of time series arising from a disparate array of different fields</w:t>
      </w:r>
      <w:r w:rsidR="004A5EAD">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4A5EAD">
        <w:rPr>
          <w:rFonts w:ascii="Times New Roman" w:hAnsi="Times New Roman" w:cs="Times New Roman"/>
        </w:rPr>
        <w:fldChar w:fldCharType="separate"/>
      </w:r>
      <w:r w:rsidR="004A5EAD" w:rsidRPr="004A5EAD">
        <w:rPr>
          <w:rFonts w:ascii="Times New Roman" w:hAnsi="Times New Roman" w:cs="Times New Roman"/>
          <w:noProof/>
          <w:vertAlign w:val="superscript"/>
        </w:rPr>
        <w:t>12</w:t>
      </w:r>
      <w:r w:rsidR="004A5EAD">
        <w:rPr>
          <w:rFonts w:ascii="Times New Roman" w:hAnsi="Times New Roman" w:cs="Times New Roman"/>
        </w:rPr>
        <w:fldChar w:fldCharType="end"/>
      </w:r>
      <w:r w:rsidRPr="00483E28">
        <w:rPr>
          <w:rFonts w:ascii="Times New Roman" w:hAnsi="Times New Roman" w:cs="Times New Roman"/>
        </w:rPr>
        <w:t xml:space="preserve">. </w:t>
      </w:r>
      <w:r w:rsidR="00F36CB1" w:rsidRPr="00483E28">
        <w:rPr>
          <w:rFonts w:ascii="Times New Roman" w:hAnsi="Times New Roman" w:cs="Times New Roman"/>
        </w:rPr>
        <w:t>Doing so facilitates comparison of features between time series, and identification of time series sharing similar statistical properties. The operations used were the following:</w:t>
      </w:r>
    </w:p>
    <w:p w14:paraId="61386C03" w14:textId="77777777" w:rsidR="00752A12" w:rsidRPr="00483E28" w:rsidRDefault="00752A12" w:rsidP="00171F06">
      <w:pPr>
        <w:pStyle w:val="ListParagraph"/>
        <w:numPr>
          <w:ilvl w:val="0"/>
          <w:numId w:val="6"/>
        </w:numPr>
        <w:jc w:val="both"/>
        <w:rPr>
          <w:rFonts w:ascii="Times New Roman" w:hAnsi="Times New Roman" w:cs="Times New Roman"/>
        </w:rPr>
      </w:pPr>
      <w:proofErr w:type="spellStart"/>
      <w:r w:rsidRPr="00483E28">
        <w:rPr>
          <w:rFonts w:ascii="Times New Roman" w:hAnsi="Times New Roman" w:cs="Times New Roman"/>
          <w:b/>
        </w:rPr>
        <w:t>Kullback-Leibler</w:t>
      </w:r>
      <w:proofErr w:type="spellEnd"/>
      <w:r w:rsidRPr="00483E28">
        <w:rPr>
          <w:rFonts w:ascii="Times New Roman" w:hAnsi="Times New Roman" w:cs="Times New Roman"/>
          <w:b/>
        </w:rPr>
        <w:t xml:space="preserve"> Divergence:</w:t>
      </w:r>
      <w:r w:rsidRPr="00483E28">
        <w:rPr>
          <w:rFonts w:ascii="Times New Roman" w:hAnsi="Times New Roman" w:cs="Times New Roman"/>
        </w:rPr>
        <w:t xml:space="preserve"> </w:t>
      </w:r>
      <w:r w:rsidR="00383606" w:rsidRPr="00483E28">
        <w:rPr>
          <w:rFonts w:ascii="Times New Roman" w:hAnsi="Times New Roman" w:cs="Times New Roman"/>
        </w:rPr>
        <w:t>A</w:t>
      </w:r>
      <w:r w:rsidRPr="00483E28">
        <w:rPr>
          <w:rFonts w:ascii="Times New Roman" w:hAnsi="Times New Roman" w:cs="Times New Roman"/>
        </w:rPr>
        <w:t xml:space="preserve">lso known as the relative entropy, the </w:t>
      </w:r>
      <w:proofErr w:type="spellStart"/>
      <w:r w:rsidRPr="00483E28">
        <w:rPr>
          <w:rFonts w:ascii="Times New Roman" w:hAnsi="Times New Roman" w:cs="Times New Roman"/>
        </w:rPr>
        <w:t>Kullback-Liebler</w:t>
      </w:r>
      <w:proofErr w:type="spellEnd"/>
      <w:r w:rsidRPr="00483E28">
        <w:rPr>
          <w:rFonts w:ascii="Times New Roman" w:hAnsi="Times New Roman" w:cs="Times New Roman"/>
        </w:rPr>
        <w:t xml:space="preserve"> divergence represents a measure of how different one probability distribution is from a second probability distribution (where a value of 0 indicates that the two distributions are identical). It is specified in the following manner:</w:t>
      </w:r>
    </w:p>
    <w:p w14:paraId="4C948E79" w14:textId="77777777" w:rsidR="00752A12" w:rsidRPr="00483E28" w:rsidRDefault="001413C1" w:rsidP="00171F06">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oMath>
      </m:oMathPara>
    </w:p>
    <w:p w14:paraId="7A2A9A8F" w14:textId="77777777" w:rsidR="00752A12" w:rsidRPr="00483E28" w:rsidRDefault="00752A12" w:rsidP="00171F06">
      <w:pPr>
        <w:jc w:val="both"/>
        <w:rPr>
          <w:rFonts w:ascii="Times New Roman" w:eastAsiaTheme="minorEastAsia" w:hAnsi="Times New Roman" w:cs="Times New Roman"/>
        </w:rPr>
      </w:pPr>
      <m:oMathPara>
        <m:oMath>
          <m:r>
            <w:rPr>
              <w:rFonts w:ascii="Cambria Math" w:eastAsiaTheme="minorEastAsia" w:hAnsi="Cambria Math" w:cs="Times New Roman"/>
            </w:rPr>
            <w:lastRenderedPageBreak/>
            <m:t>E=</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12</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e>
          </m:nary>
        </m:oMath>
      </m:oMathPara>
    </w:p>
    <w:p w14:paraId="4F7861A6" w14:textId="77777777" w:rsidR="00E34E32" w:rsidRPr="00483E28" w:rsidRDefault="00752A12" w:rsidP="00171F06">
      <w:pPr>
        <w:ind w:left="72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average value of the normalised time series for month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 1/12 </w:t>
      </w:r>
      <w:r w:rsidR="00383606" w:rsidRPr="00483E28">
        <w:rPr>
          <w:rFonts w:ascii="Times New Roman" w:eastAsiaTheme="minorEastAsia" w:hAnsi="Times New Roman" w:cs="Times New Roman"/>
        </w:rPr>
        <w:t xml:space="preserve">for </w:t>
      </w:r>
      <m:oMath>
        <m:r>
          <w:rPr>
            <w:rFonts w:ascii="Cambria Math" w:eastAsiaTheme="minorEastAsia" w:hAnsi="Cambria Math" w:cs="Times New Roman"/>
          </w:rPr>
          <m:t>i=1,…, 12</m:t>
        </m:r>
      </m:oMath>
      <w:r w:rsidR="00383606" w:rsidRPr="00483E28">
        <w:rPr>
          <w:rFonts w:ascii="Times New Roman" w:eastAsiaTheme="minorEastAsia" w:hAnsi="Times New Roman" w:cs="Times New Roman"/>
        </w:rPr>
        <w:t>. This operation therefore measures the deviation of a normalised time series from a uniform distribution, in d</w:t>
      </w:r>
      <w:proofErr w:type="spellStart"/>
      <w:r w:rsidR="00383606" w:rsidRPr="00483E28">
        <w:rPr>
          <w:rFonts w:ascii="Times New Roman" w:eastAsiaTheme="minorEastAsia" w:hAnsi="Times New Roman" w:cs="Times New Roman"/>
        </w:rPr>
        <w:t>oing</w:t>
      </w:r>
      <w:proofErr w:type="spellEnd"/>
      <w:r w:rsidR="00383606" w:rsidRPr="00483E28">
        <w:rPr>
          <w:rFonts w:ascii="Times New Roman" w:eastAsiaTheme="minorEastAsia" w:hAnsi="Times New Roman" w:cs="Times New Roman"/>
        </w:rPr>
        <w:t xml:space="preserve"> so, informing about the extent to which a seasonal peak (or peaks) is present in the time series.</w:t>
      </w:r>
    </w:p>
    <w:p w14:paraId="58470754" w14:textId="77777777" w:rsidR="00383606" w:rsidRPr="00483E28" w:rsidRDefault="0038360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Periodic Kernel Median:</w:t>
      </w:r>
      <w:r w:rsidRPr="00483E28">
        <w:rPr>
          <w:rFonts w:ascii="Times New Roman" w:hAnsi="Times New Roman" w:cs="Times New Roman"/>
        </w:rPr>
        <w:t xml:space="preserve"> Fitting the Negative Binomial Gaussian Process with a periodic kernel allowed inference of the period, </w:t>
      </w:r>
      <m:oMath>
        <m:r>
          <w:rPr>
            <w:rFonts w:ascii="Cambria Math" w:eastAsiaTheme="minorEastAsia" w:hAnsi="Cambria Math" w:cs="Times New Roman"/>
          </w:rPr>
          <m:t>p</m:t>
        </m:r>
      </m:oMath>
      <w:r w:rsidRPr="00483E28">
        <w:rPr>
          <w:rFonts w:ascii="Times New Roman" w:eastAsiaTheme="minorEastAsia" w:hAnsi="Times New Roman" w:cs="Times New Roman"/>
        </w:rPr>
        <w:t>, providing us with an e</w:t>
      </w:r>
      <w:proofErr w:type="spellStart"/>
      <w:r w:rsidRPr="00483E28">
        <w:rPr>
          <w:rFonts w:ascii="Times New Roman" w:eastAsiaTheme="minorEastAsia" w:hAnsi="Times New Roman" w:cs="Times New Roman"/>
        </w:rPr>
        <w:t>stimate</w:t>
      </w:r>
      <w:proofErr w:type="spellEnd"/>
      <w:r w:rsidRPr="00483E28">
        <w:rPr>
          <w:rFonts w:ascii="Times New Roman" w:eastAsiaTheme="minorEastAsia" w:hAnsi="Times New Roman" w:cs="Times New Roman"/>
        </w:rPr>
        <w:t xml:space="preserve"> of the </w:t>
      </w:r>
      <w:r w:rsidRPr="00483E28">
        <w:rPr>
          <w:rFonts w:ascii="Times New Roman" w:hAnsi="Times New Roman" w:cs="Times New Roman"/>
        </w:rPr>
        <w:t xml:space="preserve">frequency of repeating patterns in the monthly abundance of mosquitoes. An estimate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was calculated for each fitted time series, with inference based on the 10,000 MCMC iterations described in further detail in the section </w:t>
      </w:r>
      <w:r w:rsidR="00F36CB1" w:rsidRPr="00483E28">
        <w:rPr>
          <w:rFonts w:ascii="Times New Roman" w:eastAsiaTheme="minorEastAsia" w:hAnsi="Times New Roman" w:cs="Times New Roman"/>
          <w:b/>
        </w:rPr>
        <w:t>Supplementary Information</w:t>
      </w:r>
      <w:r w:rsidR="00F36CB1"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 xml:space="preserve">Model Fitting and Parameter Inference. </w:t>
      </w:r>
      <w:r w:rsidRPr="00483E28">
        <w:rPr>
          <w:rFonts w:ascii="Times New Roman" w:eastAsiaTheme="minorEastAsia" w:hAnsi="Times New Roman" w:cs="Times New Roman"/>
        </w:rPr>
        <w:t xml:space="preserve">The median value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t>
      </w:r>
      <w:r w:rsidR="00ED7A16" w:rsidRPr="00483E28">
        <w:rPr>
          <w:rFonts w:ascii="Times New Roman" w:eastAsiaTheme="minorEastAsia" w:hAnsi="Times New Roman" w:cs="Times New Roman"/>
        </w:rPr>
        <w:t xml:space="preserve">across these 10,000 iterations </w:t>
      </w:r>
      <w:r w:rsidRPr="00483E28">
        <w:rPr>
          <w:rFonts w:ascii="Times New Roman" w:eastAsiaTheme="minorEastAsia" w:hAnsi="Times New Roman" w:cs="Times New Roman"/>
        </w:rPr>
        <w:t xml:space="preserve">was used here. </w:t>
      </w:r>
    </w:p>
    <w:p w14:paraId="37F0FC2E" w14:textId="77777777" w:rsidR="00ED7A16" w:rsidRPr="00483E28" w:rsidRDefault="00ED7A16" w:rsidP="00B26CA9">
      <w:pPr>
        <w:pStyle w:val="ListParagraph"/>
        <w:numPr>
          <w:ilvl w:val="0"/>
          <w:numId w:val="6"/>
        </w:numPr>
        <w:spacing w:before="240" w:after="0"/>
        <w:jc w:val="both"/>
        <w:rPr>
          <w:rFonts w:ascii="Times New Roman" w:hAnsi="Times New Roman" w:cs="Times New Roman"/>
        </w:rPr>
      </w:pPr>
      <w:r w:rsidRPr="00483E28">
        <w:rPr>
          <w:rFonts w:ascii="Times New Roman" w:hAnsi="Times New Roman" w:cs="Times New Roman"/>
          <w:b/>
        </w:rPr>
        <w:t xml:space="preserve">Proportion of Points Greater Than </w:t>
      </w:r>
      <w:r w:rsidR="00F36CB1" w:rsidRPr="00483E28">
        <w:rPr>
          <w:rFonts w:ascii="Times New Roman" w:hAnsi="Times New Roman" w:cs="Times New Roman"/>
          <w:b/>
        </w:rPr>
        <w:t>1.65</w:t>
      </w:r>
      <w:r w:rsidRPr="00483E28">
        <w:rPr>
          <w:rFonts w:ascii="Times New Roman" w:hAnsi="Times New Roman" w:cs="Times New Roman"/>
          <w:b/>
        </w:rPr>
        <w:t xml:space="preserve">x the Mean: </w:t>
      </w:r>
      <w:r w:rsidRPr="00483E28">
        <w:rPr>
          <w:rFonts w:ascii="Times New Roman" w:hAnsi="Times New Roman" w:cs="Times New Roman"/>
        </w:rPr>
        <w:t xml:space="preserve">For each fitted, normalised time series, the proportion of points greater than </w:t>
      </w:r>
      <w:r w:rsidR="00F36CB1" w:rsidRPr="00483E28">
        <w:rPr>
          <w:rFonts w:ascii="Times New Roman" w:hAnsi="Times New Roman" w:cs="Times New Roman"/>
        </w:rPr>
        <w:t>1.65</w:t>
      </w:r>
      <w:r w:rsidRPr="00483E28">
        <w:rPr>
          <w:rFonts w:ascii="Times New Roman" w:hAnsi="Times New Roman" w:cs="Times New Roman"/>
        </w:rPr>
        <w:t xml:space="preserve">x the mean of the time series was calculated. This informs about the extent to which the data is peaked, as well as the width of the peak. </w:t>
      </w:r>
    </w:p>
    <w:p w14:paraId="3307424F" w14:textId="77777777" w:rsidR="00ED7A16" w:rsidRDefault="00ED7A16" w:rsidP="00171F06">
      <w:pPr>
        <w:pStyle w:val="ListParagraph"/>
        <w:numPr>
          <w:ilvl w:val="0"/>
          <w:numId w:val="6"/>
        </w:numPr>
        <w:spacing w:before="240"/>
        <w:jc w:val="both"/>
        <w:rPr>
          <w:rFonts w:ascii="Times New Roman" w:hAnsi="Times New Roman" w:cs="Times New Roman"/>
        </w:rPr>
      </w:pPr>
      <w:r w:rsidRPr="00483E28">
        <w:rPr>
          <w:rFonts w:ascii="Times New Roman" w:hAnsi="Times New Roman" w:cs="Times New Roman"/>
          <w:b/>
        </w:rPr>
        <w:t>Peak Distance from January:</w:t>
      </w:r>
      <w:r w:rsidRPr="00483E28">
        <w:rPr>
          <w:rFonts w:ascii="Times New Roman" w:hAnsi="Times New Roman" w:cs="Times New Roman"/>
        </w:rPr>
        <w:t xml:space="preserve"> For each fitted, normalised time series, the maximum recorded value was noted and the distance of this value from January was calculated. </w:t>
      </w:r>
    </w:p>
    <w:p w14:paraId="3887A31F" w14:textId="77777777" w:rsidR="005B2489" w:rsidRPr="005B2489" w:rsidRDefault="005B2489"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 xml:space="preserve">Number of Peaks: </w:t>
      </w:r>
      <w:r w:rsidRPr="00483E28">
        <w:rPr>
          <w:rFonts w:ascii="Times New Roman" w:hAnsi="Times New Roman" w:cs="Times New Roman"/>
        </w:rPr>
        <w:t>Estimates of the parameters governing the fitted two component Von Mises distribution were used to infer the number of peaks in each time series</w:t>
      </w:r>
      <w:r>
        <w:rPr>
          <w:rFonts w:ascii="Times New Roman" w:hAnsi="Times New Roman" w:cs="Times New Roman"/>
        </w:rPr>
        <w:t xml:space="preserve"> </w:t>
      </w:r>
      <w:r w:rsidRPr="00483E28">
        <w:rPr>
          <w:rFonts w:ascii="Times New Roman" w:hAnsi="Times New Roman" w:cs="Times New Roman"/>
        </w:rPr>
        <w:t xml:space="preserve">(detailed further in the section </w:t>
      </w:r>
      <w:r w:rsidRPr="00483E28">
        <w:rPr>
          <w:rFonts w:ascii="Times New Roman" w:hAnsi="Times New Roman" w:cs="Times New Roman"/>
          <w:b/>
        </w:rPr>
        <w:t>Supplementary Information</w:t>
      </w:r>
      <w:r w:rsidRPr="00483E28">
        <w:rPr>
          <w:rFonts w:ascii="Times New Roman" w:hAnsi="Times New Roman" w:cs="Times New Roman"/>
        </w:rPr>
        <w:t xml:space="preserve"> </w:t>
      </w:r>
      <w:proofErr w:type="gramStart"/>
      <w:r w:rsidRPr="00483E28">
        <w:rPr>
          <w:rFonts w:ascii="Times New Roman" w:hAnsi="Times New Roman" w:cs="Times New Roman"/>
          <w:b/>
        </w:rPr>
        <w:t>Von</w:t>
      </w:r>
      <w:proofErr w:type="gramEnd"/>
      <w:r w:rsidRPr="00483E28">
        <w:rPr>
          <w:rFonts w:ascii="Times New Roman" w:hAnsi="Times New Roman" w:cs="Times New Roman"/>
          <w:b/>
        </w:rPr>
        <w:t xml:space="preserve"> Mises Distribution Fitting</w:t>
      </w:r>
      <w:r w:rsidRPr="00483E28">
        <w:rPr>
          <w:rFonts w:ascii="Times New Roman" w:hAnsi="Times New Roman" w:cs="Times New Roman"/>
        </w:rPr>
        <w:t>). Specifically, a time series was deemed to possess one peak if the value of the</w:t>
      </w:r>
      <w:r>
        <w:rPr>
          <w:rFonts w:ascii="Times New Roman" w:hAnsi="Times New Roman" w:cs="Times New Roman"/>
        </w:rPr>
        <w:t xml:space="preserve"> Von Mises</w:t>
      </w:r>
      <w:r w:rsidRPr="00483E28">
        <w:rPr>
          <w:rFonts w:ascii="Times New Roman" w:hAnsi="Times New Roman" w:cs="Times New Roman"/>
        </w:rPr>
        <w:t xml:space="preserve"> component weighting was either &lt; 0.3 or &gt; 0.7 and the difference in means was &lt; </w:t>
      </w:r>
      <m:oMath>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oMath>
      <w:r w:rsidRPr="00483E28">
        <w:rPr>
          <w:rFonts w:ascii="Times New Roman" w:eastAsiaTheme="minorEastAsia" w:hAnsi="Times New Roman" w:cs="Times New Roman"/>
        </w:rPr>
        <w:t xml:space="preserve"> or &gt; </w:t>
      </w:r>
      <m:oMath>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oMath>
      <w:r w:rsidRPr="00483E28">
        <w:rPr>
          <w:rFonts w:ascii="Times New Roman" w:eastAsiaTheme="minorEastAsia" w:hAnsi="Times New Roman" w:cs="Times New Roman"/>
        </w:rPr>
        <w:t xml:space="preserve"> </w:t>
      </w:r>
      <w:r w:rsidRPr="00483E28">
        <w:rPr>
          <w:rFonts w:ascii="Times New Roman" w:hAnsi="Times New Roman" w:cs="Times New Roman"/>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4689AE9C" w14:textId="77777777" w:rsidR="00ED7A16" w:rsidRPr="005B2489" w:rsidRDefault="00ED7A16" w:rsidP="00171F06">
      <w:pPr>
        <w:pStyle w:val="ListParagraph"/>
        <w:numPr>
          <w:ilvl w:val="0"/>
          <w:numId w:val="6"/>
        </w:numPr>
        <w:jc w:val="both"/>
        <w:rPr>
          <w:rFonts w:ascii="Times New Roman" w:hAnsi="Times New Roman" w:cs="Times New Roman"/>
          <w:b/>
        </w:rPr>
      </w:pPr>
      <w:r w:rsidRPr="005B2489">
        <w:rPr>
          <w:rFonts w:ascii="Times New Roman" w:hAnsi="Times New Roman" w:cs="Times New Roman"/>
          <w:b/>
        </w:rPr>
        <w:t xml:space="preserve">Von Mises 1 Component Mean: </w:t>
      </w:r>
      <w:r w:rsidR="005B2489" w:rsidRPr="005B2489">
        <w:rPr>
          <w:rFonts w:ascii="Times New Roman" w:hAnsi="Times New Roman" w:cs="Times New Roman"/>
        </w:rPr>
        <w:t>This operation is based on the</w:t>
      </w:r>
      <w:r w:rsidRPr="005B2489">
        <w:rPr>
          <w:rFonts w:ascii="Times New Roman" w:hAnsi="Times New Roman" w:cs="Times New Roman"/>
        </w:rPr>
        <w:t xml:space="preserve"> </w:t>
      </w:r>
      <w:r w:rsidR="005B2489" w:rsidRPr="005B2489">
        <w:rPr>
          <w:rFonts w:ascii="Times New Roman" w:hAnsi="Times New Roman" w:cs="Times New Roman"/>
        </w:rPr>
        <w:t xml:space="preserve">number of peaks inferred from </w:t>
      </w:r>
      <w:r w:rsidRPr="005B2489">
        <w:rPr>
          <w:rFonts w:ascii="Times New Roman" w:hAnsi="Times New Roman" w:cs="Times New Roman"/>
        </w:rPr>
        <w:t>fitting of 1 and 2 component Von Mises distributions to the Negative Binomial GP fitted, normalised time series</w:t>
      </w:r>
      <w:r w:rsidR="005B2489" w:rsidRPr="005B2489">
        <w:rPr>
          <w:rFonts w:ascii="Times New Roman" w:hAnsi="Times New Roman" w:cs="Times New Roman"/>
        </w:rPr>
        <w:t xml:space="preserve">. If a 1 component Von Mises distribution was preferred, </w:t>
      </w:r>
      <w:r w:rsidR="00640756" w:rsidRPr="005B2489">
        <w:rPr>
          <w:rFonts w:ascii="Times New Roman" w:hAnsi="Times New Roman" w:cs="Times New Roman"/>
        </w:rPr>
        <w:t xml:space="preserve">then </w:t>
      </w:r>
      <w:r w:rsidR="00F36CB1" w:rsidRPr="005B2489">
        <w:rPr>
          <w:rFonts w:ascii="Times New Roman" w:hAnsi="Times New Roman" w:cs="Times New Roman"/>
        </w:rPr>
        <w:t xml:space="preserve">the Von Mises mean corresponding to the maximum likelihood </w:t>
      </w:r>
      <w:r w:rsidR="005B2489">
        <w:rPr>
          <w:rFonts w:ascii="Times New Roman" w:hAnsi="Times New Roman" w:cs="Times New Roman"/>
        </w:rPr>
        <w:t xml:space="preserve">predicted value was </w:t>
      </w:r>
      <w:r w:rsidR="00640756" w:rsidRPr="005B2489">
        <w:rPr>
          <w:rFonts w:ascii="Times New Roman" w:hAnsi="Times New Roman" w:cs="Times New Roman"/>
        </w:rPr>
        <w:t xml:space="preserve">used. If the 2 component Von Mises distribution was preferred, the value for this operation for that </w:t>
      </w:r>
      <w:proofErr w:type="gramStart"/>
      <w:r w:rsidR="00640756" w:rsidRPr="005B2489">
        <w:rPr>
          <w:rFonts w:ascii="Times New Roman" w:hAnsi="Times New Roman" w:cs="Times New Roman"/>
        </w:rPr>
        <w:t>particular time</w:t>
      </w:r>
      <w:proofErr w:type="gramEnd"/>
      <w:r w:rsidR="00640756" w:rsidRPr="005B2489">
        <w:rPr>
          <w:rFonts w:ascii="Times New Roman" w:hAnsi="Times New Roman" w:cs="Times New Roman"/>
        </w:rPr>
        <w:t xml:space="preserve"> series is set to -5. </w:t>
      </w:r>
    </w:p>
    <w:p w14:paraId="2AFC620D" w14:textId="77777777" w:rsidR="00640756" w:rsidRPr="00483E28" w:rsidRDefault="0064075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Von Mises Two Component Weight:</w:t>
      </w:r>
      <w:r w:rsidRPr="00483E28">
        <w:rPr>
          <w:rFonts w:ascii="Times New Roman" w:hAnsi="Times New Roman" w:cs="Times New Roman"/>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2F4A5C39" w14:textId="77777777" w:rsidR="00CD7492" w:rsidRPr="00483E28" w:rsidRDefault="00CD7492" w:rsidP="00CD7492">
      <w:pPr>
        <w:rPr>
          <w:rFonts w:ascii="Times New Roman" w:hAnsi="Times New Roman" w:cs="Times New Roman"/>
          <w:b/>
        </w:rPr>
      </w:pPr>
      <w:r w:rsidRPr="00483E28">
        <w:rPr>
          <w:rFonts w:ascii="Times New Roman" w:hAnsi="Times New Roman" w:cs="Times New Roman"/>
          <w:b/>
        </w:rPr>
        <w:t>Principal Components Analysis and Clustering:</w:t>
      </w:r>
    </w:p>
    <w:p w14:paraId="52C0C5D5" w14:textId="61BC419E" w:rsidR="00212A81" w:rsidRPr="00483E28" w:rsidRDefault="00C05028" w:rsidP="008C4D4F">
      <w:pPr>
        <w:jc w:val="both"/>
        <w:rPr>
          <w:rFonts w:ascii="Times New Roman" w:hAnsi="Times New Roman" w:cs="Times New Roman"/>
          <w:b/>
        </w:rPr>
      </w:pPr>
      <w:r w:rsidRPr="00483E28">
        <w:rPr>
          <w:rFonts w:ascii="Times New Roman" w:hAnsi="Times New Roman" w:cs="Times New Roman"/>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483E28">
        <w:rPr>
          <w:rFonts w:ascii="Times New Roman" w:hAnsi="Times New Roman" w:cs="Times New Roman"/>
        </w:rPr>
        <w:t>the majority of</w:t>
      </w:r>
      <w:proofErr w:type="gramEnd"/>
      <w:r w:rsidRPr="00483E28">
        <w:rPr>
          <w:rFonts w:ascii="Times New Roman" w:hAnsi="Times New Roman" w:cs="Times New Roman"/>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w:t>
      </w:r>
      <w:r w:rsidR="007F46B7">
        <w:rPr>
          <w:rFonts w:ascii="Times New Roman" w:hAnsi="Times New Roman" w:cs="Times New Roman"/>
        </w:rPr>
        <w:t>, see Supplementary Figure 6 for the variation explained as a function of PCA dimensions</w:t>
      </w:r>
      <w:r w:rsidR="008C4D4F" w:rsidRPr="00483E28">
        <w:rPr>
          <w:rFonts w:ascii="Times New Roman" w:hAnsi="Times New Roman" w:cs="Times New Roman"/>
        </w:rPr>
        <w:t>)</w:t>
      </w:r>
      <w:r w:rsidRPr="00483E28">
        <w:rPr>
          <w:rFonts w:ascii="Times New Roman" w:hAnsi="Times New Roman" w:cs="Times New Roman"/>
        </w:rPr>
        <w:t>.</w:t>
      </w:r>
      <w:r w:rsidR="008C4D4F" w:rsidRPr="00483E28">
        <w:rPr>
          <w:rFonts w:ascii="Times New Roman" w:hAnsi="Times New Roman" w:cs="Times New Roman"/>
        </w:rPr>
        <w:t xml:space="preserve"> </w:t>
      </w:r>
      <w:r w:rsidR="00171F06">
        <w:rPr>
          <w:rFonts w:ascii="Times New Roman" w:hAnsi="Times New Roman" w:cs="Times New Roman"/>
        </w:rPr>
        <w:t>Clustering was then undertaken using the</w:t>
      </w:r>
      <w:r w:rsidR="008C4D4F" w:rsidRPr="00483E28">
        <w:rPr>
          <w:rFonts w:ascii="Times New Roman" w:hAnsi="Times New Roman" w:cs="Times New Roman"/>
        </w:rPr>
        <w:t xml:space="preserve"> k-means clustering algorithm</w:t>
      </w:r>
      <w:r w:rsidR="00171F06">
        <w:rPr>
          <w:rFonts w:ascii="Times New Roman" w:hAnsi="Times New Roman" w:cs="Times New Roman"/>
        </w:rPr>
        <w:t xml:space="preserve">. </w:t>
      </w:r>
      <w:r w:rsidR="008C4D4F" w:rsidRPr="00483E28">
        <w:rPr>
          <w:rFonts w:ascii="Times New Roman" w:hAnsi="Times New Roman" w:cs="Times New Roman"/>
        </w:rPr>
        <w:t xml:space="preserve"> </w:t>
      </w:r>
    </w:p>
    <w:p w14:paraId="48724F06" w14:textId="77777777" w:rsidR="00212A81" w:rsidRPr="00483E28" w:rsidRDefault="00212A81" w:rsidP="00212A81">
      <w:pPr>
        <w:rPr>
          <w:rFonts w:ascii="Times New Roman" w:hAnsi="Times New Roman" w:cs="Times New Roman"/>
          <w:b/>
        </w:rPr>
      </w:pPr>
      <w:r w:rsidRPr="00483E28">
        <w:rPr>
          <w:rFonts w:ascii="Times New Roman" w:hAnsi="Times New Roman" w:cs="Times New Roman"/>
          <w:b/>
        </w:rPr>
        <w:lastRenderedPageBreak/>
        <w:t xml:space="preserve">Penalised </w:t>
      </w:r>
      <w:r w:rsidR="00F36CB1" w:rsidRPr="00483E28">
        <w:rPr>
          <w:rFonts w:ascii="Times New Roman" w:hAnsi="Times New Roman" w:cs="Times New Roman"/>
          <w:b/>
        </w:rPr>
        <w:t xml:space="preserve">Multinomial </w:t>
      </w:r>
      <w:r w:rsidRPr="00483E28">
        <w:rPr>
          <w:rFonts w:ascii="Times New Roman" w:hAnsi="Times New Roman" w:cs="Times New Roman"/>
          <w:b/>
        </w:rPr>
        <w:t>Logistic Regression Modelling</w:t>
      </w:r>
      <w:r w:rsidR="00F36CB1" w:rsidRPr="00483E28">
        <w:rPr>
          <w:rFonts w:ascii="Times New Roman" w:hAnsi="Times New Roman" w:cs="Times New Roman"/>
          <w:b/>
        </w:rPr>
        <w:t>, Evaluation of Model Accuracy and Predictive Modelling</w:t>
      </w:r>
      <w:r w:rsidRPr="00483E28">
        <w:rPr>
          <w:rFonts w:ascii="Times New Roman" w:hAnsi="Times New Roman" w:cs="Times New Roman"/>
          <w:b/>
        </w:rPr>
        <w:t>:</w:t>
      </w:r>
    </w:p>
    <w:p w14:paraId="644E806E" w14:textId="54556EF5" w:rsidR="008D6E7C" w:rsidRPr="00483E28" w:rsidRDefault="008D6E7C" w:rsidP="00FF7A6E">
      <w:pPr>
        <w:jc w:val="both"/>
        <w:rPr>
          <w:rFonts w:ascii="Times New Roman" w:hAnsi="Times New Roman" w:cs="Times New Roman"/>
        </w:rPr>
      </w:pPr>
      <w:r w:rsidRPr="00483E28">
        <w:rPr>
          <w:rFonts w:ascii="Times New Roman" w:hAnsi="Times New Roman" w:cs="Times New Roman"/>
        </w:rPr>
        <w:t xml:space="preserve">Prediction of cluster membership was carried out using a multinomial logistic regression </w:t>
      </w:r>
      <w:r w:rsidR="000800B6">
        <w:rPr>
          <w:rFonts w:ascii="Times New Roman" w:hAnsi="Times New Roman" w:cs="Times New Roman"/>
        </w:rPr>
        <w:t>model</w:t>
      </w:r>
      <w:r w:rsidRPr="00483E28">
        <w:rPr>
          <w:rFonts w:ascii="Times New Roman" w:hAnsi="Times New Roman" w:cs="Times New Roman"/>
        </w:rPr>
        <w:t xml:space="preserve">. Multinomial logistic regression generalises logistic regression (which predicts a binary outcome) to instances with &gt;2 possible outcomes and predicts the probabilities of all possible outcomes of a categorically distributed dependent variable (in this instance, the 4 clusters representing distinct temporal patterns) given a set of independent variables (in this instance, the species each time series belongs to and a suite of environmental covariates as defined in </w:t>
      </w:r>
      <w:r w:rsidRPr="00FA50D4">
        <w:rPr>
          <w:rFonts w:ascii="Times New Roman" w:hAnsi="Times New Roman" w:cs="Times New Roman"/>
          <w:b/>
        </w:rPr>
        <w:t>Supplementary Table 2</w:t>
      </w:r>
      <w:r w:rsidRPr="00483E28">
        <w:rPr>
          <w:rFonts w:ascii="Times New Roman" w:hAnsi="Times New Roman" w:cs="Times New Roman"/>
        </w:rPr>
        <w:t xml:space="preserve">). </w:t>
      </w:r>
      <w:r w:rsidR="00C36236">
        <w:rPr>
          <w:rFonts w:ascii="Times New Roman" w:hAnsi="Times New Roman" w:cs="Times New Roman"/>
        </w:rPr>
        <w:t xml:space="preserve">Whereas logistic regression frameworks typically have a single coefficient per covariate (which describes the influence of that </w:t>
      </w:r>
      <w:proofErr w:type="gramStart"/>
      <w:r w:rsidR="00C36236">
        <w:rPr>
          <w:rFonts w:ascii="Times New Roman" w:hAnsi="Times New Roman" w:cs="Times New Roman"/>
        </w:rPr>
        <w:t>particular covariate</w:t>
      </w:r>
      <w:proofErr w:type="gramEnd"/>
      <w:r w:rsidR="00C36236">
        <w:rPr>
          <w:rFonts w:ascii="Times New Roman" w:hAnsi="Times New Roman" w:cs="Times New Roman"/>
        </w:rPr>
        <w:t xml:space="preserve"> on the outcome being 1 rather than 0), within a multinomial logistic framework, each category being predicted (each of the 4 clusters of temporal patterns in this instance) has a coefficient per covariate. Thus, a given covariate e.g.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will have 4 coefficients associated with it, </w:t>
      </w:r>
      <w:r w:rsidR="00B26CA9">
        <w:rPr>
          <w:rFonts w:ascii="Times New Roman" w:hAnsi="Times New Roman" w:cs="Times New Roman"/>
        </w:rPr>
        <w:t xml:space="preserve">with each of these 4 coefficients </w:t>
      </w:r>
      <w:r w:rsidR="00C36236">
        <w:rPr>
          <w:rFonts w:ascii="Times New Roman" w:hAnsi="Times New Roman" w:cs="Times New Roman"/>
        </w:rPr>
        <w:t xml:space="preserve">specifying the association between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and membership of Clusters 1</w:t>
      </w:r>
      <w:r w:rsidR="00B26CA9">
        <w:rPr>
          <w:rFonts w:ascii="Times New Roman" w:hAnsi="Times New Roman" w:cs="Times New Roman"/>
        </w:rPr>
        <w:t>, 2, 3 and 4 respectively</w:t>
      </w:r>
      <w:r w:rsidR="00C36236">
        <w:rPr>
          <w:rFonts w:ascii="Times New Roman" w:hAnsi="Times New Roman" w:cs="Times New Roman"/>
        </w:rPr>
        <w:t xml:space="preserve">. </w:t>
      </w:r>
      <w:r w:rsidRPr="00483E28">
        <w:rPr>
          <w:rFonts w:ascii="Times New Roman" w:hAnsi="Times New Roman" w:cs="Times New Roman"/>
        </w:rPr>
        <w:t xml:space="preserve">We employed an </w:t>
      </w:r>
      <m:oMath>
        <m:r>
          <m:rPr>
            <m:scr m:val="script"/>
          </m:rPr>
          <w:rPr>
            <w:rFonts w:ascii="Cambria Math" w:hAnsi="Cambria Math" w:cs="Times New Roman"/>
          </w:rPr>
          <m:t>l</m:t>
        </m:r>
        <m:r>
          <w:rPr>
            <w:rFonts w:ascii="Cambria Math" w:hAnsi="Cambria Math" w:cs="Times New Roman"/>
          </w:rPr>
          <m:t xml:space="preserve">2 </m:t>
        </m:r>
      </m:oMath>
      <w:r w:rsidR="004C2AF3">
        <w:rPr>
          <w:rFonts w:ascii="Times New Roman" w:hAnsi="Times New Roman" w:cs="Times New Roman"/>
        </w:rPr>
        <w:t>(ridge)</w:t>
      </w:r>
      <w:r w:rsidRPr="00483E28">
        <w:rPr>
          <w:rFonts w:ascii="Times New Roman" w:hAnsi="Times New Roman" w:cs="Times New Roman"/>
        </w:rPr>
        <w:t xml:space="preserve"> penalty on all coefficients in order to </w:t>
      </w:r>
      <w:r w:rsidR="00600F2B">
        <w:rPr>
          <w:rFonts w:ascii="Times New Roman" w:hAnsi="Times New Roman" w:cs="Times New Roman"/>
        </w:rPr>
        <w:t>manage and reduce issues surrounding</w:t>
      </w:r>
      <w:r w:rsidRPr="00483E28">
        <w:rPr>
          <w:rFonts w:ascii="Times New Roman" w:hAnsi="Times New Roman" w:cs="Times New Roman"/>
        </w:rPr>
        <w:t xml:space="preserve"> overfitting: this regularised multinomial logistic regression model was then fitted within a Bayesian framework and implemented in STAN. Following fitting, the mean coefficient values were used to generate estimates of the probability that a given time series belongs to each of the 4 clusters. Time series were assigned to the cluster with the highest cluster probability and the misclassification rate computed based on the proportion of time series whose cluster membership was correctly predicted. </w:t>
      </w:r>
    </w:p>
    <w:p w14:paraId="32A1E157" w14:textId="77777777" w:rsidR="00267CDC" w:rsidRDefault="0036446E" w:rsidP="008D6E7C">
      <w:pPr>
        <w:jc w:val="both"/>
        <w:rPr>
          <w:rFonts w:ascii="Times New Roman" w:hAnsi="Times New Roman" w:cs="Times New Roman"/>
        </w:rPr>
      </w:pPr>
      <w:r w:rsidRPr="00483E28">
        <w:rPr>
          <w:rFonts w:ascii="Times New Roman" w:hAnsi="Times New Roman" w:cs="Times New Roman"/>
        </w:rPr>
        <w:t>T</w:t>
      </w:r>
      <w:r w:rsidR="008D6E7C" w:rsidRPr="00483E28">
        <w:rPr>
          <w:rFonts w:ascii="Times New Roman" w:hAnsi="Times New Roman" w:cs="Times New Roman"/>
        </w:rPr>
        <w:t>his model</w:t>
      </w:r>
      <w:r w:rsidRPr="00483E28">
        <w:rPr>
          <w:rFonts w:ascii="Times New Roman" w:hAnsi="Times New Roman" w:cs="Times New Roman"/>
        </w:rPr>
        <w:t xml:space="preserve"> was then used to predict seasonal profiles across the Indian subcontinent. Specifically, it integrated recently generated maps of vector presence/absence for each of the vector species considered here to produce estimates of the probability of locations containing at least one mosquito species displaying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(1 of the 4 temporal patterns associated with the clusters). For each location, we individually calculated for each of the seven species the probability that the species was present (using the recently generated maps of </w:t>
      </w:r>
      <w:r w:rsidR="00600F2B">
        <w:rPr>
          <w:rFonts w:ascii="Times New Roman" w:hAnsi="Times New Roman" w:cs="Times New Roman"/>
        </w:rPr>
        <w:t xml:space="preserve">vector </w:t>
      </w:r>
      <w:r w:rsidRPr="00483E28">
        <w:rPr>
          <w:rFonts w:ascii="Times New Roman" w:hAnsi="Times New Roman" w:cs="Times New Roman"/>
        </w:rPr>
        <w:t xml:space="preserve">presence/absence), and the probability that the species would display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conditional on presence. </w:t>
      </w:r>
      <w:r w:rsidR="00267CDC">
        <w:rPr>
          <w:rFonts w:ascii="Times New Roman" w:hAnsi="Times New Roman" w:cs="Times New Roman"/>
        </w:rPr>
        <w:t>Specifically, f</w:t>
      </w:r>
      <w:r w:rsidR="002B4599">
        <w:rPr>
          <w:rFonts w:ascii="Times New Roman" w:hAnsi="Times New Roman" w:cs="Times New Roman"/>
        </w:rPr>
        <w:t xml:space="preserve">or each temporal profile </w:t>
      </w:r>
      <m:oMath>
        <m:r>
          <w:rPr>
            <w:rFonts w:ascii="Cambria Math" w:hAnsi="Cambria Math" w:cs="Times New Roman"/>
          </w:rPr>
          <m:t>TP</m:t>
        </m:r>
      </m:oMath>
      <w:r w:rsidR="002B4599">
        <w:rPr>
          <w:rFonts w:ascii="Times New Roman" w:hAnsi="Times New Roman" w:cs="Times New Roman"/>
        </w:rPr>
        <w:t xml:space="preserve">, the probability of a </w:t>
      </w:r>
      <w:r w:rsidR="00267CDC">
        <w:rPr>
          <w:rFonts w:ascii="Times New Roman" w:hAnsi="Times New Roman" w:cs="Times New Roman"/>
        </w:rPr>
        <w:t xml:space="preserve">vector species </w:t>
      </w:r>
      <m:oMath>
        <m:r>
          <w:rPr>
            <w:rFonts w:ascii="Cambria Math" w:hAnsi="Cambria Math" w:cs="Times New Roman"/>
          </w:rPr>
          <m:t>j</m:t>
        </m:r>
      </m:oMath>
      <w:r w:rsidR="00267CDC">
        <w:rPr>
          <w:rFonts w:ascii="Times New Roman" w:hAnsi="Times New Roman" w:cs="Times New Roman"/>
        </w:rPr>
        <w:t xml:space="preserve"> being present and displaying that </w:t>
      </w:r>
      <w:proofErr w:type="gramStart"/>
      <w:r w:rsidR="00267CDC">
        <w:rPr>
          <w:rFonts w:ascii="Times New Roman" w:hAnsi="Times New Roman" w:cs="Times New Roman"/>
        </w:rPr>
        <w:t>particular temporal</w:t>
      </w:r>
      <w:proofErr w:type="gramEnd"/>
      <w:r w:rsidR="00267CDC">
        <w:rPr>
          <w:rFonts w:ascii="Times New Roman" w:hAnsi="Times New Roman" w:cs="Times New Roman"/>
        </w:rPr>
        <w:t xml:space="preserve"> profile was calculated as follows:</w:t>
      </w:r>
    </w:p>
    <w:p w14:paraId="074E973B" w14:textId="77777777" w:rsidR="002B4599" w:rsidRPr="00267CDC" w:rsidRDefault="002B4599" w:rsidP="008D6E7C">
      <w:pPr>
        <w:jc w:val="both"/>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 xml:space="preserve"> 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e>
          </m:d>
        </m:oMath>
      </m:oMathPara>
    </w:p>
    <w:p w14:paraId="6D0C76FE" w14:textId="77777777" w:rsidR="00267CDC" w:rsidRPr="00267CDC" w:rsidRDefault="00267CDC" w:rsidP="008D6E7C">
      <w:pPr>
        <w:jc w:val="both"/>
        <w:rPr>
          <w:rFonts w:ascii="Times New Roman" w:hAnsi="Times New Roman" w:cs="Times New Roman"/>
        </w:rPr>
      </w:pPr>
      <w:r w:rsidRPr="00267CDC">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oMath>
      <w:r w:rsidRPr="00267CDC">
        <w:rPr>
          <w:rFonts w:ascii="Times New Roman" w:eastAsiaTheme="minorEastAsia" w:hAnsi="Times New Roman" w:cs="Times New Roman"/>
        </w:rPr>
        <w:t xml:space="preserve"> describes the p</w:t>
      </w:r>
      <w:proofErr w:type="spellStart"/>
      <w:r>
        <w:rPr>
          <w:rFonts w:ascii="Times New Roman" w:eastAsiaTheme="minorEastAsia" w:hAnsi="Times New Roman" w:cs="Times New Roman"/>
        </w:rPr>
        <w:t>robability</w:t>
      </w:r>
      <w:proofErr w:type="spellEnd"/>
      <w:r>
        <w:rPr>
          <w:rFonts w:ascii="Times New Roman" w:eastAsiaTheme="minorEastAsia" w:hAnsi="Times New Roman" w:cs="Times New Roman"/>
        </w:rPr>
        <w:t xml:space="preserve"> of the vector occurring in that location (taken from the Humbug vector occurrence probability maps) and </w:t>
      </w:r>
      <m:oMath>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oMath>
      <w:r>
        <w:rPr>
          <w:rFonts w:ascii="Times New Roman" w:eastAsiaTheme="minorEastAsia" w:hAnsi="Times New Roman" w:cs="Times New Roman"/>
        </w:rPr>
        <w:t xml:space="preserve"> describes the probability of that vector species displaying that temporal profile conditional on its occurrence in that location. </w:t>
      </w:r>
      <w:r w:rsidRPr="00483E28">
        <w:rPr>
          <w:rFonts w:ascii="Times New Roman" w:hAnsi="Times New Roman" w:cs="Times New Roman"/>
        </w:rPr>
        <w:t>Then</w:t>
      </w:r>
      <w:r>
        <w:rPr>
          <w:rFonts w:ascii="Times New Roman" w:hAnsi="Times New Roman" w:cs="Times New Roman"/>
        </w:rPr>
        <w:t>,</w:t>
      </w:r>
      <w:r w:rsidRPr="00483E28">
        <w:rPr>
          <w:rFonts w:ascii="Times New Roman" w:hAnsi="Times New Roman" w:cs="Times New Roman"/>
        </w:rPr>
        <w:t xml:space="preserve"> treat</w:t>
      </w:r>
      <w:r>
        <w:rPr>
          <w:rFonts w:ascii="Times New Roman" w:hAnsi="Times New Roman" w:cs="Times New Roman"/>
        </w:rPr>
        <w:t>ing</w:t>
      </w:r>
      <w:r w:rsidRPr="00483E28">
        <w:rPr>
          <w:rFonts w:ascii="Times New Roman" w:hAnsi="Times New Roman" w:cs="Times New Roman"/>
        </w:rPr>
        <w:t xml:space="preserve"> each of these 7 probabilities as binomial random variabl</w:t>
      </w:r>
      <w:r>
        <w:rPr>
          <w:rFonts w:ascii="Times New Roman" w:hAnsi="Times New Roman" w:cs="Times New Roman"/>
        </w:rPr>
        <w:t xml:space="preserve">es, </w:t>
      </w:r>
      <w:r w:rsidRPr="00483E28">
        <w:rPr>
          <w:rFonts w:ascii="Times New Roman" w:hAnsi="Times New Roman" w:cs="Times New Roman"/>
        </w:rPr>
        <w:t xml:space="preserve">the probability of a location containing at least one mosquito species displaying </w:t>
      </w:r>
      <w:r>
        <w:rPr>
          <w:rFonts w:ascii="Times New Roman" w:hAnsi="Times New Roman" w:cs="Times New Roman"/>
        </w:rPr>
        <w:t xml:space="preserve">this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is equal the product of 1 – the probability of temporal profile absence for each of the 7 species.</w:t>
      </w:r>
    </w:p>
    <w:p w14:paraId="123DCFD5" w14:textId="77777777" w:rsidR="00212A81" w:rsidRPr="00267CDC" w:rsidRDefault="00212A81">
      <w:pPr>
        <w:rPr>
          <w:rFonts w:ascii="Times New Roman" w:hAnsi="Times New Roman" w:cs="Times New Roman"/>
          <w:b/>
        </w:rPr>
      </w:pPr>
      <w:r w:rsidRPr="00267CDC">
        <w:rPr>
          <w:rFonts w:ascii="Times New Roman" w:hAnsi="Times New Roman" w:cs="Times New Roman"/>
          <w:b/>
        </w:rPr>
        <w:br w:type="page"/>
      </w:r>
    </w:p>
    <w:p w14:paraId="685AE509" w14:textId="77777777"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3: Additional Figures and Results</w:t>
      </w:r>
    </w:p>
    <w:p w14:paraId="02116F21" w14:textId="77777777" w:rsidR="00212A81" w:rsidRDefault="00212A81" w:rsidP="00212A81">
      <w:pPr>
        <w:rPr>
          <w:rFonts w:ascii="Times New Roman" w:hAnsi="Times New Roman" w:cs="Times New Roman"/>
          <w:b/>
          <w:sz w:val="24"/>
        </w:rPr>
      </w:pPr>
    </w:p>
    <w:p w14:paraId="71E0E4D5" w14:textId="77777777" w:rsidR="002C04B0" w:rsidRDefault="002C04B0" w:rsidP="00212A81">
      <w:pPr>
        <w:rPr>
          <w:rFonts w:ascii="Times New Roman" w:hAnsi="Times New Roman" w:cs="Times New Roman"/>
          <w:b/>
          <w:sz w:val="24"/>
        </w:rPr>
      </w:pPr>
    </w:p>
    <w:p w14:paraId="5BB7A0C9" w14:textId="77777777" w:rsidR="002C04B0" w:rsidRDefault="002C04B0" w:rsidP="00212A81">
      <w:pPr>
        <w:rPr>
          <w:rFonts w:ascii="Times New Roman" w:hAnsi="Times New Roman" w:cs="Times New Roman"/>
          <w:b/>
          <w:sz w:val="24"/>
        </w:rPr>
      </w:pPr>
    </w:p>
    <w:p w14:paraId="2EA03508" w14:textId="77777777" w:rsidR="002C04B0" w:rsidRDefault="002C04B0" w:rsidP="00212A81">
      <w:pPr>
        <w:rPr>
          <w:rFonts w:ascii="Times New Roman" w:hAnsi="Times New Roman" w:cs="Times New Roman"/>
          <w:b/>
          <w:sz w:val="24"/>
        </w:rPr>
      </w:pPr>
    </w:p>
    <w:p w14:paraId="531F50F7" w14:textId="77777777" w:rsidR="002C04B0" w:rsidRDefault="002C04B0" w:rsidP="002C04B0">
      <w:pPr>
        <w:rPr>
          <w:rFonts w:ascii="Times New Roman" w:hAnsi="Times New Roman" w:cs="Times New Roman"/>
          <w:b/>
          <w:sz w:val="24"/>
        </w:rPr>
      </w:pPr>
      <w:r>
        <w:rPr>
          <w:noProof/>
        </w:rPr>
        <w:drawing>
          <wp:inline distT="0" distB="0" distL="0" distR="0" wp14:anchorId="0ACFF14B" wp14:editId="66686E36">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6560"/>
                    </a:xfrm>
                    <a:prstGeom prst="rect">
                      <a:avLst/>
                    </a:prstGeom>
                  </pic:spPr>
                </pic:pic>
              </a:graphicData>
            </a:graphic>
          </wp:inline>
        </w:drawing>
      </w:r>
    </w:p>
    <w:p w14:paraId="7372047F" w14:textId="77777777" w:rsidR="002C04B0" w:rsidRPr="00262AF0" w:rsidRDefault="00212A81" w:rsidP="00141E14">
      <w:pPr>
        <w:jc w:val="both"/>
        <w:rPr>
          <w:rFonts w:ascii="Times New Roman" w:hAnsi="Times New Roman" w:cs="Times New Roman"/>
          <w:b/>
          <w:sz w:val="24"/>
        </w:rPr>
      </w:pPr>
      <w:r>
        <w:rPr>
          <w:rFonts w:ascii="Times New Roman" w:hAnsi="Times New Roman" w:cs="Times New Roman"/>
          <w:b/>
          <w:sz w:val="24"/>
        </w:rPr>
        <w:t xml:space="preserve">Supplementary Figure 1: </w:t>
      </w:r>
      <w:r w:rsidR="00262AF0">
        <w:rPr>
          <w:rFonts w:ascii="Times New Roman" w:hAnsi="Times New Roman" w:cs="Times New Roman"/>
          <w:b/>
          <w:sz w:val="24"/>
        </w:rPr>
        <w:t xml:space="preserve">The Raw Mosquito Data Extracted During the Systematic Review Process. </w:t>
      </w:r>
      <w:r w:rsidR="00262AF0">
        <w:rPr>
          <w:rFonts w:ascii="Times New Roman" w:hAnsi="Times New Roman" w:cs="Times New Roman"/>
          <w:sz w:val="24"/>
        </w:rPr>
        <w:t xml:space="preserve">Through a systematic review, a total of 272 time series </w:t>
      </w:r>
      <w:r w:rsidR="00E2566E">
        <w:rPr>
          <w:rFonts w:ascii="Times New Roman" w:hAnsi="Times New Roman" w:cs="Times New Roman"/>
          <w:sz w:val="24"/>
        </w:rPr>
        <w:t xml:space="preserve">containing species-specific, monthly disaggregated mosquito catch data spanning at least 12 months were identified and extracted. Together, these time series span </w:t>
      </w:r>
      <w:r w:rsidR="00262AF0">
        <w:rPr>
          <w:rFonts w:ascii="Times New Roman" w:hAnsi="Times New Roman" w:cs="Times New Roman"/>
          <w:sz w:val="24"/>
        </w:rPr>
        <w:t xml:space="preserve">118 locations across India and 7 major </w:t>
      </w:r>
      <w:r w:rsidR="00262AF0">
        <w:rPr>
          <w:rFonts w:ascii="Times New Roman" w:hAnsi="Times New Roman" w:cs="Times New Roman"/>
          <w:i/>
          <w:sz w:val="24"/>
        </w:rPr>
        <w:t>Anopheline</w:t>
      </w:r>
      <w:r w:rsidR="00262AF0">
        <w:rPr>
          <w:rFonts w:ascii="Times New Roman" w:hAnsi="Times New Roman" w:cs="Times New Roman"/>
          <w:sz w:val="24"/>
        </w:rPr>
        <w:t xml:space="preserve"> species known to be involved in the transmission of malaria</w:t>
      </w:r>
      <w:r w:rsidR="00E2566E">
        <w:rPr>
          <w:rFonts w:ascii="Times New Roman" w:hAnsi="Times New Roman" w:cs="Times New Roman"/>
          <w:sz w:val="24"/>
        </w:rPr>
        <w:t xml:space="preserve">. </w:t>
      </w:r>
      <w:r w:rsidR="00141E14">
        <w:rPr>
          <w:rFonts w:ascii="Times New Roman" w:hAnsi="Times New Roman" w:cs="Times New Roman"/>
          <w:sz w:val="24"/>
        </w:rPr>
        <w:t xml:space="preserve">For each panel presented here, pale lines represent a single normalised time series for that </w:t>
      </w:r>
      <w:proofErr w:type="gramStart"/>
      <w:r w:rsidR="00141E14">
        <w:rPr>
          <w:rFonts w:ascii="Times New Roman" w:hAnsi="Times New Roman" w:cs="Times New Roman"/>
          <w:sz w:val="24"/>
        </w:rPr>
        <w:t>particular species</w:t>
      </w:r>
      <w:proofErr w:type="gramEnd"/>
      <w:r w:rsidR="00141E14">
        <w:rPr>
          <w:rFonts w:ascii="Times New Roman" w:hAnsi="Times New Roman" w:cs="Times New Roman"/>
          <w:sz w:val="24"/>
        </w:rPr>
        <w:t xml:space="preserve">, and the </w:t>
      </w:r>
      <w:proofErr w:type="spellStart"/>
      <w:r w:rsidR="00141E14">
        <w:rPr>
          <w:rFonts w:ascii="Times New Roman" w:hAnsi="Times New Roman" w:cs="Times New Roman"/>
          <w:sz w:val="24"/>
        </w:rPr>
        <w:t>brigher</w:t>
      </w:r>
      <w:proofErr w:type="spellEnd"/>
      <w:r w:rsidR="00141E14">
        <w:rPr>
          <w:rFonts w:ascii="Times New Roman" w:hAnsi="Times New Roman" w:cs="Times New Roman"/>
          <w:sz w:val="24"/>
        </w:rPr>
        <w:t xml:space="preserve"> line is the mean of all the time series belonging to that species, evaluated at that particular timepoint. </w:t>
      </w:r>
    </w:p>
    <w:p w14:paraId="78236422" w14:textId="77777777" w:rsidR="002C04B0" w:rsidRDefault="002C04B0" w:rsidP="00212A81">
      <w:pPr>
        <w:rPr>
          <w:rFonts w:ascii="Times New Roman" w:hAnsi="Times New Roman" w:cs="Times New Roman"/>
          <w:b/>
          <w:sz w:val="24"/>
        </w:rPr>
      </w:pPr>
    </w:p>
    <w:p w14:paraId="00C5710E" w14:textId="77777777" w:rsidR="002C04B0" w:rsidRDefault="002C04B0">
      <w:pPr>
        <w:rPr>
          <w:rFonts w:ascii="Times New Roman" w:hAnsi="Times New Roman" w:cs="Times New Roman"/>
          <w:b/>
          <w:sz w:val="24"/>
        </w:rPr>
      </w:pPr>
      <w:r>
        <w:rPr>
          <w:rFonts w:ascii="Times New Roman" w:hAnsi="Times New Roman" w:cs="Times New Roman"/>
          <w:b/>
          <w:sz w:val="24"/>
        </w:rPr>
        <w:br w:type="page"/>
      </w:r>
    </w:p>
    <w:p w14:paraId="318ECD93" w14:textId="77777777" w:rsidR="002C04B0" w:rsidRDefault="002C04B0" w:rsidP="00212A81">
      <w:pPr>
        <w:rPr>
          <w:rFonts w:ascii="Times New Roman" w:hAnsi="Times New Roman" w:cs="Times New Roman"/>
          <w:b/>
          <w:sz w:val="24"/>
        </w:rPr>
      </w:pPr>
    </w:p>
    <w:p w14:paraId="4E714FAD" w14:textId="77777777" w:rsidR="00F819EB" w:rsidRDefault="00F819EB" w:rsidP="00212A81">
      <w:pPr>
        <w:rPr>
          <w:rFonts w:ascii="Times New Roman" w:hAnsi="Times New Roman" w:cs="Times New Roman"/>
          <w:b/>
          <w:sz w:val="24"/>
        </w:rPr>
      </w:pPr>
    </w:p>
    <w:p w14:paraId="6C0A8BEE" w14:textId="77777777" w:rsidR="00F819EB" w:rsidRDefault="00F819EB" w:rsidP="00212A81">
      <w:pPr>
        <w:rPr>
          <w:rFonts w:ascii="Times New Roman" w:hAnsi="Times New Roman" w:cs="Times New Roman"/>
          <w:b/>
          <w:sz w:val="24"/>
        </w:rPr>
      </w:pPr>
    </w:p>
    <w:p w14:paraId="6BA71727" w14:textId="77777777" w:rsidR="00F819EB" w:rsidRDefault="00F819EB" w:rsidP="00212A81">
      <w:pPr>
        <w:rPr>
          <w:rFonts w:ascii="Times New Roman" w:hAnsi="Times New Roman" w:cs="Times New Roman"/>
          <w:b/>
          <w:sz w:val="24"/>
        </w:rPr>
      </w:pPr>
    </w:p>
    <w:p w14:paraId="04303061" w14:textId="77777777" w:rsidR="00F819EB" w:rsidRDefault="00F819EB" w:rsidP="00212A81">
      <w:pPr>
        <w:rPr>
          <w:rFonts w:ascii="Times New Roman" w:hAnsi="Times New Roman" w:cs="Times New Roman"/>
          <w:b/>
          <w:sz w:val="24"/>
        </w:rPr>
      </w:pPr>
    </w:p>
    <w:p w14:paraId="47BC9A6E" w14:textId="5B00DC13" w:rsidR="002C04B0" w:rsidRDefault="0002428B" w:rsidP="00212A81">
      <w:pPr>
        <w:rPr>
          <w:rFonts w:ascii="Times New Roman" w:hAnsi="Times New Roman" w:cs="Times New Roman"/>
          <w:b/>
          <w:sz w:val="24"/>
        </w:rPr>
      </w:pPr>
      <w:r>
        <w:rPr>
          <w:noProof/>
        </w:rPr>
        <w:drawing>
          <wp:inline distT="0" distB="0" distL="0" distR="0" wp14:anchorId="4B07B332" wp14:editId="719B512E">
            <wp:extent cx="5731510" cy="3242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42945"/>
                    </a:xfrm>
                    <a:prstGeom prst="rect">
                      <a:avLst/>
                    </a:prstGeom>
                  </pic:spPr>
                </pic:pic>
              </a:graphicData>
            </a:graphic>
          </wp:inline>
        </w:drawing>
      </w:r>
    </w:p>
    <w:p w14:paraId="297D59B6" w14:textId="77777777" w:rsidR="002C04B0" w:rsidRPr="003A1E72" w:rsidRDefault="00212A81" w:rsidP="00DB7860">
      <w:pPr>
        <w:jc w:val="both"/>
        <w:rPr>
          <w:rFonts w:ascii="Times New Roman" w:hAnsi="Times New Roman" w:cs="Times New Roman"/>
          <w:sz w:val="24"/>
        </w:rPr>
      </w:pPr>
      <w:r>
        <w:rPr>
          <w:rFonts w:ascii="Times New Roman" w:hAnsi="Times New Roman" w:cs="Times New Roman"/>
          <w:b/>
          <w:sz w:val="24"/>
        </w:rPr>
        <w:t xml:space="preserve">Supplementary Figure </w:t>
      </w:r>
      <w:r w:rsidR="00C31EDB">
        <w:rPr>
          <w:rFonts w:ascii="Times New Roman" w:hAnsi="Times New Roman" w:cs="Times New Roman"/>
          <w:b/>
          <w:sz w:val="24"/>
        </w:rPr>
        <w:t>2</w:t>
      </w:r>
      <w:r>
        <w:rPr>
          <w:rFonts w:ascii="Times New Roman" w:hAnsi="Times New Roman" w:cs="Times New Roman"/>
          <w:b/>
          <w:sz w:val="24"/>
        </w:rPr>
        <w:t xml:space="preserve">: </w:t>
      </w:r>
      <w:r w:rsidR="003A1E72">
        <w:rPr>
          <w:rFonts w:ascii="Times New Roman" w:hAnsi="Times New Roman" w:cs="Times New Roman"/>
          <w:b/>
          <w:sz w:val="24"/>
        </w:rPr>
        <w:t xml:space="preserve">Temporal </w:t>
      </w:r>
      <w:r>
        <w:rPr>
          <w:rFonts w:ascii="Times New Roman" w:hAnsi="Times New Roman" w:cs="Times New Roman"/>
          <w:b/>
          <w:sz w:val="24"/>
        </w:rPr>
        <w:t xml:space="preserve">Cluster </w:t>
      </w:r>
      <w:r w:rsidR="00C31EDB">
        <w:rPr>
          <w:rFonts w:ascii="Times New Roman" w:hAnsi="Times New Roman" w:cs="Times New Roman"/>
          <w:b/>
          <w:sz w:val="24"/>
        </w:rPr>
        <w:t>Properties</w:t>
      </w:r>
      <w:r w:rsidR="003A1E72">
        <w:rPr>
          <w:rFonts w:ascii="Times New Roman" w:hAnsi="Times New Roman" w:cs="Times New Roman"/>
          <w:b/>
          <w:sz w:val="24"/>
        </w:rPr>
        <w:t xml:space="preserve">. </w:t>
      </w:r>
      <w:r w:rsidR="003A1E72">
        <w:rPr>
          <w:rFonts w:ascii="Times New Roman" w:hAnsi="Times New Roman" w:cs="Times New Roman"/>
          <w:sz w:val="24"/>
        </w:rPr>
        <w:t xml:space="preserve">A series of mathematical operations were applied to the fitted time series in order to further characterise and explore their temporal properties. The results of this characterisation were then clustered using the k-means algorithm. For each cluster, the mean temporal profile is displayed, as well as the underlying distribution of each temporal property is displayed, namely the </w:t>
      </w:r>
      <w:r w:rsidR="003A1E72">
        <w:rPr>
          <w:rFonts w:ascii="Times New Roman" w:hAnsi="Times New Roman" w:cs="Times New Roman"/>
          <w:b/>
          <w:sz w:val="24"/>
        </w:rPr>
        <w:t>Entropy</w:t>
      </w:r>
      <w:r w:rsidR="003A1E72">
        <w:rPr>
          <w:rFonts w:ascii="Times New Roman" w:hAnsi="Times New Roman" w:cs="Times New Roman"/>
          <w:sz w:val="24"/>
        </w:rPr>
        <w:t xml:space="preserve">, the </w:t>
      </w:r>
      <w:r w:rsidR="003A1E72">
        <w:rPr>
          <w:rFonts w:ascii="Times New Roman" w:hAnsi="Times New Roman" w:cs="Times New Roman"/>
          <w:b/>
          <w:sz w:val="24"/>
        </w:rPr>
        <w:t>Distance of the Highest Peak from January</w:t>
      </w:r>
      <w:r w:rsidR="003A1E72">
        <w:rPr>
          <w:rFonts w:ascii="Times New Roman" w:hAnsi="Times New Roman" w:cs="Times New Roman"/>
          <w:sz w:val="24"/>
        </w:rPr>
        <w:t xml:space="preserve">, the </w:t>
      </w:r>
      <w:r w:rsidR="003A1E72">
        <w:rPr>
          <w:rFonts w:ascii="Times New Roman" w:hAnsi="Times New Roman" w:cs="Times New Roman"/>
          <w:b/>
          <w:sz w:val="24"/>
        </w:rPr>
        <w:t xml:space="preserve">Proportion of Points &gt; 1.6x the Mean, </w:t>
      </w:r>
      <w:r w:rsidR="003A1E72">
        <w:rPr>
          <w:rFonts w:ascii="Times New Roman" w:hAnsi="Times New Roman" w:cs="Times New Roman"/>
          <w:sz w:val="24"/>
        </w:rPr>
        <w:t xml:space="preserve">the </w:t>
      </w:r>
      <w:r w:rsidR="003A1E72">
        <w:rPr>
          <w:rFonts w:ascii="Times New Roman" w:hAnsi="Times New Roman" w:cs="Times New Roman"/>
          <w:b/>
          <w:sz w:val="24"/>
        </w:rPr>
        <w:t>Period of the Fitted Gaussian Process Kernel</w:t>
      </w:r>
      <w:r w:rsidR="003A1E72">
        <w:rPr>
          <w:rFonts w:ascii="Times New Roman" w:hAnsi="Times New Roman" w:cs="Times New Roman"/>
          <w:sz w:val="24"/>
        </w:rPr>
        <w:t xml:space="preserve">, the </w:t>
      </w:r>
      <w:r w:rsidR="003A1E72">
        <w:rPr>
          <w:rFonts w:ascii="Times New Roman" w:hAnsi="Times New Roman" w:cs="Times New Roman"/>
          <w:b/>
          <w:sz w:val="24"/>
        </w:rPr>
        <w:t>Mean of the Fitted Von Mises Distribution</w:t>
      </w:r>
      <w:r w:rsidR="003A1E72">
        <w:rPr>
          <w:rFonts w:ascii="Times New Roman" w:hAnsi="Times New Roman" w:cs="Times New Roman"/>
          <w:sz w:val="24"/>
        </w:rPr>
        <w:t xml:space="preserve">, the </w:t>
      </w:r>
      <w:r w:rsidR="003A1E72">
        <w:rPr>
          <w:rFonts w:ascii="Times New Roman" w:hAnsi="Times New Roman" w:cs="Times New Roman"/>
          <w:b/>
          <w:sz w:val="24"/>
        </w:rPr>
        <w:t>Weights of the Two Von Mises Components</w:t>
      </w:r>
      <w:r w:rsidR="003A1E72">
        <w:rPr>
          <w:rFonts w:ascii="Times New Roman" w:hAnsi="Times New Roman" w:cs="Times New Roman"/>
          <w:sz w:val="24"/>
        </w:rPr>
        <w:t xml:space="preserve"> and the </w:t>
      </w:r>
      <w:r w:rsidR="003A1E72">
        <w:rPr>
          <w:rFonts w:ascii="Times New Roman" w:hAnsi="Times New Roman" w:cs="Times New Roman"/>
          <w:b/>
          <w:sz w:val="24"/>
        </w:rPr>
        <w:t xml:space="preserve">Optimal Number of Von Mises Components. </w:t>
      </w:r>
      <w:r w:rsidR="003A1E72">
        <w:rPr>
          <w:rFonts w:ascii="Times New Roman" w:hAnsi="Times New Roman" w:cs="Times New Roman"/>
          <w:sz w:val="24"/>
        </w:rPr>
        <w:t xml:space="preserve">For further information on each of these operations, see Supplementary Information: Time Series Characterisation and Analysis. </w:t>
      </w:r>
    </w:p>
    <w:p w14:paraId="48E7563C" w14:textId="77777777" w:rsidR="002C04B0" w:rsidRDefault="002C04B0" w:rsidP="00212A81">
      <w:pPr>
        <w:rPr>
          <w:rFonts w:ascii="Times New Roman" w:hAnsi="Times New Roman" w:cs="Times New Roman"/>
          <w:b/>
          <w:sz w:val="24"/>
        </w:rPr>
      </w:pPr>
    </w:p>
    <w:p w14:paraId="6DE421B2" w14:textId="77777777" w:rsidR="002C04B0" w:rsidRDefault="002C04B0" w:rsidP="00212A81">
      <w:pPr>
        <w:rPr>
          <w:rFonts w:ascii="Times New Roman" w:hAnsi="Times New Roman" w:cs="Times New Roman"/>
          <w:b/>
          <w:sz w:val="24"/>
        </w:rPr>
      </w:pPr>
    </w:p>
    <w:p w14:paraId="63EDAB10" w14:textId="77777777" w:rsidR="002C04B0" w:rsidRDefault="002C04B0">
      <w:pPr>
        <w:rPr>
          <w:rFonts w:ascii="Times New Roman" w:hAnsi="Times New Roman" w:cs="Times New Roman"/>
          <w:b/>
          <w:sz w:val="24"/>
        </w:rPr>
      </w:pPr>
      <w:r>
        <w:rPr>
          <w:rFonts w:ascii="Times New Roman" w:hAnsi="Times New Roman" w:cs="Times New Roman"/>
          <w:b/>
          <w:sz w:val="24"/>
        </w:rPr>
        <w:br w:type="page"/>
      </w:r>
    </w:p>
    <w:p w14:paraId="2FC87954" w14:textId="77777777" w:rsidR="00D762B2" w:rsidRDefault="00D762B2">
      <w:pPr>
        <w:rPr>
          <w:rFonts w:ascii="Times New Roman" w:hAnsi="Times New Roman" w:cs="Times New Roman"/>
          <w:b/>
          <w:sz w:val="24"/>
        </w:rPr>
      </w:pPr>
    </w:p>
    <w:p w14:paraId="38E3504D" w14:textId="77777777" w:rsidR="00D762B2" w:rsidRDefault="00D762B2" w:rsidP="00D762B2">
      <w:pPr>
        <w:rPr>
          <w:rFonts w:ascii="Times New Roman" w:hAnsi="Times New Roman" w:cs="Times New Roman"/>
          <w:b/>
          <w:sz w:val="24"/>
        </w:rPr>
      </w:pPr>
    </w:p>
    <w:p w14:paraId="038C6A13" w14:textId="77777777" w:rsidR="00D762B2" w:rsidRDefault="00D762B2" w:rsidP="00D762B2">
      <w:pPr>
        <w:rPr>
          <w:rFonts w:ascii="Times New Roman" w:hAnsi="Times New Roman" w:cs="Times New Roman"/>
          <w:b/>
          <w:sz w:val="24"/>
        </w:rPr>
      </w:pPr>
    </w:p>
    <w:p w14:paraId="3CCE150C" w14:textId="146C3A26" w:rsidR="00D762B2" w:rsidRDefault="007D396A" w:rsidP="00D762B2">
      <w:pPr>
        <w:rPr>
          <w:rFonts w:ascii="Times New Roman" w:hAnsi="Times New Roman" w:cs="Times New Roman"/>
          <w:b/>
          <w:sz w:val="24"/>
        </w:rPr>
      </w:pPr>
      <w:r>
        <w:rPr>
          <w:noProof/>
        </w:rPr>
        <w:drawing>
          <wp:inline distT="0" distB="0" distL="0" distR="0" wp14:anchorId="16FF8BF7" wp14:editId="067758E9">
            <wp:extent cx="5731510" cy="3801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01745"/>
                    </a:xfrm>
                    <a:prstGeom prst="rect">
                      <a:avLst/>
                    </a:prstGeom>
                  </pic:spPr>
                </pic:pic>
              </a:graphicData>
            </a:graphic>
          </wp:inline>
        </w:drawing>
      </w:r>
    </w:p>
    <w:tbl>
      <w:tblPr>
        <w:tblStyle w:val="TableGrid"/>
        <w:tblW w:w="0" w:type="auto"/>
        <w:tblInd w:w="-289" w:type="dxa"/>
        <w:tblLook w:val="04A0" w:firstRow="1" w:lastRow="0" w:firstColumn="1" w:lastColumn="0" w:noHBand="0" w:noVBand="1"/>
      </w:tblPr>
      <w:tblGrid>
        <w:gridCol w:w="2411"/>
        <w:gridCol w:w="1701"/>
        <w:gridCol w:w="1701"/>
        <w:gridCol w:w="1842"/>
        <w:gridCol w:w="1650"/>
      </w:tblGrid>
      <w:tr w:rsidR="00D762B2" w14:paraId="0CEA2D8B" w14:textId="77777777" w:rsidTr="00C36236">
        <w:tc>
          <w:tcPr>
            <w:tcW w:w="2411" w:type="dxa"/>
          </w:tcPr>
          <w:p w14:paraId="490A4566" w14:textId="77777777" w:rsidR="00D762B2" w:rsidRDefault="00D762B2" w:rsidP="00C36236">
            <w:pPr>
              <w:rPr>
                <w:rFonts w:ascii="Times New Roman" w:hAnsi="Times New Roman" w:cs="Times New Roman"/>
                <w:b/>
                <w:sz w:val="24"/>
              </w:rPr>
            </w:pPr>
          </w:p>
        </w:tc>
        <w:tc>
          <w:tcPr>
            <w:tcW w:w="6894" w:type="dxa"/>
            <w:gridSpan w:val="4"/>
          </w:tcPr>
          <w:p w14:paraId="2A15444E" w14:textId="77777777" w:rsidR="00D762B2" w:rsidRDefault="00D762B2" w:rsidP="00C36236">
            <w:pPr>
              <w:jc w:val="center"/>
              <w:rPr>
                <w:rFonts w:ascii="Times New Roman" w:hAnsi="Times New Roman" w:cs="Times New Roman"/>
                <w:b/>
                <w:sz w:val="24"/>
              </w:rPr>
            </w:pPr>
            <w:r>
              <w:rPr>
                <w:rFonts w:ascii="Times New Roman" w:hAnsi="Times New Roman" w:cs="Times New Roman"/>
                <w:b/>
                <w:sz w:val="24"/>
              </w:rPr>
              <w:t>Uninformative Prior</w:t>
            </w:r>
          </w:p>
        </w:tc>
      </w:tr>
      <w:tr w:rsidR="00D762B2" w14:paraId="2E9A085A" w14:textId="77777777" w:rsidTr="00C36236">
        <w:tc>
          <w:tcPr>
            <w:tcW w:w="2411" w:type="dxa"/>
          </w:tcPr>
          <w:p w14:paraId="0EE1F2BC" w14:textId="77777777" w:rsidR="00D762B2" w:rsidRDefault="00D762B2" w:rsidP="00C36236">
            <w:pPr>
              <w:rPr>
                <w:rFonts w:ascii="Times New Roman" w:hAnsi="Times New Roman" w:cs="Times New Roman"/>
                <w:b/>
                <w:sz w:val="24"/>
              </w:rPr>
            </w:pPr>
            <w:r>
              <w:rPr>
                <w:rFonts w:ascii="Times New Roman" w:hAnsi="Times New Roman" w:cs="Times New Roman"/>
                <w:b/>
                <w:sz w:val="24"/>
              </w:rPr>
              <w:t>Informative Prior</w:t>
            </w:r>
          </w:p>
        </w:tc>
        <w:tc>
          <w:tcPr>
            <w:tcW w:w="1701" w:type="dxa"/>
          </w:tcPr>
          <w:p w14:paraId="0D29C37B"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14:paraId="163D0D78"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842" w:type="dxa"/>
          </w:tcPr>
          <w:p w14:paraId="3F3A6885"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650" w:type="dxa"/>
          </w:tcPr>
          <w:p w14:paraId="3EC88B6F"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r>
      <w:tr w:rsidR="00D762B2" w14:paraId="6804CA88" w14:textId="77777777" w:rsidTr="00C36236">
        <w:tc>
          <w:tcPr>
            <w:tcW w:w="2411" w:type="dxa"/>
          </w:tcPr>
          <w:p w14:paraId="663F352B"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14:paraId="21E78F9C" w14:textId="619D0DEF" w:rsidR="00D762B2" w:rsidRPr="003B70B6" w:rsidRDefault="00EE75EF" w:rsidP="00C36236">
            <w:pPr>
              <w:rPr>
                <w:rFonts w:ascii="Times New Roman" w:hAnsi="Times New Roman" w:cs="Times New Roman"/>
                <w:sz w:val="24"/>
              </w:rPr>
            </w:pPr>
            <w:r>
              <w:rPr>
                <w:rFonts w:ascii="Times New Roman" w:hAnsi="Times New Roman" w:cs="Times New Roman"/>
                <w:sz w:val="24"/>
              </w:rPr>
              <w:t>76</w:t>
            </w:r>
          </w:p>
        </w:tc>
        <w:tc>
          <w:tcPr>
            <w:tcW w:w="1701" w:type="dxa"/>
          </w:tcPr>
          <w:p w14:paraId="4B7D171B"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14:paraId="18EC52EF"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p>
        </w:tc>
        <w:tc>
          <w:tcPr>
            <w:tcW w:w="1650" w:type="dxa"/>
          </w:tcPr>
          <w:p w14:paraId="3D36526C"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14:paraId="3D6C837E" w14:textId="77777777" w:rsidTr="00C36236">
        <w:tc>
          <w:tcPr>
            <w:tcW w:w="2411" w:type="dxa"/>
          </w:tcPr>
          <w:p w14:paraId="1ADAA052"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701" w:type="dxa"/>
          </w:tcPr>
          <w:p w14:paraId="50452641" w14:textId="7F8ADBD5" w:rsidR="00D762B2" w:rsidRPr="003B70B6" w:rsidRDefault="00EE75EF" w:rsidP="00C36236">
            <w:pPr>
              <w:rPr>
                <w:rFonts w:ascii="Times New Roman" w:hAnsi="Times New Roman" w:cs="Times New Roman"/>
                <w:sz w:val="24"/>
              </w:rPr>
            </w:pPr>
            <w:r>
              <w:rPr>
                <w:rFonts w:ascii="Times New Roman" w:hAnsi="Times New Roman" w:cs="Times New Roman"/>
                <w:sz w:val="24"/>
              </w:rPr>
              <w:t>2</w:t>
            </w:r>
          </w:p>
        </w:tc>
        <w:tc>
          <w:tcPr>
            <w:tcW w:w="1701" w:type="dxa"/>
          </w:tcPr>
          <w:p w14:paraId="07D97BDC"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72</w:t>
            </w:r>
          </w:p>
        </w:tc>
        <w:tc>
          <w:tcPr>
            <w:tcW w:w="1842" w:type="dxa"/>
          </w:tcPr>
          <w:p w14:paraId="3D715E25"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650" w:type="dxa"/>
          </w:tcPr>
          <w:p w14:paraId="41358643"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11</w:t>
            </w:r>
          </w:p>
        </w:tc>
      </w:tr>
      <w:tr w:rsidR="00D762B2" w14:paraId="40387056" w14:textId="77777777" w:rsidTr="00C36236">
        <w:tc>
          <w:tcPr>
            <w:tcW w:w="2411" w:type="dxa"/>
          </w:tcPr>
          <w:p w14:paraId="06FD59BC"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701" w:type="dxa"/>
          </w:tcPr>
          <w:p w14:paraId="4068366C" w14:textId="2F39F843" w:rsidR="00D762B2" w:rsidRPr="003B70B6" w:rsidRDefault="00EE75EF" w:rsidP="00C36236">
            <w:pPr>
              <w:rPr>
                <w:rFonts w:ascii="Times New Roman" w:hAnsi="Times New Roman" w:cs="Times New Roman"/>
                <w:sz w:val="24"/>
              </w:rPr>
            </w:pPr>
            <w:r>
              <w:rPr>
                <w:rFonts w:ascii="Times New Roman" w:hAnsi="Times New Roman" w:cs="Times New Roman"/>
                <w:sz w:val="24"/>
              </w:rPr>
              <w:t>1</w:t>
            </w:r>
          </w:p>
        </w:tc>
        <w:tc>
          <w:tcPr>
            <w:tcW w:w="1701" w:type="dxa"/>
          </w:tcPr>
          <w:p w14:paraId="78FC9EC1" w14:textId="15A8AA1B" w:rsidR="00D762B2" w:rsidRPr="003B70B6" w:rsidRDefault="00EE75EF" w:rsidP="00C36236">
            <w:pPr>
              <w:rPr>
                <w:rFonts w:ascii="Times New Roman" w:hAnsi="Times New Roman" w:cs="Times New Roman"/>
                <w:sz w:val="24"/>
              </w:rPr>
            </w:pPr>
            <w:r>
              <w:rPr>
                <w:rFonts w:ascii="Times New Roman" w:hAnsi="Times New Roman" w:cs="Times New Roman"/>
                <w:sz w:val="24"/>
              </w:rPr>
              <w:t>1</w:t>
            </w:r>
          </w:p>
        </w:tc>
        <w:tc>
          <w:tcPr>
            <w:tcW w:w="1842" w:type="dxa"/>
          </w:tcPr>
          <w:p w14:paraId="0E6343EF" w14:textId="67B96F36" w:rsidR="00D762B2" w:rsidRPr="003B70B6" w:rsidRDefault="00EE75EF" w:rsidP="00C36236">
            <w:pPr>
              <w:rPr>
                <w:rFonts w:ascii="Times New Roman" w:hAnsi="Times New Roman" w:cs="Times New Roman"/>
                <w:sz w:val="24"/>
              </w:rPr>
            </w:pPr>
            <w:r>
              <w:rPr>
                <w:rFonts w:ascii="Times New Roman" w:hAnsi="Times New Roman" w:cs="Times New Roman"/>
                <w:sz w:val="24"/>
              </w:rPr>
              <w:t>53</w:t>
            </w:r>
          </w:p>
        </w:tc>
        <w:tc>
          <w:tcPr>
            <w:tcW w:w="1650" w:type="dxa"/>
          </w:tcPr>
          <w:p w14:paraId="1131D802" w14:textId="30BAB450" w:rsidR="00D762B2" w:rsidRPr="003B70B6" w:rsidRDefault="00EE75EF" w:rsidP="00C36236">
            <w:pPr>
              <w:rPr>
                <w:rFonts w:ascii="Times New Roman" w:hAnsi="Times New Roman" w:cs="Times New Roman"/>
                <w:sz w:val="24"/>
              </w:rPr>
            </w:pPr>
            <w:r>
              <w:rPr>
                <w:rFonts w:ascii="Times New Roman" w:hAnsi="Times New Roman" w:cs="Times New Roman"/>
                <w:sz w:val="24"/>
              </w:rPr>
              <w:t>2</w:t>
            </w:r>
          </w:p>
        </w:tc>
      </w:tr>
      <w:tr w:rsidR="00D762B2" w14:paraId="28C89F00" w14:textId="77777777" w:rsidTr="00C36236">
        <w:tc>
          <w:tcPr>
            <w:tcW w:w="2411" w:type="dxa"/>
          </w:tcPr>
          <w:p w14:paraId="503A6224"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c>
          <w:tcPr>
            <w:tcW w:w="1701" w:type="dxa"/>
          </w:tcPr>
          <w:p w14:paraId="6AD3E32E" w14:textId="7E972BB9" w:rsidR="00D762B2" w:rsidRPr="003B70B6" w:rsidRDefault="00EE75EF" w:rsidP="00C36236">
            <w:pPr>
              <w:rPr>
                <w:rFonts w:ascii="Times New Roman" w:hAnsi="Times New Roman" w:cs="Times New Roman"/>
                <w:sz w:val="24"/>
              </w:rPr>
            </w:pPr>
            <w:r>
              <w:rPr>
                <w:rFonts w:ascii="Times New Roman" w:hAnsi="Times New Roman" w:cs="Times New Roman"/>
                <w:sz w:val="24"/>
              </w:rPr>
              <w:t>8</w:t>
            </w:r>
          </w:p>
        </w:tc>
        <w:tc>
          <w:tcPr>
            <w:tcW w:w="1701" w:type="dxa"/>
          </w:tcPr>
          <w:p w14:paraId="5DBF4F53" w14:textId="4AE3AEC4" w:rsidR="00D762B2" w:rsidRPr="003B70B6" w:rsidRDefault="00EE75EF" w:rsidP="00C36236">
            <w:pPr>
              <w:rPr>
                <w:rFonts w:ascii="Times New Roman" w:hAnsi="Times New Roman" w:cs="Times New Roman"/>
                <w:sz w:val="24"/>
              </w:rPr>
            </w:pPr>
            <w:r>
              <w:rPr>
                <w:rFonts w:ascii="Times New Roman" w:hAnsi="Times New Roman" w:cs="Times New Roman"/>
                <w:sz w:val="24"/>
              </w:rPr>
              <w:t>3</w:t>
            </w:r>
          </w:p>
        </w:tc>
        <w:tc>
          <w:tcPr>
            <w:tcW w:w="1842" w:type="dxa"/>
          </w:tcPr>
          <w:p w14:paraId="0F53077C" w14:textId="2C7666DC" w:rsidR="00D762B2" w:rsidRPr="003B70B6" w:rsidRDefault="00EE75EF" w:rsidP="00C36236">
            <w:pPr>
              <w:rPr>
                <w:rFonts w:ascii="Times New Roman" w:hAnsi="Times New Roman" w:cs="Times New Roman"/>
                <w:sz w:val="24"/>
              </w:rPr>
            </w:pPr>
            <w:r>
              <w:rPr>
                <w:rFonts w:ascii="Times New Roman" w:hAnsi="Times New Roman" w:cs="Times New Roman"/>
                <w:sz w:val="24"/>
              </w:rPr>
              <w:t>3</w:t>
            </w:r>
          </w:p>
        </w:tc>
        <w:tc>
          <w:tcPr>
            <w:tcW w:w="1650" w:type="dxa"/>
          </w:tcPr>
          <w:p w14:paraId="7F52DBD6" w14:textId="03F0F595"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r w:rsidR="00EE75EF">
              <w:rPr>
                <w:rFonts w:ascii="Times New Roman" w:hAnsi="Times New Roman" w:cs="Times New Roman"/>
                <w:sz w:val="24"/>
              </w:rPr>
              <w:t>7</w:t>
            </w:r>
          </w:p>
        </w:tc>
      </w:tr>
    </w:tbl>
    <w:p w14:paraId="33887906" w14:textId="77777777" w:rsidR="00D762B2" w:rsidRDefault="00D762B2" w:rsidP="00D762B2">
      <w:pPr>
        <w:jc w:val="both"/>
        <w:rPr>
          <w:rFonts w:ascii="Times New Roman" w:hAnsi="Times New Roman" w:cs="Times New Roman"/>
          <w:b/>
          <w:sz w:val="24"/>
        </w:rPr>
      </w:pPr>
    </w:p>
    <w:p w14:paraId="1597B399" w14:textId="21CCB1EB" w:rsidR="00D762B2" w:rsidRDefault="00D762B2" w:rsidP="00D762B2">
      <w:pPr>
        <w:jc w:val="both"/>
        <w:rPr>
          <w:rFonts w:ascii="Times New Roman" w:hAnsi="Times New Roman" w:cs="Times New Roman"/>
          <w:b/>
          <w:sz w:val="24"/>
        </w:rPr>
      </w:pPr>
      <w:r>
        <w:rPr>
          <w:rFonts w:ascii="Times New Roman" w:hAnsi="Times New Roman" w:cs="Times New Roman"/>
          <w:b/>
          <w:sz w:val="24"/>
        </w:rPr>
        <w:t xml:space="preserve">Supplementary Figure 3: Results of Clustering When Fitting Mosquito Catch Data Using </w:t>
      </w:r>
      <w:proofErr w:type="gramStart"/>
      <w:r>
        <w:rPr>
          <w:rFonts w:ascii="Times New Roman" w:hAnsi="Times New Roman" w:cs="Times New Roman"/>
          <w:b/>
          <w:sz w:val="24"/>
        </w:rPr>
        <w:t>An</w:t>
      </w:r>
      <w:proofErr w:type="gramEnd"/>
      <w:r>
        <w:rPr>
          <w:rFonts w:ascii="Times New Roman" w:hAnsi="Times New Roman" w:cs="Times New Roman"/>
          <w:b/>
          <w:sz w:val="24"/>
        </w:rPr>
        <w:t xml:space="preserve"> Uninformative Prior. </w:t>
      </w:r>
      <w:r>
        <w:rPr>
          <w:rFonts w:ascii="Times New Roman" w:hAnsi="Times New Roman" w:cs="Times New Roman"/>
          <w:sz w:val="24"/>
        </w:rPr>
        <w:t xml:space="preserve">In order to assess the sensitivity and robustness of the time series clustering, a less informative prior was used during the fitting process and the results displayed here. Top are the plots displaying the time series belonging to each cluster and which replicate the same 4 broad classes of temporal dynamics identified when clustering using the results from the fitting using an Informative Prior. Bottom </w:t>
      </w:r>
      <w:r w:rsidR="00DB7860">
        <w:rPr>
          <w:rFonts w:ascii="Times New Roman" w:hAnsi="Times New Roman" w:cs="Times New Roman"/>
          <w:sz w:val="24"/>
        </w:rPr>
        <w:t xml:space="preserve">table </w:t>
      </w:r>
      <w:r>
        <w:rPr>
          <w:rFonts w:ascii="Times New Roman" w:hAnsi="Times New Roman" w:cs="Times New Roman"/>
          <w:sz w:val="24"/>
        </w:rPr>
        <w:t>cross-tabulat</w:t>
      </w:r>
      <w:r w:rsidR="00DB7860">
        <w:rPr>
          <w:rFonts w:ascii="Times New Roman" w:hAnsi="Times New Roman" w:cs="Times New Roman"/>
          <w:sz w:val="24"/>
        </w:rPr>
        <w:t>es</w:t>
      </w:r>
      <w:r>
        <w:rPr>
          <w:rFonts w:ascii="Times New Roman" w:hAnsi="Times New Roman" w:cs="Times New Roman"/>
          <w:sz w:val="24"/>
        </w:rPr>
        <w:t xml:space="preserve"> Cluster assignments for individual time series across both sets of fitting – the majority (8</w:t>
      </w:r>
      <w:r w:rsidR="00EE75EF">
        <w:rPr>
          <w:rFonts w:ascii="Times New Roman" w:hAnsi="Times New Roman" w:cs="Times New Roman"/>
          <w:sz w:val="24"/>
        </w:rPr>
        <w:t>8</w:t>
      </w:r>
      <w:r>
        <w:rPr>
          <w:rFonts w:ascii="Times New Roman" w:hAnsi="Times New Roman" w:cs="Times New Roman"/>
          <w:sz w:val="24"/>
        </w:rPr>
        <w:t xml:space="preserve">%) of time series were consistently clustered across both sets of fitting, with the majority that displayed an incongruency being those belonging to </w:t>
      </w:r>
      <w:r w:rsidR="00424E8E">
        <w:rPr>
          <w:rFonts w:ascii="Times New Roman" w:hAnsi="Times New Roman" w:cs="Times New Roman"/>
          <w:sz w:val="24"/>
        </w:rPr>
        <w:t xml:space="preserve">Cluster 2 and </w:t>
      </w:r>
      <w:r>
        <w:rPr>
          <w:rFonts w:ascii="Times New Roman" w:hAnsi="Times New Roman" w:cs="Times New Roman"/>
          <w:sz w:val="24"/>
        </w:rPr>
        <w:t>Cluster 4 (from the Informative Prior fitting)</w:t>
      </w:r>
      <w:r w:rsidR="00424E8E">
        <w:rPr>
          <w:rFonts w:ascii="Times New Roman" w:hAnsi="Times New Roman" w:cs="Times New Roman"/>
          <w:sz w:val="24"/>
        </w:rPr>
        <w:t>, the least peaked of the four temporal profiles</w:t>
      </w:r>
      <w:r>
        <w:rPr>
          <w:rFonts w:ascii="Times New Roman" w:hAnsi="Times New Roman" w:cs="Times New Roman"/>
          <w:sz w:val="24"/>
        </w:rPr>
        <w:t xml:space="preserve">. Predictive power based on the results of the multinomial logistic regression decreased when using the Uninformative Prior </w:t>
      </w:r>
      <w:proofErr w:type="gramStart"/>
      <w:r>
        <w:rPr>
          <w:rFonts w:ascii="Times New Roman" w:hAnsi="Times New Roman" w:cs="Times New Roman"/>
          <w:sz w:val="24"/>
        </w:rPr>
        <w:t>results,</w:t>
      </w:r>
      <w:r w:rsidR="00DB7860">
        <w:rPr>
          <w:rFonts w:ascii="Times New Roman" w:hAnsi="Times New Roman" w:cs="Times New Roman"/>
          <w:sz w:val="24"/>
        </w:rPr>
        <w:t xml:space="preserve"> </w:t>
      </w:r>
      <w:r>
        <w:rPr>
          <w:rFonts w:ascii="Times New Roman" w:hAnsi="Times New Roman" w:cs="Times New Roman"/>
          <w:sz w:val="24"/>
        </w:rPr>
        <w:t>but</w:t>
      </w:r>
      <w:proofErr w:type="gramEnd"/>
      <w:r>
        <w:rPr>
          <w:rFonts w:ascii="Times New Roman" w:hAnsi="Times New Roman" w:cs="Times New Roman"/>
          <w:sz w:val="24"/>
        </w:rPr>
        <w:t xml:space="preserve"> remained substantially above that of a random classifier (predictive accuracy was 0.51, compared to the 0.25 expected for a truly random classifier</w:t>
      </w:r>
      <w:r w:rsidR="00DB7860">
        <w:rPr>
          <w:rFonts w:ascii="Times New Roman" w:hAnsi="Times New Roman" w:cs="Times New Roman"/>
          <w:sz w:val="24"/>
        </w:rPr>
        <w:t xml:space="preserve"> and 0.</w:t>
      </w:r>
      <w:r w:rsidR="00424E8E">
        <w:rPr>
          <w:rFonts w:ascii="Times New Roman" w:hAnsi="Times New Roman" w:cs="Times New Roman"/>
          <w:sz w:val="24"/>
        </w:rPr>
        <w:t>58</w:t>
      </w:r>
      <w:r w:rsidR="00DB7860">
        <w:rPr>
          <w:rFonts w:ascii="Times New Roman" w:hAnsi="Times New Roman" w:cs="Times New Roman"/>
          <w:sz w:val="24"/>
        </w:rPr>
        <w:t xml:space="preserve"> for the model constructed using time series fitted with Informative Priors</w:t>
      </w:r>
      <w:r>
        <w:rPr>
          <w:rFonts w:ascii="Times New Roman" w:hAnsi="Times New Roman" w:cs="Times New Roman"/>
          <w:sz w:val="24"/>
        </w:rPr>
        <w:t xml:space="preserve">). </w:t>
      </w:r>
      <w:r>
        <w:rPr>
          <w:rFonts w:ascii="Times New Roman" w:hAnsi="Times New Roman" w:cs="Times New Roman"/>
          <w:b/>
          <w:sz w:val="24"/>
        </w:rPr>
        <w:br w:type="page"/>
      </w:r>
    </w:p>
    <w:p w14:paraId="77D1B4F1" w14:textId="77777777" w:rsidR="00D762B2" w:rsidRDefault="00D762B2">
      <w:pPr>
        <w:rPr>
          <w:rFonts w:ascii="Times New Roman" w:hAnsi="Times New Roman" w:cs="Times New Roman"/>
          <w:b/>
          <w:sz w:val="24"/>
        </w:rPr>
      </w:pPr>
    </w:p>
    <w:p w14:paraId="431782E1" w14:textId="77777777" w:rsidR="002C04B0" w:rsidRDefault="002C04B0" w:rsidP="00212A81">
      <w:pPr>
        <w:rPr>
          <w:rFonts w:ascii="Times New Roman" w:hAnsi="Times New Roman" w:cs="Times New Roman"/>
          <w:b/>
          <w:sz w:val="24"/>
        </w:rPr>
      </w:pPr>
    </w:p>
    <w:p w14:paraId="7804B8FE" w14:textId="7AA586E3" w:rsidR="002C04B0" w:rsidRDefault="00464019" w:rsidP="00464019">
      <w:pPr>
        <w:jc w:val="center"/>
        <w:rPr>
          <w:rFonts w:ascii="Times New Roman" w:hAnsi="Times New Roman" w:cs="Times New Roman"/>
          <w:b/>
          <w:sz w:val="24"/>
        </w:rPr>
      </w:pPr>
      <w:r>
        <w:rPr>
          <w:noProof/>
        </w:rPr>
        <w:drawing>
          <wp:inline distT="0" distB="0" distL="0" distR="0" wp14:anchorId="3B34B48B" wp14:editId="6B27277F">
            <wp:extent cx="3916140" cy="53568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0273" cy="5362514"/>
                    </a:xfrm>
                    <a:prstGeom prst="rect">
                      <a:avLst/>
                    </a:prstGeom>
                  </pic:spPr>
                </pic:pic>
              </a:graphicData>
            </a:graphic>
          </wp:inline>
        </w:drawing>
      </w:r>
    </w:p>
    <w:p w14:paraId="6839DE82" w14:textId="77777777" w:rsidR="002C04B0" w:rsidRPr="00A046C0" w:rsidRDefault="00B26C53" w:rsidP="00C73C59">
      <w:pPr>
        <w:jc w:val="both"/>
        <w:rPr>
          <w:rFonts w:ascii="Times New Roman" w:hAnsi="Times New Roman" w:cs="Times New Roman"/>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4</w:t>
      </w:r>
      <w:r>
        <w:rPr>
          <w:rFonts w:ascii="Times New Roman" w:hAnsi="Times New Roman" w:cs="Times New Roman"/>
          <w:b/>
          <w:sz w:val="24"/>
        </w:rPr>
        <w:t xml:space="preserve">: </w:t>
      </w:r>
      <w:r w:rsidR="00A046C0">
        <w:rPr>
          <w:rFonts w:ascii="Times New Roman" w:hAnsi="Times New Roman" w:cs="Times New Roman"/>
          <w:b/>
          <w:sz w:val="24"/>
        </w:rPr>
        <w:t xml:space="preserve">Exploring the Cross-Correlation Between Rainfall and Mosquito Densities. </w:t>
      </w:r>
      <w:r w:rsidR="00A046C0">
        <w:rPr>
          <w:rFonts w:ascii="Times New Roman" w:hAnsi="Times New Roman" w:cs="Times New Roman"/>
          <w:sz w:val="24"/>
        </w:rPr>
        <w:t xml:space="preserve">For the 117 locations across India where mosquito catch data had been collected, daily, year specific rainfall data was also extracted and collated. This rainfall data was then aggregated up to the same temporal and spatial scale as the collected mosquito data and the cross-correlation between the two quantities explored. </w:t>
      </w:r>
      <w:r w:rsidR="00A046C0">
        <w:rPr>
          <w:rFonts w:ascii="Times New Roman" w:hAnsi="Times New Roman" w:cs="Times New Roman"/>
          <w:b/>
          <w:sz w:val="24"/>
        </w:rPr>
        <w:t>(A)</w:t>
      </w:r>
      <w:r w:rsidR="00A046C0">
        <w:rPr>
          <w:rFonts w:ascii="Times New Roman" w:hAnsi="Times New Roman" w:cs="Times New Roman"/>
          <w:sz w:val="24"/>
        </w:rPr>
        <w:t xml:space="preserve"> Rainfall dynamics in India across the course of a year. Each black line represents the rainfall in a given location, whilst the thicker red line represents the average rainfall profile across all 117 locations. </w:t>
      </w:r>
      <w:r w:rsidR="00A046C0">
        <w:rPr>
          <w:rFonts w:ascii="Times New Roman" w:hAnsi="Times New Roman" w:cs="Times New Roman"/>
          <w:b/>
          <w:sz w:val="24"/>
        </w:rPr>
        <w:t>(B)</w:t>
      </w:r>
      <w:r w:rsidR="00A046C0">
        <w:rPr>
          <w:rFonts w:ascii="Times New Roman" w:hAnsi="Times New Roman" w:cs="Times New Roman"/>
          <w:sz w:val="24"/>
        </w:rPr>
        <w:t xml:space="preserve"> Cluster specific cross-correlations between rainfall and mosquito catch size. </w:t>
      </w:r>
      <w:r w:rsidR="00A046C0">
        <w:rPr>
          <w:rFonts w:ascii="Times New Roman" w:hAnsi="Times New Roman" w:cs="Times New Roman"/>
          <w:b/>
          <w:sz w:val="24"/>
        </w:rPr>
        <w:t>(C)</w:t>
      </w:r>
      <w:r w:rsidR="00A046C0">
        <w:rPr>
          <w:rFonts w:ascii="Times New Roman" w:hAnsi="Times New Roman" w:cs="Times New Roman"/>
          <w:sz w:val="24"/>
        </w:rPr>
        <w:t xml:space="preserve"> Mean mosquito </w:t>
      </w:r>
      <w:proofErr w:type="gramStart"/>
      <w:r w:rsidR="00A046C0">
        <w:rPr>
          <w:rFonts w:ascii="Times New Roman" w:hAnsi="Times New Roman" w:cs="Times New Roman"/>
          <w:sz w:val="24"/>
        </w:rPr>
        <w:t>catch</w:t>
      </w:r>
      <w:proofErr w:type="gramEnd"/>
      <w:r w:rsidR="00A046C0">
        <w:rPr>
          <w:rFonts w:ascii="Times New Roman" w:hAnsi="Times New Roman" w:cs="Times New Roman"/>
          <w:sz w:val="24"/>
        </w:rPr>
        <w:t xml:space="preserve"> temporal profiles for each Cluster. </w:t>
      </w:r>
    </w:p>
    <w:p w14:paraId="0F1A1358" w14:textId="77777777" w:rsidR="0023238E" w:rsidRDefault="002C04B0">
      <w:pPr>
        <w:rPr>
          <w:rFonts w:ascii="Times New Roman" w:hAnsi="Times New Roman" w:cs="Times New Roman"/>
          <w:b/>
          <w:sz w:val="24"/>
        </w:rPr>
      </w:pPr>
      <w:r>
        <w:rPr>
          <w:rFonts w:ascii="Times New Roman" w:hAnsi="Times New Roman" w:cs="Times New Roman"/>
          <w:b/>
          <w:sz w:val="24"/>
        </w:rPr>
        <w:br w:type="page"/>
      </w:r>
    </w:p>
    <w:p w14:paraId="7664E2F1" w14:textId="77777777" w:rsidR="0023238E" w:rsidRDefault="0023238E">
      <w:pPr>
        <w:rPr>
          <w:rFonts w:ascii="Times New Roman" w:hAnsi="Times New Roman" w:cs="Times New Roman"/>
          <w:b/>
          <w:sz w:val="24"/>
        </w:rPr>
      </w:pPr>
    </w:p>
    <w:p w14:paraId="17633ECD" w14:textId="77777777" w:rsidR="000D589B" w:rsidRDefault="000D589B">
      <w:pPr>
        <w:rPr>
          <w:rFonts w:ascii="Times New Roman" w:hAnsi="Times New Roman" w:cs="Times New Roman"/>
          <w:b/>
          <w:sz w:val="24"/>
        </w:rPr>
      </w:pPr>
    </w:p>
    <w:p w14:paraId="556CECB4" w14:textId="77777777" w:rsidR="007E6762" w:rsidRDefault="007E6762">
      <w:pPr>
        <w:rPr>
          <w:rFonts w:ascii="Times New Roman" w:hAnsi="Times New Roman" w:cs="Times New Roman"/>
          <w:b/>
          <w:sz w:val="24"/>
        </w:rPr>
      </w:pPr>
    </w:p>
    <w:p w14:paraId="4EC19200" w14:textId="77777777" w:rsidR="007E6762" w:rsidRDefault="007E6762">
      <w:pPr>
        <w:rPr>
          <w:rFonts w:ascii="Times New Roman" w:hAnsi="Times New Roman" w:cs="Times New Roman"/>
          <w:b/>
          <w:sz w:val="24"/>
        </w:rPr>
      </w:pPr>
    </w:p>
    <w:p w14:paraId="730AF751" w14:textId="77777777" w:rsidR="007E6762" w:rsidRDefault="007E6762">
      <w:pPr>
        <w:rPr>
          <w:rFonts w:ascii="Times New Roman" w:hAnsi="Times New Roman" w:cs="Times New Roman"/>
          <w:b/>
          <w:sz w:val="24"/>
        </w:rPr>
      </w:pPr>
    </w:p>
    <w:p w14:paraId="06BEDF28" w14:textId="77777777" w:rsidR="000D589B" w:rsidRDefault="000D589B">
      <w:pPr>
        <w:rPr>
          <w:rFonts w:ascii="Times New Roman" w:hAnsi="Times New Roman" w:cs="Times New Roman"/>
          <w:b/>
          <w:sz w:val="24"/>
        </w:rPr>
      </w:pPr>
    </w:p>
    <w:p w14:paraId="6383B767" w14:textId="4DDD500F" w:rsidR="000D589B" w:rsidRDefault="00464019">
      <w:pPr>
        <w:rPr>
          <w:rFonts w:ascii="Times New Roman" w:hAnsi="Times New Roman" w:cs="Times New Roman"/>
          <w:b/>
          <w:sz w:val="24"/>
        </w:rPr>
      </w:pPr>
      <w:r>
        <w:rPr>
          <w:noProof/>
        </w:rPr>
        <w:drawing>
          <wp:inline distT="0" distB="0" distL="0" distR="0" wp14:anchorId="3E551F40" wp14:editId="72459BC6">
            <wp:extent cx="5731510" cy="4771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71390"/>
                    </a:xfrm>
                    <a:prstGeom prst="rect">
                      <a:avLst/>
                    </a:prstGeom>
                  </pic:spPr>
                </pic:pic>
              </a:graphicData>
            </a:graphic>
          </wp:inline>
        </w:drawing>
      </w:r>
    </w:p>
    <w:p w14:paraId="4F1FDB42" w14:textId="77777777" w:rsidR="007E6762" w:rsidRPr="007E6762" w:rsidRDefault="000D589B" w:rsidP="00C36236">
      <w:pPr>
        <w:jc w:val="both"/>
        <w:rPr>
          <w:rFonts w:ascii="Times New Roman" w:hAnsi="Times New Roman" w:cs="Times New Roman"/>
          <w:sz w:val="24"/>
        </w:rPr>
      </w:pPr>
      <w:r>
        <w:rPr>
          <w:rFonts w:ascii="Times New Roman" w:hAnsi="Times New Roman" w:cs="Times New Roman"/>
          <w:b/>
          <w:sz w:val="24"/>
        </w:rPr>
        <w:t xml:space="preserve">Supplementary Figure </w:t>
      </w:r>
      <w:r w:rsidR="00BE59D1">
        <w:rPr>
          <w:rFonts w:ascii="Times New Roman" w:hAnsi="Times New Roman" w:cs="Times New Roman"/>
          <w:b/>
          <w:sz w:val="24"/>
        </w:rPr>
        <w:t>5</w:t>
      </w:r>
      <w:r>
        <w:rPr>
          <w:rFonts w:ascii="Times New Roman" w:hAnsi="Times New Roman" w:cs="Times New Roman"/>
          <w:b/>
          <w:sz w:val="24"/>
        </w:rPr>
        <w:t>: Cross-Cluster Correlation</w:t>
      </w:r>
      <w:r w:rsidR="007E6762">
        <w:rPr>
          <w:rFonts w:ascii="Times New Roman" w:hAnsi="Times New Roman" w:cs="Times New Roman"/>
          <w:b/>
          <w:sz w:val="24"/>
        </w:rPr>
        <w:t>s</w:t>
      </w:r>
      <w:r>
        <w:rPr>
          <w:rFonts w:ascii="Times New Roman" w:hAnsi="Times New Roman" w:cs="Times New Roman"/>
          <w:b/>
          <w:sz w:val="24"/>
        </w:rPr>
        <w:t xml:space="preserv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Ecological </w:t>
      </w:r>
      <w:r w:rsidR="007E6762">
        <w:rPr>
          <w:rFonts w:ascii="Times New Roman" w:hAnsi="Times New Roman" w:cs="Times New Roman"/>
          <w:b/>
          <w:sz w:val="24"/>
        </w:rPr>
        <w:t xml:space="preserve">Coefficients. </w:t>
      </w:r>
      <w:r w:rsidR="007E6762" w:rsidRPr="007E6762">
        <w:rPr>
          <w:rFonts w:ascii="Times New Roman" w:hAnsi="Times New Roman" w:cs="Times New Roman"/>
          <w:sz w:val="24"/>
        </w:rPr>
        <w:t>T</w:t>
      </w:r>
      <w:r w:rsidR="007E6762">
        <w:rPr>
          <w:rFonts w:ascii="Times New Roman" w:hAnsi="Times New Roman" w:cs="Times New Roman"/>
          <w:sz w:val="24"/>
        </w:rPr>
        <w:t xml:space="preserve">he cross-correlation between the predicted ecological coefficients from the multinomial logistic regression for each Cluster. </w:t>
      </w:r>
    </w:p>
    <w:p w14:paraId="142B61F3" w14:textId="77777777" w:rsidR="007E6762" w:rsidRDefault="007E6762">
      <w:pPr>
        <w:rPr>
          <w:rFonts w:ascii="Times New Roman" w:hAnsi="Times New Roman" w:cs="Times New Roman"/>
          <w:b/>
          <w:sz w:val="24"/>
        </w:rPr>
      </w:pPr>
    </w:p>
    <w:p w14:paraId="5F595B20" w14:textId="558B0124" w:rsidR="0023238E" w:rsidRDefault="000D589B">
      <w:pPr>
        <w:rPr>
          <w:rFonts w:ascii="Times New Roman" w:hAnsi="Times New Roman" w:cs="Times New Roman"/>
          <w:b/>
          <w:sz w:val="24"/>
        </w:rPr>
      </w:pPr>
      <w:r>
        <w:rPr>
          <w:rFonts w:ascii="Times New Roman" w:hAnsi="Times New Roman" w:cs="Times New Roman"/>
          <w:b/>
          <w:sz w:val="24"/>
        </w:rPr>
        <w:br w:type="page"/>
      </w:r>
    </w:p>
    <w:p w14:paraId="50B7ADD3" w14:textId="08BD1A1F" w:rsidR="00363159" w:rsidRDefault="00363159">
      <w:pPr>
        <w:rPr>
          <w:rFonts w:ascii="Times New Roman" w:hAnsi="Times New Roman" w:cs="Times New Roman"/>
          <w:b/>
          <w:sz w:val="24"/>
        </w:rPr>
      </w:pPr>
    </w:p>
    <w:p w14:paraId="7A9B9574" w14:textId="3DC16EAA" w:rsidR="00363159" w:rsidRDefault="00363159">
      <w:pPr>
        <w:rPr>
          <w:rFonts w:ascii="Times New Roman" w:hAnsi="Times New Roman" w:cs="Times New Roman"/>
          <w:b/>
          <w:sz w:val="24"/>
        </w:rPr>
      </w:pPr>
    </w:p>
    <w:p w14:paraId="40BF3C69" w14:textId="037D5B05" w:rsidR="00363159" w:rsidRDefault="00363159">
      <w:pPr>
        <w:rPr>
          <w:rFonts w:ascii="Times New Roman" w:hAnsi="Times New Roman" w:cs="Times New Roman"/>
          <w:b/>
          <w:sz w:val="24"/>
        </w:rPr>
      </w:pPr>
    </w:p>
    <w:p w14:paraId="7B197E3E" w14:textId="77777777" w:rsidR="00363159" w:rsidRDefault="00363159">
      <w:pPr>
        <w:rPr>
          <w:rFonts w:ascii="Times New Roman" w:hAnsi="Times New Roman" w:cs="Times New Roman"/>
          <w:b/>
          <w:sz w:val="24"/>
        </w:rPr>
      </w:pPr>
    </w:p>
    <w:p w14:paraId="232C5342" w14:textId="1C0D0FE7" w:rsidR="00363159" w:rsidRDefault="00363159">
      <w:pPr>
        <w:rPr>
          <w:rFonts w:ascii="Times New Roman" w:hAnsi="Times New Roman" w:cs="Times New Roman"/>
          <w:b/>
          <w:sz w:val="24"/>
        </w:rPr>
      </w:pPr>
      <w:r>
        <w:rPr>
          <w:noProof/>
        </w:rPr>
        <w:drawing>
          <wp:inline distT="0" distB="0" distL="0" distR="0" wp14:anchorId="37DDBFFB" wp14:editId="217E6388">
            <wp:extent cx="5731510" cy="5008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008245"/>
                    </a:xfrm>
                    <a:prstGeom prst="rect">
                      <a:avLst/>
                    </a:prstGeom>
                  </pic:spPr>
                </pic:pic>
              </a:graphicData>
            </a:graphic>
          </wp:inline>
        </w:drawing>
      </w:r>
    </w:p>
    <w:p w14:paraId="3C27E2AA" w14:textId="700F787B" w:rsidR="00363159" w:rsidRPr="00363159" w:rsidRDefault="00363159" w:rsidP="003227B4">
      <w:pPr>
        <w:jc w:val="both"/>
        <w:rPr>
          <w:rFonts w:ascii="Times New Roman" w:hAnsi="Times New Roman" w:cs="Times New Roman"/>
          <w:sz w:val="24"/>
        </w:rPr>
      </w:pPr>
      <w:r>
        <w:rPr>
          <w:rFonts w:ascii="Times New Roman" w:hAnsi="Times New Roman" w:cs="Times New Roman"/>
          <w:b/>
          <w:sz w:val="24"/>
        </w:rPr>
        <w:t xml:space="preserve">Supplementary Figure 6: Percentage of Variance Explained by Each Principal Component. </w:t>
      </w:r>
      <w:r>
        <w:rPr>
          <w:rFonts w:ascii="Times New Roman" w:hAnsi="Times New Roman" w:cs="Times New Roman"/>
          <w:sz w:val="24"/>
        </w:rPr>
        <w:t xml:space="preserve">Principal Components Analysis was applied to the </w:t>
      </w:r>
      <w:r w:rsidR="00C5088B">
        <w:rPr>
          <w:rFonts w:ascii="Times New Roman" w:hAnsi="Times New Roman" w:cs="Times New Roman"/>
          <w:sz w:val="24"/>
        </w:rPr>
        <w:t>time-series features. The plot above displays the percentage of variation</w:t>
      </w:r>
      <w:r>
        <w:rPr>
          <w:rFonts w:ascii="Times New Roman" w:hAnsi="Times New Roman" w:cs="Times New Roman"/>
          <w:sz w:val="24"/>
        </w:rPr>
        <w:t xml:space="preserve"> </w:t>
      </w:r>
      <w:r w:rsidR="00C5088B">
        <w:rPr>
          <w:rFonts w:ascii="Times New Roman" w:hAnsi="Times New Roman" w:cs="Times New Roman"/>
          <w:sz w:val="24"/>
        </w:rPr>
        <w:t xml:space="preserve">explained by each principal component from this analysis. </w:t>
      </w:r>
    </w:p>
    <w:p w14:paraId="256E88B6" w14:textId="1C7F8483" w:rsidR="00363159" w:rsidRDefault="00363159">
      <w:pPr>
        <w:rPr>
          <w:rFonts w:ascii="Times New Roman" w:hAnsi="Times New Roman" w:cs="Times New Roman"/>
          <w:b/>
          <w:sz w:val="24"/>
        </w:rPr>
      </w:pPr>
    </w:p>
    <w:p w14:paraId="630B599F" w14:textId="457A2644" w:rsidR="00363159" w:rsidRDefault="00363159">
      <w:pPr>
        <w:rPr>
          <w:rFonts w:ascii="Times New Roman" w:hAnsi="Times New Roman" w:cs="Times New Roman"/>
          <w:b/>
          <w:sz w:val="24"/>
        </w:rPr>
      </w:pPr>
      <w:r>
        <w:rPr>
          <w:rFonts w:ascii="Times New Roman" w:hAnsi="Times New Roman" w:cs="Times New Roman"/>
          <w:b/>
          <w:sz w:val="24"/>
        </w:rPr>
        <w:br w:type="page"/>
      </w:r>
    </w:p>
    <w:p w14:paraId="0209CF25" w14:textId="77777777" w:rsidR="00B33DFF" w:rsidRPr="00B33DFF" w:rsidRDefault="00B33DFF" w:rsidP="00212A81">
      <w:pPr>
        <w:rPr>
          <w:rFonts w:ascii="Times New Roman" w:hAnsi="Times New Roman" w:cs="Times New Roman"/>
          <w:b/>
          <w:sz w:val="24"/>
        </w:rPr>
      </w:pPr>
      <w:r w:rsidRPr="00B33DFF">
        <w:rPr>
          <w:rFonts w:ascii="Times New Roman" w:hAnsi="Times New Roman" w:cs="Times New Roman"/>
          <w:b/>
          <w:sz w:val="24"/>
        </w:rPr>
        <w:lastRenderedPageBreak/>
        <w:t>References</w:t>
      </w:r>
    </w:p>
    <w:p w14:paraId="306EB070" w14:textId="7EF43E91" w:rsidR="00D02C97" w:rsidRPr="00D02C97" w:rsidRDefault="00B33DFF"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B33DFF">
        <w:rPr>
          <w:rFonts w:ascii="Times New Roman" w:hAnsi="Times New Roman" w:cs="Times New Roman"/>
          <w:sz w:val="20"/>
          <w:szCs w:val="20"/>
        </w:rPr>
        <w:fldChar w:fldCharType="begin" w:fldLock="1"/>
      </w:r>
      <w:r w:rsidRPr="00B33DFF">
        <w:rPr>
          <w:rFonts w:ascii="Times New Roman" w:hAnsi="Times New Roman" w:cs="Times New Roman"/>
          <w:sz w:val="20"/>
          <w:szCs w:val="20"/>
        </w:rPr>
        <w:instrText xml:space="preserve">ADDIN Mendeley Bibliography CSL_BIBLIOGRAPHY </w:instrText>
      </w:r>
      <w:r w:rsidRPr="00B33DFF">
        <w:rPr>
          <w:rFonts w:ascii="Times New Roman" w:hAnsi="Times New Roman" w:cs="Times New Roman"/>
          <w:sz w:val="20"/>
          <w:szCs w:val="20"/>
        </w:rPr>
        <w:fldChar w:fldCharType="separate"/>
      </w:r>
      <w:r w:rsidR="00D02C97" w:rsidRPr="00D02C97">
        <w:rPr>
          <w:rFonts w:ascii="Times New Roman" w:hAnsi="Times New Roman" w:cs="Times New Roman"/>
          <w:noProof/>
          <w:sz w:val="20"/>
          <w:szCs w:val="24"/>
        </w:rPr>
        <w:t>1.</w:t>
      </w:r>
      <w:r w:rsidR="00D02C97" w:rsidRPr="00D02C97">
        <w:rPr>
          <w:rFonts w:ascii="Times New Roman" w:hAnsi="Times New Roman" w:cs="Times New Roman"/>
          <w:noProof/>
          <w:sz w:val="20"/>
          <w:szCs w:val="24"/>
        </w:rPr>
        <w:tab/>
        <w:t xml:space="preserve">Dev, V. &amp; Sharma, V. P. The Dominant Mosquito Vectors of Human Malaria in India. in </w:t>
      </w:r>
      <w:r w:rsidR="00D02C97" w:rsidRPr="00D02C97">
        <w:rPr>
          <w:rFonts w:ascii="Times New Roman" w:hAnsi="Times New Roman" w:cs="Times New Roman"/>
          <w:i/>
          <w:iCs/>
          <w:noProof/>
          <w:sz w:val="20"/>
          <w:szCs w:val="24"/>
        </w:rPr>
        <w:t>Anopheles mosquitoes - New insights into malaria vectors</w:t>
      </w:r>
      <w:r w:rsidR="00D02C97" w:rsidRPr="00D02C97">
        <w:rPr>
          <w:rFonts w:ascii="Times New Roman" w:hAnsi="Times New Roman" w:cs="Times New Roman"/>
          <w:noProof/>
          <w:sz w:val="20"/>
          <w:szCs w:val="24"/>
        </w:rPr>
        <w:t xml:space="preserve"> (InTech, 2013). doi:10.5772/55215</w:t>
      </w:r>
    </w:p>
    <w:p w14:paraId="21739407"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w:t>
      </w:r>
      <w:r w:rsidRPr="00D02C97">
        <w:rPr>
          <w:rFonts w:ascii="Times New Roman" w:hAnsi="Times New Roman" w:cs="Times New Roman"/>
          <w:noProof/>
          <w:sz w:val="20"/>
          <w:szCs w:val="24"/>
        </w:rPr>
        <w:tab/>
        <w:t xml:space="preserve">Singh, N., Mishra, A. K., Chand, S. K. &amp; Sharma, V. P. D Population dynamics of Anopheles culicifacies and malaria in the tribal area of Central India. </w:t>
      </w:r>
      <w:r w:rsidRPr="00D02C97">
        <w:rPr>
          <w:rFonts w:ascii="Times New Roman" w:hAnsi="Times New Roman" w:cs="Times New Roman"/>
          <w:i/>
          <w:iCs/>
          <w:noProof/>
          <w:sz w:val="20"/>
          <w:szCs w:val="24"/>
        </w:rPr>
        <w:t>J. Am. Mosq. Control Assoc.</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283–290 (1999).</w:t>
      </w:r>
    </w:p>
    <w:p w14:paraId="6A029420"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3.</w:t>
      </w:r>
      <w:r w:rsidRPr="00D02C97">
        <w:rPr>
          <w:rFonts w:ascii="Times New Roman" w:hAnsi="Times New Roman" w:cs="Times New Roman"/>
          <w:noProof/>
          <w:sz w:val="20"/>
          <w:szCs w:val="24"/>
        </w:rPr>
        <w:tab/>
        <w:t xml:space="preserve">Kumari, S.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 VECTORIAL ROLE OF ANOPHELES SUBPICTUS GRASSI AND ANOPHELES CULICIFACIES GILES IN ANGUL DISTRICT, ORISSA, INDIA. </w:t>
      </w:r>
      <w:r w:rsidRPr="00D02C97">
        <w:rPr>
          <w:rFonts w:ascii="Times New Roman" w:hAnsi="Times New Roman" w:cs="Times New Roman"/>
          <w:i/>
          <w:iCs/>
          <w:noProof/>
          <w:sz w:val="20"/>
          <w:szCs w:val="24"/>
        </w:rPr>
        <w:t>Southeast Asian J. Trop. Med. Public Health</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40</w:t>
      </w:r>
      <w:r w:rsidRPr="00D02C97">
        <w:rPr>
          <w:rFonts w:ascii="Times New Roman" w:hAnsi="Times New Roman" w:cs="Times New Roman"/>
          <w:noProof/>
          <w:sz w:val="20"/>
          <w:szCs w:val="24"/>
        </w:rPr>
        <w:t>, 713–719 (2009).</w:t>
      </w:r>
    </w:p>
    <w:p w14:paraId="7FF989AE"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4.</w:t>
      </w:r>
      <w:r w:rsidRPr="00D02C97">
        <w:rPr>
          <w:rFonts w:ascii="Times New Roman" w:hAnsi="Times New Roman" w:cs="Times New Roman"/>
          <w:noProof/>
          <w:sz w:val="20"/>
          <w:szCs w:val="24"/>
        </w:rPr>
        <w:tab/>
        <w:t xml:space="preserve">Dutta, P., Bhattacharyya, D. R., Khan, S. A., Sharma, C. K. &amp; Mahanta, J. Feeding patterns of Anopheles dirus, the major vector of forest malaria in north east India. </w:t>
      </w:r>
      <w:r w:rsidRPr="00D02C97">
        <w:rPr>
          <w:rFonts w:ascii="Times New Roman" w:hAnsi="Times New Roman" w:cs="Times New Roman"/>
          <w:i/>
          <w:iCs/>
          <w:noProof/>
          <w:sz w:val="20"/>
          <w:szCs w:val="24"/>
        </w:rPr>
        <w:t>Southeast Asian J. Trop. Med. Public Health</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27</w:t>
      </w:r>
      <w:r w:rsidRPr="00D02C97">
        <w:rPr>
          <w:rFonts w:ascii="Times New Roman" w:hAnsi="Times New Roman" w:cs="Times New Roman"/>
          <w:noProof/>
          <w:sz w:val="20"/>
          <w:szCs w:val="24"/>
        </w:rPr>
        <w:t>, 378–81 (1996).</w:t>
      </w:r>
    </w:p>
    <w:p w14:paraId="2323D44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5.</w:t>
      </w:r>
      <w:r w:rsidRPr="00D02C97">
        <w:rPr>
          <w:rFonts w:ascii="Times New Roman" w:hAnsi="Times New Roman" w:cs="Times New Roman"/>
          <w:noProof/>
          <w:sz w:val="20"/>
          <w:szCs w:val="24"/>
        </w:rPr>
        <w:tab/>
        <w:t xml:space="preserve">Prakash, A., Bhattacharyya, D. R., Mohapatra, P. K. &amp; Mahanta, J. Seasonal prevalence of Anopheles dirus and malaria transmission in a forest fringed village of Assam, India. </w:t>
      </w:r>
      <w:r w:rsidRPr="00D02C97">
        <w:rPr>
          <w:rFonts w:ascii="Times New Roman" w:hAnsi="Times New Roman" w:cs="Times New Roman"/>
          <w:i/>
          <w:iCs/>
          <w:noProof/>
          <w:sz w:val="20"/>
          <w:szCs w:val="24"/>
        </w:rPr>
        <w:t>Indian J. Malariol.</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34</w:t>
      </w:r>
      <w:r w:rsidRPr="00D02C97">
        <w:rPr>
          <w:rFonts w:ascii="Times New Roman" w:hAnsi="Times New Roman" w:cs="Times New Roman"/>
          <w:noProof/>
          <w:sz w:val="20"/>
          <w:szCs w:val="24"/>
        </w:rPr>
        <w:t>, 117–125 (1997).</w:t>
      </w:r>
    </w:p>
    <w:p w14:paraId="3094134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6.</w:t>
      </w:r>
      <w:r w:rsidRPr="00D02C97">
        <w:rPr>
          <w:rFonts w:ascii="Times New Roman" w:hAnsi="Times New Roman" w:cs="Times New Roman"/>
          <w:noProof/>
          <w:sz w:val="20"/>
          <w:szCs w:val="24"/>
        </w:rPr>
        <w:tab/>
        <w:t xml:space="preserve">Nanda, N.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Prevalence and incrimination of Anopheles fluviatilis species S (Diptera: Culicidae) in a malaria endemic forest area of Chhattisgarh state, central India.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5</w:t>
      </w:r>
      <w:r w:rsidRPr="00D02C97">
        <w:rPr>
          <w:rFonts w:ascii="Times New Roman" w:hAnsi="Times New Roman" w:cs="Times New Roman"/>
          <w:noProof/>
          <w:sz w:val="20"/>
          <w:szCs w:val="24"/>
        </w:rPr>
        <w:t>, 215 (2012).</w:t>
      </w:r>
    </w:p>
    <w:p w14:paraId="3BB4FA1D"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7.</w:t>
      </w:r>
      <w:r w:rsidRPr="00D02C97">
        <w:rPr>
          <w:rFonts w:ascii="Times New Roman" w:hAnsi="Times New Roman" w:cs="Times New Roman"/>
          <w:noProof/>
          <w:sz w:val="20"/>
          <w:szCs w:val="24"/>
        </w:rPr>
        <w:tab/>
        <w:t xml:space="preserve">Tripathy, A.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Distribution of sibling species of Anopheles culicifacies s.l. and Anopheles fluviatilis s.l. and their vectorial capacity in eight different malaria endemic districts of Orissa, India. </w:t>
      </w:r>
      <w:r w:rsidRPr="00D02C97">
        <w:rPr>
          <w:rFonts w:ascii="Times New Roman" w:hAnsi="Times New Roman" w:cs="Times New Roman"/>
          <w:i/>
          <w:iCs/>
          <w:noProof/>
          <w:sz w:val="20"/>
          <w:szCs w:val="24"/>
        </w:rPr>
        <w:t>Mem. Inst. Oswaldo Cruz</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105</w:t>
      </w:r>
      <w:r w:rsidRPr="00D02C97">
        <w:rPr>
          <w:rFonts w:ascii="Times New Roman" w:hAnsi="Times New Roman" w:cs="Times New Roman"/>
          <w:noProof/>
          <w:sz w:val="20"/>
          <w:szCs w:val="24"/>
        </w:rPr>
        <w:t>, 981–987 (2010).</w:t>
      </w:r>
    </w:p>
    <w:p w14:paraId="28EC0A8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8.</w:t>
      </w:r>
      <w:r w:rsidRPr="00D02C97">
        <w:rPr>
          <w:rFonts w:ascii="Times New Roman" w:hAnsi="Times New Roman" w:cs="Times New Roman"/>
          <w:noProof/>
          <w:sz w:val="20"/>
          <w:szCs w:val="24"/>
        </w:rPr>
        <w:tab/>
        <w:t xml:space="preserve">Dev, V. &amp; Manguin, S. D Biology, distribution and control of Anopheles (Cellia) minimus in the context of malaria transmission in northeastern India.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9</w:t>
      </w:r>
      <w:r w:rsidRPr="00D02C97">
        <w:rPr>
          <w:rFonts w:ascii="Times New Roman" w:hAnsi="Times New Roman" w:cs="Times New Roman"/>
          <w:noProof/>
          <w:sz w:val="20"/>
          <w:szCs w:val="24"/>
        </w:rPr>
        <w:t>, (2016).</w:t>
      </w:r>
    </w:p>
    <w:p w14:paraId="025C5DF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9.</w:t>
      </w:r>
      <w:r w:rsidRPr="00D02C97">
        <w:rPr>
          <w:rFonts w:ascii="Times New Roman" w:hAnsi="Times New Roman" w:cs="Times New Roman"/>
          <w:noProof/>
          <w:sz w:val="20"/>
          <w:szCs w:val="24"/>
        </w:rPr>
        <w:tab/>
        <w:t xml:space="preserve">Dev, V. D Anopheles minimus: Its bionomics and role in the transmission of malaria in Assam, India. </w:t>
      </w:r>
      <w:r w:rsidRPr="00D02C97">
        <w:rPr>
          <w:rFonts w:ascii="Times New Roman" w:hAnsi="Times New Roman" w:cs="Times New Roman"/>
          <w:i/>
          <w:iCs/>
          <w:noProof/>
          <w:sz w:val="20"/>
          <w:szCs w:val="24"/>
        </w:rPr>
        <w:t>Bull. World Health Organ.</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74</w:t>
      </w:r>
      <w:r w:rsidRPr="00D02C97">
        <w:rPr>
          <w:rFonts w:ascii="Times New Roman" w:hAnsi="Times New Roman" w:cs="Times New Roman"/>
          <w:noProof/>
          <w:sz w:val="20"/>
          <w:szCs w:val="24"/>
        </w:rPr>
        <w:t>, 61–66 (1996).</w:t>
      </w:r>
    </w:p>
    <w:p w14:paraId="2C8CC74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10.</w:t>
      </w:r>
      <w:r w:rsidRPr="00D02C97">
        <w:rPr>
          <w:rFonts w:ascii="Times New Roman" w:hAnsi="Times New Roman" w:cs="Times New Roman"/>
          <w:noProof/>
          <w:sz w:val="20"/>
          <w:szCs w:val="24"/>
        </w:rPr>
        <w:tab/>
        <w:t xml:space="preserve">Korgaonkar, N. S., Kumar, A., Yadav, R. S., Kabadi, D. &amp; Dash, A. P. Mosquito biting activity on humans &amp;amp; detection of Plasmodium falciparum infection in Anopheles stephensi in Goa, India. </w:t>
      </w:r>
      <w:r w:rsidRPr="00D02C97">
        <w:rPr>
          <w:rFonts w:ascii="Times New Roman" w:hAnsi="Times New Roman" w:cs="Times New Roman"/>
          <w:i/>
          <w:iCs/>
          <w:noProof/>
          <w:sz w:val="20"/>
          <w:szCs w:val="24"/>
        </w:rPr>
        <w:t>Indian J. Med.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135</w:t>
      </w:r>
      <w:r w:rsidRPr="00D02C97">
        <w:rPr>
          <w:rFonts w:ascii="Times New Roman" w:hAnsi="Times New Roman" w:cs="Times New Roman"/>
          <w:noProof/>
          <w:sz w:val="20"/>
          <w:szCs w:val="24"/>
        </w:rPr>
        <w:t>, 120–6 (2012).</w:t>
      </w:r>
    </w:p>
    <w:p w14:paraId="2FC6021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11.</w:t>
      </w:r>
      <w:r w:rsidRPr="00D02C97">
        <w:rPr>
          <w:rFonts w:ascii="Times New Roman" w:hAnsi="Times New Roman" w:cs="Times New Roman"/>
          <w:noProof/>
          <w:sz w:val="20"/>
          <w:szCs w:val="24"/>
        </w:rPr>
        <w:tab/>
        <w:t xml:space="preserve">Kumar, A.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Anopheles subpictus carry human malaria parasites in an urban area of Western India and may facilitate perennial malaria transmission. </w:t>
      </w:r>
      <w:r w:rsidRPr="00D02C97">
        <w:rPr>
          <w:rFonts w:ascii="Times New Roman" w:hAnsi="Times New Roman" w:cs="Times New Roman"/>
          <w:i/>
          <w:iCs/>
          <w:noProof/>
          <w:sz w:val="20"/>
          <w:szCs w:val="24"/>
        </w:rPr>
        <w:t>Malar. J.</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(2016).</w:t>
      </w:r>
    </w:p>
    <w:p w14:paraId="5A4B945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12.</w:t>
      </w:r>
      <w:r w:rsidRPr="00D02C97">
        <w:rPr>
          <w:rFonts w:ascii="Times New Roman" w:hAnsi="Times New Roman" w:cs="Times New Roman"/>
          <w:noProof/>
          <w:sz w:val="20"/>
          <w:szCs w:val="24"/>
        </w:rPr>
        <w:tab/>
        <w:t xml:space="preserve">Fulcher, B. D., Little, M. A. &amp; Jones, N. S. Highly comparative time-series analysis: The empirical structure of time series and their methods. </w:t>
      </w:r>
      <w:r w:rsidRPr="00D02C97">
        <w:rPr>
          <w:rFonts w:ascii="Times New Roman" w:hAnsi="Times New Roman" w:cs="Times New Roman"/>
          <w:i/>
          <w:iCs/>
          <w:noProof/>
          <w:sz w:val="20"/>
          <w:szCs w:val="24"/>
        </w:rPr>
        <w:t>J. R. Soc. Interface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w:t>
      </w:r>
      <w:r w:rsidRPr="00D02C97">
        <w:rPr>
          <w:rFonts w:ascii="Times New Roman" w:hAnsi="Times New Roman" w:cs="Times New Roman"/>
          <w:noProof/>
          <w:sz w:val="20"/>
          <w:szCs w:val="24"/>
        </w:rPr>
        <w:t>, (2013).</w:t>
      </w:r>
    </w:p>
    <w:p w14:paraId="2086688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13.</w:t>
      </w:r>
      <w:r w:rsidRPr="00D02C97">
        <w:rPr>
          <w:rFonts w:ascii="Times New Roman" w:hAnsi="Times New Roman" w:cs="Times New Roman"/>
          <w:noProof/>
          <w:sz w:val="20"/>
          <w:szCs w:val="24"/>
        </w:rPr>
        <w:tab/>
        <w:t xml:space="preserve">Sinka, M. E. Global Distribution of the Dominant Vector Species of Malaria. in </w:t>
      </w:r>
      <w:r w:rsidRPr="00D02C97">
        <w:rPr>
          <w:rFonts w:ascii="Times New Roman" w:hAnsi="Times New Roman" w:cs="Times New Roman"/>
          <w:i/>
          <w:iCs/>
          <w:noProof/>
          <w:sz w:val="20"/>
          <w:szCs w:val="24"/>
        </w:rPr>
        <w:t>Anopheles mosquitoes - New insights into malaria vectors</w:t>
      </w:r>
      <w:r w:rsidRPr="00D02C97">
        <w:rPr>
          <w:rFonts w:ascii="Times New Roman" w:hAnsi="Times New Roman" w:cs="Times New Roman"/>
          <w:noProof/>
          <w:sz w:val="20"/>
          <w:szCs w:val="24"/>
        </w:rPr>
        <w:t xml:space="preserve"> (InTech, 2013). doi:10.5772/54163</w:t>
      </w:r>
    </w:p>
    <w:p w14:paraId="5F63FEB8"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14.</w:t>
      </w:r>
      <w:r w:rsidRPr="00D02C97">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D02C97">
        <w:rPr>
          <w:rFonts w:ascii="Times New Roman" w:hAnsi="Times New Roman" w:cs="Times New Roman"/>
          <w:i/>
          <w:iCs/>
          <w:noProof/>
          <w:sz w:val="20"/>
          <w:szCs w:val="24"/>
        </w:rPr>
        <w:t>J. Med. Entomol.</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38</w:t>
      </w:r>
      <w:r w:rsidRPr="00D02C97">
        <w:rPr>
          <w:rFonts w:ascii="Times New Roman" w:hAnsi="Times New Roman" w:cs="Times New Roman"/>
          <w:noProof/>
          <w:sz w:val="20"/>
          <w:szCs w:val="24"/>
        </w:rPr>
        <w:t>, 282–8 (2001).</w:t>
      </w:r>
    </w:p>
    <w:p w14:paraId="1A2FBB3A"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15.</w:t>
      </w:r>
      <w:r w:rsidRPr="00D02C97">
        <w:rPr>
          <w:rFonts w:ascii="Times New Roman" w:hAnsi="Times New Roman" w:cs="Times New Roman"/>
          <w:noProof/>
          <w:sz w:val="20"/>
          <w:szCs w:val="24"/>
        </w:rPr>
        <w:tab/>
        <w:t xml:space="preserve">Mattah, P. A. D.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Diversity in breeding sites and distribution of Anopheles mosquitoes in selected urban areas of southern Ghana.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w:t>
      </w:r>
      <w:r w:rsidRPr="00D02C97">
        <w:rPr>
          <w:rFonts w:ascii="Times New Roman" w:hAnsi="Times New Roman" w:cs="Times New Roman"/>
          <w:noProof/>
          <w:sz w:val="20"/>
          <w:szCs w:val="24"/>
        </w:rPr>
        <w:t>, 25 (2017).</w:t>
      </w:r>
    </w:p>
    <w:p w14:paraId="342E6681"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16.</w:t>
      </w:r>
      <w:r w:rsidRPr="00D02C97">
        <w:rPr>
          <w:rFonts w:ascii="Times New Roman" w:hAnsi="Times New Roman" w:cs="Times New Roman"/>
          <w:noProof/>
          <w:sz w:val="20"/>
          <w:szCs w:val="24"/>
        </w:rPr>
        <w:tab/>
        <w:t xml:space="preserve">Kumar Singh, R., Kumar, G. &amp; Pradeep Kumar, Mittal Chand Dhiman, R. U Bionomics and vector potential of Anopheles subpictus as a malaria vector in India: An overview. </w:t>
      </w:r>
      <w:r w:rsidRPr="00D02C97">
        <w:rPr>
          <w:rFonts w:ascii="Times New Roman" w:hAnsi="Times New Roman" w:cs="Times New Roman"/>
          <w:i/>
          <w:iCs/>
          <w:noProof/>
          <w:sz w:val="20"/>
          <w:szCs w:val="24"/>
        </w:rPr>
        <w:t>Int. J. Mosq.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w:t>
      </w:r>
      <w:r w:rsidRPr="00D02C97">
        <w:rPr>
          <w:rFonts w:ascii="Times New Roman" w:hAnsi="Times New Roman" w:cs="Times New Roman"/>
          <w:noProof/>
          <w:sz w:val="20"/>
          <w:szCs w:val="24"/>
        </w:rPr>
        <w:t>, 29–37 (2014).</w:t>
      </w:r>
    </w:p>
    <w:p w14:paraId="731F32CF"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17.</w:t>
      </w:r>
      <w:r w:rsidRPr="00D02C97">
        <w:rPr>
          <w:rFonts w:ascii="Times New Roman" w:hAnsi="Times New Roman" w:cs="Times New Roman"/>
          <w:noProof/>
          <w:sz w:val="20"/>
          <w:szCs w:val="24"/>
        </w:rPr>
        <w:tab/>
        <w:t xml:space="preserve">Amerasinghe, F., Indrajith, N., Sci, T. A.-C. J. &amp; 1995,  undefined. Physico-chemical characteristics of mosquito breeding habitats in an irrigation development area in Sri Lanka. </w:t>
      </w:r>
      <w:r w:rsidRPr="00D02C97">
        <w:rPr>
          <w:rFonts w:ascii="Times New Roman" w:hAnsi="Times New Roman" w:cs="Times New Roman"/>
          <w:i/>
          <w:iCs/>
          <w:noProof/>
          <w:sz w:val="20"/>
          <w:szCs w:val="24"/>
        </w:rPr>
        <w:t>dl.nsf.ac.lk</w:t>
      </w:r>
    </w:p>
    <w:p w14:paraId="0EED2823"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18.</w:t>
      </w:r>
      <w:r w:rsidRPr="00D02C97">
        <w:rPr>
          <w:rFonts w:ascii="Times New Roman" w:hAnsi="Times New Roman" w:cs="Times New Roman"/>
          <w:noProof/>
          <w:sz w:val="20"/>
          <w:szCs w:val="24"/>
        </w:rPr>
        <w:tab/>
        <w:t xml:space="preserve">Bhatt, S.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effect of malaria control on Plasmodium falciparum in Africa between 2000 and 2015. </w:t>
      </w:r>
      <w:r w:rsidRPr="00D02C97">
        <w:rPr>
          <w:rFonts w:ascii="Times New Roman" w:hAnsi="Times New Roman" w:cs="Times New Roman"/>
          <w:i/>
          <w:iCs/>
          <w:noProof/>
          <w:sz w:val="20"/>
          <w:szCs w:val="24"/>
        </w:rPr>
        <w:t>Nature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526</w:t>
      </w:r>
      <w:r w:rsidRPr="00D02C97">
        <w:rPr>
          <w:rFonts w:ascii="Times New Roman" w:hAnsi="Times New Roman" w:cs="Times New Roman"/>
          <w:noProof/>
          <w:sz w:val="20"/>
          <w:szCs w:val="24"/>
        </w:rPr>
        <w:t>, 207–211 (2015).</w:t>
      </w:r>
    </w:p>
    <w:p w14:paraId="3B2980C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19.</w:t>
      </w:r>
      <w:r w:rsidRPr="00D02C97">
        <w:rPr>
          <w:rFonts w:ascii="Times New Roman" w:hAnsi="Times New Roman" w:cs="Times New Roman"/>
          <w:noProof/>
          <w:sz w:val="20"/>
          <w:szCs w:val="24"/>
        </w:rPr>
        <w:tab/>
        <w:t xml:space="preserve">Weiss, D. J.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An effective approach for gap-filling continental scale remotely sensed time-series. </w:t>
      </w:r>
      <w:r w:rsidRPr="00D02C97">
        <w:rPr>
          <w:rFonts w:ascii="Times New Roman" w:hAnsi="Times New Roman" w:cs="Times New Roman"/>
          <w:i/>
          <w:iCs/>
          <w:noProof/>
          <w:sz w:val="20"/>
          <w:szCs w:val="24"/>
        </w:rPr>
        <w:t>ISPRS J. Photogramm. Remote Sens.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98</w:t>
      </w:r>
      <w:r w:rsidRPr="00D02C97">
        <w:rPr>
          <w:rFonts w:ascii="Times New Roman" w:hAnsi="Times New Roman" w:cs="Times New Roman"/>
          <w:noProof/>
          <w:sz w:val="20"/>
          <w:szCs w:val="24"/>
        </w:rPr>
        <w:t>, 106–118 (2014).</w:t>
      </w:r>
    </w:p>
    <w:p w14:paraId="423E7018"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20.</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the Asia-Pacific region: occurrence data, distribution maps and bionomic précis.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4</w:t>
      </w:r>
      <w:r w:rsidRPr="00D02C97">
        <w:rPr>
          <w:rFonts w:ascii="Times New Roman" w:hAnsi="Times New Roman" w:cs="Times New Roman"/>
          <w:noProof/>
          <w:sz w:val="20"/>
          <w:szCs w:val="24"/>
        </w:rPr>
        <w:t>, 89 (2011).</w:t>
      </w:r>
    </w:p>
    <w:p w14:paraId="705F10B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21.</w:t>
      </w:r>
      <w:r w:rsidRPr="00D02C97">
        <w:rPr>
          <w:rFonts w:ascii="Times New Roman" w:hAnsi="Times New Roman" w:cs="Times New Roman"/>
          <w:noProof/>
          <w:sz w:val="20"/>
          <w:szCs w:val="24"/>
        </w:rPr>
        <w:tab/>
        <w:t xml:space="preserve">Funk, C.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climate hazards infrared precipitation with stations—a new environmental record for monitoring extremes. </w:t>
      </w:r>
      <w:r w:rsidRPr="00D02C97">
        <w:rPr>
          <w:rFonts w:ascii="Times New Roman" w:hAnsi="Times New Roman" w:cs="Times New Roman"/>
          <w:i/>
          <w:iCs/>
          <w:noProof/>
          <w:sz w:val="20"/>
          <w:szCs w:val="24"/>
        </w:rPr>
        <w:t>Sci. Data</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2</w:t>
      </w:r>
      <w:r w:rsidRPr="00D02C97">
        <w:rPr>
          <w:rFonts w:ascii="Times New Roman" w:hAnsi="Times New Roman" w:cs="Times New Roman"/>
          <w:noProof/>
          <w:sz w:val="20"/>
          <w:szCs w:val="24"/>
        </w:rPr>
        <w:t>, 150066 (2015).</w:t>
      </w:r>
    </w:p>
    <w:p w14:paraId="0A117867"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22.</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Africa, Europe and the Middle East: occurrence data, distribution maps and bionomic précis.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w:t>
      </w:r>
      <w:r w:rsidRPr="00D02C97">
        <w:rPr>
          <w:rFonts w:ascii="Times New Roman" w:hAnsi="Times New Roman" w:cs="Times New Roman"/>
          <w:noProof/>
          <w:sz w:val="20"/>
          <w:szCs w:val="24"/>
        </w:rPr>
        <w:t>, 117 (2010).</w:t>
      </w:r>
    </w:p>
    <w:p w14:paraId="5B44D02C"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23.</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the Americas: Occurrence data, distribution maps and bionomic précis. </w:t>
      </w:r>
      <w:r w:rsidRPr="00D02C97">
        <w:rPr>
          <w:rFonts w:ascii="Times New Roman" w:hAnsi="Times New Roman" w:cs="Times New Roman"/>
          <w:i/>
          <w:iCs/>
          <w:noProof/>
          <w:sz w:val="20"/>
          <w:szCs w:val="24"/>
        </w:rPr>
        <w:t>Parasites and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w:t>
      </w:r>
      <w:r w:rsidRPr="00D02C97">
        <w:rPr>
          <w:rFonts w:ascii="Times New Roman" w:hAnsi="Times New Roman" w:cs="Times New Roman"/>
          <w:noProof/>
          <w:sz w:val="20"/>
          <w:szCs w:val="24"/>
        </w:rPr>
        <w:t>, (2010).</w:t>
      </w:r>
    </w:p>
    <w:p w14:paraId="79F3102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24.</w:t>
      </w:r>
      <w:r w:rsidRPr="00D02C97">
        <w:rPr>
          <w:rFonts w:ascii="Times New Roman" w:hAnsi="Times New Roman" w:cs="Times New Roman"/>
          <w:noProof/>
          <w:sz w:val="20"/>
          <w:szCs w:val="24"/>
        </w:rPr>
        <w:tab/>
        <w:t xml:space="preserve">Rasmuseen, C. E. &amp; Williams, C. K. </w:t>
      </w:r>
      <w:r w:rsidRPr="00D02C97">
        <w:rPr>
          <w:rFonts w:ascii="Times New Roman" w:hAnsi="Times New Roman" w:cs="Times New Roman"/>
          <w:i/>
          <w:iCs/>
          <w:noProof/>
          <w:sz w:val="20"/>
          <w:szCs w:val="24"/>
        </w:rPr>
        <w:t>Gaussian Processes for Machine Learning</w:t>
      </w:r>
      <w:r w:rsidRPr="00D02C97">
        <w:rPr>
          <w:rFonts w:ascii="Times New Roman" w:hAnsi="Times New Roman" w:cs="Times New Roman"/>
          <w:noProof/>
          <w:sz w:val="20"/>
          <w:szCs w:val="24"/>
        </w:rPr>
        <w:t>. (2006).</w:t>
      </w:r>
    </w:p>
    <w:p w14:paraId="7CBED49F"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25.</w:t>
      </w:r>
      <w:r w:rsidRPr="00D02C97">
        <w:rPr>
          <w:rFonts w:ascii="Times New Roman" w:hAnsi="Times New Roman" w:cs="Times New Roman"/>
          <w:noProof/>
          <w:sz w:val="20"/>
          <w:szCs w:val="24"/>
        </w:rPr>
        <w:tab/>
        <w:t xml:space="preserve">Boussari, O.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Use of a Mixture Statistical Model in Studying Malaria Vectors Density. </w:t>
      </w:r>
      <w:r w:rsidRPr="00D02C97">
        <w:rPr>
          <w:rFonts w:ascii="Times New Roman" w:hAnsi="Times New Roman" w:cs="Times New Roman"/>
          <w:i/>
          <w:iCs/>
          <w:noProof/>
          <w:sz w:val="20"/>
          <w:szCs w:val="24"/>
        </w:rPr>
        <w:t>PLoS One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w:t>
      </w:r>
      <w:r w:rsidRPr="00D02C97">
        <w:rPr>
          <w:rFonts w:ascii="Times New Roman" w:hAnsi="Times New Roman" w:cs="Times New Roman"/>
          <w:noProof/>
          <w:sz w:val="20"/>
          <w:szCs w:val="24"/>
        </w:rPr>
        <w:t>, e50452 (2012).</w:t>
      </w:r>
    </w:p>
    <w:p w14:paraId="3FEFC3BC"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26.</w:t>
      </w:r>
      <w:r w:rsidRPr="00D02C97">
        <w:rPr>
          <w:rFonts w:ascii="Times New Roman" w:hAnsi="Times New Roman" w:cs="Times New Roman"/>
          <w:noProof/>
          <w:sz w:val="20"/>
          <w:szCs w:val="24"/>
        </w:rPr>
        <w:tab/>
        <w:t xml:space="preserve">Hoffman, M. D. &amp; Gelman, A. The no-U-turn sampler: Adaptively setting path lengths in Hamiltonian Monte Carlo. </w:t>
      </w:r>
      <w:r w:rsidRPr="00D02C97">
        <w:rPr>
          <w:rFonts w:ascii="Times New Roman" w:hAnsi="Times New Roman" w:cs="Times New Roman"/>
          <w:i/>
          <w:iCs/>
          <w:noProof/>
          <w:sz w:val="20"/>
          <w:szCs w:val="24"/>
        </w:rPr>
        <w:t>J. Mach. Learn.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1593–1623 (2014).</w:t>
      </w:r>
    </w:p>
    <w:p w14:paraId="6C34D36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rPr>
      </w:pPr>
      <w:r w:rsidRPr="00D02C97">
        <w:rPr>
          <w:rFonts w:ascii="Times New Roman" w:hAnsi="Times New Roman" w:cs="Times New Roman"/>
          <w:noProof/>
          <w:sz w:val="20"/>
          <w:szCs w:val="24"/>
        </w:rPr>
        <w:lastRenderedPageBreak/>
        <w:t>27.</w:t>
      </w:r>
      <w:r w:rsidRPr="00D02C97">
        <w:rPr>
          <w:rFonts w:ascii="Times New Roman" w:hAnsi="Times New Roman" w:cs="Times New Roman"/>
          <w:noProof/>
          <w:sz w:val="20"/>
          <w:szCs w:val="24"/>
        </w:rPr>
        <w:tab/>
        <w:t xml:space="preserve">Carpenter, B.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w:t>
      </w:r>
      <w:r w:rsidRPr="00D02C97">
        <w:rPr>
          <w:rFonts w:ascii="Times New Roman" w:hAnsi="Times New Roman" w:cs="Times New Roman"/>
          <w:i/>
          <w:iCs/>
          <w:noProof/>
          <w:sz w:val="20"/>
          <w:szCs w:val="24"/>
        </w:rPr>
        <w:t>Stan</w:t>
      </w:r>
      <w:r w:rsidRPr="00D02C97">
        <w:rPr>
          <w:rFonts w:ascii="Times New Roman" w:hAnsi="Times New Roman" w:cs="Times New Roman"/>
          <w:noProof/>
          <w:sz w:val="20"/>
          <w:szCs w:val="24"/>
        </w:rPr>
        <w:t xml:space="preserve"> : A Probabilistic Programming Language. </w:t>
      </w:r>
      <w:r w:rsidRPr="00D02C97">
        <w:rPr>
          <w:rFonts w:ascii="Times New Roman" w:hAnsi="Times New Roman" w:cs="Times New Roman"/>
          <w:i/>
          <w:iCs/>
          <w:noProof/>
          <w:sz w:val="20"/>
          <w:szCs w:val="24"/>
        </w:rPr>
        <w:t>J. Stat. Softw.</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76</w:t>
      </w:r>
      <w:r w:rsidRPr="00D02C97">
        <w:rPr>
          <w:rFonts w:ascii="Times New Roman" w:hAnsi="Times New Roman" w:cs="Times New Roman"/>
          <w:noProof/>
          <w:sz w:val="20"/>
          <w:szCs w:val="24"/>
        </w:rPr>
        <w:t>, (2017).</w:t>
      </w:r>
    </w:p>
    <w:p w14:paraId="4FF87C93" w14:textId="77777777" w:rsidR="00212A81" w:rsidRDefault="00B33DFF" w:rsidP="00B1185F">
      <w:pPr>
        <w:spacing w:after="0"/>
      </w:pPr>
      <w:r w:rsidRPr="00B33DFF">
        <w:rPr>
          <w:rFonts w:ascii="Times New Roman" w:hAnsi="Times New Roman" w:cs="Times New Roman"/>
          <w:sz w:val="20"/>
          <w:szCs w:val="20"/>
        </w:rPr>
        <w:fldChar w:fldCharType="end"/>
      </w:r>
    </w:p>
    <w:sectPr w:rsidR="00212A81">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8FF16" w14:textId="77777777" w:rsidR="0052510F" w:rsidRDefault="0052510F" w:rsidP="00212A81">
      <w:pPr>
        <w:spacing w:after="0" w:line="240" w:lineRule="auto"/>
      </w:pPr>
      <w:r>
        <w:separator/>
      </w:r>
    </w:p>
  </w:endnote>
  <w:endnote w:type="continuationSeparator" w:id="0">
    <w:p w14:paraId="6BBA76B1" w14:textId="77777777" w:rsidR="0052510F" w:rsidRDefault="0052510F" w:rsidP="002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400E3" w14:textId="77777777" w:rsidR="0052510F" w:rsidRDefault="0052510F" w:rsidP="00212A81">
      <w:pPr>
        <w:spacing w:after="0" w:line="240" w:lineRule="auto"/>
      </w:pPr>
      <w:r>
        <w:separator/>
      </w:r>
    </w:p>
  </w:footnote>
  <w:footnote w:type="continuationSeparator" w:id="0">
    <w:p w14:paraId="1DA0C061" w14:textId="77777777" w:rsidR="0052510F" w:rsidRDefault="0052510F" w:rsidP="002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C840F" w14:textId="77777777" w:rsidR="001413C1" w:rsidRDefault="001413C1" w:rsidP="00212A81">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Pr>
            <w:rFonts w:ascii="Times New Roman" w:hAnsi="Times New Roman" w:cs="Times New Roman"/>
            <w:sz w:val="20"/>
            <w:szCs w:val="20"/>
          </w:rPr>
          <w:t>1</w:t>
        </w:r>
        <w:r w:rsidRPr="00A920C3">
          <w:rPr>
            <w:rFonts w:ascii="Times New Roman" w:hAnsi="Times New Roman" w:cs="Times New Roman"/>
            <w:noProof/>
            <w:sz w:val="20"/>
            <w:szCs w:val="20"/>
          </w:rPr>
          <w:fldChar w:fldCharType="end"/>
        </w:r>
      </w:sdtContent>
    </w:sdt>
  </w:p>
  <w:p w14:paraId="61D3209E" w14:textId="77777777" w:rsidR="001413C1" w:rsidRPr="00212A81" w:rsidRDefault="001413C1" w:rsidP="0021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F6C57"/>
    <w:multiLevelType w:val="hybridMultilevel"/>
    <w:tmpl w:val="35AC7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C5C9C"/>
    <w:multiLevelType w:val="hybridMultilevel"/>
    <w:tmpl w:val="3DA8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DA6698"/>
    <w:multiLevelType w:val="hybridMultilevel"/>
    <w:tmpl w:val="294A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A84EBA"/>
    <w:multiLevelType w:val="hybridMultilevel"/>
    <w:tmpl w:val="069E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71575F"/>
    <w:multiLevelType w:val="hybridMultilevel"/>
    <w:tmpl w:val="2ADA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6"/>
  </w:num>
  <w:num w:numId="5">
    <w:abstractNumId w:val="2"/>
  </w:num>
  <w:num w:numId="6">
    <w:abstractNumId w:val="0"/>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81"/>
    <w:rsid w:val="00022624"/>
    <w:rsid w:val="00023AE4"/>
    <w:rsid w:val="0002428B"/>
    <w:rsid w:val="00034B9A"/>
    <w:rsid w:val="000422E4"/>
    <w:rsid w:val="00043894"/>
    <w:rsid w:val="000800B6"/>
    <w:rsid w:val="000A3475"/>
    <w:rsid w:val="000A44A2"/>
    <w:rsid w:val="000C6D7A"/>
    <w:rsid w:val="000D587C"/>
    <w:rsid w:val="000D589B"/>
    <w:rsid w:val="000E4180"/>
    <w:rsid w:val="000F4BDD"/>
    <w:rsid w:val="001413C1"/>
    <w:rsid w:val="00141E14"/>
    <w:rsid w:val="0015454D"/>
    <w:rsid w:val="00156419"/>
    <w:rsid w:val="00171F06"/>
    <w:rsid w:val="001C31F0"/>
    <w:rsid w:val="001E14A2"/>
    <w:rsid w:val="00212A81"/>
    <w:rsid w:val="0023238E"/>
    <w:rsid w:val="002357D9"/>
    <w:rsid w:val="00262AF0"/>
    <w:rsid w:val="00263128"/>
    <w:rsid w:val="00267CDC"/>
    <w:rsid w:val="002800BF"/>
    <w:rsid w:val="002B4599"/>
    <w:rsid w:val="002C04B0"/>
    <w:rsid w:val="002C5789"/>
    <w:rsid w:val="002D07F4"/>
    <w:rsid w:val="003160BC"/>
    <w:rsid w:val="003227B4"/>
    <w:rsid w:val="00363159"/>
    <w:rsid w:val="0036446E"/>
    <w:rsid w:val="00383606"/>
    <w:rsid w:val="00393E14"/>
    <w:rsid w:val="003A1E72"/>
    <w:rsid w:val="003A5082"/>
    <w:rsid w:val="003C0EBE"/>
    <w:rsid w:val="003C52F2"/>
    <w:rsid w:val="003E40C7"/>
    <w:rsid w:val="003F2872"/>
    <w:rsid w:val="00404269"/>
    <w:rsid w:val="00420B2D"/>
    <w:rsid w:val="00424E8E"/>
    <w:rsid w:val="00425C3D"/>
    <w:rsid w:val="0043017A"/>
    <w:rsid w:val="00432BBE"/>
    <w:rsid w:val="00437E71"/>
    <w:rsid w:val="00451685"/>
    <w:rsid w:val="00464019"/>
    <w:rsid w:val="004717FF"/>
    <w:rsid w:val="00472B50"/>
    <w:rsid w:val="00483E28"/>
    <w:rsid w:val="004A3376"/>
    <w:rsid w:val="004A4865"/>
    <w:rsid w:val="004A5EAD"/>
    <w:rsid w:val="004B1618"/>
    <w:rsid w:val="004B26AA"/>
    <w:rsid w:val="004C2AF3"/>
    <w:rsid w:val="004C7151"/>
    <w:rsid w:val="004E13CF"/>
    <w:rsid w:val="0050465D"/>
    <w:rsid w:val="0050483C"/>
    <w:rsid w:val="0052510F"/>
    <w:rsid w:val="00537894"/>
    <w:rsid w:val="00572B35"/>
    <w:rsid w:val="005B2489"/>
    <w:rsid w:val="005D4FE7"/>
    <w:rsid w:val="005D7B03"/>
    <w:rsid w:val="005E31D5"/>
    <w:rsid w:val="00600AF3"/>
    <w:rsid w:val="00600F2B"/>
    <w:rsid w:val="00616421"/>
    <w:rsid w:val="006203F7"/>
    <w:rsid w:val="00621F15"/>
    <w:rsid w:val="00640756"/>
    <w:rsid w:val="006577AE"/>
    <w:rsid w:val="00670B64"/>
    <w:rsid w:val="006D38D9"/>
    <w:rsid w:val="00706EF3"/>
    <w:rsid w:val="0071793F"/>
    <w:rsid w:val="0072182B"/>
    <w:rsid w:val="00733416"/>
    <w:rsid w:val="007417A6"/>
    <w:rsid w:val="00743C19"/>
    <w:rsid w:val="00743C21"/>
    <w:rsid w:val="007467DF"/>
    <w:rsid w:val="00752A12"/>
    <w:rsid w:val="007564E8"/>
    <w:rsid w:val="007611B1"/>
    <w:rsid w:val="00761B5C"/>
    <w:rsid w:val="0077432E"/>
    <w:rsid w:val="007B2E97"/>
    <w:rsid w:val="007B6463"/>
    <w:rsid w:val="007D396A"/>
    <w:rsid w:val="007E6762"/>
    <w:rsid w:val="007F46B7"/>
    <w:rsid w:val="00803E3C"/>
    <w:rsid w:val="008100B5"/>
    <w:rsid w:val="008249B2"/>
    <w:rsid w:val="008917F7"/>
    <w:rsid w:val="00896849"/>
    <w:rsid w:val="008C4D4F"/>
    <w:rsid w:val="008D6E7C"/>
    <w:rsid w:val="00922997"/>
    <w:rsid w:val="00923ED8"/>
    <w:rsid w:val="00934149"/>
    <w:rsid w:val="009434AD"/>
    <w:rsid w:val="009779E7"/>
    <w:rsid w:val="00983B14"/>
    <w:rsid w:val="009A4288"/>
    <w:rsid w:val="009A60A9"/>
    <w:rsid w:val="009A64F2"/>
    <w:rsid w:val="009B0AEC"/>
    <w:rsid w:val="009C319D"/>
    <w:rsid w:val="009C3326"/>
    <w:rsid w:val="009C5C4F"/>
    <w:rsid w:val="009E609F"/>
    <w:rsid w:val="00A046C0"/>
    <w:rsid w:val="00A15ABA"/>
    <w:rsid w:val="00A16DF2"/>
    <w:rsid w:val="00A205E2"/>
    <w:rsid w:val="00A34F25"/>
    <w:rsid w:val="00A701CA"/>
    <w:rsid w:val="00AA62F4"/>
    <w:rsid w:val="00AF4624"/>
    <w:rsid w:val="00B05835"/>
    <w:rsid w:val="00B1185F"/>
    <w:rsid w:val="00B156F9"/>
    <w:rsid w:val="00B26848"/>
    <w:rsid w:val="00B26C53"/>
    <w:rsid w:val="00B26CA9"/>
    <w:rsid w:val="00B328E9"/>
    <w:rsid w:val="00B33DFF"/>
    <w:rsid w:val="00B362A6"/>
    <w:rsid w:val="00B54662"/>
    <w:rsid w:val="00BA7F8B"/>
    <w:rsid w:val="00BB1646"/>
    <w:rsid w:val="00BD47A1"/>
    <w:rsid w:val="00BE2843"/>
    <w:rsid w:val="00BE2E58"/>
    <w:rsid w:val="00BE59D1"/>
    <w:rsid w:val="00C05028"/>
    <w:rsid w:val="00C12D9A"/>
    <w:rsid w:val="00C16616"/>
    <w:rsid w:val="00C31EDB"/>
    <w:rsid w:val="00C36236"/>
    <w:rsid w:val="00C5088B"/>
    <w:rsid w:val="00C73B7A"/>
    <w:rsid w:val="00C73C59"/>
    <w:rsid w:val="00C8237E"/>
    <w:rsid w:val="00CA318E"/>
    <w:rsid w:val="00CD3D3E"/>
    <w:rsid w:val="00CD7492"/>
    <w:rsid w:val="00D02C97"/>
    <w:rsid w:val="00D05223"/>
    <w:rsid w:val="00D12AAC"/>
    <w:rsid w:val="00D4230B"/>
    <w:rsid w:val="00D52E97"/>
    <w:rsid w:val="00D55916"/>
    <w:rsid w:val="00D762B2"/>
    <w:rsid w:val="00DB2C84"/>
    <w:rsid w:val="00DB5735"/>
    <w:rsid w:val="00DB72BE"/>
    <w:rsid w:val="00DB7860"/>
    <w:rsid w:val="00DE5FA2"/>
    <w:rsid w:val="00DE6DAD"/>
    <w:rsid w:val="00DF71A3"/>
    <w:rsid w:val="00E12E8A"/>
    <w:rsid w:val="00E2566E"/>
    <w:rsid w:val="00E26327"/>
    <w:rsid w:val="00E34E32"/>
    <w:rsid w:val="00E50B97"/>
    <w:rsid w:val="00E51877"/>
    <w:rsid w:val="00E62901"/>
    <w:rsid w:val="00EB0FE9"/>
    <w:rsid w:val="00EB471F"/>
    <w:rsid w:val="00EB6F93"/>
    <w:rsid w:val="00EC4B27"/>
    <w:rsid w:val="00ED7A16"/>
    <w:rsid w:val="00EE75EF"/>
    <w:rsid w:val="00F12210"/>
    <w:rsid w:val="00F122C4"/>
    <w:rsid w:val="00F13152"/>
    <w:rsid w:val="00F24296"/>
    <w:rsid w:val="00F31408"/>
    <w:rsid w:val="00F36CB1"/>
    <w:rsid w:val="00F772D5"/>
    <w:rsid w:val="00F819EB"/>
    <w:rsid w:val="00F84D9E"/>
    <w:rsid w:val="00F90D54"/>
    <w:rsid w:val="00F945C8"/>
    <w:rsid w:val="00FA50D4"/>
    <w:rsid w:val="00FC4493"/>
    <w:rsid w:val="00FE3DBA"/>
    <w:rsid w:val="00FF44B8"/>
    <w:rsid w:val="00FF7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6DB42"/>
  <w15:chartTrackingRefBased/>
  <w15:docId w15:val="{729FDD3B-0FFF-40EA-8190-703EB29E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A81"/>
    <w:rPr>
      <w:color w:val="0563C1" w:themeColor="hyperlink"/>
      <w:u w:val="single"/>
    </w:rPr>
  </w:style>
  <w:style w:type="paragraph" w:styleId="Header">
    <w:name w:val="header"/>
    <w:basedOn w:val="Normal"/>
    <w:link w:val="HeaderChar"/>
    <w:uiPriority w:val="99"/>
    <w:unhideWhenUsed/>
    <w:rsid w:val="0021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A81"/>
  </w:style>
  <w:style w:type="paragraph" w:styleId="Footer">
    <w:name w:val="footer"/>
    <w:basedOn w:val="Normal"/>
    <w:link w:val="FooterChar"/>
    <w:uiPriority w:val="99"/>
    <w:unhideWhenUsed/>
    <w:rsid w:val="0021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A81"/>
  </w:style>
  <w:style w:type="paragraph" w:styleId="ListParagraph">
    <w:name w:val="List Paragraph"/>
    <w:basedOn w:val="Normal"/>
    <w:uiPriority w:val="34"/>
    <w:qFormat/>
    <w:rsid w:val="00DF71A3"/>
    <w:pPr>
      <w:ind w:left="720"/>
      <w:contextualSpacing/>
    </w:pPr>
  </w:style>
  <w:style w:type="table" w:styleId="TableGrid">
    <w:name w:val="Table Grid"/>
    <w:basedOn w:val="TableNormal"/>
    <w:uiPriority w:val="39"/>
    <w:rsid w:val="0071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B9A"/>
    <w:rPr>
      <w:color w:val="605E5C"/>
      <w:shd w:val="clear" w:color="auto" w:fill="E1DFDD"/>
    </w:rPr>
  </w:style>
  <w:style w:type="character" w:styleId="FollowedHyperlink">
    <w:name w:val="FollowedHyperlink"/>
    <w:basedOn w:val="DefaultParagraphFont"/>
    <w:uiPriority w:val="99"/>
    <w:semiHidden/>
    <w:unhideWhenUsed/>
    <w:rsid w:val="00034B9A"/>
    <w:rPr>
      <w:color w:val="954F72" w:themeColor="followedHyperlink"/>
      <w:u w:val="single"/>
    </w:rPr>
  </w:style>
  <w:style w:type="character" w:styleId="PlaceholderText">
    <w:name w:val="Placeholder Text"/>
    <w:basedOn w:val="DefaultParagraphFont"/>
    <w:uiPriority w:val="99"/>
    <w:semiHidden/>
    <w:rsid w:val="004A3376"/>
    <w:rPr>
      <w:color w:val="808080"/>
    </w:rPr>
  </w:style>
  <w:style w:type="paragraph" w:styleId="BalloonText">
    <w:name w:val="Balloon Text"/>
    <w:basedOn w:val="Normal"/>
    <w:link w:val="BalloonTextChar"/>
    <w:uiPriority w:val="99"/>
    <w:semiHidden/>
    <w:unhideWhenUsed/>
    <w:rsid w:val="002C04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B0"/>
    <w:rPr>
      <w:rFonts w:ascii="Segoe UI" w:hAnsi="Segoe UI" w:cs="Segoe UI"/>
      <w:sz w:val="18"/>
      <w:szCs w:val="18"/>
    </w:rPr>
  </w:style>
  <w:style w:type="paragraph" w:styleId="NormalWeb">
    <w:name w:val="Normal (Web)"/>
    <w:basedOn w:val="Normal"/>
    <w:uiPriority w:val="99"/>
    <w:unhideWhenUsed/>
    <w:rsid w:val="00A15A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2D07F4"/>
    <w:rPr>
      <w:sz w:val="16"/>
      <w:szCs w:val="16"/>
    </w:rPr>
  </w:style>
  <w:style w:type="paragraph" w:styleId="CommentText">
    <w:name w:val="annotation text"/>
    <w:basedOn w:val="Normal"/>
    <w:link w:val="CommentTextChar"/>
    <w:uiPriority w:val="99"/>
    <w:semiHidden/>
    <w:unhideWhenUsed/>
    <w:rsid w:val="002D07F4"/>
    <w:pPr>
      <w:spacing w:line="240" w:lineRule="auto"/>
    </w:pPr>
    <w:rPr>
      <w:sz w:val="20"/>
      <w:szCs w:val="20"/>
    </w:rPr>
  </w:style>
  <w:style w:type="character" w:customStyle="1" w:styleId="CommentTextChar">
    <w:name w:val="Comment Text Char"/>
    <w:basedOn w:val="DefaultParagraphFont"/>
    <w:link w:val="CommentText"/>
    <w:uiPriority w:val="99"/>
    <w:semiHidden/>
    <w:rsid w:val="002D07F4"/>
    <w:rPr>
      <w:sz w:val="20"/>
      <w:szCs w:val="20"/>
    </w:rPr>
  </w:style>
  <w:style w:type="paragraph" w:styleId="CommentSubject">
    <w:name w:val="annotation subject"/>
    <w:basedOn w:val="CommentText"/>
    <w:next w:val="CommentText"/>
    <w:link w:val="CommentSubjectChar"/>
    <w:uiPriority w:val="99"/>
    <w:semiHidden/>
    <w:unhideWhenUsed/>
    <w:rsid w:val="002D07F4"/>
    <w:rPr>
      <w:b/>
      <w:bCs/>
    </w:rPr>
  </w:style>
  <w:style w:type="character" w:customStyle="1" w:styleId="CommentSubjectChar">
    <w:name w:val="Comment Subject Char"/>
    <w:basedOn w:val="CommentTextChar"/>
    <w:link w:val="CommentSubject"/>
    <w:uiPriority w:val="99"/>
    <w:semiHidden/>
    <w:rsid w:val="002D0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hyperlink" Target="https://developers.google.com/earth-engine/datasets/catalog/Oxford_MAP_TCB_5km_Monthly" TargetMode="External"/><Relationship Id="rId21" Type="http://schemas.openxmlformats.org/officeDocument/2006/relationships/hyperlink" Target="https://www.worldclim.org/bioclim" TargetMode="External"/><Relationship Id="rId34" Type="http://schemas.openxmlformats.org/officeDocument/2006/relationships/hyperlink" Target="https://developers.google.com/earth-engine/datasets/catalog/Oxford_MAP_LST_Night_5km_Monthly" TargetMode="External"/><Relationship Id="rId42" Type="http://schemas.openxmlformats.org/officeDocument/2006/relationships/hyperlink" Target="https://developers.google.com/earth-engine/datasets/catalog/NASA_GLDAS_V20_NOAH_G025_T3H" TargetMode="External"/><Relationship Id="rId47" Type="http://schemas.openxmlformats.org/officeDocument/2006/relationships/hyperlink" Target="https://developers.google.com/earth-engine/datasets/catalog/JRC_GSW1_0_GlobalSurfaceWater" TargetMode="External"/><Relationship Id="rId50" Type="http://schemas.openxmlformats.org/officeDocument/2006/relationships/hyperlink" Target="https://www.nature.com/articles/nature25181" TargetMode="External"/><Relationship Id="rId55" Type="http://schemas.openxmlformats.org/officeDocument/2006/relationships/image" Target="media/image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cgiarcsi.community/data/global-aridity-and-pet-database/" TargetMode="External"/><Relationship Id="rId11" Type="http://schemas.openxmlformats.org/officeDocument/2006/relationships/hyperlink" Target="https://www.worldclim.org/bioclim" TargetMode="External"/><Relationship Id="rId24" Type="http://schemas.openxmlformats.org/officeDocument/2006/relationships/hyperlink" Target="https://www.worldclim.org/bioclim" TargetMode="External"/><Relationship Id="rId32" Type="http://schemas.openxmlformats.org/officeDocument/2006/relationships/hyperlink" Target="https://developers.google.com/earth-engine/datasets/catalog/Oxford_MAP_LST_Day_5km_Monthly" TargetMode="External"/><Relationship Id="rId37" Type="http://schemas.openxmlformats.org/officeDocument/2006/relationships/hyperlink" Target="https://developers.google.com/earth-engine/datasets/catalog/Oxford_MAP_TCW_5km_Monthly" TargetMode="External"/><Relationship Id="rId40" Type="http://schemas.openxmlformats.org/officeDocument/2006/relationships/hyperlink" Target="https://developers.google.com/earth-engine/datasets/catalog/USGS_SRTMGL1_003" TargetMode="External"/><Relationship Id="rId45" Type="http://schemas.openxmlformats.org/officeDocument/2006/relationships/hyperlink" Target="https://developers.google.com/earth-engine/datasets/catalog/Oxford_MAP_IGBP_Fractional_Landcover_5km_Annual" TargetMode="External"/><Relationship Id="rId53" Type="http://schemas.openxmlformats.org/officeDocument/2006/relationships/hyperlink" Target="https://www.nature.com/articles/sdata201566" TargetMode="External"/><Relationship Id="rId58" Type="http://schemas.openxmlformats.org/officeDocument/2006/relationships/image" Target="media/image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worldclim.org/bioclim" TargetMode="Externa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cgiarcsi.community/data/global-aridity-and-pet-database/" TargetMode="External"/><Relationship Id="rId35" Type="http://schemas.openxmlformats.org/officeDocument/2006/relationships/hyperlink" Target="https://developers.google.com/earth-engine/datasets/catalog/Oxford_MAP_LST_Day_5km_Monthly" TargetMode="External"/><Relationship Id="rId43" Type="http://schemas.openxmlformats.org/officeDocument/2006/relationships/hyperlink" Target="https://developers.google.com/earth-engine/datasets/catalog/NASA_GLDAS_V20_NOAH_G025_T3H" TargetMode="External"/><Relationship Id="rId48" Type="http://schemas.openxmlformats.org/officeDocument/2006/relationships/hyperlink" Target="https://developers.google.com/earth-engine/datasets/catalog/JRC_GSW1_0_GlobalSurfaceWater" TargetMode="External"/><Relationship Id="rId56" Type="http://schemas.openxmlformats.org/officeDocument/2006/relationships/image" Target="media/image3.png"/><Relationship Id="rId8" Type="http://schemas.openxmlformats.org/officeDocument/2006/relationships/hyperlink" Target="mailto:charles.whittaker16@imperial.ac.uk" TargetMode="External"/><Relationship Id="rId51" Type="http://schemas.openxmlformats.org/officeDocument/2006/relationships/hyperlink" Target="https://www.nature.com/articles/sdata201566" TargetMode="External"/><Relationship Id="rId3" Type="http://schemas.openxmlformats.org/officeDocument/2006/relationships/styles" Target="styles.xml"/><Relationship Id="rId12" Type="http://schemas.openxmlformats.org/officeDocument/2006/relationships/hyperlink" Target="https://www.worldclim.org/bioclim" TargetMode="Externa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hyperlink" Target="https://developers.google.com/earth-engine/datasets/catalog/Oxford_MAP_LST_Day_5km_Monthly" TargetMode="External"/><Relationship Id="rId38" Type="http://schemas.openxmlformats.org/officeDocument/2006/relationships/hyperlink" Target="https://developers.google.com/earth-engine/datasets/catalog/Oxford_MAP_TCB_5km_Monthly" TargetMode="External"/><Relationship Id="rId46" Type="http://schemas.openxmlformats.org/officeDocument/2006/relationships/hyperlink" Target="https://developers.google.com/earth-engine/datasets/catalog/JRC_GSW1_0_GlobalSurfaceWater" TargetMode="External"/><Relationship Id="rId59" Type="http://schemas.openxmlformats.org/officeDocument/2006/relationships/image" Target="media/image6.png"/><Relationship Id="rId20" Type="http://schemas.openxmlformats.org/officeDocument/2006/relationships/hyperlink" Target="https://www.worldclim.org/bioclim" TargetMode="External"/><Relationship Id="rId41" Type="http://schemas.openxmlformats.org/officeDocument/2006/relationships/hyperlink" Target="https://developers.google.com/earth-engine/datasets/catalog/WWF_HydroSHEDS_15ACC" TargetMode="External"/><Relationship Id="rId54" Type="http://schemas.openxmlformats.org/officeDocument/2006/relationships/image" Target="media/image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hyperlink" Target="https://developers.google.com/earth-engine/datasets/catalog/Oxford_MAP_TCW_5km_Monthly" TargetMode="External"/><Relationship Id="rId49" Type="http://schemas.openxmlformats.org/officeDocument/2006/relationships/hyperlink" Target="https://developers.google.com/earth-engine/datasets/catalog/JRC_GSW1_0_GlobalSurfaceWater" TargetMode="External"/><Relationship Id="rId57" Type="http://schemas.openxmlformats.org/officeDocument/2006/relationships/image" Target="media/image4.png"/><Relationship Id="rId10" Type="http://schemas.openxmlformats.org/officeDocument/2006/relationships/hyperlink" Target="https://www.worldclim.org/bioclim" TargetMode="External"/><Relationship Id="rId31" Type="http://schemas.openxmlformats.org/officeDocument/2006/relationships/hyperlink" Target="http://www.worldpop.org.uk" TargetMode="External"/><Relationship Id="rId44" Type="http://schemas.openxmlformats.org/officeDocument/2006/relationships/hyperlink" Target="https://developers.google.com/earth-engine/datasets/catalog/Oxford_MAP_EVI_5km_Monthly" TargetMode="External"/><Relationship Id="rId52" Type="http://schemas.openxmlformats.org/officeDocument/2006/relationships/hyperlink" Target="https://www.nature.com/articles/sdata201566"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humbug.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E46BB-4945-4D1B-BC67-56C489E59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19475</Words>
  <Characters>111013</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4</cp:revision>
  <dcterms:created xsi:type="dcterms:W3CDTF">2020-01-24T12:21:00Z</dcterms:created>
  <dcterms:modified xsi:type="dcterms:W3CDTF">2020-01-24T12:48:00Z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