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Date"/>
      </w:pPr>
      <w:r>
        <w:t xml:space="preserve">last-modified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3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pStyle w:val="FirstParagraph"/>
      </w:pPr>
      <w:r>
        <w:t xml:space="preserve">{#eq-poisson}where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r>
        <w:rPr>
          <w:bCs/>
          <w:b/>
        </w:rPr>
        <w:t xml:space="preserve">?@eq-poisson</w:t>
      </w:r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8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8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spatial-plot"/>
          <w:p>
            <w:pPr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32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3"/>
    <w:bookmarkStart w:id="34" w:name="sec-data-methods"/>
    <w:p>
      <w:pPr>
        <w:pStyle w:val="Heading2"/>
      </w:pPr>
      <w:r>
        <w:t xml:space="preserve">2 Data &amp; Methods</w:t>
      </w:r>
    </w:p>
    <w:bookmarkEnd w:id="34"/>
    <w:bookmarkStart w:id="35" w:name="conclusion"/>
    <w:p>
      <w:pPr>
        <w:pStyle w:val="Heading2"/>
      </w:pPr>
      <w:r>
        <w:t xml:space="preserve">3 Conclusion</w:t>
      </w:r>
    </w:p>
    <w:bookmarkEnd w:id="35"/>
    <w:bookmarkStart w:id="39" w:name="references"/>
    <w:p>
      <w:pPr>
        <w:pStyle w:val="Heading2"/>
      </w:pPr>
      <w:r>
        <w:t xml:space="preserve">References</w:t>
      </w:r>
    </w:p>
    <w:bookmarkStart w:id="38" w:name="refs"/>
    <w:bookmarkStart w:id="37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6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hyperlink" Id="rId23" Target="https://cwickham.github.io/manuscript-template-jupyter/index.ipynb.html" TargetMode="External" /><Relationship Type="http://schemas.openxmlformats.org/officeDocument/2006/relationships/hyperlink" Id="rId36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wickham.github.io/manuscript-template-jupyter/index.ipynb.html" TargetMode="External" /><Relationship Type="http://schemas.openxmlformats.org/officeDocument/2006/relationships/hyperlink" Id="rId36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/>
  <cp:keywords>La Palma, Earthquakes</cp:keywords>
  <dcterms:created xsi:type="dcterms:W3CDTF">2023-07-06T20:59:36Z</dcterms:created>
  <dcterms:modified xsi:type="dcterms:W3CDTF">2023-07-06T20:59:36Z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last-modified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number-sections">
    <vt:lpwstr>True</vt:lpwstr>
  </property>
  <property fmtid="{D5CDD505-2E9C-101B-9397-08002B2CF9AE}" pid="21" name="other-link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