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0A7D58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A7D58" w:rsidRPr="002027BE">
            <w:rPr>
              <w:rStyle w:val="Hyperlink"/>
              <w:noProof/>
            </w:rPr>
            <w:fldChar w:fldCharType="begin"/>
          </w:r>
          <w:r w:rsidR="000A7D58" w:rsidRPr="002027BE">
            <w:rPr>
              <w:rStyle w:val="Hyperlink"/>
              <w:noProof/>
            </w:rPr>
            <w:instrText xml:space="preserve"> </w:instrText>
          </w:r>
          <w:r w:rsidR="000A7D58">
            <w:rPr>
              <w:noProof/>
            </w:rPr>
            <w:instrText>HYPERLINK \l "_Toc431240272"</w:instrText>
          </w:r>
          <w:r w:rsidR="000A7D58" w:rsidRPr="002027BE">
            <w:rPr>
              <w:rStyle w:val="Hyperlink"/>
              <w:noProof/>
            </w:rPr>
            <w:instrText xml:space="preserve"> </w:instrText>
          </w:r>
          <w:r w:rsidR="000A7D58" w:rsidRPr="002027BE">
            <w:rPr>
              <w:rStyle w:val="Hyperlink"/>
              <w:noProof/>
            </w:rPr>
          </w:r>
          <w:r w:rsidR="000A7D58" w:rsidRPr="002027BE">
            <w:rPr>
              <w:rStyle w:val="Hyperlink"/>
              <w:noProof/>
            </w:rPr>
            <w:fldChar w:fldCharType="separate"/>
          </w:r>
          <w:r w:rsidR="000A7D58" w:rsidRPr="002027BE">
            <w:rPr>
              <w:rStyle w:val="Hyperlink"/>
              <w:noProof/>
            </w:rPr>
            <w:t>Real-Time Systems</w:t>
          </w:r>
          <w:r w:rsidR="000A7D58">
            <w:rPr>
              <w:noProof/>
              <w:webHidden/>
            </w:rPr>
            <w:tab/>
          </w:r>
          <w:r w:rsidR="000A7D58">
            <w:rPr>
              <w:noProof/>
              <w:webHidden/>
            </w:rPr>
            <w:fldChar w:fldCharType="begin"/>
          </w:r>
          <w:r w:rsidR="000A7D58">
            <w:rPr>
              <w:noProof/>
              <w:webHidden/>
            </w:rPr>
            <w:instrText xml:space="preserve"> PAGEREF _Toc431240272 \h </w:instrText>
          </w:r>
          <w:r w:rsidR="000A7D58">
            <w:rPr>
              <w:noProof/>
              <w:webHidden/>
            </w:rPr>
          </w:r>
          <w:r w:rsidR="000A7D58">
            <w:rPr>
              <w:noProof/>
              <w:webHidden/>
            </w:rPr>
            <w:fldChar w:fldCharType="separate"/>
          </w:r>
          <w:r w:rsidR="008953E3">
            <w:rPr>
              <w:noProof/>
              <w:webHidden/>
            </w:rPr>
            <w:t>1</w:t>
          </w:r>
          <w:r w:rsidR="000A7D58">
            <w:rPr>
              <w:noProof/>
              <w:webHidden/>
            </w:rPr>
            <w:fldChar w:fldCharType="end"/>
          </w:r>
          <w:r w:rsidR="000A7D58" w:rsidRPr="002027BE">
            <w:rPr>
              <w:rStyle w:val="Hyperlink"/>
              <w:noProof/>
            </w:rPr>
            <w:fldChar w:fldCharType="end"/>
          </w:r>
        </w:p>
        <w:p w:rsidR="000A7D58" w:rsidRDefault="000A7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73" w:history="1">
            <w:r w:rsidRPr="002027BE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74" w:history="1">
            <w:r w:rsidRPr="002027BE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75" w:history="1">
            <w:r w:rsidRPr="002027BE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76" w:history="1">
            <w:r w:rsidRPr="002027BE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1240277" w:history="1">
            <w:r w:rsidRPr="002027BE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1240278" w:history="1">
            <w:r w:rsidRPr="002027BE">
              <w:rPr>
                <w:rStyle w:val="Hyperlink"/>
                <w:noProof/>
              </w:rPr>
              <w:t>Period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79" w:history="1">
            <w:r w:rsidRPr="002027BE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D58" w:rsidRDefault="000A7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240280" w:history="1">
            <w:r w:rsidRPr="002027BE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1240272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1240273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pt" o:ole="">
            <v:imagedata r:id="rId9" o:title=""/>
          </v:shape>
          <o:OLEObject Type="Embed" ProgID="Equation.DSMT4" ShapeID="_x0000_i1025" DrawAspect="Content" ObjectID="_1504982239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pt" o:ole="">
            <v:imagedata r:id="rId11" o:title=""/>
          </v:shape>
          <o:OLEObject Type="Embed" ProgID="Equation.DSMT4" ShapeID="_x0000_i1026" DrawAspect="Content" ObjectID="_1504982240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pt;height:20pt" o:ole="">
            <v:imagedata r:id="rId13" o:title=""/>
          </v:shape>
          <o:OLEObject Type="Embed" ProgID="Equation.DSMT4" ShapeID="_x0000_i1027" DrawAspect="Content" ObjectID="_1504982241" r:id="rId14"/>
        </w:object>
      </w:r>
    </w:p>
    <w:p w:rsidR="00AD21FE" w:rsidRDefault="00FC455E" w:rsidP="00FC455E">
      <w:pPr>
        <w:pStyle w:val="Heading1"/>
      </w:pPr>
      <w:bookmarkStart w:id="3" w:name="_Toc431240274"/>
      <w:r>
        <w:t>Task optimization</w:t>
      </w:r>
      <w:bookmarkEnd w:id="3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4982242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4982243" r:id="rId18"/>
        </w:objec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4" w:name="_Toc431240275"/>
      <w:r>
        <w:t>Types of Scheduling</w:t>
      </w:r>
      <w:bookmarkEnd w:id="4"/>
    </w:p>
    <w:p w:rsidR="001C2A39" w:rsidRDefault="001C2A39" w:rsidP="001C2A39">
      <w:pPr>
        <w:pStyle w:val="Heading2"/>
      </w:pPr>
      <w:bookmarkStart w:id="5" w:name="_Toc431240276"/>
      <w:r>
        <w:t>Static</w:t>
      </w:r>
      <w:bookmarkEnd w:id="5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893D12" w:rsidRPr="00893D12" w:rsidRDefault="00893D12" w:rsidP="00DC026F">
      <w:pPr>
        <w:pStyle w:val="NoSpacing"/>
        <w:numPr>
          <w:ilvl w:val="0"/>
          <w:numId w:val="8"/>
        </w:numPr>
      </w:pPr>
      <w:r>
        <w:t>task’s priority</w:t>
      </w:r>
      <w:r>
        <w:t xml:space="preserve"> </w:t>
      </w:r>
      <w:r>
        <w:t>is assigned before execution and does not change</w:t>
      </w:r>
    </w:p>
    <w:p w:rsidR="00C134F7" w:rsidRPr="00703D70" w:rsidRDefault="00C134F7" w:rsidP="001C2A39">
      <w:pPr>
        <w:pStyle w:val="Heading3"/>
      </w:pPr>
      <w:bookmarkStart w:id="6" w:name="_Toc431240277"/>
      <w:r w:rsidRPr="00703D70">
        <w:t>FIFO</w:t>
      </w:r>
      <w:bookmarkEnd w:id="6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P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B566C6" w:rsidRDefault="000E6474" w:rsidP="005749FC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4982244" r:id="rId20"/>
        </w:object>
      </w:r>
    </w:p>
    <w:p w:rsidR="009D6FD2" w:rsidRDefault="009D6FD2" w:rsidP="00BF6E0B">
      <w:pPr>
        <w:pStyle w:val="NoSpacing"/>
        <w:numPr>
          <w:ilvl w:val="0"/>
          <w:numId w:val="3"/>
        </w:numPr>
      </w:pPr>
      <w:r>
        <w:t>H % f = 0</w:t>
      </w:r>
    </w:p>
    <w:p w:rsidR="001C2A39" w:rsidRPr="00460F6C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>
        <w:t xml:space="preserve">: </w:t>
      </w:r>
      <w:r w:rsidR="00174C46">
        <w:t>shorter period, higher priority</w:t>
      </w:r>
    </w:p>
    <w:p w:rsidR="00174C46" w:rsidRDefault="00174C46" w:rsidP="003D08F0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1C2A39" w:rsidRDefault="001C2A39" w:rsidP="003D08F0">
      <w:pPr>
        <w:pStyle w:val="NoSpacing"/>
        <w:numPr>
          <w:ilvl w:val="0"/>
          <w:numId w:val="7"/>
        </w:numPr>
      </w:pPr>
      <w:r w:rsidRPr="00174C46">
        <w:rPr>
          <w:i/>
        </w:rPr>
        <w:t>Static scheduling</w:t>
      </w:r>
      <w:r>
        <w:t xml:space="preserve"> can be ensured to be </w:t>
      </w:r>
      <w:r w:rsidRPr="00174C46">
        <w:rPr>
          <w:i/>
        </w:rPr>
        <w:t>feasible</w:t>
      </w:r>
      <w:r>
        <w:t xml:space="preserve"> using Rate Monotonic scheduling </w:t>
      </w:r>
      <w:r w:rsidRPr="002C4978">
        <w:t>if</w:t>
      </w:r>
      <w:r>
        <w:t xml:space="preserve"> </w:t>
      </w:r>
      <w:r w:rsidRPr="002C4978">
        <w:rPr>
          <w:position w:val="-20"/>
        </w:rPr>
        <w:object w:dxaOrig="1340" w:dyaOrig="520">
          <v:shape id="_x0000_i1031" type="#_x0000_t75" style="width:67pt;height:26pt" o:ole="">
            <v:imagedata r:id="rId21" o:title=""/>
          </v:shape>
          <o:OLEObject Type="Embed" ProgID="Equation.DSMT4" ShapeID="_x0000_i1031" DrawAspect="Content" ObjectID="_1504982245" r:id="rId22"/>
        </w:object>
      </w:r>
    </w:p>
    <w:p w:rsidR="001C2A39" w:rsidRDefault="001C2A39" w:rsidP="001C2A39">
      <w:pPr>
        <w:pStyle w:val="Heading3"/>
      </w:pPr>
      <w:bookmarkStart w:id="7" w:name="_Toc431240278"/>
      <w:r>
        <w:t>Period Attributes</w:t>
      </w:r>
      <w:bookmarkEnd w:id="7"/>
    </w:p>
    <w:p w:rsidR="001C2A39" w:rsidRDefault="001C2A39" w:rsidP="001C2A39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1C2A39" w:rsidRPr="00AD0E65" w:rsidRDefault="001C2A39" w:rsidP="001C2A39">
      <w:pPr>
        <w:pStyle w:val="NoSpacing"/>
        <w:numPr>
          <w:ilvl w:val="0"/>
          <w:numId w:val="5"/>
        </w:numPr>
      </w:pPr>
      <w:r>
        <w:t>Always feasible with RM schedule</w:t>
      </w:r>
    </w:p>
    <w:p w:rsidR="001C2A39" w:rsidRPr="001C2A39" w:rsidRDefault="001C2A39" w:rsidP="001C2A39">
      <w:pPr>
        <w:pStyle w:val="NoSpacing"/>
      </w:pPr>
    </w:p>
    <w:p w:rsidR="001C2A39" w:rsidRDefault="001C2A39" w:rsidP="001C2A39">
      <w:pPr>
        <w:pStyle w:val="Heading2"/>
      </w:pPr>
      <w:bookmarkStart w:id="8" w:name="_Toc431240279"/>
      <w:r>
        <w:t>Dynamic</w:t>
      </w:r>
      <w:bookmarkEnd w:id="8"/>
    </w:p>
    <w:p w:rsidR="00382503" w:rsidRPr="00382503" w:rsidRDefault="00382503" w:rsidP="00705933">
      <w:pPr>
        <w:pStyle w:val="NoSpacing"/>
      </w:pPr>
      <w:r>
        <w:rPr>
          <w:b/>
        </w:rPr>
        <w:t>Preempting</w:t>
      </w:r>
      <w:r>
        <w:t>: splitting tasks up into mini tasks</w:t>
      </w:r>
    </w:p>
    <w:p w:rsidR="00382503" w:rsidRDefault="003825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9" w:name="_Toc431240280"/>
      <w:r>
        <w:t>Multiprocessor</w:t>
      </w:r>
      <w:bookmarkEnd w:id="9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133658" w:rsidRDefault="00133658" w:rsidP="00705933">
      <w:pPr>
        <w:pStyle w:val="NoSpacing"/>
      </w:pPr>
      <w:r>
        <w:t>Look into first-fit algorithms</w:t>
      </w:r>
    </w:p>
    <w:p w:rsidR="00133658" w:rsidRDefault="00133658" w:rsidP="00705933">
      <w:pPr>
        <w:pStyle w:val="NoSpacing"/>
      </w:pPr>
    </w:p>
    <w:p w:rsidR="00133658" w:rsidRPr="00133658" w:rsidRDefault="00133658" w:rsidP="00705933">
      <w:pPr>
        <w:pStyle w:val="NoSpacing"/>
      </w:pPr>
      <w:r>
        <w:rPr>
          <w:b/>
        </w:rPr>
        <w:t>Priority Inversion</w:t>
      </w:r>
      <w:r>
        <w:t xml:space="preserve">: </w:t>
      </w:r>
    </w:p>
    <w:sectPr w:rsidR="00133658" w:rsidRPr="00133658" w:rsidSect="00A00DB0"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BDC" w:rsidRDefault="00606BDC" w:rsidP="00A00DB0">
      <w:pPr>
        <w:spacing w:after="0" w:line="240" w:lineRule="auto"/>
      </w:pPr>
      <w:r>
        <w:separator/>
      </w:r>
    </w:p>
  </w:endnote>
  <w:endnote w:type="continuationSeparator" w:id="0">
    <w:p w:rsidR="00606BDC" w:rsidRDefault="00606BDC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3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BDC" w:rsidRDefault="00606BDC" w:rsidP="00A00DB0">
      <w:pPr>
        <w:spacing w:after="0" w:line="240" w:lineRule="auto"/>
      </w:pPr>
      <w:r>
        <w:separator/>
      </w:r>
    </w:p>
  </w:footnote>
  <w:footnote w:type="continuationSeparator" w:id="0">
    <w:p w:rsidR="00606BDC" w:rsidRDefault="00606BDC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A7D58"/>
    <w:rsid w:val="000E080B"/>
    <w:rsid w:val="000E6474"/>
    <w:rsid w:val="001005F5"/>
    <w:rsid w:val="00133658"/>
    <w:rsid w:val="00151478"/>
    <w:rsid w:val="00174C46"/>
    <w:rsid w:val="001B7C3C"/>
    <w:rsid w:val="001C2A39"/>
    <w:rsid w:val="001D447B"/>
    <w:rsid w:val="0028492C"/>
    <w:rsid w:val="0030497A"/>
    <w:rsid w:val="00347485"/>
    <w:rsid w:val="0037591D"/>
    <w:rsid w:val="00382503"/>
    <w:rsid w:val="00460F6C"/>
    <w:rsid w:val="00462B81"/>
    <w:rsid w:val="004C3159"/>
    <w:rsid w:val="004F1403"/>
    <w:rsid w:val="00534694"/>
    <w:rsid w:val="005745DC"/>
    <w:rsid w:val="005D21E8"/>
    <w:rsid w:val="00606BDC"/>
    <w:rsid w:val="00613410"/>
    <w:rsid w:val="00617EA7"/>
    <w:rsid w:val="00625F7B"/>
    <w:rsid w:val="00705933"/>
    <w:rsid w:val="007D5231"/>
    <w:rsid w:val="00800567"/>
    <w:rsid w:val="00840B74"/>
    <w:rsid w:val="00893D12"/>
    <w:rsid w:val="008953E3"/>
    <w:rsid w:val="008E40A6"/>
    <w:rsid w:val="00904C5A"/>
    <w:rsid w:val="0097093B"/>
    <w:rsid w:val="009D6FD2"/>
    <w:rsid w:val="00A00DB0"/>
    <w:rsid w:val="00AD21FE"/>
    <w:rsid w:val="00AE5267"/>
    <w:rsid w:val="00B566C6"/>
    <w:rsid w:val="00BA576E"/>
    <w:rsid w:val="00C115B7"/>
    <w:rsid w:val="00C134F7"/>
    <w:rsid w:val="00CF65DB"/>
    <w:rsid w:val="00D21CEB"/>
    <w:rsid w:val="00D46A41"/>
    <w:rsid w:val="00D5121D"/>
    <w:rsid w:val="00DB6ECA"/>
    <w:rsid w:val="00DC1B72"/>
    <w:rsid w:val="00E145DB"/>
    <w:rsid w:val="00EC5BA3"/>
    <w:rsid w:val="00EF3A0F"/>
    <w:rsid w:val="00EF640D"/>
    <w:rsid w:val="00F210F3"/>
    <w:rsid w:val="00F53FD9"/>
    <w:rsid w:val="00FB740C"/>
    <w:rsid w:val="00FC455E"/>
    <w:rsid w:val="00FC7044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324AC-B08C-42AE-AFBA-6659DD71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44</cp:revision>
  <cp:lastPrinted>2015-09-29T01:49:00Z</cp:lastPrinted>
  <dcterms:created xsi:type="dcterms:W3CDTF">2015-09-17T04:05:00Z</dcterms:created>
  <dcterms:modified xsi:type="dcterms:W3CDTF">2015-09-29T01:49:00Z</dcterms:modified>
</cp:coreProperties>
</file>