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14D" w:rsidRPr="002D614D" w:rsidRDefault="002D614D" w:rsidP="002D614D">
      <w:pPr>
        <w:pStyle w:val="Title"/>
      </w:pPr>
      <w:r w:rsidRPr="002D614D">
        <w:t>SFWR ENG 4E03</w:t>
      </w:r>
    </w:p>
    <w:p w:rsidR="00CF65DB" w:rsidRPr="002D614D" w:rsidRDefault="00C549F7" w:rsidP="002D614D">
      <w:pPr>
        <w:pStyle w:val="NoSpacing"/>
      </w:pPr>
      <w:r w:rsidRPr="002D614D">
        <w:t>Fall 2015</w:t>
      </w:r>
      <w:r w:rsidRPr="002D614D">
        <w:br/>
        <w:t>Note: material covered in </w:t>
      </w:r>
      <w:hyperlink r:id="rId5" w:history="1">
        <w:r w:rsidR="002D614D" w:rsidRPr="002D614D">
          <w:rPr>
            <w:rStyle w:val="Hyperlink"/>
          </w:rPr>
          <w:t>Stats 3Y03 Summary</w:t>
        </w:r>
      </w:hyperlink>
      <w:r w:rsidRPr="002D614D">
        <w:t> will not be covered in this summary</w:t>
      </w:r>
      <w:r w:rsidRPr="002D614D">
        <w:br/>
      </w:r>
      <w:r w:rsidRPr="002D614D">
        <w:br/>
      </w:r>
      <w:r w:rsidRPr="004D7F41">
        <w:rPr>
          <w:b/>
          <w:color w:val="FF0000"/>
        </w:rPr>
        <w:t>Expected Value</w:t>
      </w:r>
      <w:r w:rsidR="0045423C" w:rsidRPr="004D7F41">
        <w:rPr>
          <w:color w:val="FF0000"/>
        </w:rPr>
        <w:t xml:space="preserve"> </w:t>
      </w:r>
      <w:r w:rsidR="00343177" w:rsidRPr="004D7F41">
        <w:rPr>
          <w:color w:val="FF0000"/>
        </w:rPr>
        <w:t>[</w:t>
      </w:r>
      <w:r w:rsidR="009000B0" w:rsidRPr="004D7F41">
        <w:rPr>
          <w:color w:val="FF0000"/>
        </w:rPr>
        <w:t>μ</w:t>
      </w:r>
      <w:r w:rsidR="00343177" w:rsidRPr="004D7F41">
        <w:rPr>
          <w:color w:val="FF0000"/>
        </w:rPr>
        <w:t>]: definition of expected</w:t>
      </w:r>
      <w:r w:rsidR="004D7F41">
        <w:rPr>
          <w:color w:val="FF0000"/>
        </w:rPr>
        <w:t xml:space="preserve"> (NOT RIGHT!!)</w:t>
      </w:r>
    </w:p>
    <w:p w:rsidR="00C549F7" w:rsidRDefault="0045423C" w:rsidP="002D614D">
      <w:pPr>
        <w:pStyle w:val="NoSpacing"/>
      </w:pPr>
      <w:r w:rsidRPr="002D614D">
        <w:rPr>
          <w:b/>
        </w:rPr>
        <w:t>Poisson parameter</w:t>
      </w:r>
      <w:r w:rsidRPr="002D614D">
        <w:t xml:space="preserve"> [</w:t>
      </w:r>
      <w:r w:rsidR="00C549F7" w:rsidRPr="002D614D">
        <w:t>λ</w:t>
      </w:r>
      <w:r w:rsidRPr="002D614D">
        <w:t xml:space="preserve">]: </w:t>
      </w:r>
    </w:p>
    <w:p w:rsidR="001250ED" w:rsidRDefault="001250ED" w:rsidP="002D614D">
      <w:pPr>
        <w:pStyle w:val="NoSpacing"/>
      </w:pPr>
      <w:r>
        <w:rPr>
          <w:b/>
        </w:rPr>
        <w:t>Exponential distribution</w:t>
      </w:r>
      <w:r>
        <w:t>: not always for time</w:t>
      </w:r>
    </w:p>
    <w:p w:rsidR="00FF7CDD" w:rsidRDefault="00FF7CDD" w:rsidP="002D614D">
      <w:pPr>
        <w:pStyle w:val="NoSpacing"/>
      </w:pPr>
    </w:p>
    <w:p w:rsidR="00FF7CDD" w:rsidRPr="00FF7CDD" w:rsidRDefault="00FF7CDD" w:rsidP="002D614D">
      <w:pPr>
        <w:pStyle w:val="NoSpacing"/>
      </w:pPr>
      <w:r>
        <w:rPr>
          <w:b/>
        </w:rPr>
        <w:t>Probability Distribution Function (PDF)</w:t>
      </w:r>
      <w:r>
        <w:t xml:space="preserve">: </w:t>
      </w:r>
    </w:p>
    <w:p w:rsidR="00FF7CDD" w:rsidRPr="00FF7CDD" w:rsidRDefault="00FF7CDD" w:rsidP="002D614D">
      <w:pPr>
        <w:pStyle w:val="NoSpacing"/>
      </w:pPr>
      <w:r>
        <w:rPr>
          <w:b/>
        </w:rPr>
        <w:t>Cumulative Distribution Function (CDF)</w:t>
      </w:r>
      <w:r>
        <w:t xml:space="preserve">: </w:t>
      </w:r>
    </w:p>
    <w:p w:rsidR="00ED19A0" w:rsidRDefault="00ED19A0" w:rsidP="002D614D">
      <w:pPr>
        <w:pStyle w:val="NoSpacing"/>
      </w:pPr>
    </w:p>
    <w:p w:rsidR="007446E1" w:rsidRPr="007446E1" w:rsidRDefault="007446E1" w:rsidP="002D614D">
      <w:pPr>
        <w:pStyle w:val="NoSpacing"/>
      </w:pPr>
      <w:r>
        <w:rPr>
          <w:b/>
        </w:rPr>
        <w:t>Uniform Distribution</w:t>
      </w:r>
      <w:r>
        <w:t xml:space="preserve">: </w:t>
      </w:r>
      <w:r w:rsidR="009F1A12">
        <w:t>n</w:t>
      </w:r>
      <w:r>
        <w:t>o memoryless property</w:t>
      </w:r>
    </w:p>
    <w:p w:rsidR="007446E1" w:rsidRDefault="00AD4810" w:rsidP="002D614D">
      <w:pPr>
        <w:pStyle w:val="NoSpacing"/>
      </w:pPr>
      <w:r>
        <w:rPr>
          <w:b/>
        </w:rPr>
        <w:t>Exponential Dist</w:t>
      </w:r>
      <w:r w:rsidR="007446E1">
        <w:rPr>
          <w:b/>
        </w:rPr>
        <w:t>r</w:t>
      </w:r>
      <w:r>
        <w:rPr>
          <w:b/>
        </w:rPr>
        <w:t>ibution</w:t>
      </w:r>
      <w:r w:rsidR="007446E1">
        <w:t xml:space="preserve">: </w:t>
      </w:r>
    </w:p>
    <w:p w:rsidR="007446E1" w:rsidRDefault="007446E1" w:rsidP="006A6BC8">
      <w:pPr>
        <w:pStyle w:val="NoSpacing"/>
        <w:numPr>
          <w:ilvl w:val="0"/>
          <w:numId w:val="1"/>
        </w:numPr>
      </w:pPr>
      <w:r>
        <w:t>Memoryless</w:t>
      </w:r>
    </w:p>
    <w:p w:rsidR="00AD4810" w:rsidRPr="00AD4810" w:rsidRDefault="00F54F57" w:rsidP="006A6BC8">
      <w:pPr>
        <w:pStyle w:val="NoSpacing"/>
        <w:numPr>
          <w:ilvl w:val="0"/>
          <w:numId w:val="1"/>
        </w:numPr>
      </w:pPr>
      <w:r>
        <w:t>Either CDF or PDF of original equation</w:t>
      </w:r>
      <w:r w:rsidR="00CA2A1A">
        <w:t xml:space="preserve"> </w:t>
      </w:r>
      <w:r w:rsidR="00AD4810" w:rsidRPr="00AD4810">
        <w:t>F = 1 – e</w:t>
      </w:r>
      <w:r w:rsidR="00AD4810" w:rsidRPr="007446E1">
        <w:rPr>
          <w:vertAlign w:val="superscript"/>
        </w:rPr>
        <w:t>–λx</w:t>
      </w:r>
    </w:p>
    <w:p w:rsidR="0089582B" w:rsidRDefault="0089582B" w:rsidP="002D614D">
      <w:pPr>
        <w:pStyle w:val="NoSpacing"/>
      </w:pPr>
    </w:p>
    <w:p w:rsidR="000B6992" w:rsidRPr="0089582B" w:rsidRDefault="0089582B" w:rsidP="002D614D">
      <w:pPr>
        <w:pStyle w:val="NoSpacing"/>
        <w:rPr>
          <w:i/>
        </w:rPr>
      </w:pPr>
      <w:r w:rsidRPr="0089582B">
        <w:rPr>
          <w:i/>
        </w:rPr>
        <w:t>Think chemistry, i.e. cancelling units</w:t>
      </w:r>
    </w:p>
    <w:p w:rsidR="0089582B" w:rsidRDefault="0089582B" w:rsidP="002D614D">
      <w:pPr>
        <w:pStyle w:val="NoSpacing"/>
        <w:rPr>
          <w:b/>
        </w:rPr>
      </w:pPr>
    </w:p>
    <w:p w:rsidR="00ED19A0" w:rsidRDefault="0093184D" w:rsidP="002D614D">
      <w:pPr>
        <w:pStyle w:val="NoSpacing"/>
      </w:pPr>
      <w:r>
        <w:rPr>
          <w:b/>
        </w:rPr>
        <w:t xml:space="preserve">Device </w:t>
      </w:r>
      <w:r w:rsidR="000B6992">
        <w:t xml:space="preserve">[i]: </w:t>
      </w:r>
    </w:p>
    <w:p w:rsidR="009C1736" w:rsidRDefault="009C1736" w:rsidP="000B1EC7">
      <w:pPr>
        <w:pStyle w:val="NoSpacing"/>
      </w:pPr>
      <w:r>
        <w:t>[k]:</w:t>
      </w:r>
      <w:r w:rsidR="0093184D">
        <w:t xml:space="preserve"> total number of devices</w:t>
      </w:r>
    </w:p>
    <w:p w:rsidR="000B6992" w:rsidRDefault="000B6992" w:rsidP="000B1EC7">
      <w:pPr>
        <w:pStyle w:val="NoSpacing"/>
      </w:pPr>
      <w:r>
        <w:rPr>
          <w:b/>
        </w:rPr>
        <w:t xml:space="preserve">Service Time </w:t>
      </w:r>
      <w:r w:rsidR="00F9543F">
        <w:t>[S]:</w:t>
      </w:r>
      <w:r>
        <w:t xml:space="preserve"> time to complete specific </w:t>
      </w:r>
      <w:r w:rsidR="004563FE">
        <w:t>job</w:t>
      </w:r>
    </w:p>
    <w:p w:rsidR="000B6992" w:rsidRDefault="00046240" w:rsidP="002D614D">
      <w:pPr>
        <w:pStyle w:val="NoSpacing"/>
      </w:pPr>
      <w:r>
        <w:rPr>
          <w:b/>
        </w:rPr>
        <w:t xml:space="preserve">Visitation </w:t>
      </w:r>
      <w:r w:rsidR="00190327">
        <w:t>[</w:t>
      </w:r>
      <w:r w:rsidR="00F8728E">
        <w:t>V</w:t>
      </w:r>
      <w:r w:rsidR="000B6992">
        <w:t>]:</w:t>
      </w:r>
      <w:r>
        <w:t xml:space="preserve"> </w:t>
      </w:r>
      <w:r w:rsidR="00007A89">
        <w:t xml:space="preserve">given or </w:t>
      </w:r>
      <w:r w:rsidR="00A04790">
        <w:t>projected visits</w:t>
      </w:r>
      <w:r w:rsidR="00946B85">
        <w:t>/</w:t>
      </w:r>
      <w:r>
        <w:t>jobs</w:t>
      </w:r>
      <w:r w:rsidR="00804C3F">
        <w:t xml:space="preserve"> (closed system); cannot be calculated</w:t>
      </w:r>
    </w:p>
    <w:p w:rsidR="001A6287" w:rsidRDefault="00DA0EBA" w:rsidP="002D614D">
      <w:pPr>
        <w:pStyle w:val="NoSpacing"/>
      </w:pPr>
      <w:r>
        <w:t>[</w:t>
      </w:r>
      <w:r w:rsidR="001A6287">
        <w:t>E(V)</w:t>
      </w:r>
      <w:r>
        <w:t>]</w:t>
      </w:r>
      <w:r w:rsidR="001A6287">
        <w:t>: calculated visit</w:t>
      </w:r>
      <w:r w:rsidR="008047EF">
        <w:t>/job</w:t>
      </w:r>
      <w:r w:rsidR="001A6287">
        <w:t xml:space="preserve"> ratio</w:t>
      </w:r>
    </w:p>
    <w:p w:rsidR="000B6992" w:rsidRDefault="000B6992" w:rsidP="002D614D">
      <w:pPr>
        <w:pStyle w:val="NoSpacing"/>
      </w:pPr>
      <w:r>
        <w:rPr>
          <w:b/>
        </w:rPr>
        <w:t xml:space="preserve">Demand </w:t>
      </w:r>
      <w:r>
        <w:t xml:space="preserve">[D]: </w:t>
      </w:r>
      <w:r w:rsidR="00046240">
        <w:t>total service demand</w:t>
      </w:r>
    </w:p>
    <w:p w:rsidR="00B066C3" w:rsidRDefault="00006CFB" w:rsidP="00B066C3">
      <w:pPr>
        <w:pStyle w:val="NoSpacing"/>
      </w:pPr>
      <w:r w:rsidRPr="00B066C3">
        <w:rPr>
          <w:position w:val="-14"/>
        </w:rPr>
        <w:object w:dxaOrig="135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pt;height:20pt" o:ole="">
            <v:imagedata r:id="rId6" o:title=""/>
          </v:shape>
          <o:OLEObject Type="Embed" ProgID="Equation.DSMT4" ShapeID="_x0000_i1025" DrawAspect="Content" ObjectID="_1504996897" r:id="rId7"/>
        </w:object>
      </w:r>
    </w:p>
    <w:p w:rsidR="000B1EC7" w:rsidRDefault="00B066C3" w:rsidP="000B1EC7">
      <w:pPr>
        <w:pStyle w:val="NoSpacing"/>
      </w:pPr>
      <w:r w:rsidRPr="009C1736">
        <w:rPr>
          <w:position w:val="-28"/>
        </w:rPr>
        <w:object w:dxaOrig="1020" w:dyaOrig="680">
          <v:shape id="_x0000_i1026" type="#_x0000_t75" style="width:51pt;height:34pt" o:ole="">
            <v:imagedata r:id="rId8" o:title=""/>
          </v:shape>
          <o:OLEObject Type="Embed" ProgID="Equation.DSMT4" ShapeID="_x0000_i1026" DrawAspect="Content" ObjectID="_1504996898" r:id="rId9"/>
        </w:object>
      </w:r>
      <w:r w:rsidR="000B1EC7" w:rsidRPr="000B1EC7">
        <w:t xml:space="preserve"> </w:t>
      </w:r>
    </w:p>
    <w:p w:rsidR="00B066C3" w:rsidRDefault="000B1EC7" w:rsidP="002D614D">
      <w:pPr>
        <w:pStyle w:val="NoSpacing"/>
      </w:pPr>
      <w:r>
        <w:rPr>
          <w:b/>
        </w:rPr>
        <w:t xml:space="preserve">Time in system </w:t>
      </w:r>
      <w:r>
        <w:t>[T]: expected time the job is in the system</w:t>
      </w:r>
    </w:p>
    <w:p w:rsidR="000B6992" w:rsidRDefault="000B6992" w:rsidP="002D614D">
      <w:pPr>
        <w:pStyle w:val="NoSpacing"/>
      </w:pPr>
      <w:r>
        <w:rPr>
          <w:b/>
        </w:rPr>
        <w:t xml:space="preserve">Response Time </w:t>
      </w:r>
      <w:r>
        <w:t>[</w:t>
      </w:r>
      <w:r w:rsidR="000B1EC7">
        <w:t>R</w:t>
      </w:r>
      <w:r>
        <w:t xml:space="preserve">]: </w:t>
      </w:r>
    </w:p>
    <w:p w:rsidR="000B1EC7" w:rsidRDefault="000B1EC7" w:rsidP="000B1EC7">
      <w:pPr>
        <w:pStyle w:val="NoSpacing"/>
      </w:pPr>
      <w:r>
        <w:rPr>
          <w:b/>
        </w:rPr>
        <w:t xml:space="preserve">Total Jobs </w:t>
      </w:r>
      <w:r>
        <w:t xml:space="preserve">[N]: </w:t>
      </w:r>
    </w:p>
    <w:p w:rsidR="00AE421C" w:rsidRDefault="00AE421C" w:rsidP="000B1EC7">
      <w:pPr>
        <w:pStyle w:val="NoSpacing"/>
      </w:pPr>
      <w:r w:rsidRPr="003E19BB">
        <w:rPr>
          <w:position w:val="-24"/>
        </w:rPr>
        <w:object w:dxaOrig="1060" w:dyaOrig="620">
          <v:shape id="_x0000_i1027" type="#_x0000_t75" style="width:53pt;height:31pt" o:ole="">
            <v:imagedata r:id="rId10" o:title=""/>
          </v:shape>
          <o:OLEObject Type="Embed" ProgID="Equation.DSMT4" ShapeID="_x0000_i1027" DrawAspect="Content" ObjectID="_1504996899" r:id="rId11"/>
        </w:object>
      </w:r>
    </w:p>
    <w:p w:rsidR="000B1EC7" w:rsidRDefault="000B1EC7" w:rsidP="000B1EC7">
      <w:pPr>
        <w:pStyle w:val="NoSpacing"/>
      </w:pPr>
      <w:r w:rsidRPr="00984B56">
        <w:rPr>
          <w:position w:val="-14"/>
        </w:rPr>
        <w:object w:dxaOrig="2200" w:dyaOrig="400">
          <v:shape id="_x0000_i1028" type="#_x0000_t75" style="width:110pt;height:20pt" o:ole="">
            <v:imagedata r:id="rId12" o:title=""/>
          </v:shape>
          <o:OLEObject Type="Embed" ProgID="Equation.DSMT4" ShapeID="_x0000_i1028" DrawAspect="Content" ObjectID="_1504996900" r:id="rId13"/>
        </w:object>
      </w:r>
      <w:r w:rsidRPr="000B1EC7">
        <w:t xml:space="preserve"> </w:t>
      </w:r>
    </w:p>
    <w:p w:rsidR="000B6992" w:rsidRDefault="000B6992" w:rsidP="000B1EC7">
      <w:pPr>
        <w:pStyle w:val="NoSpacing"/>
      </w:pPr>
    </w:p>
    <w:p w:rsidR="000B6992" w:rsidRDefault="00884B2C" w:rsidP="002D614D">
      <w:pPr>
        <w:pStyle w:val="NoSpacing"/>
      </w:pPr>
      <w:r>
        <w:rPr>
          <w:b/>
        </w:rPr>
        <w:t xml:space="preserve">Think time </w:t>
      </w:r>
      <w:r w:rsidR="000B6992">
        <w:t xml:space="preserve">[Z]: </w:t>
      </w:r>
      <w:r>
        <w:t xml:space="preserve">time it takes the </w:t>
      </w:r>
      <w:r w:rsidR="000B6992">
        <w:t xml:space="preserve">user </w:t>
      </w:r>
      <w:r>
        <w:t>to put a request in and start</w:t>
      </w:r>
      <w:r w:rsidR="0066047D">
        <w:t>, it’s kinda like the frequency that users put in requests</w:t>
      </w:r>
      <w:r w:rsidR="00D96766">
        <w:t xml:space="preserve"> (seconds / </w:t>
      </w:r>
      <w:r w:rsidR="00C52F21">
        <w:t>request</w:t>
      </w:r>
      <w:r w:rsidR="00D96766">
        <w:t>)</w:t>
      </w:r>
    </w:p>
    <w:p w:rsidR="000B1EC7" w:rsidRDefault="000B1EC7" w:rsidP="000B1EC7">
      <w:pPr>
        <w:pStyle w:val="NoSpacing"/>
      </w:pPr>
      <w:r w:rsidRPr="00640E97">
        <w:rPr>
          <w:position w:val="-14"/>
        </w:rPr>
        <w:object w:dxaOrig="2040" w:dyaOrig="400">
          <v:shape id="_x0000_i1029" type="#_x0000_t75" style="width:102pt;height:20pt" o:ole="">
            <v:imagedata r:id="rId14" o:title=""/>
          </v:shape>
          <o:OLEObject Type="Embed" ProgID="Equation.DSMT4" ShapeID="_x0000_i1029" DrawAspect="Content" ObjectID="_1504996901" r:id="rId15"/>
        </w:object>
      </w:r>
      <w:r w:rsidRPr="000B1EC7">
        <w:t xml:space="preserve"> </w:t>
      </w:r>
    </w:p>
    <w:p w:rsidR="000B1EC7" w:rsidRDefault="000B1EC7" w:rsidP="000B1EC7">
      <w:pPr>
        <w:pStyle w:val="NoSpacing"/>
      </w:pPr>
      <w:r>
        <w:t>If E[Z] = 0, R = N</w:t>
      </w:r>
    </w:p>
    <w:p w:rsidR="000B1EC7" w:rsidRDefault="000B1EC7" w:rsidP="000B1EC7">
      <w:pPr>
        <w:pStyle w:val="NoSpacing"/>
      </w:pPr>
      <w:r w:rsidRPr="00984B56">
        <w:rPr>
          <w:position w:val="-14"/>
        </w:rPr>
        <w:object w:dxaOrig="2200" w:dyaOrig="400">
          <v:shape id="_x0000_i1030" type="#_x0000_t75" style="width:110pt;height:20pt" o:ole="">
            <v:imagedata r:id="rId16" o:title=""/>
          </v:shape>
          <o:OLEObject Type="Embed" ProgID="Equation.DSMT4" ShapeID="_x0000_i1030" DrawAspect="Content" ObjectID="_1504996902" r:id="rId17"/>
        </w:object>
      </w:r>
    </w:p>
    <w:p w:rsidR="000B1EC7" w:rsidRDefault="000B1EC7" w:rsidP="002D614D">
      <w:pPr>
        <w:pStyle w:val="NoSpacing"/>
      </w:pPr>
      <w:r w:rsidRPr="000B1EC7">
        <w:rPr>
          <w:position w:val="-16"/>
        </w:rPr>
        <w:object w:dxaOrig="3040" w:dyaOrig="440">
          <v:shape id="_x0000_i1031" type="#_x0000_t75" style="width:152pt;height:22pt" o:ole="">
            <v:imagedata r:id="rId18" o:title=""/>
          </v:shape>
          <o:OLEObject Type="Embed" ProgID="Equation.DSMT4" ShapeID="_x0000_i1031" DrawAspect="Content" ObjectID="_1504996903" r:id="rId19"/>
        </w:object>
      </w:r>
    </w:p>
    <w:p w:rsidR="00AB50FE" w:rsidRDefault="00FA5749" w:rsidP="00AB50FE">
      <w:pPr>
        <w:pStyle w:val="NoSpacing"/>
      </w:pPr>
      <w:r>
        <w:rPr>
          <w:b/>
        </w:rPr>
        <w:t>Throughput</w:t>
      </w:r>
      <w:r w:rsidR="00993329">
        <w:t xml:space="preserve"> </w:t>
      </w:r>
      <w:r w:rsidR="00190327">
        <w:t xml:space="preserve">[X]: </w:t>
      </w:r>
      <w:r>
        <w:t xml:space="preserve">out-rate, </w:t>
      </w:r>
      <w:r w:rsidR="00993329">
        <w:t>jobs / hour</w:t>
      </w:r>
      <w:r w:rsidR="00AB50FE">
        <w:t xml:space="preserve"> of full system</w:t>
      </w:r>
    </w:p>
    <w:p w:rsidR="00AB50FE" w:rsidRDefault="00AB50FE" w:rsidP="00AB50FE">
      <w:pPr>
        <w:pStyle w:val="NoSpacing"/>
      </w:pPr>
      <w:r w:rsidRPr="00984B56">
        <w:rPr>
          <w:position w:val="-34"/>
        </w:rPr>
        <w:object w:dxaOrig="2700" w:dyaOrig="800">
          <v:shape id="_x0000_i1032" type="#_x0000_t75" style="width:135pt;height:40pt" o:ole="">
            <v:imagedata r:id="rId20" o:title=""/>
          </v:shape>
          <o:OLEObject Type="Embed" ProgID="Equation.DSMT4" ShapeID="_x0000_i1032" DrawAspect="Content" ObjectID="_1504996904" r:id="rId21"/>
        </w:object>
      </w:r>
    </w:p>
    <w:p w:rsidR="00BF5342" w:rsidRDefault="00BF5342" w:rsidP="00AB50FE">
      <w:pPr>
        <w:pStyle w:val="NoSpacing"/>
      </w:pPr>
      <w:r>
        <w:t xml:space="preserve">Note: </w:t>
      </w:r>
      <w:r w:rsidRPr="00BF5342">
        <w:rPr>
          <w:position w:val="-30"/>
        </w:rPr>
        <w:object w:dxaOrig="560" w:dyaOrig="680">
          <v:shape id="_x0000_i1035" type="#_x0000_t75" style="width:28pt;height:34pt" o:ole="">
            <v:imagedata r:id="rId22" o:title=""/>
          </v:shape>
          <o:OLEObject Type="Embed" ProgID="Equation.DSMT4" ShapeID="_x0000_i1035" DrawAspect="Content" ObjectID="_1504996905" r:id="rId23"/>
        </w:object>
      </w:r>
      <w:r>
        <w:t>and</w:t>
      </w:r>
      <w:r w:rsidRPr="00BF5342">
        <w:rPr>
          <w:position w:val="-32"/>
        </w:rPr>
        <w:object w:dxaOrig="1020" w:dyaOrig="700">
          <v:shape id="_x0000_i1036" type="#_x0000_t75" style="width:51pt;height:35pt" o:ole="">
            <v:imagedata r:id="rId24" o:title=""/>
          </v:shape>
          <o:OLEObject Type="Embed" ProgID="Equation.DSMT4" ShapeID="_x0000_i1036" DrawAspect="Content" ObjectID="_1504996906" r:id="rId25"/>
        </w:object>
      </w:r>
      <w:r>
        <w:t>converge at their lowest point, so equate them</w:t>
      </w:r>
      <w:bookmarkStart w:id="0" w:name="_GoBack"/>
      <w:bookmarkEnd w:id="0"/>
    </w:p>
    <w:p w:rsidR="000B1EC7" w:rsidRPr="00AB50FE" w:rsidRDefault="00AB50FE" w:rsidP="000B1EC7">
      <w:pPr>
        <w:pStyle w:val="NoSpacing"/>
      </w:pPr>
      <w:r>
        <w:t>[X</w:t>
      </w:r>
      <w:r>
        <w:rPr>
          <w:vertAlign w:val="subscript"/>
        </w:rPr>
        <w:t>i</w:t>
      </w:r>
      <w:r>
        <w:t>]: throughput of individual component</w:t>
      </w:r>
    </w:p>
    <w:p w:rsidR="000B1EC7" w:rsidRDefault="000B1EC7" w:rsidP="00AB50FE">
      <w:pPr>
        <w:pStyle w:val="NoSpacing"/>
      </w:pPr>
      <w:r w:rsidRPr="000B1EC7">
        <w:rPr>
          <w:position w:val="-14"/>
        </w:rPr>
        <w:object w:dxaOrig="1320" w:dyaOrig="400">
          <v:shape id="_x0000_i1033" type="#_x0000_t75" style="width:66pt;height:20pt" o:ole="">
            <v:imagedata r:id="rId26" o:title=""/>
          </v:shape>
          <o:OLEObject Type="Embed" ProgID="Equation.DSMT4" ShapeID="_x0000_i1033" DrawAspect="Content" ObjectID="_1504996907" r:id="rId27"/>
        </w:object>
      </w:r>
    </w:p>
    <w:p w:rsidR="000B6992" w:rsidRPr="009C1736" w:rsidRDefault="000B1EC7" w:rsidP="002D614D">
      <w:pPr>
        <w:pStyle w:val="NoSpacing"/>
      </w:pPr>
      <w:r>
        <w:rPr>
          <w:b/>
        </w:rPr>
        <w:t xml:space="preserve">Utilization </w:t>
      </w:r>
      <w:r>
        <w:t>[ρ]: ratio that the time is busy</w:t>
      </w:r>
    </w:p>
    <w:p w:rsidR="00B82BD0" w:rsidRDefault="000B1EC7" w:rsidP="002D614D">
      <w:pPr>
        <w:pStyle w:val="NoSpacing"/>
      </w:pPr>
      <w:r w:rsidRPr="000B1EC7">
        <w:rPr>
          <w:position w:val="-32"/>
        </w:rPr>
        <w:object w:dxaOrig="1300" w:dyaOrig="760">
          <v:shape id="_x0000_i1034" type="#_x0000_t75" style="width:65pt;height:38pt" o:ole="">
            <v:imagedata r:id="rId28" o:title=""/>
          </v:shape>
          <o:OLEObject Type="Embed" ProgID="Equation.DSMT4" ShapeID="_x0000_i1034" DrawAspect="Content" ObjectID="_1504996908" r:id="rId29"/>
        </w:object>
      </w:r>
    </w:p>
    <w:p w:rsidR="006D209D" w:rsidRDefault="006D209D" w:rsidP="002D614D">
      <w:pPr>
        <w:pStyle w:val="NoSpacing"/>
      </w:pPr>
    </w:p>
    <w:sectPr w:rsidR="006D20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3E7323"/>
    <w:multiLevelType w:val="hybridMultilevel"/>
    <w:tmpl w:val="9364F7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F7"/>
    <w:rsid w:val="00006CFB"/>
    <w:rsid w:val="00007A89"/>
    <w:rsid w:val="00010948"/>
    <w:rsid w:val="00046240"/>
    <w:rsid w:val="000B1EC7"/>
    <w:rsid w:val="000B6992"/>
    <w:rsid w:val="001250ED"/>
    <w:rsid w:val="00190327"/>
    <w:rsid w:val="001A6287"/>
    <w:rsid w:val="002D614D"/>
    <w:rsid w:val="00343177"/>
    <w:rsid w:val="003E4BAD"/>
    <w:rsid w:val="0045423C"/>
    <w:rsid w:val="004563FE"/>
    <w:rsid w:val="004D7F41"/>
    <w:rsid w:val="00640E97"/>
    <w:rsid w:val="0066047D"/>
    <w:rsid w:val="006D209D"/>
    <w:rsid w:val="007446E1"/>
    <w:rsid w:val="008047EF"/>
    <w:rsid w:val="00804C3F"/>
    <w:rsid w:val="00884B2C"/>
    <w:rsid w:val="0089582B"/>
    <w:rsid w:val="009000B0"/>
    <w:rsid w:val="0093184D"/>
    <w:rsid w:val="00946B85"/>
    <w:rsid w:val="00984750"/>
    <w:rsid w:val="00993329"/>
    <w:rsid w:val="009C1736"/>
    <w:rsid w:val="009F1A12"/>
    <w:rsid w:val="00A04790"/>
    <w:rsid w:val="00AB50FE"/>
    <w:rsid w:val="00AD4810"/>
    <w:rsid w:val="00AE421C"/>
    <w:rsid w:val="00B066C3"/>
    <w:rsid w:val="00B82BD0"/>
    <w:rsid w:val="00BD05E1"/>
    <w:rsid w:val="00BF5342"/>
    <w:rsid w:val="00C52F21"/>
    <w:rsid w:val="00C53361"/>
    <w:rsid w:val="00C549F7"/>
    <w:rsid w:val="00CA2A1A"/>
    <w:rsid w:val="00CF65DB"/>
    <w:rsid w:val="00D21CEB"/>
    <w:rsid w:val="00D96766"/>
    <w:rsid w:val="00DA0EBA"/>
    <w:rsid w:val="00ED19A0"/>
    <w:rsid w:val="00F54F57"/>
    <w:rsid w:val="00F8728E"/>
    <w:rsid w:val="00F9543F"/>
    <w:rsid w:val="00FA5749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91EEE-C356-4974-BD73-8F2B9F9E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23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D6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D61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hyperlink" Target="https://drive.google.com/file/d/0BxW61uJyyN8TNy1iUFE0ZlRMLTg/view" TargetMode="Externa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43</cp:revision>
  <cp:lastPrinted>2015-09-25T21:33:00Z</cp:lastPrinted>
  <dcterms:created xsi:type="dcterms:W3CDTF">2015-09-16T17:53:00Z</dcterms:created>
  <dcterms:modified xsi:type="dcterms:W3CDTF">2015-09-29T05:54:00Z</dcterms:modified>
</cp:coreProperties>
</file>