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3E16F9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74629" w:history="1">
            <w:r w:rsidR="003E16F9" w:rsidRPr="00394BF3">
              <w:rPr>
                <w:rStyle w:val="Hyperlink"/>
                <w:noProof/>
              </w:rPr>
              <w:t>Introduction to Systems</w:t>
            </w:r>
            <w:r w:rsidR="003E16F9">
              <w:rPr>
                <w:noProof/>
                <w:webHidden/>
              </w:rPr>
              <w:tab/>
            </w:r>
            <w:r w:rsidR="003E16F9">
              <w:rPr>
                <w:noProof/>
                <w:webHidden/>
              </w:rPr>
              <w:fldChar w:fldCharType="begin"/>
            </w:r>
            <w:r w:rsidR="003E16F9">
              <w:rPr>
                <w:noProof/>
                <w:webHidden/>
              </w:rPr>
              <w:instrText xml:space="preserve"> PAGEREF _Toc417574629 \h </w:instrText>
            </w:r>
            <w:r w:rsidR="003E16F9">
              <w:rPr>
                <w:noProof/>
                <w:webHidden/>
              </w:rPr>
            </w:r>
            <w:r w:rsidR="003E16F9">
              <w:rPr>
                <w:noProof/>
                <w:webHidden/>
              </w:rPr>
              <w:fldChar w:fldCharType="separate"/>
            </w:r>
            <w:r w:rsidR="003E16F9">
              <w:rPr>
                <w:noProof/>
                <w:webHidden/>
              </w:rPr>
              <w:t>1</w:t>
            </w:r>
            <w:r w:rsidR="003E16F9"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0" w:history="1">
            <w:r w:rsidRPr="00394BF3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1" w:history="1">
            <w:r w:rsidRPr="00394BF3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2" w:history="1">
            <w:r w:rsidRPr="00394BF3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3" w:history="1">
            <w:r w:rsidRPr="00394BF3">
              <w:rPr>
                <w:rStyle w:val="Hyperlink"/>
                <w:noProof/>
              </w:rPr>
              <w:t>Component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4" w:history="1">
            <w:r w:rsidRPr="00394BF3">
              <w:rPr>
                <w:rStyle w:val="Hyperlink"/>
                <w:noProof/>
              </w:rPr>
              <w:t>Mesh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5" w:history="1">
            <w:r w:rsidRPr="00394BF3">
              <w:rPr>
                <w:rStyle w:val="Hyperlink"/>
                <w:noProof/>
              </w:rPr>
              <w:t>Noodal 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6" w:history="1">
            <w:r w:rsidRPr="00394BF3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7" w:history="1">
            <w:r w:rsidRPr="00394BF3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8" w:history="1">
            <w:r w:rsidRPr="00394BF3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39" w:history="1">
            <w:r w:rsidRPr="00394BF3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0" w:history="1">
            <w:r w:rsidRPr="00394BF3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1" w:history="1">
            <w:r w:rsidRPr="00394BF3">
              <w:rPr>
                <w:rStyle w:val="Hyperlink"/>
                <w:noProof/>
              </w:rPr>
              <w:t>Degrees of Freedom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2" w:history="1">
            <w:r w:rsidRPr="00394BF3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3" w:history="1">
            <w:r w:rsidRPr="00394BF3">
              <w:rPr>
                <w:rStyle w:val="Hyperlink"/>
                <w:noProof/>
              </w:rPr>
              <w:t>Final Value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4" w:history="1">
            <w:r w:rsidRPr="00394BF3">
              <w:rPr>
                <w:rStyle w:val="Hyperlink"/>
                <w:noProof/>
              </w:rPr>
              <w:t>Graph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5" w:history="1">
            <w:r w:rsidRPr="00394BF3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6" w:history="1">
            <w:r w:rsidRPr="00394BF3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7" w:history="1">
            <w:r w:rsidRPr="00394BF3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8" w:history="1">
            <w:r w:rsidRPr="00394BF3">
              <w:rPr>
                <w:rStyle w:val="Hyperlink"/>
                <w:noProof/>
              </w:rPr>
              <w:t>Transfer Function -&gt; 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49" w:history="1">
            <w:r w:rsidRPr="00394BF3">
              <w:rPr>
                <w:rStyle w:val="Hyperlink"/>
                <w:noProof/>
              </w:rPr>
              <w:t>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0" w:history="1">
            <w:r w:rsidRPr="00394BF3">
              <w:rPr>
                <w:rStyle w:val="Hyperlink"/>
                <w:noProof/>
              </w:rPr>
              <w:t>Root Locus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1" w:history="1">
            <w:r w:rsidRPr="00394BF3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2" w:history="1">
            <w:r w:rsidRPr="00394BF3">
              <w:rPr>
                <w:rStyle w:val="Hyperlink"/>
                <w:noProof/>
              </w:rPr>
              <w:t>Second Order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3" w:history="1">
            <w:r w:rsidRPr="00394BF3">
              <w:rPr>
                <w:rStyle w:val="Hyperlink"/>
                <w:noProof/>
              </w:rPr>
              <w:t>Routh-Hurwitz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4" w:history="1">
            <w:r w:rsidRPr="00394BF3">
              <w:rPr>
                <w:rStyle w:val="Hyperlink"/>
                <w:noProof/>
              </w:rPr>
              <w:t>Steady-State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5" w:history="1">
            <w:r w:rsidRPr="00394BF3">
              <w:rPr>
                <w:rStyle w:val="Hyperlink"/>
                <w:noProof/>
              </w:rPr>
              <w:t>Canonical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6" w:history="1">
            <w:r w:rsidRPr="00394BF3">
              <w:rPr>
                <w:rStyle w:val="Hyperlink"/>
                <w:noProof/>
              </w:rPr>
              <w:t>Phase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7" w:history="1">
            <w:r w:rsidRPr="00394BF3">
              <w:rPr>
                <w:rStyle w:val="Hyperlink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8" w:history="1">
            <w:r w:rsidRPr="00394BF3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6F9" w:rsidRDefault="003E16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7574659" w:history="1">
            <w:r w:rsidRPr="00394BF3">
              <w:rPr>
                <w:rStyle w:val="Hyperlink"/>
                <w:noProof/>
              </w:rPr>
              <w:t>MATLAB Stufff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6D72C8" w:rsidP="009A5B49">
      <w:pPr>
        <w:pStyle w:val="NoSpacing"/>
        <w:numPr>
          <w:ilvl w:val="0"/>
          <w:numId w:val="4"/>
        </w:numPr>
      </w:pPr>
      <w:hyperlink r:id="rId9" w:history="1">
        <w:r w:rsidR="009A5B49">
          <w:rPr>
            <w:rStyle w:val="Hyperlink"/>
          </w:rPr>
          <w:t>SFWR ENG 2MX3</w:t>
        </w:r>
      </w:hyperlink>
    </w:p>
    <w:p w:rsidR="009A5B49" w:rsidRDefault="006D72C8" w:rsidP="009A5B49">
      <w:pPr>
        <w:pStyle w:val="NoSpacing"/>
        <w:numPr>
          <w:ilvl w:val="0"/>
          <w:numId w:val="4"/>
        </w:numPr>
      </w:pPr>
      <w:hyperlink r:id="rId10" w:history="1">
        <w:r w:rsidR="009A5B49" w:rsidRPr="009A5B49">
          <w:rPr>
            <w:rStyle w:val="Hyperlink"/>
          </w:rPr>
          <w:t>ENGINEER 3N03</w:t>
        </w:r>
      </w:hyperlink>
    </w:p>
    <w:p w:rsidR="009A5B49" w:rsidRDefault="006D72C8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7574629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7574630"/>
      <w:r>
        <w:t>Laplace</w:t>
      </w:r>
      <w:bookmarkEnd w:id="1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2" o:title=""/>
          </v:shape>
          <o:OLEObject Type="Embed" ProgID="Equation.DSMT4" ShapeID="_x0000_i1025" DrawAspect="Content" ObjectID="_1491338158" r:id="rId13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7574631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7574632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7574633"/>
      <w:r>
        <w:t>Component stuff</w:t>
      </w:r>
      <w:bookmarkEnd w:id="4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25pt;height:36.75pt" o:ole="">
            <v:imagedata r:id="rId15" o:title=""/>
          </v:shape>
          <o:OLEObject Type="Embed" ProgID="Equation.DSMT4" ShapeID="_x0000_i1026" DrawAspect="Content" ObjectID="_1491338159" r:id="rId16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pt;height:68pt" o:ole="">
            <v:imagedata r:id="rId17" o:title=""/>
          </v:shape>
          <o:OLEObject Type="Embed" ProgID="Equation.DSMT4" ShapeID="_x0000_i1027" DrawAspect="Content" ObjectID="_1491338160" r:id="rId18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25pt;height:68pt" o:ole="">
            <v:imagedata r:id="rId19" o:title=""/>
          </v:shape>
          <o:OLEObject Type="Embed" ProgID="Equation.DSMT4" ShapeID="_x0000_i1028" DrawAspect="Content" ObjectID="_1491338161" r:id="rId20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5pt;height:69.75pt" o:ole="">
            <v:imagedata r:id="rId21" o:title=""/>
          </v:shape>
          <o:OLEObject Type="Embed" ProgID="Equation.DSMT4" ShapeID="_x0000_i1029" DrawAspect="Content" ObjectID="_1491338162" r:id="rId22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25pt;height:36.75pt" o:ole="">
            <v:imagedata r:id="rId23" o:title=""/>
          </v:shape>
          <o:OLEObject Type="Embed" ProgID="Equation.DSMT4" ShapeID="_x0000_i1030" DrawAspect="Content" ObjectID="_1491338163" r:id="rId24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pt" o:ole="">
            <v:imagedata r:id="rId25" o:title=""/>
          </v:shape>
          <o:OLEObject Type="Embed" ProgID="Equation.DSMT4" ShapeID="_x0000_i1031" DrawAspect="Content" ObjectID="_1491338164" r:id="rId26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7574634"/>
      <w:r>
        <w:t>Mesh Analysis</w:t>
      </w:r>
      <w:bookmarkEnd w:id="5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6" w:name="_Toc417574635"/>
      <w:r>
        <w:t>Noodal Anal</w:t>
      </w:r>
      <w:bookmarkEnd w:id="6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7" w:name="_Toc417574636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pt;height:36.75pt" o:ole="">
            <v:imagedata r:id="rId28" o:title=""/>
          </v:shape>
          <o:OLEObject Type="Embed" ProgID="Equation.DSMT4" ShapeID="_x0000_i1032" DrawAspect="Content" ObjectID="_1491338165" r:id="rId29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5pt;height:43.75pt" o:ole="">
            <v:imagedata r:id="rId30" o:title=""/>
          </v:shape>
          <o:OLEObject Type="Embed" ProgID="Equation.DSMT4" ShapeID="_x0000_i1033" DrawAspect="Content" ObjectID="_1491338166" r:id="rId31"/>
        </w:object>
      </w:r>
    </w:p>
    <w:p w:rsidR="000D72E5" w:rsidRDefault="000D72E5" w:rsidP="000753A3">
      <w:pPr>
        <w:pStyle w:val="Heading3"/>
      </w:pPr>
      <w:bookmarkStart w:id="8" w:name="_Toc417574637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7574638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5pt;height:36.75pt" o:ole="">
            <v:imagedata r:id="rId32" o:title=""/>
          </v:shape>
          <o:OLEObject Type="Embed" ProgID="Equation.DSMT4" ShapeID="_x0000_i1034" DrawAspect="Content" ObjectID="_1491338167" r:id="rId33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75pt;height:51.75pt" o:ole="">
            <v:imagedata r:id="rId34" o:title=""/>
          </v:shape>
          <o:OLEObject Type="Embed" ProgID="Equation.DSMT4" ShapeID="_x0000_i1035" DrawAspect="Content" ObjectID="_1491338168" r:id="rId35"/>
        </w:object>
      </w:r>
    </w:p>
    <w:p w:rsidR="00DC62D2" w:rsidRDefault="00DC62D2" w:rsidP="00DC62D2">
      <w:pPr>
        <w:pStyle w:val="Heading3"/>
      </w:pPr>
      <w:bookmarkStart w:id="10" w:name="_Toc417574639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25pt;height:38.5pt" o:ole="">
            <v:imagedata r:id="rId36" o:title=""/>
          </v:shape>
          <o:OLEObject Type="Embed" ProgID="Equation.DSMT4" ShapeID="_x0000_i1036" DrawAspect="Content" ObjectID="_1491338169" r:id="rId37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5pt" o:ole="">
            <v:imagedata r:id="rId38" o:title=""/>
          </v:shape>
          <o:OLEObject Type="Embed" ProgID="Equation.DSMT4" ShapeID="_x0000_i1037" DrawAspect="Content" ObjectID="_1491338170" r:id="rId39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75pt;height:1in" o:ole="">
            <v:imagedata r:id="rId40" o:title=""/>
          </v:shape>
          <o:OLEObject Type="Embed" ProgID="Equation.DSMT4" ShapeID="_x0000_i1038" DrawAspect="Content" ObjectID="_1491338171" r:id="rId41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5pt;height:74.25pt" o:ole="">
            <v:imagedata r:id="rId42" o:title=""/>
          </v:shape>
          <o:OLEObject Type="Embed" ProgID="Equation.DSMT4" ShapeID="_x0000_i1039" DrawAspect="Content" ObjectID="_1491338172" r:id="rId43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75pt;height:74.25pt" o:ole="">
            <v:imagedata r:id="rId44" o:title=""/>
          </v:shape>
          <o:OLEObject Type="Embed" ProgID="Equation.DSMT4" ShapeID="_x0000_i1040" DrawAspect="Content" ObjectID="_1491338173" r:id="rId45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5pt;height:20.25pt" o:ole="">
            <v:imagedata r:id="rId46" o:title=""/>
          </v:shape>
          <o:OLEObject Type="Embed" ProgID="Equation.DSMT4" ShapeID="_x0000_i1041" DrawAspect="Content" ObjectID="_1491338174" r:id="rId47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5pt;height:33.25pt" o:ole="">
            <v:imagedata r:id="rId48" o:title=""/>
          </v:shape>
          <o:OLEObject Type="Embed" ProgID="Equation.DSMT4" ShapeID="_x0000_i1042" DrawAspect="Content" ObjectID="_1491338175" r:id="rId49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5pt;height:20.25pt" o:ole="">
            <v:imagedata r:id="rId50" o:title=""/>
          </v:shape>
          <o:OLEObject Type="Embed" ProgID="Equation.DSMT4" ShapeID="_x0000_i1043" DrawAspect="Content" ObjectID="_1491338176" r:id="rId51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75pt;height:33.5pt" o:ole="">
            <v:imagedata r:id="rId52" o:title=""/>
          </v:shape>
          <o:OLEObject Type="Embed" ProgID="Equation.DSMT4" ShapeID="_x0000_i1044" DrawAspect="Content" ObjectID="_1491338177" r:id="rId53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1" w:name="_Toc417574640"/>
      <w:r>
        <w:t>Rotational Systems</w:t>
      </w:r>
      <w:bookmarkEnd w:id="11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75pt;height:36.75pt" o:ole="">
            <v:imagedata r:id="rId54" o:title=""/>
          </v:shape>
          <o:OLEObject Type="Embed" ProgID="Equation.DSMT4" ShapeID="_x0000_i1045" DrawAspect="Content" ObjectID="_1491338178" r:id="rId55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pt;height:33.5pt" o:ole="">
            <v:imagedata r:id="rId60" o:title=""/>
          </v:shape>
          <o:OLEObject Type="Embed" ProgID="Equation.DSMT4" ShapeID="_x0000_i1046" DrawAspect="Content" ObjectID="_1491338179" r:id="rId61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1pt;height:33.5pt" o:ole="">
            <v:imagedata r:id="rId62" o:title=""/>
          </v:shape>
          <o:OLEObject Type="Embed" ProgID="Equation.DSMT4" ShapeID="_x0000_i1047" DrawAspect="Content" ObjectID="_1491338180" r:id="rId63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25pt;height:33.5pt" o:ole="">
            <v:imagedata r:id="rId64" o:title=""/>
          </v:shape>
          <o:OLEObject Type="Embed" ProgID="Equation.DSMT4" ShapeID="_x0000_i1048" DrawAspect="Content" ObjectID="_1491338181" r:id="rId65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[J</w:t>
      </w:r>
      <w:r>
        <w:rPr>
          <w:vertAlign w:val="subscript"/>
        </w:rPr>
        <w:t>a</w:t>
      </w:r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[J</w:t>
      </w:r>
      <w:r>
        <w:rPr>
          <w:vertAlign w:val="subscript"/>
        </w:rPr>
        <w:t>m</w:t>
      </w:r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75pt;height:39.75pt" o:ole="">
            <v:imagedata r:id="rId67" o:title=""/>
          </v:shape>
          <o:OLEObject Type="Embed" ProgID="Equation.DSMT4" ShapeID="_x0000_i1049" DrawAspect="Content" ObjectID="_1491338182" r:id="rId68"/>
        </w:object>
      </w:r>
    </w:p>
    <w:p w:rsid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75pt;height:39.75pt" o:ole="">
            <v:imagedata r:id="rId69" o:title=""/>
          </v:shape>
          <o:OLEObject Type="Embed" ProgID="Equation.DSMT4" ShapeID="_x0000_i1050" DrawAspect="Content" ObjectID="_1491338183" r:id="rId70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1pt;height:38.5pt" o:ole="">
            <v:imagedata r:id="rId71" o:title=""/>
          </v:shape>
          <o:OLEObject Type="Embed" ProgID="Equation.DSMT4" ShapeID="_x0000_i1051" DrawAspect="Content" ObjectID="_1491338184" r:id="rId72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75pt;height:38.5pt" o:ole="">
            <v:imagedata r:id="rId73" o:title=""/>
          </v:shape>
          <o:OLEObject Type="Embed" ProgID="Equation.DSMT4" ShapeID="_x0000_i1052" DrawAspect="Content" ObjectID="_1491338185" r:id="rId74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25pt;height:55.75pt" o:ole="">
            <v:imagedata r:id="rId75" o:title=""/>
          </v:shape>
          <o:OLEObject Type="Embed" ProgID="Equation.DSMT4" ShapeID="_x0000_i1053" DrawAspect="Content" ObjectID="_1491338186" r:id="rId76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2" w:name="_Toc417574641"/>
      <w:r w:rsidRPr="00AE268C">
        <w:t>Degrees of Freedom</w:t>
      </w:r>
      <w:bookmarkEnd w:id="12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3" w:name="_Toc417574642"/>
      <w:r>
        <w:t>Signals</w:t>
      </w:r>
      <w:bookmarkEnd w:id="13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25pt;height:23.5pt" o:ole="">
            <v:imagedata r:id="rId77" o:title=""/>
          </v:shape>
          <o:OLEObject Type="Embed" ProgID="Equation.DSMT4" ShapeID="_x0000_i1054" DrawAspect="Content" ObjectID="_1491338187" r:id="rId78"/>
        </w:object>
      </w:r>
    </w:p>
    <w:p w:rsidR="00A53D93" w:rsidRDefault="00A53D93" w:rsidP="00A53D93">
      <w:pPr>
        <w:pStyle w:val="Heading3"/>
      </w:pPr>
      <w:bookmarkStart w:id="14" w:name="_Toc417574643"/>
      <w:r>
        <w:t>Final Value Theorem</w:t>
      </w:r>
      <w:bookmarkEnd w:id="14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25pt;height:23.5pt" o:ole="">
            <v:imagedata r:id="rId79" o:title=""/>
          </v:shape>
          <o:OLEObject Type="Embed" ProgID="Equation.DSMT4" ShapeID="_x0000_i1055" DrawAspect="Content" ObjectID="_1491338188" r:id="rId80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5pt;height:23.5pt" o:ole="">
            <v:imagedata r:id="rId81" o:title=""/>
          </v:shape>
          <o:OLEObject Type="Embed" ProgID="Equation.DSMT4" ShapeID="_x0000_i1056" DrawAspect="Content" ObjectID="_1491338189" r:id="rId82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75pt;height:31.25pt" o:ole="">
            <v:imagedata r:id="rId87" o:title=""/>
          </v:shape>
          <o:OLEObject Type="Embed" ProgID="Equation.DSMT4" ShapeID="_x0000_i1057" DrawAspect="Content" ObjectID="_1491338190" r:id="rId88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5" w:name="_Toc417574644"/>
      <w:r>
        <w:t>Graph Stuff</w:t>
      </w:r>
      <w:bookmarkEnd w:id="15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</w:t>
      </w:r>
      <w:r w:rsidR="004A58BB">
        <w:t>[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4A58BB">
        <w:t>]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</w:t>
      </w:r>
      <w:r w:rsidR="004A58BB">
        <w:t>[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4A58BB">
        <w:t>]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EB7982" w:rsidRDefault="00963430" w:rsidP="00357AE5">
      <w:pPr>
        <w:pStyle w:val="NoSpacing"/>
        <w:rPr>
          <w:b/>
        </w:rPr>
      </w:pPr>
      <w:r w:rsidRPr="00963430">
        <w:rPr>
          <w:b/>
          <w:position w:val="-30"/>
        </w:rPr>
        <w:object w:dxaOrig="920" w:dyaOrig="680">
          <v:shape id="_x0000_i1058" type="#_x0000_t75" style="width:46pt;height:34pt" o:ole="">
            <v:imagedata r:id="rId89" o:title=""/>
          </v:shape>
          <o:OLEObject Type="Embed" ProgID="Equation.DSMT4" ShapeID="_x0000_i1058" DrawAspect="Content" ObjectID="_1491338191" r:id="rId90"/>
        </w:object>
      </w:r>
    </w:p>
    <w:p w:rsidR="00EB7982" w:rsidRDefault="00EB7982" w:rsidP="00357AE5">
      <w:pPr>
        <w:pStyle w:val="NoSpacing"/>
      </w:pPr>
      <w:r>
        <w:rPr>
          <w:b/>
        </w:rPr>
        <w:t>Damping Ratio</w:t>
      </w:r>
      <w:r>
        <w:t xml:space="preserve"> [ζ]:</w:t>
      </w:r>
      <w:r w:rsidR="00500702">
        <w:t xml:space="preserve"> </w:t>
      </w:r>
      <w:r w:rsidR="00B45AE9" w:rsidRPr="00B45AE9">
        <w:rPr>
          <w:position w:val="-38"/>
        </w:rPr>
        <w:object w:dxaOrig="2160" w:dyaOrig="800">
          <v:shape id="_x0000_i1059" type="#_x0000_t75" style="width:108pt;height:40pt" o:ole="">
            <v:imagedata r:id="rId91" o:title=""/>
          </v:shape>
          <o:OLEObject Type="Embed" ProgID="Equation.DSMT4" ShapeID="_x0000_i1059" DrawAspect="Content" ObjectID="_1491338192" r:id="rId92"/>
        </w:object>
      </w:r>
    </w:p>
    <w:p w:rsidR="00EB7982" w:rsidRPr="00EB7982" w:rsidRDefault="00EB7982" w:rsidP="00357AE5">
      <w:pPr>
        <w:pStyle w:val="NoSpacing"/>
      </w:pP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60" type="#_x0000_t75" style="width:125.75pt;height:33.5pt" o:ole="">
            <v:imagedata r:id="rId93" o:title=""/>
          </v:shape>
          <o:OLEObject Type="Embed" ProgID="Equation.DSMT4" ShapeID="_x0000_i1060" DrawAspect="Content" ObjectID="_1491338193" r:id="rId94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c</w:t>
      </w:r>
      <w:r w:rsidR="00FF4804" w:rsidRPr="00FF4804">
        <w:rPr>
          <w:vertAlign w:val="subscript"/>
        </w:rPr>
        <w:t>final</w:t>
      </w:r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61" type="#_x0000_t75" style="width:60pt;height:18pt" o:ole="">
            <v:imagedata r:id="rId97" o:title=""/>
          </v:shape>
          <o:OLEObject Type="Embed" ProgID="Equation.DSMT4" ShapeID="_x0000_i1061" DrawAspect="Content" ObjectID="_1491338194" r:id="rId98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2" type="#_x0000_t75" style="width:160.25pt;height:33.5pt" o:ole="">
            <v:imagedata r:id="rId99" o:title=""/>
          </v:shape>
          <o:OLEObject Type="Embed" ProgID="Equation.DSMT4" ShapeID="_x0000_i1062" DrawAspect="Content" ObjectID="_1491338195" r:id="rId100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r>
        <w:rPr>
          <w:b/>
        </w:rPr>
        <w:t>Nonminium-phase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6" w:name="_Toc417574645"/>
      <w:r>
        <w:t>Non-/Linear Systems</w:t>
      </w:r>
      <w:bookmarkEnd w:id="16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7813FC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22167E" w:rsidRDefault="0022167E" w:rsidP="0022167E">
      <w:pPr>
        <w:pStyle w:val="Heading1"/>
      </w:pPr>
      <w:bookmarkStart w:id="17" w:name="_Toc417574646"/>
      <w:r>
        <w:t>Block Diagrams</w:t>
      </w:r>
      <w:bookmarkEnd w:id="17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3" type="#_x0000_t75" style="width:1in;height:36.75pt" o:ole="">
            <v:imagedata r:id="rId102" o:title=""/>
          </v:shape>
          <o:OLEObject Type="Embed" ProgID="Equation.DSMT4" ShapeID="_x0000_i1063" DrawAspect="Content" ObjectID="_1491338196" r:id="rId103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4" type="#_x0000_t75" style="width:1in;height:36.75pt" o:ole="">
            <v:imagedata r:id="rId104" o:title=""/>
          </v:shape>
          <o:OLEObject Type="Embed" ProgID="Equation.DSMT4" ShapeID="_x0000_i1064" DrawAspect="Content" ObjectID="_1491338197" r:id="rId105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8" w:name="_Toc417574647"/>
      <w:r>
        <w:t>State Space Equations</w:t>
      </w:r>
      <w:bookmarkEnd w:id="18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  <w:r w:rsidR="00D55A90">
        <w:t xml:space="preserve"> </w:t>
      </w:r>
    </w:p>
    <w:p w:rsidR="00BB6847" w:rsidRDefault="00BB6847" w:rsidP="00BB6847">
      <w:pPr>
        <w:pStyle w:val="MTDisplayEquation"/>
      </w:pPr>
      <w:r w:rsidRPr="00BB6847">
        <w:rPr>
          <w:position w:val="-14"/>
        </w:rPr>
        <w:object w:dxaOrig="2120" w:dyaOrig="440">
          <v:shape id="_x0000_i1065" type="#_x0000_t75" style="width:106pt;height:22pt" o:ole="">
            <v:imagedata r:id="rId107" o:title=""/>
          </v:shape>
          <o:OLEObject Type="Embed" ProgID="Equation.DSMT4" ShapeID="_x0000_i1065" DrawAspect="Content" ObjectID="_1491338198" r:id="rId108"/>
        </w:object>
      </w:r>
    </w:p>
    <w:p w:rsidR="008418C5" w:rsidRDefault="006F73D8" w:rsidP="006F73D8">
      <w:pPr>
        <w:pStyle w:val="Heading1"/>
      </w:pPr>
      <w:bookmarkStart w:id="19" w:name="_Toc417574648"/>
      <w:r>
        <w:t>Transfer Function -&gt; State Space</w:t>
      </w:r>
      <w:bookmarkEnd w:id="19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AA04C7" w:rsidRDefault="00AA04C7" w:rsidP="00AA04C7">
      <w:pPr>
        <w:pStyle w:val="NoSpacing"/>
      </w:pPr>
      <w:r w:rsidRPr="00AA04C7">
        <w:t>A</w:t>
      </w:r>
      <w:r w:rsidRPr="00AA04C7">
        <w:rPr>
          <w:vertAlign w:val="superscript"/>
        </w:rPr>
        <w:t>-1</w:t>
      </w:r>
      <w:r w:rsidR="005813E9">
        <w:t xml:space="preserve"> = </w:t>
      </w:r>
      <w:r w:rsidR="00D20A10" w:rsidRPr="00D20A10">
        <w:rPr>
          <w:position w:val="-32"/>
        </w:rPr>
        <w:object w:dxaOrig="1460" w:dyaOrig="700">
          <v:shape id="_x0000_i1066" type="#_x0000_t75" style="width:73pt;height:35pt" o:ole="">
            <v:imagedata r:id="rId109" o:title=""/>
          </v:shape>
          <o:OLEObject Type="Embed" ProgID="Equation.DSMT4" ShapeID="_x0000_i1066" DrawAspect="Content" ObjectID="_1491338199" r:id="rId110"/>
        </w:object>
      </w:r>
    </w:p>
    <w:p w:rsidR="00AA04C7" w:rsidRPr="00D20A10" w:rsidRDefault="00AA04C7" w:rsidP="00AA04C7">
      <w:pPr>
        <w:pStyle w:val="NoSpacing"/>
        <w:rPr>
          <w:lang w:val="fr-CA"/>
        </w:rPr>
      </w:pPr>
      <w:r w:rsidRPr="00D20A10">
        <w:rPr>
          <w:lang w:val="fr-CA"/>
        </w:rPr>
        <w:t>adjoint</w:t>
      </w:r>
      <w:r w:rsidR="005813E9" w:rsidRPr="00D20A10">
        <w:rPr>
          <w:lang w:val="fr-CA"/>
        </w:rPr>
        <w:t>(A)</w:t>
      </w:r>
      <w:r w:rsidRPr="00D20A10">
        <w:rPr>
          <w:lang w:val="fr-CA"/>
        </w:rPr>
        <w:t xml:space="preserve"> = (cofactor matrix(A))</w:t>
      </w:r>
      <w:r w:rsidRPr="00D20A10">
        <w:rPr>
          <w:vertAlign w:val="superscript"/>
          <w:lang w:val="fr-CA"/>
        </w:rPr>
        <w:t>T</w:t>
      </w:r>
    </w:p>
    <w:p w:rsidR="00AA04C7" w:rsidRDefault="00D20A10" w:rsidP="00AA04C7">
      <w:pPr>
        <w:pStyle w:val="NoSpacing"/>
        <w:rPr>
          <w:lang w:val="fr-CA"/>
        </w:rPr>
      </w:pPr>
      <w:r w:rsidRPr="00D20A10">
        <w:rPr>
          <w:position w:val="-50"/>
          <w:lang w:val="fr-CA"/>
        </w:rPr>
        <w:object w:dxaOrig="1500" w:dyaOrig="1120">
          <v:shape id="_x0000_i1067" type="#_x0000_t75" style="width:75pt;height:56pt" o:ole="">
            <v:imagedata r:id="rId111" o:title=""/>
          </v:shape>
          <o:OLEObject Type="Embed" ProgID="Equation.DSMT4" ShapeID="_x0000_i1067" DrawAspect="Content" ObjectID="_1491338200" r:id="rId112"/>
        </w:object>
      </w:r>
    </w:p>
    <w:p w:rsidR="00D20A10" w:rsidRDefault="00D20A10" w:rsidP="00AA04C7">
      <w:pPr>
        <w:pStyle w:val="NoSpacing"/>
        <w:rPr>
          <w:lang w:val="fr-CA"/>
        </w:rPr>
      </w:pPr>
      <w:r>
        <w:rPr>
          <w:lang w:val="fr-CA"/>
        </w:rPr>
        <w:t xml:space="preserve">cofactor(A) = </w:t>
      </w:r>
      <w:r w:rsidRPr="00D20A10">
        <w:rPr>
          <w:position w:val="-50"/>
          <w:lang w:val="fr-CA"/>
        </w:rPr>
        <w:object w:dxaOrig="1640" w:dyaOrig="1120">
          <v:shape id="_x0000_i1068" type="#_x0000_t75" style="width:82pt;height:56pt" o:ole="">
            <v:imagedata r:id="rId113" o:title=""/>
          </v:shape>
          <o:OLEObject Type="Embed" ProgID="Equation.DSMT4" ShapeID="_x0000_i1068" DrawAspect="Content" ObjectID="_1491338201" r:id="rId114"/>
        </w:object>
      </w:r>
    </w:p>
    <w:p w:rsidR="00AA04C7" w:rsidRPr="00D20A10" w:rsidRDefault="00D20A10" w:rsidP="00AA04C7">
      <w:pPr>
        <w:pStyle w:val="NoSpacing"/>
        <w:rPr>
          <w:lang w:val="fr-CA"/>
        </w:rPr>
      </w:pPr>
      <w:r w:rsidRPr="00D20A10">
        <w:rPr>
          <w:position w:val="-30"/>
          <w:lang w:val="fr-CA"/>
        </w:rPr>
        <w:object w:dxaOrig="2540" w:dyaOrig="720">
          <v:shape id="_x0000_i1069" type="#_x0000_t75" style="width:127pt;height:36pt" o:ole="">
            <v:imagedata r:id="rId115" o:title=""/>
          </v:shape>
          <o:OLEObject Type="Embed" ProgID="Equation.DSMT4" ShapeID="_x0000_i1069" DrawAspect="Content" ObjectID="_1491338202" r:id="rId116"/>
        </w:object>
      </w:r>
    </w:p>
    <w:p w:rsidR="00B9148E" w:rsidRPr="00B9148E" w:rsidRDefault="00D75C1D" w:rsidP="00B9148E">
      <w:pPr>
        <w:pStyle w:val="Heading1"/>
      </w:pPr>
      <w:bookmarkStart w:id="20" w:name="_Toc417574649"/>
      <w:r>
        <w:t>Stability</w:t>
      </w:r>
      <w:bookmarkEnd w:id="20"/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70" type="#_x0000_t75" style="width:131.25pt;height:29.25pt" o:ole="">
            <v:imagedata r:id="rId117" o:title=""/>
          </v:shape>
          <o:OLEObject Type="Embed" ProgID="Equation.DSMT4" ShapeID="_x0000_i1070" DrawAspect="Content" ObjectID="_1491338203" r:id="rId118"/>
        </w:object>
      </w:r>
    </w:p>
    <w:p w:rsidR="000917A3" w:rsidRDefault="000917A3" w:rsidP="00D75C1D">
      <w:pPr>
        <w:pStyle w:val="NoSpacing"/>
      </w:pPr>
      <w:r w:rsidRPr="000917A3">
        <w:rPr>
          <w:b/>
        </w:rPr>
        <w:t xml:space="preserve">Gain </w:t>
      </w:r>
      <w:r>
        <w:t>[K]:</w:t>
      </w:r>
    </w:p>
    <w:p w:rsidR="00B9148E" w:rsidRDefault="00B9148E" w:rsidP="00B9148E">
      <w:pPr>
        <w:pStyle w:val="NoSpacing"/>
      </w:pPr>
      <w:r>
        <w:rPr>
          <w:b/>
        </w:rPr>
        <w:t>Bode plot</w:t>
      </w:r>
      <w:r>
        <w:t xml:space="preserve">: graph of frequency response of a system, using a </w:t>
      </w:r>
      <w:r w:rsidRPr="00314639">
        <w:rPr>
          <w:i/>
        </w:rPr>
        <w:t>phase graph</w:t>
      </w:r>
      <w:r>
        <w:t xml:space="preserve"> and </w:t>
      </w:r>
      <w:r w:rsidRPr="00314639">
        <w:rPr>
          <w:i/>
        </w:rPr>
        <w:t>gain graph</w:t>
      </w:r>
    </w:p>
    <w:p w:rsidR="00B9148E" w:rsidRDefault="00B9148E" w:rsidP="00B9148E">
      <w:pPr>
        <w:pStyle w:val="NoSpacing"/>
        <w:numPr>
          <w:ilvl w:val="0"/>
          <w:numId w:val="20"/>
        </w:numPr>
      </w:pPr>
      <w:r>
        <w:t>Find all poles, zeroes, and K value</w:t>
      </w:r>
    </w:p>
    <w:p w:rsidR="00630B3A" w:rsidRDefault="00902157" w:rsidP="00B9148E">
      <w:pPr>
        <w:pStyle w:val="NoSpacing"/>
        <w:numPr>
          <w:ilvl w:val="0"/>
          <w:numId w:val="20"/>
        </w:numPr>
      </w:pPr>
      <w:r>
        <w:t>Represent each pole and zero in terms of a fraction added to a 1, i.e.</w:t>
      </w:r>
      <w:r w:rsidRPr="00902157">
        <w:rPr>
          <w:position w:val="-14"/>
        </w:rPr>
        <w:object w:dxaOrig="1740" w:dyaOrig="400">
          <v:shape id="_x0000_i1109" type="#_x0000_t75" style="width:87pt;height:20pt" o:ole="">
            <v:imagedata r:id="rId119" o:title=""/>
          </v:shape>
          <o:OLEObject Type="Embed" ProgID="Equation.DSMT4" ShapeID="_x0000_i1109" DrawAspect="Content" ObjectID="_1491338204" r:id="rId120"/>
        </w:object>
      </w:r>
    </w:p>
    <w:p w:rsidR="003E3A5E" w:rsidRPr="005F0582" w:rsidRDefault="00EA6CB8" w:rsidP="003E3A5E">
      <w:pPr>
        <w:pStyle w:val="NoSpacing"/>
        <w:rPr>
          <w:i/>
        </w:rPr>
      </w:pPr>
      <w:r>
        <w:rPr>
          <w:b/>
        </w:rPr>
        <w:t>Cutoff Frequency</w:t>
      </w:r>
      <w:r>
        <w:t>:</w:t>
      </w:r>
      <w:r w:rsidR="005F0582">
        <w:t xml:space="preserve"> (a.k.a.</w:t>
      </w:r>
      <w:r w:rsidR="005F0582" w:rsidRPr="005F0582">
        <w:rPr>
          <w:i/>
        </w:rPr>
        <w:t xml:space="preserve"> </w:t>
      </w:r>
      <w:r w:rsidR="005F0582">
        <w:rPr>
          <w:i/>
        </w:rPr>
        <w:t>b</w:t>
      </w:r>
      <w:r w:rsidR="005F0582" w:rsidRPr="005F0582">
        <w:rPr>
          <w:i/>
        </w:rPr>
        <w:t xml:space="preserve">reakaway </w:t>
      </w:r>
      <w:r w:rsidR="005F0582">
        <w:rPr>
          <w:i/>
        </w:rPr>
        <w:t>p</w:t>
      </w:r>
      <w:r w:rsidR="005F0582" w:rsidRPr="005F0582">
        <w:rPr>
          <w:i/>
        </w:rPr>
        <w:t>oint</w:t>
      </w:r>
      <w:r w:rsidR="005F0582">
        <w:t>)</w:t>
      </w:r>
      <w:r w:rsidR="003E3A5E">
        <w:t xml:space="preserve"> low pass filter is said to pass frequencies lower than ω</w:t>
      </w:r>
      <w:r w:rsidR="003E3A5E" w:rsidRPr="003E3A5E">
        <w:rPr>
          <w:vertAlign w:val="subscript"/>
        </w:rPr>
        <w:t>c</w:t>
      </w:r>
      <w:r w:rsidR="003E3A5E">
        <w:t xml:space="preserve"> and reject those that are higher than ω</w:t>
      </w:r>
      <w:r w:rsidR="003E3A5E" w:rsidRPr="003E3A5E">
        <w:rPr>
          <w:vertAlign w:val="subscript"/>
        </w:rPr>
        <w:t>c</w:t>
      </w:r>
      <w:r w:rsidR="003E3A5E">
        <w:t>. In other words, the pass(ing) band is ω &lt; ω</w:t>
      </w:r>
      <w:r w:rsidR="003E3A5E" w:rsidRPr="003E3A5E">
        <w:rPr>
          <w:vertAlign w:val="subscript"/>
        </w:rPr>
        <w:t>c</w:t>
      </w:r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B53850" w:rsidRDefault="005E25B9" w:rsidP="005E25B9">
      <w:pPr>
        <w:pStyle w:val="NoSpacing"/>
        <w:numPr>
          <w:ilvl w:val="0"/>
          <w:numId w:val="13"/>
        </w:numPr>
        <w:rPr>
          <w:lang w:val="fr-CA"/>
        </w:rPr>
      </w:pPr>
      <w:r>
        <w:rPr>
          <w:rFonts w:cs="Times New Roman"/>
        </w:rPr>
        <w:t>ω</w:t>
      </w:r>
      <w:r w:rsidRPr="00B53850">
        <w:rPr>
          <w:rFonts w:cs="Times New Roman"/>
          <w:vertAlign w:val="subscript"/>
          <w:lang w:val="fr-CA"/>
        </w:rPr>
        <w:t>c</w:t>
      </w:r>
      <w:r w:rsidR="003E3A5E"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="003E3A5E" w:rsidRPr="00B53850">
        <w:rPr>
          <w:rFonts w:cs="Times New Roman"/>
          <w:lang w:val="fr-CA"/>
        </w:rPr>
        <w:t>(½)</w:t>
      </w:r>
      <w:r w:rsidR="003E3A5E" w:rsidRPr="00B53850">
        <w:rPr>
          <w:rFonts w:cs="Times New Roman"/>
          <w:vertAlign w:val="superscript"/>
          <w:lang w:val="fr-CA"/>
        </w:rPr>
        <w:t>½</w:t>
      </w:r>
      <w:r w:rsidR="003E3A5E" w:rsidRPr="00B53850">
        <w:rPr>
          <w:rFonts w:cs="Times New Roman"/>
          <w:lang w:val="fr-CA"/>
        </w:rPr>
        <w:t xml:space="preserve"> × </w:t>
      </w:r>
      <w:r w:rsidRPr="00B53850">
        <w:rPr>
          <w:rFonts w:cs="Times New Roman"/>
          <w:lang w:val="fr-CA"/>
        </w:rPr>
        <w:t>amplitude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  <w:r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Pr="00B53850">
        <w:rPr>
          <w:rFonts w:cs="Times New Roman"/>
          <w:lang w:val="fr-CA"/>
        </w:rPr>
        <w:t>0.707 × A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</w:p>
    <w:p w:rsidR="00BE007A" w:rsidRDefault="00B665E6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6115050" cy="4280535"/>
            <wp:effectExtent l="0" t="0" r="0" b="5715"/>
            <wp:docPr id="24" name="Picture 24" descr="https://upload.wikimedia.org/wikipedia/commons/thumb/a/a8/Butterworth_filter_bode_plot.svg/800px-Butterworth_filter_bode_plo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upload.wikimedia.org/wikipedia/commons/thumb/a/a8/Butterworth_filter_bode_plot.svg/800px-Butterworth_filter_bode_plot.svg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54" cy="42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E6" w:rsidRDefault="00B665E6" w:rsidP="00B665E6">
      <w:pPr>
        <w:pStyle w:val="NoSpacing"/>
      </w:pPr>
      <w:r>
        <w:t>Types:</w:t>
      </w:r>
    </w:p>
    <w:p w:rsidR="00B665E6" w:rsidRDefault="00B665E6" w:rsidP="00B665E6">
      <w:pPr>
        <w:pStyle w:val="NoSpacing"/>
        <w:numPr>
          <w:ilvl w:val="0"/>
          <w:numId w:val="21"/>
        </w:numPr>
      </w:pPr>
      <w:r>
        <w:t>Constant(K)</w:t>
      </w:r>
      <w:r w:rsidR="00260687">
        <w:t>:</w:t>
      </w:r>
      <w:r w:rsidR="00AB5CD9">
        <w:t xml:space="preserve"> </w:t>
      </w:r>
      <w:r w:rsidR="0069406A">
        <w:t xml:space="preserve">M = </w:t>
      </w:r>
      <w:r w:rsidR="00AB5CD9">
        <w:t>20log(K)</w:t>
      </w:r>
      <w:r w:rsidR="00F2795B">
        <w:t>, Ø = 0</w:t>
      </w:r>
    </w:p>
    <w:p w:rsidR="00B665E6" w:rsidRDefault="00B665E6" w:rsidP="00B665E6">
      <w:pPr>
        <w:pStyle w:val="NoSpacing"/>
        <w:numPr>
          <w:ilvl w:val="0"/>
          <w:numId w:val="21"/>
        </w:numPr>
      </w:pPr>
      <w:r>
        <w:t>Integration(1/s)</w:t>
      </w:r>
      <w:r w:rsidR="00260687">
        <w:t>:</w:t>
      </w:r>
      <w:r w:rsidR="00F2795B">
        <w:t xml:space="preserve"> M = –20log(|jω</w:t>
      </w:r>
      <w:bookmarkStart w:id="21" w:name="_GoBack"/>
      <w:bookmarkEnd w:id="21"/>
      <w:r w:rsidR="00F2795B">
        <w:t>|)</w:t>
      </w:r>
    </w:p>
    <w:p w:rsidR="00B665E6" w:rsidRDefault="00B665E6" w:rsidP="00B665E6">
      <w:pPr>
        <w:pStyle w:val="NoSpacing"/>
        <w:numPr>
          <w:ilvl w:val="0"/>
          <w:numId w:val="21"/>
        </w:numPr>
      </w:pPr>
      <w:r>
        <w:t>Derivative(s)</w:t>
      </w:r>
      <w:r w:rsidR="00260687">
        <w:t>:</w:t>
      </w:r>
    </w:p>
    <w:p w:rsidR="00B665E6" w:rsidRDefault="00A8565A" w:rsidP="00B665E6">
      <w:pPr>
        <w:pStyle w:val="NoSpacing"/>
        <w:numPr>
          <w:ilvl w:val="0"/>
          <w:numId w:val="21"/>
        </w:numPr>
      </w:pPr>
      <w:r>
        <w:t>1</w:t>
      </w:r>
      <w:r w:rsidRPr="00A8565A">
        <w:rPr>
          <w:vertAlign w:val="superscript"/>
        </w:rPr>
        <w:t>st</w:t>
      </w:r>
      <w:r>
        <w:t xml:space="preserve"> order </w:t>
      </w:r>
      <w:r w:rsidR="00B665E6">
        <w:t>l</w:t>
      </w:r>
      <w:r>
        <w:t>ag</w:t>
      </w:r>
      <w:r w:rsidR="00F2795B" w:rsidRPr="000A541B">
        <w:rPr>
          <w:position w:val="-40"/>
        </w:rPr>
        <w:object w:dxaOrig="1020" w:dyaOrig="920">
          <v:shape id="_x0000_i1110" type="#_x0000_t75" style="width:51pt;height:46pt" o:ole="">
            <v:imagedata r:id="rId122" o:title=""/>
          </v:shape>
          <o:OLEObject Type="Embed" ProgID="Equation.DSMT4" ShapeID="_x0000_i1110" DrawAspect="Content" ObjectID="_1491338205" r:id="rId123"/>
        </w:object>
      </w:r>
      <w:r w:rsidR="00BC2927">
        <w:t>: focus on poles</w:t>
      </w:r>
    </w:p>
    <w:p w:rsidR="00A8565A" w:rsidRDefault="00A8565A" w:rsidP="00B665E6">
      <w:pPr>
        <w:pStyle w:val="NoSpacing"/>
        <w:numPr>
          <w:ilvl w:val="0"/>
          <w:numId w:val="21"/>
        </w:numPr>
      </w:pPr>
      <w:r>
        <w:t>1</w:t>
      </w:r>
      <w:r w:rsidRPr="00A8565A">
        <w:rPr>
          <w:vertAlign w:val="superscript"/>
        </w:rPr>
        <w:t>st</w:t>
      </w:r>
      <w:r>
        <w:t xml:space="preserve"> order lead</w:t>
      </w:r>
      <w:r w:rsidR="000A541B" w:rsidRPr="00495756">
        <w:rPr>
          <w:position w:val="-18"/>
        </w:rPr>
        <w:object w:dxaOrig="740" w:dyaOrig="480">
          <v:shape id="_x0000_i1106" type="#_x0000_t75" style="width:37pt;height:24pt" o:ole="">
            <v:imagedata r:id="rId124" o:title=""/>
          </v:shape>
          <o:OLEObject Type="Embed" ProgID="Equation.DSMT4" ShapeID="_x0000_i1106" DrawAspect="Content" ObjectID="_1491338206" r:id="rId125"/>
        </w:object>
      </w:r>
      <w:r w:rsidR="00BC2927">
        <w:t xml:space="preserve">: focus on </w:t>
      </w:r>
      <w:r w:rsidR="00BC2927">
        <w:t>zeroes</w:t>
      </w:r>
    </w:p>
    <w:p w:rsidR="00A8565A" w:rsidRDefault="00A8565A" w:rsidP="00B665E6">
      <w:pPr>
        <w:pStyle w:val="NoSpacing"/>
        <w:numPr>
          <w:ilvl w:val="0"/>
          <w:numId w:val="21"/>
        </w:numPr>
      </w:pPr>
      <w:r>
        <w:t>2</w:t>
      </w:r>
      <w:r w:rsidRPr="00A8565A">
        <w:rPr>
          <w:vertAlign w:val="superscript"/>
        </w:rPr>
        <w:t>nd</w:t>
      </w:r>
      <w:r>
        <w:t xml:space="preserve"> order lag</w:t>
      </w:r>
      <w:r w:rsidR="00902157" w:rsidRPr="000A541B">
        <w:rPr>
          <w:position w:val="-38"/>
        </w:rPr>
        <w:object w:dxaOrig="1400" w:dyaOrig="880">
          <v:shape id="_x0000_i1108" type="#_x0000_t75" style="width:70pt;height:44pt" o:ole="">
            <v:imagedata r:id="rId126" o:title=""/>
          </v:shape>
          <o:OLEObject Type="Embed" ProgID="Equation.DSMT4" ShapeID="_x0000_i1108" DrawAspect="Content" ObjectID="_1491338207" r:id="rId127"/>
        </w:object>
      </w:r>
      <w:r w:rsidR="00BC2927">
        <w:t>: focus on poles</w:t>
      </w:r>
    </w:p>
    <w:p w:rsidR="00A8565A" w:rsidRDefault="00A8565A" w:rsidP="00B665E6">
      <w:pPr>
        <w:pStyle w:val="NoSpacing"/>
        <w:numPr>
          <w:ilvl w:val="0"/>
          <w:numId w:val="21"/>
        </w:numPr>
      </w:pPr>
      <w:r>
        <w:t>2</w:t>
      </w:r>
      <w:r w:rsidRPr="00A8565A">
        <w:rPr>
          <w:vertAlign w:val="superscript"/>
        </w:rPr>
        <w:t>nd</w:t>
      </w:r>
      <w:r>
        <w:t xml:space="preserve"> order lead</w:t>
      </w:r>
      <w:r w:rsidR="00902157" w:rsidRPr="000A541B">
        <w:rPr>
          <w:position w:val="-20"/>
        </w:rPr>
        <w:object w:dxaOrig="1300" w:dyaOrig="520">
          <v:shape id="_x0000_i1107" type="#_x0000_t75" style="width:65pt;height:26pt" o:ole="">
            <v:imagedata r:id="rId128" o:title=""/>
          </v:shape>
          <o:OLEObject Type="Embed" ProgID="Equation.DSMT4" ShapeID="_x0000_i1107" DrawAspect="Content" ObjectID="_1491338208" r:id="rId129"/>
        </w:object>
      </w:r>
      <w:r w:rsidR="00BC2927">
        <w:t xml:space="preserve">: focus on </w:t>
      </w:r>
      <w:r w:rsidR="00BC2927">
        <w:t>zeroes</w:t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B618D3" w:rsidP="00B618D3">
      <w:pPr>
        <w:pStyle w:val="Heading2"/>
      </w:pPr>
      <w:bookmarkStart w:id="22" w:name="_Toc417574650"/>
      <w:r>
        <w:t>Root Locus</w:t>
      </w:r>
      <w:bookmarkEnd w:id="22"/>
    </w:p>
    <w:p w:rsidR="00790D51" w:rsidRDefault="001A0A8C" w:rsidP="00B618D3">
      <w:pPr>
        <w:pStyle w:val="NoSpacing"/>
      </w:pPr>
      <w:r>
        <w:t>A plot that helps you f</w:t>
      </w:r>
      <w:r w:rsidR="00790D51">
        <w:t>ind the k value that gives your system your desired level of stability.</w:t>
      </w:r>
    </w:p>
    <w:p w:rsidR="00790D51" w:rsidRPr="00790D51" w:rsidRDefault="00FE007A" w:rsidP="00B618D3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90512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3" w:rsidRDefault="00713EB9" w:rsidP="00B618D3">
      <w:pPr>
        <w:pStyle w:val="NoSpacing"/>
      </w:pPr>
      <w:r>
        <w:rPr>
          <w:b/>
        </w:rPr>
        <w:t>Branch</w:t>
      </w:r>
      <w:r>
        <w:t>: starts at a pole, i.e. open-loop-zero</w:t>
      </w:r>
    </w:p>
    <w:p w:rsidR="007438E1" w:rsidRDefault="007438E1" w:rsidP="00B618D3">
      <w:pPr>
        <w:pStyle w:val="NoSpacing"/>
      </w:pPr>
      <w:r>
        <w:t>branches can be endless</w:t>
      </w:r>
      <w:r w:rsidR="00E85D02">
        <w:t xml:space="preserve">, going </w:t>
      </w:r>
      <w:r w:rsidR="006D2187">
        <w:t>to infinite</w:t>
      </w:r>
    </w:p>
    <w:p w:rsidR="00790D51" w:rsidRDefault="00790D51" w:rsidP="005F40BC">
      <w:pPr>
        <w:pStyle w:val="NoSpacing"/>
        <w:numPr>
          <w:ilvl w:val="0"/>
          <w:numId w:val="16"/>
        </w:numPr>
      </w:pPr>
      <w:r>
        <w:t>Number of poles</w:t>
      </w:r>
      <w:r w:rsidR="0004599F">
        <w:t>/zeros (whichever is greater)</w:t>
      </w:r>
      <w:r>
        <w:t xml:space="preserve"> = number of branches</w:t>
      </w:r>
    </w:p>
    <w:p w:rsidR="005F40BC" w:rsidRDefault="005F40BC" w:rsidP="005F40BC">
      <w:pPr>
        <w:pStyle w:val="NoSpacing"/>
        <w:numPr>
          <w:ilvl w:val="0"/>
          <w:numId w:val="16"/>
        </w:numPr>
      </w:pPr>
      <w:r>
        <w:t>As K moves from 0→</w:t>
      </w:r>
      <w:r>
        <w:rPr>
          <w:rFonts w:cs="Times New Roman"/>
        </w:rPr>
        <w:t>∞</w:t>
      </w:r>
      <w:r>
        <w:t>, roots move from poles of G(s) to zeros of G(s)</w:t>
      </w:r>
      <w:r w:rsidR="00A47AB3">
        <w:t>. In other words, lines go from poles to zeroes.</w:t>
      </w:r>
    </w:p>
    <w:p w:rsidR="000563F0" w:rsidRDefault="000563F0" w:rsidP="000563F0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5345" cy="13576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0" w:rsidRDefault="000563F0" w:rsidP="000563F0">
      <w:pPr>
        <w:pStyle w:val="NoSpacing"/>
        <w:numPr>
          <w:ilvl w:val="0"/>
          <w:numId w:val="16"/>
        </w:numPr>
      </w:pPr>
      <w:r>
        <w:t>Roots that are complex, i.e. not on the real axis, always come in pairs of positive and negative, i.e. above and below at the same r location.</w:t>
      </w:r>
      <w:r w:rsidR="00524F17">
        <w:t xml:space="preserve"> In fact, the path is </w:t>
      </w:r>
      <w:r w:rsidR="007269FE">
        <w:t xml:space="preserve">completely </w:t>
      </w:r>
      <w:r w:rsidR="00524F17">
        <w:t>mirrored</w:t>
      </w:r>
      <w:r w:rsidR="007269FE">
        <w:t>.</w:t>
      </w:r>
    </w:p>
    <w:p w:rsidR="00E85D02" w:rsidRDefault="006D2187" w:rsidP="000563F0">
      <w:pPr>
        <w:pStyle w:val="NoSpacing"/>
        <w:numPr>
          <w:ilvl w:val="0"/>
          <w:numId w:val="16"/>
        </w:numPr>
      </w:pPr>
      <w:r>
        <w:t>The path the roots take will never cross itself</w:t>
      </w:r>
      <w:r w:rsidR="00A47AB3">
        <w:t xml:space="preserve">, unless 2 roots meet, in which case </w:t>
      </w:r>
      <w:r w:rsidR="00593901">
        <w:t>the lines break out</w:t>
      </w:r>
      <w:r w:rsidR="00A47AB3">
        <w:t xml:space="preserve"> </w:t>
      </w:r>
      <w:r w:rsidR="00A47AB3">
        <w:rPr>
          <w:noProof/>
          <w:lang w:eastAsia="en-CA"/>
        </w:rPr>
        <w:drawing>
          <wp:inline distT="0" distB="0" distL="0" distR="0">
            <wp:extent cx="2030730" cy="1217295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B3" w:rsidRDefault="00080ECB" w:rsidP="000563F0">
      <w:pPr>
        <w:pStyle w:val="NoSpacing"/>
        <w:numPr>
          <w:ilvl w:val="0"/>
          <w:numId w:val="16"/>
        </w:numPr>
      </w:pPr>
      <w:r>
        <w:t>Right-to left priority</w:t>
      </w:r>
      <w:r w:rsidR="00EA207D">
        <w:t>.</w:t>
      </w:r>
    </w:p>
    <w:p w:rsidR="00593901" w:rsidRDefault="00593901" w:rsidP="000563F0">
      <w:pPr>
        <w:pStyle w:val="NoSpacing"/>
        <w:numPr>
          <w:ilvl w:val="0"/>
          <w:numId w:val="16"/>
        </w:numPr>
      </w:pPr>
      <w:r>
        <w:t>Lines only break out at 90</w:t>
      </w:r>
      <w:r>
        <w:rPr>
          <w:rFonts w:cs="Times New Roman"/>
        </w:rPr>
        <w:t>°</w:t>
      </w:r>
      <w:r>
        <w:t>.</w:t>
      </w:r>
    </w:p>
    <w:p w:rsidR="003D66DA" w:rsidRDefault="001E40E6" w:rsidP="003D66DA">
      <w:pPr>
        <w:pStyle w:val="NoSpacing"/>
        <w:numPr>
          <w:ilvl w:val="0"/>
          <w:numId w:val="16"/>
        </w:numPr>
      </w:pPr>
      <w:r>
        <w:t>Poles with no zeros on the left will go to infinity. Zeros with no poles on the right will have lines coming from infinity.</w:t>
      </w:r>
      <w:r w:rsidR="003D66DA">
        <w:t xml:space="preserve"> </w:t>
      </w:r>
      <w:r w:rsidR="003D66DA">
        <w:rPr>
          <w:noProof/>
          <w:lang w:eastAsia="en-CA"/>
        </w:rPr>
        <w:drawing>
          <wp:inline distT="0" distB="0" distL="0" distR="0">
            <wp:extent cx="1738467" cy="808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11" cy="8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07" w:rsidRDefault="003D66DA" w:rsidP="00340B07">
      <w:pPr>
        <w:pStyle w:val="NoSpacing"/>
        <w:numPr>
          <w:ilvl w:val="0"/>
          <w:numId w:val="16"/>
        </w:numPr>
      </w:pPr>
      <w:r>
        <w:t xml:space="preserve">To find the position of the asymptote (8.27): </w:t>
      </w:r>
      <w:r w:rsidRPr="008D67F1">
        <w:rPr>
          <w:position w:val="-34"/>
        </w:rPr>
        <w:object w:dxaOrig="2500" w:dyaOrig="820">
          <v:shape id="_x0000_i1071" type="#_x0000_t75" style="width:125pt;height:41pt" o:ole="">
            <v:imagedata r:id="rId135" o:title=""/>
          </v:shape>
          <o:OLEObject Type="Embed" ProgID="Equation.DSMT4" ShapeID="_x0000_i1071" DrawAspect="Content" ObjectID="_1491338209" r:id="rId136"/>
        </w:object>
      </w:r>
      <w:r>
        <w:t xml:space="preserve">, where you’re summing the positions of the poles and the angles of the asymptotes are </w:t>
      </w:r>
      <w:r w:rsidRPr="008D67F1">
        <w:rPr>
          <w:position w:val="-34"/>
        </w:rPr>
        <w:object w:dxaOrig="2180" w:dyaOrig="820">
          <v:shape id="_x0000_i1072" type="#_x0000_t75" style="width:109pt;height:41pt" o:ole="">
            <v:imagedata r:id="rId137" o:title=""/>
          </v:shape>
          <o:OLEObject Type="Embed" ProgID="Equation.DSMT4" ShapeID="_x0000_i1072" DrawAspect="Content" ObjectID="_1491338210" r:id="rId138"/>
        </w:object>
      </w:r>
    </w:p>
    <w:p w:rsidR="00DF61A4" w:rsidRDefault="00B26CB5" w:rsidP="00B618D3">
      <w:pPr>
        <w:pStyle w:val="NoSpacing"/>
        <w:numPr>
          <w:ilvl w:val="0"/>
          <w:numId w:val="16"/>
        </w:numPr>
      </w:pPr>
      <w:r>
        <w:t>Hint: if there are 2/+ lines going to infinite, Σroots = constant</w:t>
      </w:r>
    </w:p>
    <w:p w:rsidR="007D6F2B" w:rsidRDefault="007D6F2B" w:rsidP="00966BCD">
      <w:pPr>
        <w:pStyle w:val="NoSpacing"/>
      </w:pPr>
    </w:p>
    <w:p w:rsidR="00093FA6" w:rsidRDefault="00093FA6" w:rsidP="00966BCD">
      <w:pPr>
        <w:pStyle w:val="NoSpacing"/>
      </w:pPr>
      <w:r>
        <w:t>You can have multiple σ’s</w:t>
      </w:r>
      <w:r w:rsidR="00EA081C">
        <w:t xml:space="preserve">: </w:t>
      </w:r>
      <w:r w:rsidR="00BC4682">
        <w:t>||</w:t>
      </w:r>
      <w:r w:rsidR="00E45E49">
        <w:t>n−m</w:t>
      </w:r>
      <w:r w:rsidR="00BC4682">
        <w:t>||</w:t>
      </w:r>
      <w:r w:rsidR="00E45E49">
        <w:t xml:space="preserve"> = # of </w:t>
      </w:r>
      <w:r w:rsidR="00E558E1">
        <w:t>σ</w:t>
      </w:r>
      <w:r w:rsidR="00E45E49">
        <w:t>’s</w:t>
      </w:r>
    </w:p>
    <w:p w:rsidR="00340B07" w:rsidRDefault="00340B07" w:rsidP="00966BCD">
      <w:pPr>
        <w:pStyle w:val="NoSpacing"/>
      </w:pPr>
      <w:r>
        <w:rPr>
          <w:b/>
        </w:rPr>
        <w:t>Break out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t>Solve for σ, where:</w:t>
      </w:r>
    </w:p>
    <w:p w:rsidR="00093FA6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73" type="#_x0000_t75" style="width:38pt;height:31pt" o:ole="">
            <v:imagedata r:id="rId139" o:title=""/>
          </v:shape>
          <o:OLEObject Type="Embed" ProgID="Equation.DSMT4" ShapeID="_x0000_i1073" DrawAspect="Content" ObjectID="_1491338211" r:id="rId140"/>
        </w:object>
      </w:r>
      <w:r>
        <w:t>(denominator, i.e. poles)</w:t>
      </w:r>
    </w:p>
    <w:p w:rsidR="00340B07" w:rsidRDefault="00340B07" w:rsidP="00966BCD">
      <w:pPr>
        <w:pStyle w:val="NoSpacing"/>
      </w:pPr>
      <w:r>
        <w:rPr>
          <w:b/>
        </w:rPr>
        <w:t>Break in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t>Solve for σ, where</w:t>
      </w:r>
    </w:p>
    <w:p w:rsidR="00340B07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74" type="#_x0000_t75" style="width:38pt;height:31pt" o:ole="">
            <v:imagedata r:id="rId141" o:title=""/>
          </v:shape>
          <o:OLEObject Type="Embed" ProgID="Equation.DSMT4" ShapeID="_x0000_i1074" DrawAspect="Content" ObjectID="_1491338212" r:id="rId142"/>
        </w:object>
      </w:r>
      <w:r w:rsidR="00D324C8">
        <w:t>(numerator, i.e. zeros)</w:t>
      </w:r>
    </w:p>
    <w:p w:rsidR="00340B07" w:rsidRDefault="00340B07" w:rsidP="00966BCD">
      <w:pPr>
        <w:pStyle w:val="NoSpacing"/>
      </w:pPr>
    </w:p>
    <w:p w:rsidR="00966BCD" w:rsidRDefault="00966BCD" w:rsidP="00966BCD">
      <w:pPr>
        <w:pStyle w:val="NoSpacing"/>
      </w:pPr>
      <w:r>
        <w:t>Sometimes you’ll need to put extra poles/zeros to get the proper stability because K isn’t enough.</w:t>
      </w:r>
    </w:p>
    <w:p w:rsidR="001E6B8A" w:rsidRDefault="001E6B8A" w:rsidP="00966BCD">
      <w:pPr>
        <w:pStyle w:val="NoSpacing"/>
      </w:pPr>
    </w:p>
    <w:p w:rsidR="001E6B8A" w:rsidRDefault="001E6B8A" w:rsidP="00966BCD">
      <w:pPr>
        <w:pStyle w:val="NoSpacing"/>
      </w:pPr>
      <w:r>
        <w:t>Cancelling zeroes / poles</w:t>
      </w:r>
    </w:p>
    <w:p w:rsidR="007D6F2B" w:rsidRDefault="007D6F2B" w:rsidP="00966BCD">
      <w:pPr>
        <w:pStyle w:val="NoSpacing"/>
      </w:pPr>
    </w:p>
    <w:p w:rsidR="0076712B" w:rsidRDefault="0076712B" w:rsidP="0076712B">
      <w:pPr>
        <w:pStyle w:val="Heading3"/>
      </w:pPr>
      <w:bookmarkStart w:id="23" w:name="_Toc417574651"/>
      <w:r>
        <w:t>e.g.)</w:t>
      </w:r>
      <w:bookmarkEnd w:id="23"/>
    </w:p>
    <w:p w:rsidR="0076712B" w:rsidRDefault="0076712B" w:rsidP="00B618D3">
      <w:pPr>
        <w:pStyle w:val="NoSpacing"/>
      </w:pPr>
      <w:r>
        <w:t>If you have k in a weird random spot in the denominator, you need a way to access it.</w:t>
      </w:r>
    </w:p>
    <w:p w:rsidR="0076712B" w:rsidRDefault="003F4E42" w:rsidP="00B618D3">
      <w:pPr>
        <w:pStyle w:val="NoSpacing"/>
      </w:pPr>
      <w:r w:rsidRPr="003F4E42">
        <w:rPr>
          <w:position w:val="-24"/>
        </w:rPr>
        <w:object w:dxaOrig="1560" w:dyaOrig="620">
          <v:shape id="_x0000_i1075" type="#_x0000_t75" style="width:78.25pt;height:31pt" o:ole="">
            <v:imagedata r:id="rId143" o:title=""/>
          </v:shape>
          <o:OLEObject Type="Embed" ProgID="Equation.DSMT4" ShapeID="_x0000_i1075" DrawAspect="Content" ObjectID="_1491338213" r:id="rId144"/>
        </w:object>
      </w:r>
    </w:p>
    <w:p w:rsidR="0076712B" w:rsidRDefault="003F4E42" w:rsidP="003F4E42">
      <w:pPr>
        <w:pStyle w:val="NoSpacing"/>
        <w:numPr>
          <w:ilvl w:val="0"/>
          <w:numId w:val="15"/>
        </w:numPr>
      </w:pPr>
      <w:r>
        <w:t xml:space="preserve">Group all </w:t>
      </w:r>
      <w:r>
        <w:rPr>
          <w:i/>
        </w:rPr>
        <w:t>k</w:t>
      </w:r>
      <w:r>
        <w:t xml:space="preserve"> terms</w:t>
      </w:r>
      <w:r w:rsidRPr="003F4E42">
        <w:rPr>
          <w:position w:val="-6"/>
        </w:rPr>
        <w:object w:dxaOrig="2160" w:dyaOrig="320">
          <v:shape id="_x0000_i1076" type="#_x0000_t75" style="width:108.25pt;height:16pt" o:ole="">
            <v:imagedata r:id="rId145" o:title=""/>
          </v:shape>
          <o:OLEObject Type="Embed" ProgID="Equation.DSMT4" ShapeID="_x0000_i1076" DrawAspect="Content" ObjectID="_1491338214" r:id="rId146"/>
        </w:object>
      </w:r>
    </w:p>
    <w:p w:rsidR="003F4E42" w:rsidRDefault="003F4E42" w:rsidP="003F4E42">
      <w:pPr>
        <w:pStyle w:val="NoSpacing"/>
        <w:numPr>
          <w:ilvl w:val="0"/>
          <w:numId w:val="15"/>
        </w:numPr>
      </w:pPr>
      <w:r>
        <w:t>Divide by non-</w:t>
      </w:r>
      <w:r>
        <w:rPr>
          <w:i/>
        </w:rPr>
        <w:t>k</w:t>
      </w:r>
      <w:r>
        <w:t xml:space="preserve"> terms</w:t>
      </w:r>
    </w:p>
    <w:p w:rsidR="003F4E42" w:rsidRDefault="009D3DE1" w:rsidP="003F4E42">
      <w:pPr>
        <w:pStyle w:val="NoSpacing"/>
      </w:pPr>
      <w:r w:rsidRPr="003F4E42">
        <w:rPr>
          <w:position w:val="-60"/>
        </w:rPr>
        <w:object w:dxaOrig="2760" w:dyaOrig="1320">
          <v:shape id="_x0000_i1077" type="#_x0000_t75" style="width:137.75pt;height:65.75pt" o:ole="">
            <v:imagedata r:id="rId147" o:title=""/>
          </v:shape>
          <o:OLEObject Type="Embed" ProgID="Equation.DSMT4" ShapeID="_x0000_i1077" DrawAspect="Content" ObjectID="_1491338215" r:id="rId148"/>
        </w:object>
      </w:r>
    </w:p>
    <w:p w:rsidR="00B73781" w:rsidRDefault="00B73781" w:rsidP="00B73781">
      <w:pPr>
        <w:pStyle w:val="Heading3"/>
      </w:pPr>
      <w:bookmarkStart w:id="24" w:name="_Toc417574652"/>
      <w:r>
        <w:t>Second Order Approximation</w:t>
      </w:r>
      <w:bookmarkEnd w:id="24"/>
    </w:p>
    <w:p w:rsidR="00B73781" w:rsidRDefault="00753D96" w:rsidP="00B73781">
      <w:pPr>
        <w:pStyle w:val="NoSpacing"/>
      </w:pPr>
      <w:r w:rsidRPr="008523AF">
        <w:rPr>
          <w:position w:val="-30"/>
        </w:rPr>
        <w:object w:dxaOrig="2340" w:dyaOrig="720">
          <v:shape id="_x0000_i1078" type="#_x0000_t75" style="width:117pt;height:36pt" o:ole="">
            <v:imagedata r:id="rId149" o:title=""/>
          </v:shape>
          <o:OLEObject Type="Embed" ProgID="Equation.DSMT4" ShapeID="_x0000_i1078" DrawAspect="Content" ObjectID="_1491338216" r:id="rId150"/>
        </w:object>
      </w:r>
    </w:p>
    <w:p w:rsidR="004F3A1B" w:rsidRDefault="00B73781" w:rsidP="00B73781">
      <w:pPr>
        <w:pStyle w:val="NoSpacing"/>
      </w:pPr>
      <w:r w:rsidRPr="00CD4F5C">
        <w:rPr>
          <w:position w:val="-14"/>
        </w:rPr>
        <w:object w:dxaOrig="2439" w:dyaOrig="460">
          <v:shape id="_x0000_i1079" type="#_x0000_t75" style="width:122pt;height:23pt" o:ole="">
            <v:imagedata r:id="rId151" o:title=""/>
          </v:shape>
          <o:OLEObject Type="Embed" ProgID="Equation.DSMT4" ShapeID="_x0000_i1079" DrawAspect="Content" ObjectID="_1491338217" r:id="rId152"/>
        </w:object>
      </w:r>
    </w:p>
    <w:p w:rsidR="00E52E2C" w:rsidRDefault="00DB0F12" w:rsidP="00B73781">
      <w:pPr>
        <w:pStyle w:val="NoSpacing"/>
      </w:pPr>
      <w:r w:rsidRPr="00DB0F12">
        <w:rPr>
          <w:position w:val="-50"/>
        </w:rPr>
        <w:object w:dxaOrig="3860" w:dyaOrig="1120">
          <v:shape id="_x0000_i1080" type="#_x0000_t75" style="width:193pt;height:56pt" o:ole="">
            <v:imagedata r:id="rId153" o:title=""/>
          </v:shape>
          <o:OLEObject Type="Embed" ProgID="Equation.DSMT4" ShapeID="_x0000_i1080" DrawAspect="Content" ObjectID="_1491338218" r:id="rId154"/>
        </w:object>
      </w:r>
    </w:p>
    <w:p w:rsidR="00DB0F12" w:rsidRDefault="00DB0F12" w:rsidP="00B73781">
      <w:pPr>
        <w:pStyle w:val="NoSpacing"/>
      </w:pPr>
      <w:r>
        <w:t>For dumb people who don’t use radians, use 180 degrees instead of π. I hate degrees though, so I’m not even going to write it out.</w:t>
      </w:r>
    </w:p>
    <w:p w:rsidR="00DB0F12" w:rsidRDefault="00DB0F12" w:rsidP="00B73781">
      <w:pPr>
        <w:pStyle w:val="NoSpacing"/>
      </w:pPr>
    </w:p>
    <w:p w:rsidR="00707D58" w:rsidRDefault="00D173FE" w:rsidP="00B73781">
      <w:pPr>
        <w:pStyle w:val="NoSpacing"/>
      </w:pPr>
      <w:r w:rsidRPr="00D173FE">
        <w:rPr>
          <w:b/>
        </w:rPr>
        <w:t>Compensator Zero</w:t>
      </w:r>
      <w:r>
        <w:t xml:space="preserve"> </w:t>
      </w:r>
      <w:r w:rsidR="00707D58">
        <w:t>[z</w:t>
      </w:r>
      <w:r w:rsidR="00707D58">
        <w:rPr>
          <w:vertAlign w:val="subscript"/>
        </w:rPr>
        <w:t>c</w:t>
      </w:r>
      <w:r w:rsidR="00707D58">
        <w:t xml:space="preserve">]: </w:t>
      </w:r>
      <w:r>
        <w:t>eventually cancelled out</w:t>
      </w:r>
      <w:r w:rsidR="00A8340D">
        <w:t>,</w:t>
      </w:r>
    </w:p>
    <w:p w:rsidR="00A8340D" w:rsidRPr="00A8340D" w:rsidRDefault="00A8340D" w:rsidP="00B73781">
      <w:pPr>
        <w:pStyle w:val="NoSpacing"/>
      </w:pPr>
      <w:r>
        <w:t>θ</w:t>
      </w:r>
      <w:r>
        <w:rPr>
          <w:vertAlign w:val="subscript"/>
        </w:rPr>
        <w:t>zc</w:t>
      </w:r>
      <w:r>
        <w:t xml:space="preserve"> is the angle that is the result of the z</w:t>
      </w:r>
      <w:r>
        <w:rPr>
          <w:vertAlign w:val="subscript"/>
        </w:rPr>
        <w:t>c</w:t>
      </w:r>
      <w:r>
        <w:t>.</w:t>
      </w:r>
    </w:p>
    <w:p w:rsidR="00B73781" w:rsidRDefault="00B73781" w:rsidP="00B73781">
      <w:pPr>
        <w:pStyle w:val="Heading4"/>
      </w:pPr>
      <w:r>
        <w:t>Graph method</w:t>
      </w:r>
    </w:p>
    <w:p w:rsidR="00B73781" w:rsidRDefault="00B73781" w:rsidP="003F4E42">
      <w:pPr>
        <w:pStyle w:val="NoSpacing"/>
      </w:pPr>
      <w:r>
        <w:t>noodles</w:t>
      </w:r>
    </w:p>
    <w:p w:rsidR="00724287" w:rsidRPr="00724287" w:rsidRDefault="00724287" w:rsidP="00724287">
      <w:pPr>
        <w:pStyle w:val="Heading2"/>
      </w:pPr>
      <w:bookmarkStart w:id="25" w:name="_Toc417574653"/>
      <w:r>
        <w:t>Routh-Hurwitz Table</w:t>
      </w:r>
      <w:bookmarkEnd w:id="25"/>
    </w:p>
    <w:p w:rsidR="00630B3A" w:rsidRPr="00630B3A" w:rsidRDefault="00630B3A" w:rsidP="003F4E42">
      <w:pPr>
        <w:pStyle w:val="NoSpacing"/>
      </w:pPr>
      <w:r>
        <w:t>[M</w:t>
      </w:r>
      <w:r>
        <w:rPr>
          <w:vertAlign w:val="subscript"/>
        </w:rPr>
        <w:t>G</w:t>
      </w:r>
      <w:r>
        <w:t>]: Gain Magnitude</w:t>
      </w:r>
    </w:p>
    <w:p w:rsidR="003D66DA" w:rsidRDefault="003D66DA" w:rsidP="003F4E42">
      <w:pPr>
        <w:pStyle w:val="NoSpacing"/>
      </w:pPr>
      <w:r w:rsidRPr="00DF61A4">
        <w:rPr>
          <w:position w:val="-60"/>
        </w:rPr>
        <w:object w:dxaOrig="1640" w:dyaOrig="1320">
          <v:shape id="_x0000_i1081" type="#_x0000_t75" style="width:82.25pt;height:65.75pt" o:ole="">
            <v:imagedata r:id="rId155" o:title=""/>
          </v:shape>
          <o:OLEObject Type="Embed" ProgID="Equation.DSMT4" ShapeID="_x0000_i1081" DrawAspect="Content" ObjectID="_1491338219" r:id="rId156"/>
        </w:object>
      </w:r>
    </w:p>
    <w:p w:rsidR="003D66DA" w:rsidRDefault="003D66DA" w:rsidP="003F4E42">
      <w:pPr>
        <w:pStyle w:val="NoSpacing"/>
      </w:pPr>
    </w:p>
    <w:p w:rsidR="00385D16" w:rsidRDefault="00790D51" w:rsidP="00B618D3">
      <w:pPr>
        <w:pStyle w:val="NoSpacing"/>
      </w:pPr>
      <w:r w:rsidRPr="00790D51">
        <w:rPr>
          <w:b/>
        </w:rPr>
        <w:t>Phase-variable representation</w:t>
      </w:r>
      <w:r>
        <w:t>:</w:t>
      </w:r>
    </w:p>
    <w:p w:rsidR="008523AF" w:rsidRDefault="008523AF" w:rsidP="00B618D3">
      <w:pPr>
        <w:pStyle w:val="NoSpacing"/>
      </w:pPr>
    </w:p>
    <w:p w:rsidR="00412C89" w:rsidRPr="00412C89" w:rsidRDefault="00412C89" w:rsidP="00B618D3">
      <w:pPr>
        <w:pStyle w:val="NoSpacing"/>
      </w:pPr>
      <w:r>
        <w:rPr>
          <w:b/>
        </w:rPr>
        <w:t>Phase margin</w:t>
      </w:r>
      <w:r w:rsidR="00DF370D">
        <w:rPr>
          <w:b/>
        </w:rPr>
        <w:t xml:space="preserve"> </w:t>
      </w:r>
      <w:r w:rsidR="00DF370D">
        <w:t>[</w:t>
      </w:r>
      <w:r w:rsidR="00DF370D" w:rsidRPr="00DF370D">
        <w:rPr>
          <w:rFonts w:cs="Times New Roman"/>
        </w:rPr>
        <w:sym w:font="Euclid Symbol" w:char="F046"/>
      </w:r>
      <w:r w:rsidR="00DF370D">
        <w:t>]</w:t>
      </w:r>
      <w:r>
        <w:t xml:space="preserve">: </w:t>
      </w:r>
      <w:r w:rsidR="00D12163" w:rsidRPr="00D12163">
        <w:rPr>
          <w:position w:val="-4"/>
        </w:rPr>
        <w:object w:dxaOrig="440" w:dyaOrig="240">
          <v:shape id="_x0000_i1082" type="#_x0000_t75" style="width:22pt;height:12pt" o:ole="">
            <v:imagedata r:id="rId157" o:title=""/>
          </v:shape>
          <o:OLEObject Type="Embed" ProgID="Equation.DSMT4" ShapeID="_x0000_i1082" DrawAspect="Content" ObjectID="_1491338220" r:id="rId158"/>
        </w:object>
      </w:r>
    </w:p>
    <w:p w:rsidR="001E6B8A" w:rsidRDefault="001E6B8A" w:rsidP="001E6B8A">
      <w:pPr>
        <w:pStyle w:val="Heading2"/>
      </w:pPr>
      <w:bookmarkStart w:id="26" w:name="_Toc417574654"/>
      <w:r>
        <w:t>Steady-State Error</w:t>
      </w:r>
      <w:bookmarkEnd w:id="26"/>
    </w:p>
    <w:p w:rsidR="001E6B8A" w:rsidRDefault="000771E0" w:rsidP="001E6B8A">
      <w:pPr>
        <w:pStyle w:val="NoSpacing"/>
      </w:pPr>
      <w:r>
        <w:t>Difference between the final value of the step response and the predicted final val</w:t>
      </w:r>
      <w:r w:rsidR="00173489">
        <w:t>ue</w:t>
      </w:r>
    </w:p>
    <w:p w:rsidR="0038427C" w:rsidRDefault="0038427C" w:rsidP="001E6B8A">
      <w:pPr>
        <w:pStyle w:val="NoSpacing"/>
      </w:pPr>
    </w:p>
    <w:p w:rsidR="00173489" w:rsidRPr="0038427C" w:rsidRDefault="0038427C" w:rsidP="001E6B8A">
      <w:pPr>
        <w:pStyle w:val="NoSpacing"/>
      </w:pPr>
      <w:r>
        <w:t>There are 3 static error constants (K</w:t>
      </w:r>
      <w:r>
        <w:rPr>
          <w:vertAlign w:val="subscript"/>
        </w:rPr>
        <w:t>p</w:t>
      </w:r>
      <w:r>
        <w:t>, K</w:t>
      </w:r>
      <w:r>
        <w:rPr>
          <w:vertAlign w:val="subscript"/>
        </w:rPr>
        <w:t>v</w:t>
      </w:r>
      <w:r>
        <w:t>, K</w:t>
      </w:r>
      <w:r>
        <w:rPr>
          <w:vertAlign w:val="subscript"/>
        </w:rPr>
        <w:t>a</w:t>
      </w:r>
      <w:r>
        <w:t>)</w: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Step: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620" w:dyaOrig="260">
          <v:shape id="_x0000_i1083" type="#_x0000_t75" style="width:31pt;height:12.75pt" o:ole="">
            <v:imagedata r:id="rId159" o:title=""/>
          </v:shape>
          <o:OLEObject Type="Embed" ProgID="Equation.DSMT4" ShapeID="_x0000_i1083" DrawAspect="Content" ObjectID="_1491338221" r:id="rId160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160" w:dyaOrig="400">
          <v:shape id="_x0000_i1084" type="#_x0000_t75" style="width:57.75pt;height:20pt" o:ole="">
            <v:imagedata r:id="rId161" o:title=""/>
          </v:shape>
          <o:OLEObject Type="Embed" ProgID="Equation.DSMT4" ShapeID="_x0000_i1084" DrawAspect="Content" ObjectID="_1491338222" r:id="rId162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2"/>
        </w:rPr>
        <w:object w:dxaOrig="180" w:dyaOrig="360">
          <v:shape id="_x0000_i1085" type="#_x0000_t75" style="width:8.75pt;height:18pt" o:ole="">
            <v:imagedata r:id="rId163" o:title=""/>
          </v:shape>
          <o:OLEObject Type="Embed" ProgID="Equation.DSMT4" ShapeID="_x0000_i1085" DrawAspect="Content" ObjectID="_1491338223" r:id="rId164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2"/>
        </w:rPr>
        <w:object w:dxaOrig="4080" w:dyaOrig="740">
          <v:shape id="_x0000_i1086" type="#_x0000_t75" style="width:204pt;height:37pt" o:ole="">
            <v:imagedata r:id="rId165" o:title=""/>
          </v:shape>
          <o:OLEObject Type="Embed" ProgID="Equation.DSMT4" ShapeID="_x0000_i1086" DrawAspect="Content" ObjectID="_1491338224" r:id="rId166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>
        <w:t>K</w:t>
      </w:r>
      <w:r>
        <w:rPr>
          <w:vertAlign w:val="subscript"/>
        </w:rPr>
        <w:t>p</w:t>
      </w:r>
      <w:r>
        <w:t xml:space="preserve"> (position constant)</w:t>
      </w:r>
      <w:r w:rsidRPr="009F1A1E">
        <w:rPr>
          <w:position w:val="-20"/>
        </w:rPr>
        <w:object w:dxaOrig="1100" w:dyaOrig="460">
          <v:shape id="_x0000_i1087" type="#_x0000_t75" style="width:55.25pt;height:23pt" o:ole="">
            <v:imagedata r:id="rId167" o:title=""/>
          </v:shape>
          <o:OLEObject Type="Embed" ProgID="Equation.DSMT4" ShapeID="_x0000_i1087" DrawAspect="Content" ObjectID="_1491338225" r:id="rId168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</w:p>
    <w:p w:rsidR="00613B43" w:rsidRDefault="00613B43" w:rsidP="00613B43">
      <w:pPr>
        <w:pStyle w:val="NoSpacing"/>
        <w:numPr>
          <w:ilvl w:val="0"/>
          <w:numId w:val="18"/>
        </w:numPr>
      </w:pPr>
      <w:r>
        <w:t>Ramp: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740" w:dyaOrig="260">
          <v:shape id="_x0000_i1088" type="#_x0000_t75" style="width:37pt;height:12.75pt" o:ole="">
            <v:imagedata r:id="rId169" o:title=""/>
          </v:shape>
          <o:OLEObject Type="Embed" ProgID="Equation.DSMT4" ShapeID="_x0000_i1088" DrawAspect="Content" ObjectID="_1491338226" r:id="rId170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240" w:dyaOrig="400">
          <v:shape id="_x0000_i1089" type="#_x0000_t75" style="width:62pt;height:20pt" o:ole="">
            <v:imagedata r:id="rId171" o:title=""/>
          </v:shape>
          <o:OLEObject Type="Embed" ProgID="Equation.DSMT4" ShapeID="_x0000_i1089" DrawAspect="Content" ObjectID="_1491338227" r:id="rId172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240" w:dyaOrig="380">
          <v:shape id="_x0000_i1090" type="#_x0000_t75" style="width:12pt;height:19pt" o:ole="">
            <v:imagedata r:id="rId173" o:title=""/>
          </v:shape>
          <o:OLEObject Type="Embed" ProgID="Equation.DSMT4" ShapeID="_x0000_i1090" DrawAspect="Content" ObjectID="_1491338228" r:id="rId174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9F1A1E">
        <w:rPr>
          <w:position w:val="-38"/>
        </w:rPr>
        <w:object w:dxaOrig="5539" w:dyaOrig="859">
          <v:shape id="_x0000_i1091" type="#_x0000_t75" style="width:277pt;height:42.75pt" o:ole="">
            <v:imagedata r:id="rId175" o:title=""/>
          </v:shape>
          <o:OLEObject Type="Embed" ProgID="Equation.DSMT4" ShapeID="_x0000_i1091" DrawAspect="Content" ObjectID="_1491338229" r:id="rId176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>
        <w:t>K</w:t>
      </w:r>
      <w:r>
        <w:rPr>
          <w:vertAlign w:val="subscript"/>
        </w:rPr>
        <w:t>v</w:t>
      </w:r>
      <w:r>
        <w:t xml:space="preserve"> (velocity constant)</w:t>
      </w:r>
      <w:r w:rsidRPr="009F1A1E">
        <w:rPr>
          <w:position w:val="-20"/>
        </w:rPr>
        <w:object w:dxaOrig="1200" w:dyaOrig="460">
          <v:shape id="_x0000_i1092" type="#_x0000_t75" style="width:60pt;height:23pt" o:ole="">
            <v:imagedata r:id="rId177" o:title=""/>
          </v:shape>
          <o:OLEObject Type="Embed" ProgID="Equation.DSMT4" ShapeID="_x0000_i1092" DrawAspect="Content" ObjectID="_1491338230" r:id="rId178"/>
        </w:objec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Parabolic: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820" w:dyaOrig="360">
          <v:shape id="_x0000_i1093" type="#_x0000_t75" style="width:41pt;height:18pt" o:ole="">
            <v:imagedata r:id="rId179" o:title=""/>
          </v:shape>
          <o:OLEObject Type="Embed" ProgID="Equation.DSMT4" ShapeID="_x0000_i1093" DrawAspect="Content" ObjectID="_1491338231" r:id="rId180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320" w:dyaOrig="400">
          <v:shape id="_x0000_i1094" type="#_x0000_t75" style="width:65.75pt;height:20pt" o:ole="">
            <v:imagedata r:id="rId181" o:title=""/>
          </v:shape>
          <o:OLEObject Type="Embed" ProgID="Equation.DSMT4" ShapeID="_x0000_i1094" DrawAspect="Content" ObjectID="_1491338232" r:id="rId182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740" w:dyaOrig="380">
          <v:shape id="_x0000_i1095" type="#_x0000_t75" style="width:37pt;height:19pt" o:ole="">
            <v:imagedata r:id="rId183" o:title=""/>
          </v:shape>
          <o:OLEObject Type="Embed" ProgID="Equation.DSMT4" ShapeID="_x0000_i1095" DrawAspect="Content" ObjectID="_1491338233" r:id="rId184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8"/>
        </w:rPr>
        <w:object w:dxaOrig="5860" w:dyaOrig="859">
          <v:shape id="_x0000_i1096" type="#_x0000_t75" style="width:292.75pt;height:42.75pt" o:ole="">
            <v:imagedata r:id="rId185" o:title=""/>
          </v:shape>
          <o:OLEObject Type="Embed" ProgID="Equation.DSMT4" ShapeID="_x0000_i1096" DrawAspect="Content" ObjectID="_1491338234" r:id="rId186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>
        <w:t>K</w:t>
      </w:r>
      <w:r w:rsidRPr="00613B43">
        <w:rPr>
          <w:vertAlign w:val="subscript"/>
        </w:rPr>
        <w:t>A</w:t>
      </w:r>
      <w:r>
        <w:t xml:space="preserve"> (acceleration constant)</w:t>
      </w:r>
      <w:r w:rsidRPr="009F1A1E">
        <w:rPr>
          <w:position w:val="-20"/>
        </w:rPr>
        <w:object w:dxaOrig="1280" w:dyaOrig="460">
          <v:shape id="_x0000_i1097" type="#_x0000_t75" style="width:64pt;height:23pt" o:ole="">
            <v:imagedata r:id="rId187" o:title=""/>
          </v:shape>
          <o:OLEObject Type="Embed" ProgID="Equation.DSMT4" ShapeID="_x0000_i1097" DrawAspect="Content" ObjectID="_1491338235" r:id="rId188"/>
        </w:object>
      </w:r>
    </w:p>
    <w:p w:rsidR="0052224E" w:rsidRDefault="0052224E" w:rsidP="0052224E">
      <w:pPr>
        <w:pStyle w:val="NoSpacing"/>
      </w:pPr>
    </w:p>
    <w:p w:rsidR="0052224E" w:rsidRDefault="0052224E" w:rsidP="0052224E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012471" cy="1769746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90" cy="17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24E" w:rsidRDefault="00C0296E" w:rsidP="0052224E">
      <w:pPr>
        <w:pStyle w:val="NoSpacing"/>
      </w:pPr>
      <w:r w:rsidRPr="00C0296E">
        <w:rPr>
          <w:position w:val="-58"/>
        </w:rPr>
        <w:object w:dxaOrig="7260" w:dyaOrig="1280">
          <v:shape id="_x0000_i1098" type="#_x0000_t75" style="width:363pt;height:64pt" o:ole="">
            <v:imagedata r:id="rId190" o:title=""/>
          </v:shape>
          <o:OLEObject Type="Embed" ProgID="Equation.DSMT4" ShapeID="_x0000_i1098" DrawAspect="Content" ObjectID="_1491338236" r:id="rId191"/>
        </w:object>
      </w:r>
    </w:p>
    <w:p w:rsidR="00C0296E" w:rsidRDefault="00C0296E" w:rsidP="0052224E">
      <w:pPr>
        <w:pStyle w:val="NoSpacing"/>
      </w:pPr>
    </w:p>
    <w:p w:rsidR="00C0296E" w:rsidRDefault="00C0296E" w:rsidP="0052224E">
      <w:pPr>
        <w:pStyle w:val="NoSpacing"/>
      </w:pPr>
      <w:r>
        <w:rPr>
          <w:b/>
        </w:rPr>
        <w:t>Disturbance [D]</w:t>
      </w:r>
      <w:r>
        <w:t>:</w:t>
      </w:r>
    </w:p>
    <w:p w:rsidR="00B21F55" w:rsidRDefault="00B21F55" w:rsidP="0052224E">
      <w:pPr>
        <w:pStyle w:val="NoSpacing"/>
        <w:rPr>
          <w:b/>
        </w:rPr>
      </w:pPr>
    </w:p>
    <w:p w:rsidR="009D1C69" w:rsidRPr="009D1C69" w:rsidRDefault="009D1C69" w:rsidP="0052224E">
      <w:pPr>
        <w:pStyle w:val="NoSpacing"/>
      </w:pPr>
      <w:r>
        <w:rPr>
          <w:b/>
        </w:rPr>
        <w:t>Proportional Integral (PI)</w:t>
      </w:r>
      <w:r>
        <w:t xml:space="preserve">: </w:t>
      </w:r>
    </w:p>
    <w:p w:rsidR="00222952" w:rsidRDefault="00222952" w:rsidP="00222952">
      <w:pPr>
        <w:pStyle w:val="NoSpacing"/>
      </w:pPr>
    </w:p>
    <w:p w:rsidR="00222952" w:rsidRDefault="00222952" w:rsidP="00222952">
      <w:pPr>
        <w:pStyle w:val="NoSpacing"/>
      </w:pPr>
      <w:r>
        <w:t>PI: K</w:t>
      </w:r>
      <w:r>
        <w:rPr>
          <w:vertAlign w:val="subscript"/>
        </w:rPr>
        <w:t>p</w:t>
      </w:r>
      <w:r>
        <w:t xml:space="preserve"> &amp; K</w:t>
      </w:r>
      <w:r>
        <w:rPr>
          <w:vertAlign w:val="subscript"/>
        </w:rPr>
        <w:t>i</w:t>
      </w:r>
      <w:r>
        <w:t xml:space="preserve"> enter system</w:t>
      </w:r>
    </w:p>
    <w:p w:rsidR="009D1C69" w:rsidRDefault="009D1C69" w:rsidP="0052224E">
      <w:pPr>
        <w:pStyle w:val="NoSpacing"/>
        <w:rPr>
          <w:b/>
        </w:rPr>
      </w:pPr>
    </w:p>
    <w:p w:rsidR="006771D7" w:rsidRDefault="00183B51" w:rsidP="0052224E">
      <w:pPr>
        <w:pStyle w:val="NoSpacing"/>
      </w:pPr>
      <w:r>
        <w:rPr>
          <w:b/>
        </w:rPr>
        <w:t>Proportional Derivative</w:t>
      </w:r>
      <w:r w:rsidR="00582C37">
        <w:rPr>
          <w:b/>
        </w:rPr>
        <w:t xml:space="preserve"> </w:t>
      </w:r>
      <w:r w:rsidR="00C64033">
        <w:rPr>
          <w:b/>
        </w:rPr>
        <w:t>(</w:t>
      </w:r>
      <w:r w:rsidR="006771D7">
        <w:rPr>
          <w:b/>
        </w:rPr>
        <w:t>PD</w:t>
      </w:r>
      <w:r w:rsidR="00C64033">
        <w:rPr>
          <w:b/>
        </w:rPr>
        <w:t>)</w:t>
      </w:r>
      <w:r w:rsidR="006771D7">
        <w:t>:</w:t>
      </w:r>
      <w:r w:rsidR="00582C37">
        <w:t xml:space="preserve"> </w:t>
      </w:r>
      <w:r w:rsidR="00C64033">
        <w:t>a.k.a. proportional differential</w:t>
      </w:r>
    </w:p>
    <w:p w:rsidR="00933BAC" w:rsidRDefault="00933BAC" w:rsidP="0052224E">
      <w:pPr>
        <w:pStyle w:val="NoSpacing"/>
      </w:pPr>
    </w:p>
    <w:p w:rsidR="006B0A3B" w:rsidRDefault="006B0A3B" w:rsidP="006B0A3B">
      <w:pPr>
        <w:pStyle w:val="NoSpacing"/>
      </w:pPr>
      <w:r w:rsidRPr="00B52EB1">
        <w:rPr>
          <w:b/>
        </w:rPr>
        <w:t>Proportional-Integral-Derivative (PID)</w:t>
      </w:r>
      <w:r>
        <w:t xml:space="preserve">: </w:t>
      </w:r>
      <w:r w:rsidR="00A301A7">
        <w:t>K</w:t>
      </w:r>
      <w:r w:rsidR="00A301A7" w:rsidRPr="00A301A7">
        <w:rPr>
          <w:vertAlign w:val="subscript"/>
        </w:rPr>
        <w:t>p</w:t>
      </w:r>
      <w:r w:rsidR="00B21F55">
        <w:t xml:space="preserve"> &amp; </w:t>
      </w:r>
      <w:r w:rsidR="00A301A7">
        <w:t>K</w:t>
      </w:r>
      <w:r w:rsidR="00A301A7" w:rsidRPr="00A301A7">
        <w:rPr>
          <w:vertAlign w:val="subscript"/>
        </w:rPr>
        <w:t>i</w:t>
      </w:r>
      <w:r w:rsidR="00B21F55">
        <w:t xml:space="preserve"> &amp; </w:t>
      </w:r>
      <w:r w:rsidR="00A301A7">
        <w:t>K</w:t>
      </w:r>
      <w:r w:rsidR="00A301A7">
        <w:rPr>
          <w:vertAlign w:val="subscript"/>
        </w:rPr>
        <w:t>d</w:t>
      </w:r>
      <w:r w:rsidR="00B21F55">
        <w:t xml:space="preserve"> enter the system</w:t>
      </w:r>
    </w:p>
    <w:p w:rsidR="006B0A3B" w:rsidRDefault="006B0A3B" w:rsidP="006B0A3B">
      <w:pPr>
        <w:pStyle w:val="NoSpacing"/>
      </w:pPr>
    </w:p>
    <w:p w:rsidR="00B21F55" w:rsidRDefault="006B0A3B" w:rsidP="0052224E">
      <w:pPr>
        <w:pStyle w:val="NoSpacing"/>
      </w:pPr>
      <w:r>
        <w:t>Note: If your gears are vibrating, your PID is probably too high</w:t>
      </w:r>
    </w:p>
    <w:p w:rsidR="00B21F55" w:rsidRDefault="00B21F55" w:rsidP="0052224E">
      <w:pPr>
        <w:pStyle w:val="NoSpacing"/>
      </w:pPr>
    </w:p>
    <w:p w:rsidR="00D173FE" w:rsidRDefault="00152FD9" w:rsidP="0052224E">
      <w:pPr>
        <w:pStyle w:val="NoSpacing"/>
      </w:pPr>
      <w:r>
        <w:rPr>
          <w:b/>
        </w:rPr>
        <w:t>Compensator</w:t>
      </w:r>
      <w:r>
        <w:t xml:space="preserve">: </w:t>
      </w:r>
      <w:r w:rsidR="001E2B25">
        <w:t>a way of altering your system to your design constraints, mathematically</w:t>
      </w:r>
    </w:p>
    <w:p w:rsidR="00D173FE" w:rsidRDefault="00D173FE" w:rsidP="0052224E">
      <w:pPr>
        <w:pStyle w:val="NoSpacing"/>
      </w:pPr>
    </w:p>
    <w:p w:rsidR="00D173FE" w:rsidRPr="00152FD9" w:rsidRDefault="003E16F9" w:rsidP="0052224E">
      <w:pPr>
        <w:pStyle w:val="NoSpacing"/>
      </w:pPr>
      <w:r>
        <w:t>Some types of compensators:</w:t>
      </w:r>
    </w:p>
    <w:p w:rsidR="00152FD9" w:rsidRDefault="00152FD9" w:rsidP="0052224E">
      <w:pPr>
        <w:pStyle w:val="NoSpacing"/>
      </w:pPr>
    </w:p>
    <w:p w:rsidR="00582C37" w:rsidRDefault="00582C37" w:rsidP="00582C37">
      <w:pPr>
        <w:pStyle w:val="NoSpacing"/>
      </w:pPr>
      <w:r w:rsidRPr="0037258D">
        <w:rPr>
          <w:b/>
        </w:rPr>
        <w:t>Comp</w:t>
      </w:r>
      <w:r>
        <w:rPr>
          <w:b/>
        </w:rPr>
        <w:t>en</w:t>
      </w:r>
      <w:r w:rsidRPr="0037258D">
        <w:rPr>
          <w:b/>
        </w:rPr>
        <w:t>sator equation</w:t>
      </w:r>
      <w:r>
        <w:t>:</w:t>
      </w:r>
      <w:r w:rsidR="00152FD9">
        <w:t xml:space="preserve"> a.k.a. controller equation</w:t>
      </w:r>
      <w:r w:rsidR="00F0043F" w:rsidRPr="0037258D">
        <w:rPr>
          <w:position w:val="-14"/>
        </w:rPr>
        <w:object w:dxaOrig="3600" w:dyaOrig="400">
          <v:shape id="_x0000_i1099" type="#_x0000_t75" style="width:180.25pt;height:20pt" o:ole="">
            <v:imagedata r:id="rId192" o:title=""/>
          </v:shape>
          <o:OLEObject Type="Embed" ProgID="Equation.DSMT4" ShapeID="_x0000_i1099" DrawAspect="Content" ObjectID="_1491338237" r:id="rId193"/>
        </w:object>
      </w:r>
    </w:p>
    <w:p w:rsidR="00582C37" w:rsidRPr="00B21F55" w:rsidRDefault="00582C37" w:rsidP="00582C37">
      <w:pPr>
        <w:pStyle w:val="NoSpacing"/>
      </w:pPr>
      <w:r>
        <w:t>[K</w:t>
      </w:r>
      <w:r>
        <w:rPr>
          <w:vertAlign w:val="subscript"/>
        </w:rPr>
        <w:t>d</w:t>
      </w:r>
      <w:r>
        <w:t>]:</w:t>
      </w:r>
      <w:r w:rsidR="00B21F55" w:rsidRPr="00B21F55">
        <w:t xml:space="preserve"> </w:t>
      </w:r>
      <w:r w:rsidR="00B21F55">
        <w:t>the derivative of the error of the system (K</w:t>
      </w:r>
      <w:r w:rsidR="00B21F55">
        <w:rPr>
          <w:vertAlign w:val="subscript"/>
        </w:rPr>
        <w:t>3</w:t>
      </w:r>
      <w:r w:rsidR="00B21F55">
        <w:t>)</w:t>
      </w:r>
    </w:p>
    <w:p w:rsidR="00582C37" w:rsidRPr="00B21F55" w:rsidRDefault="00582C37" w:rsidP="00582C37">
      <w:pPr>
        <w:pStyle w:val="NoSpacing"/>
      </w:pPr>
      <w:r>
        <w:t>[K</w:t>
      </w:r>
      <w:r>
        <w:rPr>
          <w:vertAlign w:val="subscript"/>
        </w:rPr>
        <w:t>p</w:t>
      </w:r>
      <w:r>
        <w:t>]:</w:t>
      </w:r>
      <w:r w:rsidR="00B21F55">
        <w:t xml:space="preserve"> a proportion that is multiplied by the error of the system (K</w:t>
      </w:r>
      <w:r w:rsidR="00B21F55">
        <w:rPr>
          <w:vertAlign w:val="subscript"/>
        </w:rPr>
        <w:t>1</w:t>
      </w:r>
      <w:r w:rsidR="00B21F55">
        <w:t>)</w:t>
      </w:r>
    </w:p>
    <w:p w:rsidR="00582C37" w:rsidRPr="00B21F55" w:rsidRDefault="00582C37" w:rsidP="00582C37">
      <w:pPr>
        <w:pStyle w:val="NoSpacing"/>
      </w:pPr>
      <w:r>
        <w:t>[K</w:t>
      </w:r>
      <w:r w:rsidR="00B21F55">
        <w:rPr>
          <w:vertAlign w:val="subscript"/>
        </w:rPr>
        <w:t>i</w:t>
      </w:r>
      <w:r>
        <w:t>]:</w:t>
      </w:r>
      <w:r w:rsidR="00B21F55" w:rsidRPr="00B21F55">
        <w:t xml:space="preserve"> </w:t>
      </w:r>
      <w:r w:rsidR="00B21F55">
        <w:t>an integral of the error of the system (K</w:t>
      </w:r>
      <w:r w:rsidR="00B21F55">
        <w:rPr>
          <w:vertAlign w:val="subscript"/>
        </w:rPr>
        <w:t>2</w:t>
      </w:r>
      <w:r w:rsidR="00B21F55">
        <w:t>)</w:t>
      </w:r>
    </w:p>
    <w:p w:rsidR="00707D58" w:rsidRDefault="00B21F55" w:rsidP="00971A6F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C4503B4" wp14:editId="2EAC0DD2">
            <wp:extent cx="2533780" cy="15050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10" w:rsidRDefault="00856C10" w:rsidP="00856C10">
      <w:pPr>
        <w:pStyle w:val="Heading1"/>
      </w:pPr>
      <w:bookmarkStart w:id="27" w:name="_Toc417574655"/>
      <w:r>
        <w:t>Canonical Form</w:t>
      </w:r>
      <w:bookmarkEnd w:id="27"/>
    </w:p>
    <w:p w:rsidR="00FC2460" w:rsidRDefault="00FC2460" w:rsidP="00856C10">
      <w:pPr>
        <w:pStyle w:val="Heading2"/>
      </w:pPr>
      <w:bookmarkStart w:id="28" w:name="_Toc417574656"/>
      <w:r>
        <w:t>Phase Variable</w:t>
      </w:r>
      <w:bookmarkEnd w:id="28"/>
    </w:p>
    <w:p w:rsidR="00FC2460" w:rsidRDefault="00FC2460" w:rsidP="00FC2460">
      <w:pPr>
        <w:pStyle w:val="NoSpacing"/>
      </w:pPr>
      <w:r>
        <w:t xml:space="preserve">Phase variable: </w:t>
      </w:r>
      <w:r w:rsidRPr="00EB2C1D">
        <w:rPr>
          <w:position w:val="-52"/>
        </w:rPr>
        <w:object w:dxaOrig="2620" w:dyaOrig="1160">
          <v:shape id="_x0000_i1100" type="#_x0000_t75" style="width:131.25pt;height:57.75pt" o:ole="">
            <v:imagedata r:id="rId195" o:title=""/>
          </v:shape>
          <o:OLEObject Type="Embed" ProgID="Equation.DSMT4" ShapeID="_x0000_i1100" DrawAspect="Content" ObjectID="_1491338238" r:id="rId196"/>
        </w:object>
      </w:r>
    </w:p>
    <w:p w:rsidR="00FC2460" w:rsidRDefault="00FC2460" w:rsidP="00FC2460">
      <w:pPr>
        <w:pStyle w:val="NoSpacing"/>
      </w:pPr>
      <w:r w:rsidRPr="00523ACD">
        <w:rPr>
          <w:position w:val="-32"/>
        </w:rPr>
        <w:object w:dxaOrig="859" w:dyaOrig="760">
          <v:shape id="_x0000_i1101" type="#_x0000_t75" style="width:42.75pt;height:38pt" o:ole="">
            <v:imagedata r:id="rId197" o:title=""/>
          </v:shape>
          <o:OLEObject Type="Embed" ProgID="Equation.DSMT4" ShapeID="_x0000_i1101" DrawAspect="Content" ObjectID="_1491338239" r:id="rId198"/>
        </w:object>
      </w:r>
    </w:p>
    <w:p w:rsidR="00FC2460" w:rsidRDefault="00FC2460" w:rsidP="00FC2460">
      <w:pPr>
        <w:pStyle w:val="NoSpacing"/>
      </w:pPr>
      <w:r>
        <w:t>rotate matrices=&gt;</w:t>
      </w:r>
    </w:p>
    <w:p w:rsidR="00FC2460" w:rsidRDefault="00FC2460" w:rsidP="00FC2460">
      <w:pPr>
        <w:pStyle w:val="NoSpacing"/>
      </w:pPr>
      <w:r>
        <w:t xml:space="preserve">Controller Canonical: </w:t>
      </w:r>
      <w:r w:rsidRPr="00EB2C1D">
        <w:rPr>
          <w:position w:val="-52"/>
        </w:rPr>
        <w:object w:dxaOrig="2439" w:dyaOrig="1160">
          <v:shape id="_x0000_i1102" type="#_x0000_t75" style="width:122pt;height:57.75pt" o:ole="">
            <v:imagedata r:id="rId199" o:title=""/>
          </v:shape>
          <o:OLEObject Type="Embed" ProgID="Equation.DSMT4" ShapeID="_x0000_i1102" DrawAspect="Content" ObjectID="_1491338240" r:id="rId200"/>
        </w:object>
      </w:r>
    </w:p>
    <w:p w:rsidR="00FC2460" w:rsidRPr="00FC2460" w:rsidRDefault="00FC2460" w:rsidP="00FC2460">
      <w:pPr>
        <w:pStyle w:val="NoSpacing"/>
      </w:pPr>
      <w:r w:rsidRPr="00523ACD">
        <w:rPr>
          <w:position w:val="-32"/>
        </w:rPr>
        <w:object w:dxaOrig="859" w:dyaOrig="760">
          <v:shape id="_x0000_i1103" type="#_x0000_t75" style="width:42.75pt;height:38pt" o:ole="">
            <v:imagedata r:id="rId201" o:title=""/>
          </v:shape>
          <o:OLEObject Type="Embed" ProgID="Equation.DSMT4" ShapeID="_x0000_i1103" DrawAspect="Content" ObjectID="_1491338241" r:id="rId202"/>
        </w:object>
      </w:r>
    </w:p>
    <w:p w:rsidR="00856C10" w:rsidRDefault="00856C10" w:rsidP="00856C10">
      <w:pPr>
        <w:pStyle w:val="Heading2"/>
      </w:pPr>
      <w:bookmarkStart w:id="29" w:name="_Toc417574657"/>
      <w:r>
        <w:t>Control</w:t>
      </w:r>
      <w:bookmarkEnd w:id="29"/>
    </w:p>
    <w:p w:rsidR="00FC2460" w:rsidRDefault="00FC2460" w:rsidP="00FC2460">
      <w:pPr>
        <w:pStyle w:val="NoSpacing"/>
      </w:pPr>
      <w:r w:rsidRPr="00D43390">
        <w:rPr>
          <w:position w:val="-16"/>
        </w:rPr>
        <w:object w:dxaOrig="3340" w:dyaOrig="440">
          <v:shape id="_x0000_i1104" type="#_x0000_t75" style="width:167pt;height:22pt" o:ole="">
            <v:imagedata r:id="rId203" o:title=""/>
          </v:shape>
          <o:OLEObject Type="Embed" ProgID="Equation.DSMT4" ShapeID="_x0000_i1104" DrawAspect="Content" ObjectID="_1491338242" r:id="rId204"/>
        </w:object>
      </w:r>
      <w:r>
        <w:t>, where n is the rank of B</w:t>
      </w:r>
    </w:p>
    <w:p w:rsidR="00FC2460" w:rsidRDefault="00FC2460" w:rsidP="00FC2460">
      <w:pPr>
        <w:pStyle w:val="NoSpacing"/>
      </w:pPr>
      <w:r w:rsidRPr="0082034F">
        <w:rPr>
          <w:position w:val="-30"/>
        </w:rPr>
        <w:object w:dxaOrig="1480" w:dyaOrig="720">
          <v:shape id="_x0000_i1105" type="#_x0000_t75" style="width:74.25pt;height:36.25pt" o:ole="">
            <v:imagedata r:id="rId205" o:title=""/>
          </v:shape>
          <o:OLEObject Type="Embed" ProgID="Equation.DSMT4" ShapeID="_x0000_i1105" DrawAspect="Content" ObjectID="_1491338243" r:id="rId206"/>
        </w:object>
      </w:r>
    </w:p>
    <w:p w:rsidR="00856C10" w:rsidRPr="00856C10" w:rsidRDefault="00FC2460" w:rsidP="00FC2460">
      <w:pPr>
        <w:pStyle w:val="NoSpacing"/>
      </w:pPr>
      <w:r>
        <w:rPr>
          <w:b/>
        </w:rPr>
        <w:t>Rank</w:t>
      </w:r>
      <w:r>
        <w:t>: length of the smallest size when it’s a triangular matrix</w:t>
      </w:r>
    </w:p>
    <w:p w:rsidR="00856C10" w:rsidRDefault="00856C10" w:rsidP="00856C10">
      <w:pPr>
        <w:pStyle w:val="Heading2"/>
      </w:pPr>
      <w:bookmarkStart w:id="30" w:name="_Toc417574658"/>
      <w:r>
        <w:t>Observer</w:t>
      </w:r>
      <w:bookmarkEnd w:id="30"/>
    </w:p>
    <w:p w:rsidR="00856C10" w:rsidRDefault="00856C10" w:rsidP="00F06FAF">
      <w:pPr>
        <w:pStyle w:val="NoSpacing"/>
      </w:pPr>
      <w:r>
        <w:t>lala</w:t>
      </w:r>
    </w:p>
    <w:p w:rsidR="00384820" w:rsidRDefault="00384820" w:rsidP="00384820">
      <w:pPr>
        <w:pStyle w:val="Heading1"/>
      </w:pPr>
      <w:bookmarkStart w:id="31" w:name="_Toc417574659"/>
      <w:r>
        <w:t>MATLAB Stufff</w:t>
      </w:r>
      <w:bookmarkEnd w:id="31"/>
    </w:p>
    <w:p w:rsidR="008F1EF5" w:rsidRDefault="008F1EF5" w:rsidP="008F1EF5">
      <w:pPr>
        <w:pStyle w:val="NoSpacing"/>
        <w:numPr>
          <w:ilvl w:val="0"/>
          <w:numId w:val="14"/>
        </w:numPr>
      </w:pPr>
      <w:r>
        <w:t>angle</w:t>
      </w:r>
      <w:r w:rsidRPr="00B53850">
        <w:t>:</w:t>
      </w:r>
      <w:r w:rsidRPr="008F1EF5">
        <w:t xml:space="preserve"> </w:t>
      </w:r>
    </w:p>
    <w:p w:rsidR="008F1EF5" w:rsidRPr="00EA6CB8" w:rsidRDefault="008F1EF5" w:rsidP="008F1EF5">
      <w:pPr>
        <w:pStyle w:val="NoSpacing"/>
        <w:numPr>
          <w:ilvl w:val="0"/>
          <w:numId w:val="14"/>
        </w:numPr>
      </w:pPr>
      <w:r>
        <w:t>atan2</w:t>
      </w:r>
      <w:r w:rsidR="00E344D7">
        <w:t>: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r>
        <w:t>evalfr</w:t>
      </w:r>
      <w:r w:rsidR="00E344D7">
        <w:t>:</w:t>
      </w:r>
    </w:p>
    <w:p w:rsidR="00BE007A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p w:rsidR="00613DE7" w:rsidRDefault="00D41049" w:rsidP="00613DE7">
      <w:pPr>
        <w:pStyle w:val="NoSpacing"/>
        <w:numPr>
          <w:ilvl w:val="0"/>
          <w:numId w:val="14"/>
        </w:numPr>
      </w:pPr>
      <w:r w:rsidRPr="00613DE7">
        <w:rPr>
          <w:rStyle w:val="codeChar"/>
        </w:rPr>
        <w:t>pole(</w:t>
      </w:r>
      <w:r w:rsidR="00523A6F" w:rsidRPr="00613DE7">
        <w:rPr>
          <w:rStyle w:val="codeChar"/>
        </w:rPr>
        <w:t>compensator</w:t>
      </w:r>
      <w:r w:rsidRPr="00613DE7">
        <w:rPr>
          <w:rStyle w:val="codeChar"/>
        </w:rPr>
        <w:t>)</w:t>
      </w:r>
      <w:r>
        <w:t>:</w:t>
      </w:r>
      <w:r w:rsidR="00717B8F">
        <w:t xml:space="preserve"> input</w:t>
      </w:r>
    </w:p>
    <w:p w:rsidR="00523A6F" w:rsidRDefault="007B2389" w:rsidP="00613DE7">
      <w:pPr>
        <w:pStyle w:val="NoSpacing"/>
        <w:numPr>
          <w:ilvl w:val="0"/>
          <w:numId w:val="14"/>
        </w:numPr>
      </w:pPr>
      <w:r w:rsidRPr="00613DE7">
        <w:rPr>
          <w:rStyle w:val="codeChar"/>
        </w:rPr>
        <w:t>roots(polynomial)</w:t>
      </w:r>
      <w:r>
        <w:t>:</w:t>
      </w:r>
      <w:r w:rsidR="00C416DB">
        <w:t xml:space="preserve"> </w:t>
      </w:r>
      <w:r w:rsidR="00C416DB">
        <w:t>column vector</w:t>
      </w:r>
      <w:r w:rsidR="00CB7FB6">
        <w:t xml:space="preserve"> of polynomial roots</w:t>
      </w:r>
      <w:r w:rsidR="00523A6F" w:rsidRPr="00523A6F">
        <w:t xml:space="preserve"> </w:t>
      </w:r>
    </w:p>
    <w:p w:rsidR="00523A6F" w:rsidRDefault="00523A6F" w:rsidP="00523A6F">
      <w:pPr>
        <w:pStyle w:val="NoSpacing"/>
        <w:numPr>
          <w:ilvl w:val="0"/>
          <w:numId w:val="14"/>
        </w:numPr>
      </w:pPr>
      <w:r>
        <w:t>rlocus: graphs  the root locus</w:t>
      </w:r>
    </w:p>
    <w:p w:rsidR="00081A1A" w:rsidRDefault="00081A1A" w:rsidP="00384820">
      <w:pPr>
        <w:pStyle w:val="NoSpacing"/>
        <w:numPr>
          <w:ilvl w:val="0"/>
          <w:numId w:val="14"/>
        </w:numPr>
      </w:pPr>
      <w:r w:rsidRPr="00613DE7">
        <w:rPr>
          <w:rStyle w:val="codeChar"/>
        </w:rPr>
        <w:t>sisotool</w:t>
      </w:r>
      <w:r w:rsidR="00D41049" w:rsidRPr="00613DE7">
        <w:rPr>
          <w:rStyle w:val="codeChar"/>
        </w:rPr>
        <w:t>(</w:t>
      </w:r>
      <w:r w:rsidR="009513CC" w:rsidRPr="00613DE7">
        <w:rPr>
          <w:rStyle w:val="codeChar"/>
        </w:rPr>
        <w:t>compensator</w:t>
      </w:r>
      <w:r w:rsidR="00D41049" w:rsidRPr="00613DE7">
        <w:rPr>
          <w:rStyle w:val="codeChar"/>
        </w:rPr>
        <w:t>)</w:t>
      </w:r>
      <w:r w:rsidR="00D41049">
        <w:t>:</w:t>
      </w:r>
    </w:p>
    <w:p w:rsidR="00D41049" w:rsidRDefault="00D41049" w:rsidP="00384820">
      <w:pPr>
        <w:pStyle w:val="NoSpacing"/>
        <w:numPr>
          <w:ilvl w:val="0"/>
          <w:numId w:val="14"/>
        </w:numPr>
      </w:pPr>
      <w:r>
        <w:t>step(</w:t>
      </w:r>
      <w:r w:rsidR="00613DE7">
        <w:t>compensator</w:t>
      </w:r>
      <w:r>
        <w:t>)</w:t>
      </w:r>
      <w:r w:rsidR="00717B8F">
        <w:t xml:space="preserve">: step input to </w:t>
      </w:r>
      <w:r w:rsidR="00613DE7">
        <w:t>compensator</w:t>
      </w:r>
    </w:p>
    <w:p w:rsidR="008F1EF5" w:rsidRDefault="00E344D7" w:rsidP="008F1EF5">
      <w:pPr>
        <w:pStyle w:val="NoSpacing"/>
        <w:numPr>
          <w:ilvl w:val="0"/>
          <w:numId w:val="14"/>
        </w:numPr>
      </w:pPr>
      <w:r>
        <w:t>s=</w:t>
      </w:r>
      <w:r w:rsidR="008F1EF5">
        <w:t>tf</w:t>
      </w:r>
      <w:r>
        <w:t>('s'): transfer function</w:t>
      </w:r>
    </w:p>
    <w:p w:rsidR="00081A1A" w:rsidRDefault="003038D0" w:rsidP="00523A6F">
      <w:pPr>
        <w:pStyle w:val="code"/>
      </w:pPr>
      <w:r>
        <w:rPr>
          <w:rFonts w:ascii="Times New Roman" w:hAnsi="Times New Roman" w:cstheme="minorBidi"/>
          <w:sz w:val="24"/>
          <w:szCs w:val="22"/>
        </w:rPr>
        <w:t xml:space="preserve">[num,den] = </w:t>
      </w:r>
      <w:r w:rsidR="00E344D7" w:rsidRPr="00E344D7">
        <w:rPr>
          <w:rFonts w:ascii="Times New Roman" w:hAnsi="Times New Roman" w:cstheme="minorBidi"/>
          <w:sz w:val="24"/>
          <w:szCs w:val="22"/>
        </w:rPr>
        <w:t>ss2tf(A, B, C, D, 1)</w:t>
      </w:r>
      <w:r w:rsidR="00E344D7">
        <w:rPr>
          <w:rFonts w:ascii="Times New Roman" w:hAnsi="Times New Roman" w:cstheme="minorBidi"/>
          <w:sz w:val="24"/>
          <w:szCs w:val="22"/>
        </w:rPr>
        <w:t xml:space="preserve">: </w:t>
      </w:r>
      <w:r w:rsidR="00EF1060">
        <w:rPr>
          <w:rFonts w:ascii="Times New Roman" w:hAnsi="Times New Roman" w:cstheme="minorBidi"/>
          <w:sz w:val="24"/>
          <w:szCs w:val="22"/>
        </w:rPr>
        <w:t>State Space to transfer function</w:t>
      </w:r>
      <w:r w:rsidR="001A433D">
        <w:rPr>
          <w:rFonts w:ascii="Times New Roman" w:hAnsi="Times New Roman" w:cstheme="minorBidi"/>
          <w:sz w:val="24"/>
          <w:szCs w:val="22"/>
        </w:rPr>
        <w:t>, outputting</w:t>
      </w:r>
    </w:p>
    <w:p w:rsidR="00072CCA" w:rsidRPr="00EA6CB8" w:rsidRDefault="00072CCA" w:rsidP="008F1EF5">
      <w:pPr>
        <w:pStyle w:val="NoSpacing"/>
        <w:numPr>
          <w:ilvl w:val="0"/>
          <w:numId w:val="14"/>
        </w:numPr>
      </w:pPr>
      <w:r>
        <w:t>zpk</w:t>
      </w:r>
      <w:r w:rsidR="005A4F22">
        <w:t>([zero1 zero2], [pole1 pole2], gain)</w:t>
      </w:r>
      <w:r>
        <w:t>: zero pole gain</w:t>
      </w:r>
      <w:r w:rsidR="005A4F22">
        <w:t xml:space="preserve"> </w:t>
      </w:r>
    </w:p>
    <w:sectPr w:rsidR="00072CCA" w:rsidRPr="00EA6CB8">
      <w:footerReference w:type="default" r:id="rId20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03C" w:rsidRDefault="005A703C" w:rsidP="00756214">
      <w:pPr>
        <w:spacing w:after="0" w:line="240" w:lineRule="auto"/>
      </w:pPr>
      <w:r>
        <w:separator/>
      </w:r>
    </w:p>
  </w:endnote>
  <w:endnote w:type="continuationSeparator" w:id="0">
    <w:p w:rsidR="005A703C" w:rsidRDefault="005A703C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D72C8" w:rsidRDefault="006D72C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C2927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C2927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D72C8" w:rsidRDefault="006D7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03C" w:rsidRDefault="005A703C" w:rsidP="00756214">
      <w:pPr>
        <w:spacing w:after="0" w:line="240" w:lineRule="auto"/>
      </w:pPr>
      <w:r>
        <w:separator/>
      </w:r>
    </w:p>
  </w:footnote>
  <w:footnote w:type="continuationSeparator" w:id="0">
    <w:p w:rsidR="005A703C" w:rsidRDefault="005A703C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6C84"/>
    <w:multiLevelType w:val="hybridMultilevel"/>
    <w:tmpl w:val="9BBC21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03AE4"/>
    <w:multiLevelType w:val="hybridMultilevel"/>
    <w:tmpl w:val="35BAA20E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E5646"/>
    <w:multiLevelType w:val="hybridMultilevel"/>
    <w:tmpl w:val="A998DA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85C8C"/>
    <w:multiLevelType w:val="hybridMultilevel"/>
    <w:tmpl w:val="4EA69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C3AF8"/>
    <w:multiLevelType w:val="hybridMultilevel"/>
    <w:tmpl w:val="E17E2E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90CFE"/>
    <w:multiLevelType w:val="hybridMultilevel"/>
    <w:tmpl w:val="3A88D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D4EEF"/>
    <w:multiLevelType w:val="hybridMultilevel"/>
    <w:tmpl w:val="2E0A9A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457281"/>
    <w:multiLevelType w:val="hybridMultilevel"/>
    <w:tmpl w:val="FB0A3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8"/>
  </w:num>
  <w:num w:numId="5">
    <w:abstractNumId w:val="20"/>
  </w:num>
  <w:num w:numId="6">
    <w:abstractNumId w:val="17"/>
  </w:num>
  <w:num w:numId="7">
    <w:abstractNumId w:val="7"/>
  </w:num>
  <w:num w:numId="8">
    <w:abstractNumId w:val="5"/>
  </w:num>
  <w:num w:numId="9">
    <w:abstractNumId w:val="3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6"/>
  </w:num>
  <w:num w:numId="16">
    <w:abstractNumId w:val="15"/>
  </w:num>
  <w:num w:numId="17">
    <w:abstractNumId w:val="10"/>
  </w:num>
  <w:num w:numId="18">
    <w:abstractNumId w:val="18"/>
  </w:num>
  <w:num w:numId="19">
    <w:abstractNumId w:val="11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4599F"/>
    <w:rsid w:val="00046BEB"/>
    <w:rsid w:val="000563F0"/>
    <w:rsid w:val="00072CCA"/>
    <w:rsid w:val="000753A3"/>
    <w:rsid w:val="000771E0"/>
    <w:rsid w:val="00080ECB"/>
    <w:rsid w:val="00081A1A"/>
    <w:rsid w:val="000867F3"/>
    <w:rsid w:val="000877D7"/>
    <w:rsid w:val="000917A3"/>
    <w:rsid w:val="00093FA6"/>
    <w:rsid w:val="000A023E"/>
    <w:rsid w:val="000A327D"/>
    <w:rsid w:val="000A541B"/>
    <w:rsid w:val="000A75E2"/>
    <w:rsid w:val="000A7E72"/>
    <w:rsid w:val="000A7F0B"/>
    <w:rsid w:val="000C14DC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2FD9"/>
    <w:rsid w:val="0015416A"/>
    <w:rsid w:val="001553E3"/>
    <w:rsid w:val="00156501"/>
    <w:rsid w:val="00173223"/>
    <w:rsid w:val="00173489"/>
    <w:rsid w:val="00173C33"/>
    <w:rsid w:val="00183B51"/>
    <w:rsid w:val="00190F98"/>
    <w:rsid w:val="001A0A8C"/>
    <w:rsid w:val="001A433D"/>
    <w:rsid w:val="001C0472"/>
    <w:rsid w:val="001C348C"/>
    <w:rsid w:val="001D0154"/>
    <w:rsid w:val="001D046B"/>
    <w:rsid w:val="001D5D8C"/>
    <w:rsid w:val="001E2B25"/>
    <w:rsid w:val="001E40E6"/>
    <w:rsid w:val="001E6B8A"/>
    <w:rsid w:val="001F4B16"/>
    <w:rsid w:val="00201B73"/>
    <w:rsid w:val="00212CEB"/>
    <w:rsid w:val="0022021D"/>
    <w:rsid w:val="0022167E"/>
    <w:rsid w:val="00222952"/>
    <w:rsid w:val="00225E09"/>
    <w:rsid w:val="002520B1"/>
    <w:rsid w:val="00260687"/>
    <w:rsid w:val="00260C8E"/>
    <w:rsid w:val="00263123"/>
    <w:rsid w:val="00270D02"/>
    <w:rsid w:val="00275BA3"/>
    <w:rsid w:val="002778A2"/>
    <w:rsid w:val="002873CE"/>
    <w:rsid w:val="0029034A"/>
    <w:rsid w:val="0029338B"/>
    <w:rsid w:val="002938C7"/>
    <w:rsid w:val="00297E08"/>
    <w:rsid w:val="002B7904"/>
    <w:rsid w:val="002C209C"/>
    <w:rsid w:val="002C288B"/>
    <w:rsid w:val="002D0DCA"/>
    <w:rsid w:val="002D1E45"/>
    <w:rsid w:val="002D31AC"/>
    <w:rsid w:val="002F1638"/>
    <w:rsid w:val="002F2519"/>
    <w:rsid w:val="00300ECA"/>
    <w:rsid w:val="003038D0"/>
    <w:rsid w:val="00314639"/>
    <w:rsid w:val="003247A2"/>
    <w:rsid w:val="00330763"/>
    <w:rsid w:val="00336F76"/>
    <w:rsid w:val="00340330"/>
    <w:rsid w:val="00340B07"/>
    <w:rsid w:val="003413D8"/>
    <w:rsid w:val="00346591"/>
    <w:rsid w:val="0035462C"/>
    <w:rsid w:val="00355B04"/>
    <w:rsid w:val="00357AE5"/>
    <w:rsid w:val="0037258D"/>
    <w:rsid w:val="00374770"/>
    <w:rsid w:val="0037715D"/>
    <w:rsid w:val="00380163"/>
    <w:rsid w:val="0038427C"/>
    <w:rsid w:val="00384820"/>
    <w:rsid w:val="00385D16"/>
    <w:rsid w:val="00395B6C"/>
    <w:rsid w:val="0039761C"/>
    <w:rsid w:val="003A532E"/>
    <w:rsid w:val="003A6FF3"/>
    <w:rsid w:val="003B12FD"/>
    <w:rsid w:val="003B13FD"/>
    <w:rsid w:val="003B2EF5"/>
    <w:rsid w:val="003B63FB"/>
    <w:rsid w:val="003B6E33"/>
    <w:rsid w:val="003B795A"/>
    <w:rsid w:val="003C1B25"/>
    <w:rsid w:val="003C5B68"/>
    <w:rsid w:val="003D2536"/>
    <w:rsid w:val="003D2FE0"/>
    <w:rsid w:val="003D305B"/>
    <w:rsid w:val="003D66DA"/>
    <w:rsid w:val="003E16F9"/>
    <w:rsid w:val="003E3A5E"/>
    <w:rsid w:val="003F4E42"/>
    <w:rsid w:val="00403118"/>
    <w:rsid w:val="00412C89"/>
    <w:rsid w:val="004238CF"/>
    <w:rsid w:val="00425CD7"/>
    <w:rsid w:val="00434891"/>
    <w:rsid w:val="004455BD"/>
    <w:rsid w:val="00450CFC"/>
    <w:rsid w:val="00452795"/>
    <w:rsid w:val="004604F4"/>
    <w:rsid w:val="004651BB"/>
    <w:rsid w:val="00466130"/>
    <w:rsid w:val="00470CA3"/>
    <w:rsid w:val="0047495B"/>
    <w:rsid w:val="0047551B"/>
    <w:rsid w:val="00482D80"/>
    <w:rsid w:val="00490CA9"/>
    <w:rsid w:val="004920A9"/>
    <w:rsid w:val="0049498D"/>
    <w:rsid w:val="0049675A"/>
    <w:rsid w:val="004A0480"/>
    <w:rsid w:val="004A171A"/>
    <w:rsid w:val="004A58BB"/>
    <w:rsid w:val="004C4249"/>
    <w:rsid w:val="004D6CEF"/>
    <w:rsid w:val="004E73CE"/>
    <w:rsid w:val="004F3A1B"/>
    <w:rsid w:val="004F40FD"/>
    <w:rsid w:val="004F6919"/>
    <w:rsid w:val="00500702"/>
    <w:rsid w:val="00504AD9"/>
    <w:rsid w:val="00511AE6"/>
    <w:rsid w:val="00517D74"/>
    <w:rsid w:val="005206E1"/>
    <w:rsid w:val="0052224E"/>
    <w:rsid w:val="00523A6F"/>
    <w:rsid w:val="00524418"/>
    <w:rsid w:val="00524F17"/>
    <w:rsid w:val="00525FB2"/>
    <w:rsid w:val="00534750"/>
    <w:rsid w:val="00535BFD"/>
    <w:rsid w:val="00543819"/>
    <w:rsid w:val="005523B0"/>
    <w:rsid w:val="00563519"/>
    <w:rsid w:val="00567AE2"/>
    <w:rsid w:val="005714E9"/>
    <w:rsid w:val="005719BA"/>
    <w:rsid w:val="005813E9"/>
    <w:rsid w:val="00582C37"/>
    <w:rsid w:val="00583702"/>
    <w:rsid w:val="00586C77"/>
    <w:rsid w:val="005904A3"/>
    <w:rsid w:val="00591F06"/>
    <w:rsid w:val="00593901"/>
    <w:rsid w:val="005943DD"/>
    <w:rsid w:val="005A4F22"/>
    <w:rsid w:val="005A539D"/>
    <w:rsid w:val="005A703C"/>
    <w:rsid w:val="005C256F"/>
    <w:rsid w:val="005E25B9"/>
    <w:rsid w:val="005F0582"/>
    <w:rsid w:val="005F084A"/>
    <w:rsid w:val="005F40BC"/>
    <w:rsid w:val="005F52BF"/>
    <w:rsid w:val="005F699A"/>
    <w:rsid w:val="00613B43"/>
    <w:rsid w:val="00613DE7"/>
    <w:rsid w:val="006270B0"/>
    <w:rsid w:val="00630B3A"/>
    <w:rsid w:val="0065550F"/>
    <w:rsid w:val="006655F7"/>
    <w:rsid w:val="00671895"/>
    <w:rsid w:val="00674234"/>
    <w:rsid w:val="00675CB0"/>
    <w:rsid w:val="006771D7"/>
    <w:rsid w:val="00687E09"/>
    <w:rsid w:val="0069406A"/>
    <w:rsid w:val="006A295D"/>
    <w:rsid w:val="006B0A3B"/>
    <w:rsid w:val="006D0E15"/>
    <w:rsid w:val="006D133D"/>
    <w:rsid w:val="006D2187"/>
    <w:rsid w:val="006D4D37"/>
    <w:rsid w:val="006D5C4C"/>
    <w:rsid w:val="006D72C8"/>
    <w:rsid w:val="006D7C0B"/>
    <w:rsid w:val="006F14BE"/>
    <w:rsid w:val="006F32F4"/>
    <w:rsid w:val="006F73D8"/>
    <w:rsid w:val="00707D58"/>
    <w:rsid w:val="00710E9B"/>
    <w:rsid w:val="00712645"/>
    <w:rsid w:val="00713EB9"/>
    <w:rsid w:val="007166F4"/>
    <w:rsid w:val="00717B8F"/>
    <w:rsid w:val="00722620"/>
    <w:rsid w:val="00724287"/>
    <w:rsid w:val="007269FE"/>
    <w:rsid w:val="00735269"/>
    <w:rsid w:val="0073629D"/>
    <w:rsid w:val="007438E1"/>
    <w:rsid w:val="00753A90"/>
    <w:rsid w:val="00753D96"/>
    <w:rsid w:val="00756214"/>
    <w:rsid w:val="00761CF1"/>
    <w:rsid w:val="0076712B"/>
    <w:rsid w:val="007813FC"/>
    <w:rsid w:val="00790D51"/>
    <w:rsid w:val="0079198F"/>
    <w:rsid w:val="007939CA"/>
    <w:rsid w:val="007A3CF4"/>
    <w:rsid w:val="007A68F4"/>
    <w:rsid w:val="007B2389"/>
    <w:rsid w:val="007C5CC9"/>
    <w:rsid w:val="007C5FE6"/>
    <w:rsid w:val="007D6F2B"/>
    <w:rsid w:val="00802AA5"/>
    <w:rsid w:val="00807D44"/>
    <w:rsid w:val="008164D6"/>
    <w:rsid w:val="00816A55"/>
    <w:rsid w:val="00816B3B"/>
    <w:rsid w:val="00826959"/>
    <w:rsid w:val="008349BB"/>
    <w:rsid w:val="008418C5"/>
    <w:rsid w:val="008444A3"/>
    <w:rsid w:val="008523AF"/>
    <w:rsid w:val="00852483"/>
    <w:rsid w:val="0085695E"/>
    <w:rsid w:val="00856C10"/>
    <w:rsid w:val="00870F1F"/>
    <w:rsid w:val="00886544"/>
    <w:rsid w:val="00892D49"/>
    <w:rsid w:val="008A7674"/>
    <w:rsid w:val="008B0A96"/>
    <w:rsid w:val="008C16EA"/>
    <w:rsid w:val="008C2406"/>
    <w:rsid w:val="008D698D"/>
    <w:rsid w:val="008F1EF5"/>
    <w:rsid w:val="008F48CE"/>
    <w:rsid w:val="008F7449"/>
    <w:rsid w:val="00902157"/>
    <w:rsid w:val="0091220C"/>
    <w:rsid w:val="00915642"/>
    <w:rsid w:val="0091582B"/>
    <w:rsid w:val="009256A3"/>
    <w:rsid w:val="00933777"/>
    <w:rsid w:val="00933BAC"/>
    <w:rsid w:val="0095051E"/>
    <w:rsid w:val="009513CC"/>
    <w:rsid w:val="00962C7C"/>
    <w:rsid w:val="009632CA"/>
    <w:rsid w:val="00963430"/>
    <w:rsid w:val="00965F5C"/>
    <w:rsid w:val="009667C2"/>
    <w:rsid w:val="00966BCD"/>
    <w:rsid w:val="00971A6F"/>
    <w:rsid w:val="00972070"/>
    <w:rsid w:val="009764E2"/>
    <w:rsid w:val="009776D6"/>
    <w:rsid w:val="009A5B49"/>
    <w:rsid w:val="009B0E2F"/>
    <w:rsid w:val="009B4162"/>
    <w:rsid w:val="009C360F"/>
    <w:rsid w:val="009D1C69"/>
    <w:rsid w:val="009D3DE1"/>
    <w:rsid w:val="009E259C"/>
    <w:rsid w:val="009E52B0"/>
    <w:rsid w:val="009F4956"/>
    <w:rsid w:val="00A112AD"/>
    <w:rsid w:val="00A16F7E"/>
    <w:rsid w:val="00A301A7"/>
    <w:rsid w:val="00A306F6"/>
    <w:rsid w:val="00A42C60"/>
    <w:rsid w:val="00A47AB3"/>
    <w:rsid w:val="00A51796"/>
    <w:rsid w:val="00A53D93"/>
    <w:rsid w:val="00A634E8"/>
    <w:rsid w:val="00A65F06"/>
    <w:rsid w:val="00A66633"/>
    <w:rsid w:val="00A8340D"/>
    <w:rsid w:val="00A8565A"/>
    <w:rsid w:val="00A908E3"/>
    <w:rsid w:val="00A91405"/>
    <w:rsid w:val="00A9308F"/>
    <w:rsid w:val="00AA04C7"/>
    <w:rsid w:val="00AA6E3E"/>
    <w:rsid w:val="00AB0BAC"/>
    <w:rsid w:val="00AB5CD9"/>
    <w:rsid w:val="00AC61F2"/>
    <w:rsid w:val="00AC74DA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081D"/>
    <w:rsid w:val="00B15551"/>
    <w:rsid w:val="00B16440"/>
    <w:rsid w:val="00B21F55"/>
    <w:rsid w:val="00B26CB5"/>
    <w:rsid w:val="00B333B4"/>
    <w:rsid w:val="00B36304"/>
    <w:rsid w:val="00B45AE9"/>
    <w:rsid w:val="00B46292"/>
    <w:rsid w:val="00B51EE1"/>
    <w:rsid w:val="00B52EB1"/>
    <w:rsid w:val="00B53850"/>
    <w:rsid w:val="00B53A87"/>
    <w:rsid w:val="00B54DE8"/>
    <w:rsid w:val="00B618D3"/>
    <w:rsid w:val="00B6322E"/>
    <w:rsid w:val="00B6432A"/>
    <w:rsid w:val="00B64BAB"/>
    <w:rsid w:val="00B650E2"/>
    <w:rsid w:val="00B665E6"/>
    <w:rsid w:val="00B6751B"/>
    <w:rsid w:val="00B705F0"/>
    <w:rsid w:val="00B72512"/>
    <w:rsid w:val="00B73781"/>
    <w:rsid w:val="00B84171"/>
    <w:rsid w:val="00B9148E"/>
    <w:rsid w:val="00BB1364"/>
    <w:rsid w:val="00BB6847"/>
    <w:rsid w:val="00BB7AEB"/>
    <w:rsid w:val="00BC2927"/>
    <w:rsid w:val="00BC4682"/>
    <w:rsid w:val="00BD32CB"/>
    <w:rsid w:val="00BE007A"/>
    <w:rsid w:val="00C0296E"/>
    <w:rsid w:val="00C14AD7"/>
    <w:rsid w:val="00C2736F"/>
    <w:rsid w:val="00C27DEC"/>
    <w:rsid w:val="00C30633"/>
    <w:rsid w:val="00C368FC"/>
    <w:rsid w:val="00C416DB"/>
    <w:rsid w:val="00C43E25"/>
    <w:rsid w:val="00C512DC"/>
    <w:rsid w:val="00C51C4A"/>
    <w:rsid w:val="00C61037"/>
    <w:rsid w:val="00C64033"/>
    <w:rsid w:val="00C8437F"/>
    <w:rsid w:val="00C86AD3"/>
    <w:rsid w:val="00CA22B6"/>
    <w:rsid w:val="00CB5FE7"/>
    <w:rsid w:val="00CB7FB6"/>
    <w:rsid w:val="00CC0086"/>
    <w:rsid w:val="00CC17E6"/>
    <w:rsid w:val="00CC3ACA"/>
    <w:rsid w:val="00CD2738"/>
    <w:rsid w:val="00CD4F5C"/>
    <w:rsid w:val="00CE078B"/>
    <w:rsid w:val="00CE6623"/>
    <w:rsid w:val="00CF50C1"/>
    <w:rsid w:val="00D010F2"/>
    <w:rsid w:val="00D0383A"/>
    <w:rsid w:val="00D12163"/>
    <w:rsid w:val="00D173FE"/>
    <w:rsid w:val="00D17F3F"/>
    <w:rsid w:val="00D20A10"/>
    <w:rsid w:val="00D2428D"/>
    <w:rsid w:val="00D25122"/>
    <w:rsid w:val="00D27FE9"/>
    <w:rsid w:val="00D324C8"/>
    <w:rsid w:val="00D33362"/>
    <w:rsid w:val="00D33D87"/>
    <w:rsid w:val="00D41049"/>
    <w:rsid w:val="00D55A90"/>
    <w:rsid w:val="00D67D9A"/>
    <w:rsid w:val="00D75C1D"/>
    <w:rsid w:val="00D84B73"/>
    <w:rsid w:val="00D90737"/>
    <w:rsid w:val="00D97377"/>
    <w:rsid w:val="00DB0F12"/>
    <w:rsid w:val="00DB53A7"/>
    <w:rsid w:val="00DC0240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472"/>
    <w:rsid w:val="00DE5A4A"/>
    <w:rsid w:val="00DF370D"/>
    <w:rsid w:val="00DF4653"/>
    <w:rsid w:val="00DF61A4"/>
    <w:rsid w:val="00E06076"/>
    <w:rsid w:val="00E105BC"/>
    <w:rsid w:val="00E33114"/>
    <w:rsid w:val="00E344D7"/>
    <w:rsid w:val="00E45E49"/>
    <w:rsid w:val="00E52E2C"/>
    <w:rsid w:val="00E558E1"/>
    <w:rsid w:val="00E561DD"/>
    <w:rsid w:val="00E62B6F"/>
    <w:rsid w:val="00E65ED0"/>
    <w:rsid w:val="00E72D47"/>
    <w:rsid w:val="00E849CC"/>
    <w:rsid w:val="00E85D02"/>
    <w:rsid w:val="00EA081C"/>
    <w:rsid w:val="00EA207D"/>
    <w:rsid w:val="00EA6619"/>
    <w:rsid w:val="00EA6CB8"/>
    <w:rsid w:val="00EB1AFD"/>
    <w:rsid w:val="00EB7982"/>
    <w:rsid w:val="00EB7FBA"/>
    <w:rsid w:val="00EC2597"/>
    <w:rsid w:val="00EC58F1"/>
    <w:rsid w:val="00ED0791"/>
    <w:rsid w:val="00ED5F75"/>
    <w:rsid w:val="00ED613A"/>
    <w:rsid w:val="00ED69D7"/>
    <w:rsid w:val="00EE74A6"/>
    <w:rsid w:val="00EF06DD"/>
    <w:rsid w:val="00EF1060"/>
    <w:rsid w:val="00F0043F"/>
    <w:rsid w:val="00F06FAF"/>
    <w:rsid w:val="00F13DE0"/>
    <w:rsid w:val="00F21FA6"/>
    <w:rsid w:val="00F259C8"/>
    <w:rsid w:val="00F2795B"/>
    <w:rsid w:val="00F34C3D"/>
    <w:rsid w:val="00F37264"/>
    <w:rsid w:val="00F47BBB"/>
    <w:rsid w:val="00F54DF7"/>
    <w:rsid w:val="00F5704B"/>
    <w:rsid w:val="00F57085"/>
    <w:rsid w:val="00F57809"/>
    <w:rsid w:val="00F6185F"/>
    <w:rsid w:val="00F712D9"/>
    <w:rsid w:val="00F7746B"/>
    <w:rsid w:val="00F9378E"/>
    <w:rsid w:val="00FA0428"/>
    <w:rsid w:val="00FB484F"/>
    <w:rsid w:val="00FC2460"/>
    <w:rsid w:val="00FC5FC2"/>
    <w:rsid w:val="00FC7A4A"/>
    <w:rsid w:val="00FD791F"/>
    <w:rsid w:val="00FE007A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1F070-2CCA-44D1-A6E7-974FAD37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6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3.bin"/><Relationship Id="rId84" Type="http://schemas.openxmlformats.org/officeDocument/2006/relationships/image" Target="media/image41.png"/><Relationship Id="rId138" Type="http://schemas.openxmlformats.org/officeDocument/2006/relationships/oleObject" Target="embeddings/oleObject53.bin"/><Relationship Id="rId159" Type="http://schemas.openxmlformats.org/officeDocument/2006/relationships/image" Target="media/image85.wmf"/><Relationship Id="rId170" Type="http://schemas.openxmlformats.org/officeDocument/2006/relationships/oleObject" Target="embeddings/oleObject69.bin"/><Relationship Id="rId191" Type="http://schemas.openxmlformats.org/officeDocument/2006/relationships/oleObject" Target="embeddings/oleObject79.bin"/><Relationship Id="rId205" Type="http://schemas.openxmlformats.org/officeDocument/2006/relationships/image" Target="media/image109.wmf"/><Relationship Id="rId16" Type="http://schemas.openxmlformats.org/officeDocument/2006/relationships/oleObject" Target="embeddings/oleObject2.bin"/><Relationship Id="rId107" Type="http://schemas.openxmlformats.org/officeDocument/2006/relationships/image" Target="media/image56.wmf"/><Relationship Id="rId11" Type="http://schemas.openxmlformats.org/officeDocument/2006/relationships/hyperlink" Target="https://drive.google.com/file/d/0BxW61uJyyN8TLTR4UV9fYVdBeEU/view?usp=sharing" TargetMode="External"/><Relationship Id="rId32" Type="http://schemas.openxmlformats.org/officeDocument/2006/relationships/image" Target="media/image12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png"/><Relationship Id="rId74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image" Target="media/image53.wmf"/><Relationship Id="rId123" Type="http://schemas.openxmlformats.org/officeDocument/2006/relationships/oleObject" Target="embeddings/oleObject48.bin"/><Relationship Id="rId128" Type="http://schemas.openxmlformats.org/officeDocument/2006/relationships/image" Target="media/image67.wmf"/><Relationship Id="rId144" Type="http://schemas.openxmlformats.org/officeDocument/2006/relationships/oleObject" Target="embeddings/oleObject56.bin"/><Relationship Id="rId149" Type="http://schemas.openxmlformats.org/officeDocument/2006/relationships/image" Target="media/image8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4.bin"/><Relationship Id="rId95" Type="http://schemas.openxmlformats.org/officeDocument/2006/relationships/image" Target="media/image48.png"/><Relationship Id="rId160" Type="http://schemas.openxmlformats.org/officeDocument/2006/relationships/oleObject" Target="embeddings/oleObject64.bin"/><Relationship Id="rId165" Type="http://schemas.openxmlformats.org/officeDocument/2006/relationships/image" Target="media/image88.wmf"/><Relationship Id="rId181" Type="http://schemas.openxmlformats.org/officeDocument/2006/relationships/image" Target="media/image96.wmf"/><Relationship Id="rId186" Type="http://schemas.openxmlformats.org/officeDocument/2006/relationships/oleObject" Target="embeddings/oleObject77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43" Type="http://schemas.openxmlformats.org/officeDocument/2006/relationships/oleObject" Target="embeddings/oleObject15.bin"/><Relationship Id="rId48" Type="http://schemas.openxmlformats.org/officeDocument/2006/relationships/image" Target="media/image20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46.bin"/><Relationship Id="rId134" Type="http://schemas.openxmlformats.org/officeDocument/2006/relationships/image" Target="media/image72.png"/><Relationship Id="rId139" Type="http://schemas.openxmlformats.org/officeDocument/2006/relationships/image" Target="media/image75.wmf"/><Relationship Id="rId80" Type="http://schemas.openxmlformats.org/officeDocument/2006/relationships/oleObject" Target="embeddings/oleObject31.bin"/><Relationship Id="rId85" Type="http://schemas.openxmlformats.org/officeDocument/2006/relationships/image" Target="media/image42.png"/><Relationship Id="rId150" Type="http://schemas.openxmlformats.org/officeDocument/2006/relationships/oleObject" Target="embeddings/oleObject59.bin"/><Relationship Id="rId155" Type="http://schemas.openxmlformats.org/officeDocument/2006/relationships/image" Target="media/image83.wmf"/><Relationship Id="rId171" Type="http://schemas.openxmlformats.org/officeDocument/2006/relationships/image" Target="media/image91.wmf"/><Relationship Id="rId176" Type="http://schemas.openxmlformats.org/officeDocument/2006/relationships/oleObject" Target="embeddings/oleObject72.bin"/><Relationship Id="rId192" Type="http://schemas.openxmlformats.org/officeDocument/2006/relationships/image" Target="media/image102.wmf"/><Relationship Id="rId197" Type="http://schemas.openxmlformats.org/officeDocument/2006/relationships/image" Target="media/image105.wmf"/><Relationship Id="rId206" Type="http://schemas.openxmlformats.org/officeDocument/2006/relationships/oleObject" Target="embeddings/oleObject86.bin"/><Relationship Id="rId201" Type="http://schemas.openxmlformats.org/officeDocument/2006/relationships/image" Target="media/image107.wmf"/><Relationship Id="rId12" Type="http://schemas.openxmlformats.org/officeDocument/2006/relationships/image" Target="media/image1.wmf"/><Relationship Id="rId17" Type="http://schemas.openxmlformats.org/officeDocument/2006/relationships/image" Target="media/image4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5.wmf"/><Relationship Id="rId59" Type="http://schemas.openxmlformats.org/officeDocument/2006/relationships/image" Target="media/image27.png"/><Relationship Id="rId103" Type="http://schemas.openxmlformats.org/officeDocument/2006/relationships/oleObject" Target="embeddings/oleObject39.bin"/><Relationship Id="rId108" Type="http://schemas.openxmlformats.org/officeDocument/2006/relationships/oleObject" Target="embeddings/oleObject41.bin"/><Relationship Id="rId124" Type="http://schemas.openxmlformats.org/officeDocument/2006/relationships/image" Target="media/image65.wmf"/><Relationship Id="rId129" Type="http://schemas.openxmlformats.org/officeDocument/2006/relationships/oleObject" Target="embeddings/oleObject51.bin"/><Relationship Id="rId54" Type="http://schemas.openxmlformats.org/officeDocument/2006/relationships/image" Target="media/image23.wmf"/><Relationship Id="rId70" Type="http://schemas.openxmlformats.org/officeDocument/2006/relationships/oleObject" Target="embeddings/oleObject26.bin"/><Relationship Id="rId75" Type="http://schemas.openxmlformats.org/officeDocument/2006/relationships/image" Target="media/image36.wmf"/><Relationship Id="rId91" Type="http://schemas.openxmlformats.org/officeDocument/2006/relationships/image" Target="media/image46.wmf"/><Relationship Id="rId96" Type="http://schemas.openxmlformats.org/officeDocument/2006/relationships/image" Target="media/image49.png"/><Relationship Id="rId140" Type="http://schemas.openxmlformats.org/officeDocument/2006/relationships/oleObject" Target="embeddings/oleObject54.bin"/><Relationship Id="rId145" Type="http://schemas.openxmlformats.org/officeDocument/2006/relationships/image" Target="media/image78.wmf"/><Relationship Id="rId161" Type="http://schemas.openxmlformats.org/officeDocument/2006/relationships/image" Target="media/image86.wmf"/><Relationship Id="rId166" Type="http://schemas.openxmlformats.org/officeDocument/2006/relationships/oleObject" Target="embeddings/oleObject67.bin"/><Relationship Id="rId182" Type="http://schemas.openxmlformats.org/officeDocument/2006/relationships/oleObject" Target="embeddings/oleObject75.bin"/><Relationship Id="rId187" Type="http://schemas.openxmlformats.org/officeDocument/2006/relationships/image" Target="media/image9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image" Target="media/image10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44.bin"/><Relationship Id="rId119" Type="http://schemas.openxmlformats.org/officeDocument/2006/relationships/image" Target="media/image62.wmf"/><Relationship Id="rId44" Type="http://schemas.openxmlformats.org/officeDocument/2006/relationships/image" Target="media/image18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4.bin"/><Relationship Id="rId81" Type="http://schemas.openxmlformats.org/officeDocument/2006/relationships/image" Target="media/image39.wmf"/><Relationship Id="rId86" Type="http://schemas.openxmlformats.org/officeDocument/2006/relationships/image" Target="media/image43.png"/><Relationship Id="rId130" Type="http://schemas.openxmlformats.org/officeDocument/2006/relationships/image" Target="media/image68.png"/><Relationship Id="rId135" Type="http://schemas.openxmlformats.org/officeDocument/2006/relationships/image" Target="media/image73.wmf"/><Relationship Id="rId151" Type="http://schemas.openxmlformats.org/officeDocument/2006/relationships/image" Target="media/image81.wmf"/><Relationship Id="rId156" Type="http://schemas.openxmlformats.org/officeDocument/2006/relationships/oleObject" Target="embeddings/oleObject62.bin"/><Relationship Id="rId177" Type="http://schemas.openxmlformats.org/officeDocument/2006/relationships/image" Target="media/image94.wmf"/><Relationship Id="rId198" Type="http://schemas.openxmlformats.org/officeDocument/2006/relationships/oleObject" Target="embeddings/oleObject82.bin"/><Relationship Id="rId172" Type="http://schemas.openxmlformats.org/officeDocument/2006/relationships/oleObject" Target="embeddings/oleObject70.bin"/><Relationship Id="rId193" Type="http://schemas.openxmlformats.org/officeDocument/2006/relationships/oleObject" Target="embeddings/oleObject80.bin"/><Relationship Id="rId202" Type="http://schemas.openxmlformats.org/officeDocument/2006/relationships/oleObject" Target="embeddings/oleObject84.bin"/><Relationship Id="rId207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3.bin"/><Relationship Id="rId109" Type="http://schemas.openxmlformats.org/officeDocument/2006/relationships/image" Target="media/image57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29.bin"/><Relationship Id="rId97" Type="http://schemas.openxmlformats.org/officeDocument/2006/relationships/image" Target="media/image50.wmf"/><Relationship Id="rId104" Type="http://schemas.openxmlformats.org/officeDocument/2006/relationships/image" Target="media/image54.wmf"/><Relationship Id="rId120" Type="http://schemas.openxmlformats.org/officeDocument/2006/relationships/oleObject" Target="embeddings/oleObject47.bin"/><Relationship Id="rId125" Type="http://schemas.openxmlformats.org/officeDocument/2006/relationships/oleObject" Target="embeddings/oleObject49.bin"/><Relationship Id="rId141" Type="http://schemas.openxmlformats.org/officeDocument/2006/relationships/image" Target="media/image76.wmf"/><Relationship Id="rId146" Type="http://schemas.openxmlformats.org/officeDocument/2006/relationships/oleObject" Target="embeddings/oleObject57.bin"/><Relationship Id="rId167" Type="http://schemas.openxmlformats.org/officeDocument/2006/relationships/image" Target="media/image89.wmf"/><Relationship Id="rId188" Type="http://schemas.openxmlformats.org/officeDocument/2006/relationships/oleObject" Target="embeddings/oleObject78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5.bin"/><Relationship Id="rId162" Type="http://schemas.openxmlformats.org/officeDocument/2006/relationships/oleObject" Target="embeddings/oleObject65.bin"/><Relationship Id="rId183" Type="http://schemas.openxmlformats.org/officeDocument/2006/relationships/image" Target="media/image97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oleObject" Target="embeddings/oleObject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1.png"/><Relationship Id="rId87" Type="http://schemas.openxmlformats.org/officeDocument/2006/relationships/image" Target="media/image44.wmf"/><Relationship Id="rId110" Type="http://schemas.openxmlformats.org/officeDocument/2006/relationships/oleObject" Target="embeddings/oleObject42.bin"/><Relationship Id="rId115" Type="http://schemas.openxmlformats.org/officeDocument/2006/relationships/image" Target="media/image60.wmf"/><Relationship Id="rId131" Type="http://schemas.openxmlformats.org/officeDocument/2006/relationships/image" Target="media/image69.png"/><Relationship Id="rId136" Type="http://schemas.openxmlformats.org/officeDocument/2006/relationships/oleObject" Target="embeddings/oleObject52.bin"/><Relationship Id="rId157" Type="http://schemas.openxmlformats.org/officeDocument/2006/relationships/image" Target="media/image84.wmf"/><Relationship Id="rId178" Type="http://schemas.openxmlformats.org/officeDocument/2006/relationships/oleObject" Target="embeddings/oleObject73.bin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2.bin"/><Relationship Id="rId152" Type="http://schemas.openxmlformats.org/officeDocument/2006/relationships/oleObject" Target="embeddings/oleObject60.bin"/><Relationship Id="rId173" Type="http://schemas.openxmlformats.org/officeDocument/2006/relationships/image" Target="media/image92.wmf"/><Relationship Id="rId194" Type="http://schemas.openxmlformats.org/officeDocument/2006/relationships/image" Target="media/image103.png"/><Relationship Id="rId199" Type="http://schemas.openxmlformats.org/officeDocument/2006/relationships/image" Target="media/image106.wmf"/><Relationship Id="rId203" Type="http://schemas.openxmlformats.org/officeDocument/2006/relationships/image" Target="media/image108.wmf"/><Relationship Id="rId208" Type="http://schemas.openxmlformats.org/officeDocument/2006/relationships/fontTable" Target="fontTable.xml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30" Type="http://schemas.openxmlformats.org/officeDocument/2006/relationships/image" Target="media/image11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4.png"/><Relationship Id="rId77" Type="http://schemas.openxmlformats.org/officeDocument/2006/relationships/image" Target="media/image37.wmf"/><Relationship Id="rId100" Type="http://schemas.openxmlformats.org/officeDocument/2006/relationships/oleObject" Target="embeddings/oleObject38.bin"/><Relationship Id="rId105" Type="http://schemas.openxmlformats.org/officeDocument/2006/relationships/oleObject" Target="embeddings/oleObject40.bin"/><Relationship Id="rId126" Type="http://schemas.openxmlformats.org/officeDocument/2006/relationships/image" Target="media/image66.wmf"/><Relationship Id="rId147" Type="http://schemas.openxmlformats.org/officeDocument/2006/relationships/image" Target="media/image79.wmf"/><Relationship Id="rId168" Type="http://schemas.openxmlformats.org/officeDocument/2006/relationships/oleObject" Target="embeddings/oleObject68.bin"/><Relationship Id="rId8" Type="http://schemas.openxmlformats.org/officeDocument/2006/relationships/hyperlink" Target="http://www.dessci.com/en/products/mathtype/" TargetMode="Externa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7.bin"/><Relationship Id="rId93" Type="http://schemas.openxmlformats.org/officeDocument/2006/relationships/image" Target="media/image47.wmf"/><Relationship Id="rId98" Type="http://schemas.openxmlformats.org/officeDocument/2006/relationships/oleObject" Target="embeddings/oleObject37.bin"/><Relationship Id="rId121" Type="http://schemas.openxmlformats.org/officeDocument/2006/relationships/image" Target="media/image63.png"/><Relationship Id="rId142" Type="http://schemas.openxmlformats.org/officeDocument/2006/relationships/oleObject" Target="embeddings/oleObject55.bin"/><Relationship Id="rId163" Type="http://schemas.openxmlformats.org/officeDocument/2006/relationships/image" Target="media/image87.wmf"/><Relationship Id="rId184" Type="http://schemas.openxmlformats.org/officeDocument/2006/relationships/oleObject" Target="embeddings/oleObject76.bin"/><Relationship Id="rId189" Type="http://schemas.openxmlformats.org/officeDocument/2006/relationships/image" Target="media/image100.png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9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45.bin"/><Relationship Id="rId137" Type="http://schemas.openxmlformats.org/officeDocument/2006/relationships/image" Target="media/image74.wmf"/><Relationship Id="rId158" Type="http://schemas.openxmlformats.org/officeDocument/2006/relationships/oleObject" Target="embeddings/oleObject63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62" Type="http://schemas.openxmlformats.org/officeDocument/2006/relationships/image" Target="media/image29.wmf"/><Relationship Id="rId83" Type="http://schemas.openxmlformats.org/officeDocument/2006/relationships/image" Target="media/image40.png"/><Relationship Id="rId88" Type="http://schemas.openxmlformats.org/officeDocument/2006/relationships/oleObject" Target="embeddings/oleObject33.bin"/><Relationship Id="rId111" Type="http://schemas.openxmlformats.org/officeDocument/2006/relationships/image" Target="media/image58.wmf"/><Relationship Id="rId132" Type="http://schemas.openxmlformats.org/officeDocument/2006/relationships/image" Target="media/image70.png"/><Relationship Id="rId153" Type="http://schemas.openxmlformats.org/officeDocument/2006/relationships/image" Target="media/image82.wmf"/><Relationship Id="rId174" Type="http://schemas.openxmlformats.org/officeDocument/2006/relationships/oleObject" Target="embeddings/oleObject71.bin"/><Relationship Id="rId179" Type="http://schemas.openxmlformats.org/officeDocument/2006/relationships/image" Target="media/image95.wmf"/><Relationship Id="rId195" Type="http://schemas.openxmlformats.org/officeDocument/2006/relationships/image" Target="media/image104.wmf"/><Relationship Id="rId209" Type="http://schemas.openxmlformats.org/officeDocument/2006/relationships/theme" Target="theme/theme1.xml"/><Relationship Id="rId190" Type="http://schemas.openxmlformats.org/officeDocument/2006/relationships/image" Target="media/image101.wmf"/><Relationship Id="rId204" Type="http://schemas.openxmlformats.org/officeDocument/2006/relationships/oleObject" Target="embeddings/oleObject85.bin"/><Relationship Id="rId15" Type="http://schemas.openxmlformats.org/officeDocument/2006/relationships/image" Target="media/image3.wmf"/><Relationship Id="rId36" Type="http://schemas.openxmlformats.org/officeDocument/2006/relationships/image" Target="media/image14.wmf"/><Relationship Id="rId57" Type="http://schemas.openxmlformats.org/officeDocument/2006/relationships/image" Target="media/image25.png"/><Relationship Id="rId106" Type="http://schemas.openxmlformats.org/officeDocument/2006/relationships/image" Target="media/image55.png"/><Relationship Id="rId127" Type="http://schemas.openxmlformats.org/officeDocument/2006/relationships/oleObject" Target="embeddings/oleObject50.bin"/><Relationship Id="rId10" Type="http://schemas.openxmlformats.org/officeDocument/2006/relationships/hyperlink" Target="https://docs.google.com/document/d/117z1qGbrDJJV9bx57CQ4SxEL8Ws8oL27bM7-NgFHNKU/edit" TargetMode="External"/><Relationship Id="rId31" Type="http://schemas.openxmlformats.org/officeDocument/2006/relationships/oleObject" Target="embeddings/oleObject9.bin"/><Relationship Id="rId52" Type="http://schemas.openxmlformats.org/officeDocument/2006/relationships/image" Target="media/image22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36.bin"/><Relationship Id="rId99" Type="http://schemas.openxmlformats.org/officeDocument/2006/relationships/image" Target="media/image51.wmf"/><Relationship Id="rId101" Type="http://schemas.openxmlformats.org/officeDocument/2006/relationships/image" Target="media/image52.png"/><Relationship Id="rId122" Type="http://schemas.openxmlformats.org/officeDocument/2006/relationships/image" Target="media/image64.wmf"/><Relationship Id="rId143" Type="http://schemas.openxmlformats.org/officeDocument/2006/relationships/image" Target="media/image77.wmf"/><Relationship Id="rId148" Type="http://schemas.openxmlformats.org/officeDocument/2006/relationships/oleObject" Target="embeddings/oleObject58.bin"/><Relationship Id="rId164" Type="http://schemas.openxmlformats.org/officeDocument/2006/relationships/oleObject" Target="embeddings/oleObject66.bin"/><Relationship Id="rId169" Type="http://schemas.openxmlformats.org/officeDocument/2006/relationships/image" Target="media/image90.wmf"/><Relationship Id="rId185" Type="http://schemas.openxmlformats.org/officeDocument/2006/relationships/image" Target="media/image98.wmf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xW61uJyyN8TTWx5d0gzQW9ZUzQ&amp;authuser=0" TargetMode="External"/><Relationship Id="rId180" Type="http://schemas.openxmlformats.org/officeDocument/2006/relationships/oleObject" Target="embeddings/oleObject74.bin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5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43.bin"/><Relationship Id="rId133" Type="http://schemas.openxmlformats.org/officeDocument/2006/relationships/image" Target="media/image71.png"/><Relationship Id="rId154" Type="http://schemas.openxmlformats.org/officeDocument/2006/relationships/oleObject" Target="embeddings/oleObject61.bin"/><Relationship Id="rId175" Type="http://schemas.openxmlformats.org/officeDocument/2006/relationships/image" Target="media/image93.wmf"/><Relationship Id="rId196" Type="http://schemas.openxmlformats.org/officeDocument/2006/relationships/oleObject" Target="embeddings/oleObject81.bin"/><Relationship Id="rId200" Type="http://schemas.openxmlformats.org/officeDocument/2006/relationships/oleObject" Target="embeddings/oleObject8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852F-F036-451B-A4F0-4B49B330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5467</TotalTime>
  <Pages>1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332</cp:revision>
  <dcterms:created xsi:type="dcterms:W3CDTF">2015-01-07T22:43:00Z</dcterms:created>
  <dcterms:modified xsi:type="dcterms:W3CDTF">2015-04-24T03:03:00Z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