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8891E" w14:textId="77777777" w:rsidR="00D72B9A" w:rsidRPr="00D72B9A" w:rsidRDefault="00D72B9A" w:rsidP="00D72B9A">
      <w:pPr>
        <w:spacing w:line="360" w:lineRule="auto"/>
        <w:rPr>
          <w:rFonts w:ascii="Arial" w:hAnsi="Arial" w:cs="Arial"/>
          <w:sz w:val="24"/>
          <w:szCs w:val="24"/>
        </w:rPr>
      </w:pPr>
      <w:r w:rsidRPr="00D72B9A">
        <w:rPr>
          <w:rFonts w:ascii="Arial" w:hAnsi="Arial" w:cs="Arial"/>
          <w:sz w:val="24"/>
          <w:szCs w:val="24"/>
        </w:rPr>
        <w:t>Erwin Cheng</w:t>
      </w:r>
    </w:p>
    <w:p w14:paraId="5EF1277A" w14:textId="0FD5028B" w:rsidR="00D72B9A" w:rsidRPr="00D72B9A" w:rsidRDefault="00D72B9A" w:rsidP="00D72B9A">
      <w:pPr>
        <w:spacing w:line="360" w:lineRule="auto"/>
        <w:rPr>
          <w:rFonts w:ascii="Arial" w:hAnsi="Arial" w:cs="Arial"/>
          <w:sz w:val="24"/>
          <w:szCs w:val="24"/>
        </w:rPr>
      </w:pPr>
      <w:r w:rsidRPr="00D72B9A">
        <w:rPr>
          <w:rFonts w:ascii="Arial" w:hAnsi="Arial" w:cs="Arial"/>
          <w:sz w:val="24"/>
          <w:szCs w:val="24"/>
        </w:rPr>
        <w:t>February 1, 2026</w:t>
      </w:r>
    </w:p>
    <w:p w14:paraId="64845C85" w14:textId="587C037D" w:rsidR="00D72B9A" w:rsidRPr="00D72B9A" w:rsidRDefault="00D72B9A" w:rsidP="00D72B9A">
      <w:pPr>
        <w:spacing w:line="360" w:lineRule="auto"/>
        <w:rPr>
          <w:rFonts w:ascii="Arial" w:hAnsi="Arial" w:cs="Arial"/>
          <w:sz w:val="24"/>
          <w:szCs w:val="24"/>
        </w:rPr>
      </w:pPr>
      <w:r w:rsidRPr="00D72B9A">
        <w:rPr>
          <w:rFonts w:ascii="Arial" w:hAnsi="Arial" w:cs="Arial"/>
          <w:sz w:val="24"/>
          <w:szCs w:val="24"/>
        </w:rPr>
        <w:t>ITAI 2376</w:t>
      </w:r>
    </w:p>
    <w:p w14:paraId="67C4C3C5" w14:textId="65B74522" w:rsidR="004E307E" w:rsidRPr="00D72B9A" w:rsidRDefault="00D72B9A" w:rsidP="00D72B9A">
      <w:pPr>
        <w:spacing w:line="360" w:lineRule="auto"/>
        <w:rPr>
          <w:rFonts w:ascii="Arial" w:hAnsi="Arial" w:cs="Arial"/>
          <w:sz w:val="24"/>
          <w:szCs w:val="24"/>
        </w:rPr>
      </w:pPr>
      <w:r w:rsidRPr="00D72B9A">
        <w:rPr>
          <w:rFonts w:ascii="Arial" w:hAnsi="Arial" w:cs="Arial"/>
          <w:sz w:val="24"/>
          <w:szCs w:val="24"/>
        </w:rPr>
        <w:t>Reflective Journal Exploring Deep Learning Tools</w:t>
      </w:r>
    </w:p>
    <w:p w14:paraId="42065B2E" w14:textId="20FFB719" w:rsidR="00D72B9A" w:rsidRPr="00D72B9A" w:rsidRDefault="00D72B9A" w:rsidP="00D72B9A">
      <w:pPr>
        <w:pStyle w:val="NormalWeb"/>
        <w:spacing w:before="0" w:beforeAutospacing="0" w:line="360" w:lineRule="auto"/>
        <w:rPr>
          <w:rFonts w:ascii="Arial" w:hAnsi="Arial" w:cs="Arial"/>
        </w:rPr>
      </w:pPr>
      <w:r>
        <w:rPr>
          <w:rFonts w:ascii="Arial" w:hAnsi="Arial" w:cs="Arial"/>
        </w:rPr>
        <w:tab/>
      </w:r>
      <w:r w:rsidRPr="00D72B9A">
        <w:rPr>
          <w:rFonts w:ascii="Arial" w:hAnsi="Arial" w:cs="Arial"/>
        </w:rPr>
        <w:t>Working through this lab and interacting with all the widgets and pre-loaded code cells helped me understand how pre-trained models actually work in real situations. Instead of just reading about models making predictions, I could see it happening live as I changed inputs and watched the outputs update. Th</w:t>
      </w:r>
      <w:r w:rsidR="00AC4431">
        <w:rPr>
          <w:rFonts w:ascii="Arial" w:hAnsi="Arial" w:cs="Arial"/>
        </w:rPr>
        <w:t>is</w:t>
      </w:r>
      <w:r w:rsidRPr="00D72B9A">
        <w:rPr>
          <w:rFonts w:ascii="Arial" w:hAnsi="Arial" w:cs="Arial"/>
        </w:rPr>
        <w:t xml:space="preserve"> made everything feel more real and practical.</w:t>
      </w:r>
    </w:p>
    <w:p w14:paraId="08E4C982" w14:textId="0AF91840" w:rsidR="00D72B9A" w:rsidRPr="00D72B9A" w:rsidRDefault="00D72B9A" w:rsidP="00D72B9A">
      <w:pPr>
        <w:pStyle w:val="NormalWeb"/>
        <w:spacing w:before="0" w:beforeAutospacing="0" w:line="360" w:lineRule="auto"/>
        <w:rPr>
          <w:rFonts w:ascii="Arial" w:hAnsi="Arial" w:cs="Arial"/>
        </w:rPr>
      </w:pPr>
      <w:r>
        <w:rPr>
          <w:rFonts w:ascii="Arial" w:hAnsi="Arial" w:cs="Arial"/>
        </w:rPr>
        <w:tab/>
      </w:r>
      <w:r w:rsidRPr="00D72B9A">
        <w:rPr>
          <w:rFonts w:ascii="Arial" w:hAnsi="Arial" w:cs="Arial"/>
        </w:rPr>
        <w:t>One of the biggest things I noticed was how the pre-trained model didn’t need to “learn” during the lab</w:t>
      </w:r>
      <w:r w:rsidR="00AC4431">
        <w:rPr>
          <w:rFonts w:ascii="Arial" w:hAnsi="Arial" w:cs="Arial"/>
        </w:rPr>
        <w:t>,</w:t>
      </w:r>
      <w:r w:rsidRPr="00D72B9A">
        <w:rPr>
          <w:rFonts w:ascii="Arial" w:hAnsi="Arial" w:cs="Arial"/>
        </w:rPr>
        <w:t xml:space="preserve"> it already knew how to recognize patterns because it was trained ahead of time on large datasets. When I changed the inputs using the widgets, the model was still able to make predictions based on what it had already learned, which showed how powerful pre-trained models are for real-world use, especially when you don’t have a lot of your own data.</w:t>
      </w:r>
    </w:p>
    <w:p w14:paraId="4C1332E1" w14:textId="48545CA1" w:rsidR="00D72B9A" w:rsidRPr="00D72B9A" w:rsidRDefault="00D72B9A" w:rsidP="00D72B9A">
      <w:pPr>
        <w:pStyle w:val="NormalWeb"/>
        <w:spacing w:before="0" w:beforeAutospacing="0" w:line="360" w:lineRule="auto"/>
        <w:rPr>
          <w:rFonts w:ascii="Arial" w:hAnsi="Arial" w:cs="Arial"/>
        </w:rPr>
      </w:pPr>
      <w:r>
        <w:rPr>
          <w:rFonts w:ascii="Arial" w:hAnsi="Arial" w:cs="Arial"/>
        </w:rPr>
        <w:tab/>
      </w:r>
      <w:r w:rsidRPr="00D72B9A">
        <w:rPr>
          <w:rFonts w:ascii="Arial" w:hAnsi="Arial" w:cs="Arial"/>
        </w:rPr>
        <w:t>The preprocessing steps also stood out to me more than I expected. Things like formatting, scaling, and structuring the data didn’t seem that important at first, but after seeing how predictions changed when inputs were modified, it became clear that the model really depends on clean and properly prepared data. If the input wasn’t in the right format, the predictions became less reliable or changed in unexpected ways.</w:t>
      </w:r>
    </w:p>
    <w:p w14:paraId="42E42535" w14:textId="2CE2B2BF" w:rsidR="00D72B9A" w:rsidRPr="00D72B9A" w:rsidRDefault="00D72B9A" w:rsidP="00D72B9A">
      <w:pPr>
        <w:pStyle w:val="NormalWeb"/>
        <w:spacing w:before="0" w:beforeAutospacing="0" w:line="360" w:lineRule="auto"/>
        <w:rPr>
          <w:rFonts w:ascii="Arial" w:hAnsi="Arial" w:cs="Arial"/>
        </w:rPr>
      </w:pPr>
      <w:r>
        <w:rPr>
          <w:rFonts w:ascii="Arial" w:hAnsi="Arial" w:cs="Arial"/>
        </w:rPr>
        <w:tab/>
      </w:r>
      <w:r w:rsidRPr="00D72B9A">
        <w:rPr>
          <w:rFonts w:ascii="Arial" w:hAnsi="Arial" w:cs="Arial"/>
        </w:rPr>
        <w:t>Playing around with the inputs made it obvious how sensitive the model is to small changes. Even small adjustments could shift the predictions or confidence levels, which showed me that AI models aren’t just “guessing” they’re reacting directly to the data they’re given. Overall, this lab helped me understand that good predictions don’t just come from the model itself, but from the combination of a trained model, proper preprocessing, and well-structured input data. It made the whole AI pipeline feel more connected and easier to understand as a system instead of separate steps.</w:t>
      </w:r>
    </w:p>
    <w:sectPr w:rsidR="00D72B9A" w:rsidRPr="00D72B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ED1"/>
    <w:rsid w:val="004E307E"/>
    <w:rsid w:val="00977ED1"/>
    <w:rsid w:val="00AC4431"/>
    <w:rsid w:val="00D72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521E"/>
  <w15:chartTrackingRefBased/>
  <w15:docId w15:val="{9DE1896B-7CD5-474D-99A0-431EE854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B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72B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280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3</cp:revision>
  <dcterms:created xsi:type="dcterms:W3CDTF">2026-02-02T04:50:00Z</dcterms:created>
  <dcterms:modified xsi:type="dcterms:W3CDTF">2026-02-02T04:57:00Z</dcterms:modified>
</cp:coreProperties>
</file>