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F693" w14:textId="77777777" w:rsidR="00AD364C" w:rsidRPr="00AD364C" w:rsidRDefault="00AD364C" w:rsidP="00AD364C">
      <w:pPr>
        <w:rPr>
          <w:lang w:val="de-DE"/>
        </w:rPr>
      </w:pPr>
      <w:r w:rsidRPr="00AD364C">
        <w:rPr>
          <w:lang w:val="de-DE"/>
        </w:rPr>
        <w:t>Thema: Aufbau von Selbstmitgefühl; Kooperation bezüglich Traumaexposition (in sensu)</w:t>
      </w:r>
    </w:p>
    <w:p w14:paraId="172A3581" w14:textId="77777777" w:rsidR="00AD364C" w:rsidRPr="00AD364C" w:rsidRDefault="00AD364C" w:rsidP="00AD364C">
      <w:pPr>
        <w:rPr>
          <w:lang w:val="de-DE"/>
        </w:rPr>
      </w:pPr>
    </w:p>
    <w:p w14:paraId="49535002" w14:textId="77777777" w:rsidR="00AD364C" w:rsidRPr="00AD364C" w:rsidRDefault="00AD364C" w:rsidP="00AD364C">
      <w:pPr>
        <w:rPr>
          <w:lang w:val="de-DE"/>
        </w:rPr>
      </w:pPr>
      <w:r w:rsidRPr="00AD364C">
        <w:rPr>
          <w:lang w:val="de-DE"/>
        </w:rPr>
        <w:t>Ergebnis: In der Stunde kann die Klientin ihre Schwierigkeiten artikulieren, selbstmitfühlend mit sich umzugehen. Es zeigen sich Strategien von Bagatellisierung (gegenüber einer Vergewaltigung durch eine Vertrauensperson!!!) und "Abwärtsvergleich" als Kompensation.</w:t>
      </w:r>
    </w:p>
    <w:p w14:paraId="533B9138" w14:textId="1C3134C5" w:rsidR="00E340E6" w:rsidRPr="00AD364C" w:rsidRDefault="00AD364C" w:rsidP="00AD364C">
      <w:pPr>
        <w:rPr>
          <w:lang w:val="de-DE"/>
        </w:rPr>
      </w:pPr>
      <w:r w:rsidRPr="00AD364C">
        <w:rPr>
          <w:lang w:val="de-DE"/>
        </w:rPr>
        <w:t>In intensiver Beziehungsarbeit kann sich Frau Q. anerkennen in ihrer Ambivalenz, einerseits in traumaasoziierten Ego-States große Sehnsucht nach Halt und Geborgenheit / Sicherheit zu haben - gleichzeitig diese nicht eingehen zu können (zT weil dies auch das Beziehungsangebot des Täters gewesen war). Darin macht sie Erfahrungen von Verstanden werden durch die Anerkennung.</w:t>
      </w:r>
    </w:p>
    <w:sectPr w:rsidR="00E340E6" w:rsidRPr="00AD364C" w:rsidSect="002C30E1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1E"/>
    <w:rsid w:val="002C30E1"/>
    <w:rsid w:val="00360A19"/>
    <w:rsid w:val="003E1D1E"/>
    <w:rsid w:val="008257D0"/>
    <w:rsid w:val="00893716"/>
    <w:rsid w:val="00A26A70"/>
    <w:rsid w:val="00AD364C"/>
    <w:rsid w:val="00B37C2B"/>
    <w:rsid w:val="00D57474"/>
    <w:rsid w:val="00D846C4"/>
    <w:rsid w:val="00E340E6"/>
    <w:rsid w:val="00FE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DB572-5B05-4E83-B550-E9BB4CA6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1D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1D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1D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1D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1D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1D1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1D1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1D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1D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1D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1D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1D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1D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1D1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1D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1D1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1D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Musterweg</dc:creator>
  <cp:keywords/>
  <dc:description/>
  <cp:lastModifiedBy>Carsten Musterweg</cp:lastModifiedBy>
  <cp:revision>4</cp:revision>
  <dcterms:created xsi:type="dcterms:W3CDTF">2026-03-31T13:35:00Z</dcterms:created>
  <dcterms:modified xsi:type="dcterms:W3CDTF">2026-03-31T13:36:00Z</dcterms:modified>
</cp:coreProperties>
</file>