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C0D60" w14:textId="5E809DD6" w:rsidR="000F3CEB" w:rsidRPr="000C627D" w:rsidRDefault="000F3CEB" w:rsidP="00B41697">
      <w:pPr>
        <w:jc w:val="center"/>
        <w:rPr>
          <w:rFonts w:ascii="Lora" w:hAnsi="Lora" w:cs="Times New Roman"/>
          <w:sz w:val="36"/>
        </w:rPr>
      </w:pPr>
      <w:r w:rsidRPr="000C627D">
        <w:rPr>
          <w:rFonts w:ascii="Lora" w:hAnsi="Lora" w:cs="Times New Roman"/>
          <w:noProof/>
          <w:sz w:val="32"/>
          <w:lang w:eastAsia="de-DE"/>
        </w:rPr>
        <w:drawing>
          <wp:anchor distT="0" distB="0" distL="114300" distR="114300" simplePos="0" relativeHeight="251663360" behindDoc="0" locked="0" layoutInCell="1" allowOverlap="1" wp14:anchorId="5F8405D7" wp14:editId="6A92A802">
            <wp:simplePos x="0" y="0"/>
            <wp:positionH relativeFrom="column">
              <wp:posOffset>2080895</wp:posOffset>
            </wp:positionH>
            <wp:positionV relativeFrom="paragraph">
              <wp:posOffset>-80010</wp:posOffset>
            </wp:positionV>
            <wp:extent cx="1763486" cy="1564624"/>
            <wp:effectExtent l="0" t="0" r="825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4336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3486" cy="1564624"/>
                    </a:xfrm>
                    <a:prstGeom prst="rect">
                      <a:avLst/>
                    </a:prstGeom>
                  </pic:spPr>
                </pic:pic>
              </a:graphicData>
            </a:graphic>
            <wp14:sizeRelH relativeFrom="page">
              <wp14:pctWidth>0</wp14:pctWidth>
            </wp14:sizeRelH>
            <wp14:sizeRelV relativeFrom="page">
              <wp14:pctHeight>0</wp14:pctHeight>
            </wp14:sizeRelV>
          </wp:anchor>
        </w:drawing>
      </w:r>
    </w:p>
    <w:p w14:paraId="122BC6AD" w14:textId="38EFFAC5" w:rsidR="00B41697" w:rsidRDefault="00B41697" w:rsidP="00B41697">
      <w:pPr>
        <w:jc w:val="center"/>
        <w:rPr>
          <w:rFonts w:ascii="Lora" w:hAnsi="Lora" w:cs="Times New Roman"/>
          <w:sz w:val="36"/>
        </w:rPr>
      </w:pPr>
    </w:p>
    <w:p w14:paraId="69741AA0" w14:textId="772E24BA" w:rsidR="000C627D" w:rsidRDefault="000C627D" w:rsidP="00B41697">
      <w:pPr>
        <w:jc w:val="center"/>
        <w:rPr>
          <w:rFonts w:ascii="Lora" w:hAnsi="Lora" w:cs="Times New Roman"/>
          <w:sz w:val="36"/>
        </w:rPr>
      </w:pPr>
    </w:p>
    <w:p w14:paraId="4043E9BC" w14:textId="086A9603" w:rsidR="00BF38CE" w:rsidRDefault="00BF38CE" w:rsidP="00B41697">
      <w:pPr>
        <w:jc w:val="center"/>
        <w:rPr>
          <w:rFonts w:ascii="Lora" w:hAnsi="Lora" w:cs="Times New Roman"/>
          <w:sz w:val="36"/>
        </w:rPr>
      </w:pPr>
    </w:p>
    <w:p w14:paraId="7C0993DA" w14:textId="77777777" w:rsidR="00BF38CE" w:rsidRPr="000C627D" w:rsidRDefault="00BF38CE" w:rsidP="00B41697">
      <w:pPr>
        <w:jc w:val="center"/>
        <w:rPr>
          <w:rFonts w:ascii="Lora" w:hAnsi="Lora" w:cs="Times New Roman"/>
          <w:sz w:val="36"/>
        </w:rPr>
      </w:pPr>
    </w:p>
    <w:p w14:paraId="3E16D938" w14:textId="4FBAEA54" w:rsidR="000F3CEB" w:rsidRPr="000C627D" w:rsidRDefault="000F3CEB" w:rsidP="00910361">
      <w:pPr>
        <w:rPr>
          <w:rFonts w:ascii="Lora" w:hAnsi="Lora" w:cs="Times New Roman"/>
          <w:sz w:val="36"/>
        </w:rPr>
      </w:pPr>
    </w:p>
    <w:p w14:paraId="34011939" w14:textId="0733F735" w:rsidR="00CF08C3" w:rsidRDefault="00443A96" w:rsidP="001B5AA0">
      <w:pPr>
        <w:pStyle w:val="Title"/>
        <w:jc w:val="center"/>
        <w:rPr>
          <w:rFonts w:ascii="Lora" w:hAnsi="Lora" w:cs="Times New Roman"/>
          <w:b/>
          <w:sz w:val="48"/>
          <w:szCs w:val="48"/>
        </w:rPr>
      </w:pPr>
      <w:r w:rsidRPr="000C627D">
        <w:rPr>
          <w:rFonts w:ascii="Lora" w:hAnsi="Lora" w:cs="Times New Roman"/>
          <w:b/>
          <w:sz w:val="48"/>
          <w:szCs w:val="48"/>
        </w:rPr>
        <w:t>Identifikation von historischen Gebäuden und Bauteilen durch Bildklassifikation</w:t>
      </w:r>
    </w:p>
    <w:p w14:paraId="6F9F6546" w14:textId="77777777" w:rsidR="00FD6A8C" w:rsidRPr="00FD6A8C" w:rsidRDefault="00FD6A8C" w:rsidP="00FD6A8C"/>
    <w:p w14:paraId="6E01F4DF" w14:textId="77777777" w:rsidR="005D2DE4" w:rsidRPr="000C627D" w:rsidRDefault="005D2DE4" w:rsidP="005D2DE4">
      <w:pPr>
        <w:rPr>
          <w:rFonts w:ascii="Lora" w:hAnsi="Lora" w:cs="Times New Roman"/>
        </w:rPr>
      </w:pPr>
    </w:p>
    <w:p w14:paraId="3A1EF28F" w14:textId="2CE770F6" w:rsidR="005D2DE4" w:rsidRPr="000C627D" w:rsidRDefault="00473E10" w:rsidP="005D2DE4">
      <w:pPr>
        <w:pStyle w:val="Title"/>
        <w:jc w:val="center"/>
        <w:rPr>
          <w:rFonts w:ascii="Lora" w:hAnsi="Lora" w:cs="Times New Roman"/>
          <w:bCs/>
          <w:sz w:val="28"/>
        </w:rPr>
      </w:pPr>
      <w:r w:rsidRPr="000C627D">
        <w:rPr>
          <w:rFonts w:ascii="Lora" w:hAnsi="Lora" w:cs="Times New Roman"/>
          <w:bCs/>
          <w:sz w:val="48"/>
        </w:rPr>
        <w:t>Christof Wittmann</w:t>
      </w:r>
    </w:p>
    <w:p w14:paraId="4F40C264" w14:textId="77777777" w:rsidR="00B41697" w:rsidRPr="000C627D" w:rsidRDefault="00B41697" w:rsidP="00B41697">
      <w:pPr>
        <w:rPr>
          <w:rFonts w:ascii="Lora" w:hAnsi="Lora" w:cs="Times New Roman"/>
          <w:sz w:val="36"/>
        </w:rPr>
      </w:pPr>
    </w:p>
    <w:p w14:paraId="1062B278" w14:textId="19404A3A" w:rsidR="00B41697" w:rsidRPr="000C627D" w:rsidRDefault="005D2DE4" w:rsidP="00B41697">
      <w:pPr>
        <w:spacing w:line="240" w:lineRule="auto"/>
        <w:jc w:val="center"/>
        <w:rPr>
          <w:rFonts w:ascii="Lora" w:hAnsi="Lora" w:cs="Times New Roman"/>
          <w:sz w:val="28"/>
          <w:szCs w:val="18"/>
        </w:rPr>
      </w:pPr>
      <w:r w:rsidRPr="000C627D">
        <w:rPr>
          <w:rFonts w:ascii="Lora" w:hAnsi="Lora" w:cs="Times New Roman"/>
          <w:sz w:val="44"/>
        </w:rPr>
        <w:t xml:space="preserve">Bachelorarbeit </w:t>
      </w:r>
      <w:r w:rsidRPr="000C627D">
        <w:rPr>
          <w:rFonts w:ascii="Lora" w:hAnsi="Lora" w:cs="Times New Roman"/>
          <w:sz w:val="32"/>
        </w:rPr>
        <w:br/>
      </w:r>
      <w:r w:rsidR="0086345F" w:rsidRPr="000C627D">
        <w:rPr>
          <w:rFonts w:ascii="Lora" w:hAnsi="Lora" w:cs="Times New Roman"/>
          <w:sz w:val="28"/>
          <w:szCs w:val="18"/>
        </w:rPr>
        <w:t>i</w:t>
      </w:r>
      <w:r w:rsidRPr="000C627D">
        <w:rPr>
          <w:rFonts w:ascii="Lora" w:hAnsi="Lora" w:cs="Times New Roman"/>
          <w:sz w:val="28"/>
          <w:szCs w:val="18"/>
        </w:rPr>
        <w:t>m S</w:t>
      </w:r>
      <w:r w:rsidR="00B41697" w:rsidRPr="000C627D">
        <w:rPr>
          <w:rFonts w:ascii="Lora" w:hAnsi="Lora" w:cs="Times New Roman"/>
          <w:sz w:val="28"/>
          <w:szCs w:val="18"/>
        </w:rPr>
        <w:t>tudiengang Angewandte Informatik</w:t>
      </w:r>
    </w:p>
    <w:p w14:paraId="3C650F10" w14:textId="10055811" w:rsidR="00B41697" w:rsidRPr="000C627D" w:rsidRDefault="00B41697" w:rsidP="005D2DE4">
      <w:pPr>
        <w:spacing w:line="240" w:lineRule="auto"/>
        <w:jc w:val="center"/>
        <w:rPr>
          <w:rFonts w:ascii="Lora" w:hAnsi="Lora" w:cs="Times New Roman"/>
          <w:sz w:val="28"/>
          <w:szCs w:val="18"/>
        </w:rPr>
      </w:pPr>
      <w:r w:rsidRPr="000C627D">
        <w:rPr>
          <w:rFonts w:ascii="Lora" w:hAnsi="Lora" w:cs="Times New Roman"/>
          <w:sz w:val="28"/>
          <w:szCs w:val="18"/>
        </w:rPr>
        <w:t>Fakultät Wirtschaftsinformatik</w:t>
      </w:r>
      <w:r w:rsidR="005D2DE4" w:rsidRPr="000C627D">
        <w:rPr>
          <w:rFonts w:ascii="Lora" w:hAnsi="Lora" w:cs="Times New Roman"/>
          <w:sz w:val="28"/>
          <w:szCs w:val="18"/>
        </w:rPr>
        <w:t xml:space="preserve"> </w:t>
      </w:r>
      <w:r w:rsidRPr="000C627D">
        <w:rPr>
          <w:rFonts w:ascii="Lora" w:hAnsi="Lora" w:cs="Times New Roman"/>
          <w:sz w:val="28"/>
          <w:szCs w:val="18"/>
        </w:rPr>
        <w:t>und Angewandte Informatik</w:t>
      </w:r>
      <w:r w:rsidR="005D2DE4" w:rsidRPr="000C627D">
        <w:rPr>
          <w:rFonts w:ascii="Lora" w:hAnsi="Lora" w:cs="Times New Roman"/>
          <w:sz w:val="28"/>
          <w:szCs w:val="18"/>
        </w:rPr>
        <w:br/>
      </w:r>
      <w:r w:rsidRPr="000C627D">
        <w:rPr>
          <w:rFonts w:ascii="Lora" w:hAnsi="Lora" w:cs="Times New Roman"/>
          <w:sz w:val="28"/>
          <w:szCs w:val="18"/>
        </w:rPr>
        <w:t>Otto-Friedrich-Universität Bamberg</w:t>
      </w:r>
    </w:p>
    <w:p w14:paraId="5ABF4452" w14:textId="7AC66954" w:rsidR="005D2DE4" w:rsidRPr="000C627D" w:rsidRDefault="005D2DE4" w:rsidP="005D2DE4">
      <w:pPr>
        <w:spacing w:line="240" w:lineRule="auto"/>
        <w:jc w:val="center"/>
        <w:rPr>
          <w:rFonts w:ascii="Lora" w:hAnsi="Lora" w:cs="Times New Roman"/>
          <w:sz w:val="32"/>
          <w:szCs w:val="18"/>
        </w:rPr>
      </w:pPr>
      <w:r w:rsidRPr="000C627D">
        <w:rPr>
          <w:rFonts w:ascii="Lora" w:hAnsi="Lora" w:cs="Times New Roman"/>
          <w:sz w:val="32"/>
          <w:szCs w:val="18"/>
        </w:rPr>
        <w:br/>
      </w:r>
      <w:r w:rsidR="00F84AD1" w:rsidRPr="000C627D">
        <w:rPr>
          <w:rFonts w:ascii="Lora" w:hAnsi="Lora" w:cs="Times New Roman"/>
          <w:sz w:val="28"/>
          <w:szCs w:val="18"/>
        </w:rPr>
        <w:t>4</w:t>
      </w:r>
      <w:r w:rsidR="00473E10" w:rsidRPr="000C627D">
        <w:rPr>
          <w:rFonts w:ascii="Lora" w:hAnsi="Lora" w:cs="Times New Roman"/>
          <w:sz w:val="28"/>
          <w:szCs w:val="18"/>
        </w:rPr>
        <w:t>.4.2019</w:t>
      </w:r>
    </w:p>
    <w:p w14:paraId="037FD948" w14:textId="77777777" w:rsidR="005D2DE4" w:rsidRPr="000C627D" w:rsidRDefault="005D2DE4" w:rsidP="00C32D41">
      <w:pPr>
        <w:jc w:val="center"/>
        <w:rPr>
          <w:rFonts w:ascii="Lora" w:hAnsi="Lora" w:cs="Times New Roman"/>
          <w:sz w:val="36"/>
        </w:rPr>
      </w:pPr>
    </w:p>
    <w:p w14:paraId="21A6FA55" w14:textId="46A47C18" w:rsidR="005D2DE4" w:rsidRPr="000C627D" w:rsidRDefault="00697630" w:rsidP="00697630">
      <w:pPr>
        <w:pStyle w:val="TOCHeading"/>
        <w:jc w:val="center"/>
        <w:rPr>
          <w:rFonts w:ascii="Lora" w:hAnsi="Lora" w:cs="Times New Roman"/>
          <w:sz w:val="24"/>
          <w:szCs w:val="24"/>
        </w:rPr>
      </w:pPr>
      <w:r w:rsidRPr="000C627D">
        <w:rPr>
          <w:rFonts w:ascii="Lora" w:eastAsiaTheme="minorEastAsia" w:hAnsi="Lora" w:cs="Times New Roman"/>
          <w:sz w:val="24"/>
          <w:szCs w:val="16"/>
        </w:rPr>
        <w:t>Wissenschaftliche</w:t>
      </w:r>
      <w:r w:rsidR="005D2DE4" w:rsidRPr="000C627D">
        <w:rPr>
          <w:rFonts w:ascii="Lora" w:eastAsiaTheme="minorEastAsia" w:hAnsi="Lora" w:cs="Times New Roman"/>
          <w:sz w:val="24"/>
          <w:szCs w:val="16"/>
        </w:rPr>
        <w:t xml:space="preserve"> Betreuung: Prof. Dr. Christoph Schlieder</w:t>
      </w:r>
    </w:p>
    <w:p w14:paraId="7405FED2" w14:textId="79E08642" w:rsidR="005D2DE4" w:rsidRPr="000C627D" w:rsidRDefault="00E36C58" w:rsidP="00697630">
      <w:pPr>
        <w:jc w:val="center"/>
        <w:rPr>
          <w:rFonts w:ascii="Lora" w:hAnsi="Lora" w:cs="Times New Roman"/>
          <w:szCs w:val="16"/>
        </w:rPr>
      </w:pPr>
      <w:r w:rsidRPr="000C627D">
        <w:rPr>
          <w:rFonts w:ascii="Lora" w:hAnsi="Lora" w:cs="Times New Roman"/>
          <w:szCs w:val="16"/>
        </w:rPr>
        <w:t>Softwaretechnischer</w:t>
      </w:r>
      <w:r w:rsidR="00697630" w:rsidRPr="000C627D">
        <w:rPr>
          <w:rFonts w:ascii="Lora" w:hAnsi="Lora" w:cs="Times New Roman"/>
          <w:szCs w:val="16"/>
        </w:rPr>
        <w:t xml:space="preserve"> </w:t>
      </w:r>
      <w:r w:rsidR="005D2DE4" w:rsidRPr="000C627D">
        <w:rPr>
          <w:rFonts w:ascii="Lora" w:hAnsi="Lora" w:cs="Times New Roman"/>
          <w:szCs w:val="16"/>
        </w:rPr>
        <w:t xml:space="preserve">Ansprechpartner: </w:t>
      </w:r>
      <w:r w:rsidR="00473E10" w:rsidRPr="000C627D">
        <w:rPr>
          <w:rFonts w:ascii="Lora" w:hAnsi="Lora" w:cs="Times New Roman"/>
          <w:szCs w:val="16"/>
        </w:rPr>
        <w:t>Thomas Heinz</w:t>
      </w:r>
    </w:p>
    <w:p w14:paraId="32E8BE8F" w14:textId="3D883F1A" w:rsidR="00B41697" w:rsidRPr="000C627D" w:rsidRDefault="00B41697" w:rsidP="00697630">
      <w:pPr>
        <w:jc w:val="center"/>
        <w:rPr>
          <w:rFonts w:ascii="Lora" w:hAnsi="Lora" w:cs="Times New Roman"/>
          <w:szCs w:val="16"/>
        </w:rPr>
      </w:pPr>
      <w:r w:rsidRPr="000C627D">
        <w:rPr>
          <w:rFonts w:ascii="Lora" w:hAnsi="Lora" w:cs="Times New Roman"/>
          <w:szCs w:val="16"/>
        </w:rPr>
        <w:t xml:space="preserve">Lehrstuhl für Angewandte Informatik </w:t>
      </w:r>
      <w:r w:rsidR="00697630" w:rsidRPr="000C627D">
        <w:rPr>
          <w:rFonts w:ascii="Lora" w:hAnsi="Lora" w:cs="Times New Roman"/>
          <w:szCs w:val="16"/>
        </w:rPr>
        <w:br/>
      </w:r>
      <w:r w:rsidRPr="000C627D">
        <w:rPr>
          <w:rFonts w:ascii="Lora" w:hAnsi="Lora" w:cs="Times New Roman"/>
          <w:szCs w:val="16"/>
        </w:rPr>
        <w:t>in</w:t>
      </w:r>
      <w:r w:rsidR="005D2DE4" w:rsidRPr="000C627D">
        <w:rPr>
          <w:rFonts w:ascii="Lora" w:hAnsi="Lora" w:cs="Times New Roman"/>
          <w:szCs w:val="16"/>
        </w:rPr>
        <w:t xml:space="preserve"> </w:t>
      </w:r>
      <w:r w:rsidRPr="000C627D">
        <w:rPr>
          <w:rFonts w:ascii="Lora" w:hAnsi="Lora" w:cs="Times New Roman"/>
          <w:szCs w:val="16"/>
        </w:rPr>
        <w:t>den Kultur-, Geschichts- und</w:t>
      </w:r>
      <w:r w:rsidR="005D2DE4" w:rsidRPr="000C627D">
        <w:rPr>
          <w:rFonts w:ascii="Lora" w:hAnsi="Lora" w:cs="Times New Roman"/>
          <w:szCs w:val="16"/>
        </w:rPr>
        <w:t xml:space="preserve"> </w:t>
      </w:r>
      <w:r w:rsidRPr="000C627D">
        <w:rPr>
          <w:rFonts w:ascii="Lora" w:hAnsi="Lora" w:cs="Times New Roman"/>
          <w:szCs w:val="16"/>
        </w:rPr>
        <w:t>Geowissenschaften</w:t>
      </w:r>
    </w:p>
    <w:sdt>
      <w:sdtPr>
        <w:rPr>
          <w:rFonts w:ascii="Lora" w:hAnsi="Lora" w:cs="Times New Roman"/>
          <w:sz w:val="21"/>
          <w:szCs w:val="21"/>
        </w:rPr>
        <w:id w:val="-408234235"/>
        <w:docPartObj>
          <w:docPartGallery w:val="Table of Contents"/>
          <w:docPartUnique/>
        </w:docPartObj>
      </w:sdtPr>
      <w:sdtEndPr>
        <w:rPr>
          <w:b/>
          <w:bCs/>
          <w:sz w:val="24"/>
          <w:szCs w:val="20"/>
        </w:rPr>
      </w:sdtEndPr>
      <w:sdtContent>
        <w:p w14:paraId="45B5F374" w14:textId="6FFC31B8" w:rsidR="00527CD9" w:rsidRPr="000C627D" w:rsidRDefault="00527CD9" w:rsidP="000F3CEB">
          <w:pPr>
            <w:rPr>
              <w:rFonts w:ascii="Lora" w:hAnsi="Lora" w:cs="Times New Roman"/>
              <w:sz w:val="21"/>
              <w:szCs w:val="21"/>
            </w:rPr>
            <w:sectPr w:rsidR="00527CD9" w:rsidRPr="000C627D" w:rsidSect="00527CD9">
              <w:pgSz w:w="11906" w:h="16838" w:code="9"/>
              <w:pgMar w:top="1418" w:right="1418" w:bottom="1134" w:left="1418" w:header="709" w:footer="709" w:gutter="0"/>
              <w:cols w:space="708"/>
              <w:docGrid w:linePitch="360"/>
            </w:sectPr>
          </w:pPr>
        </w:p>
        <w:p w14:paraId="595748CC" w14:textId="04AEEC90" w:rsidR="00C32D41" w:rsidRPr="000C627D" w:rsidRDefault="00C32D41">
          <w:pPr>
            <w:pStyle w:val="TOCHeading"/>
            <w:rPr>
              <w:rFonts w:ascii="Lora" w:hAnsi="Lora" w:cs="Times New Roman"/>
            </w:rPr>
          </w:pPr>
          <w:r w:rsidRPr="000C627D">
            <w:rPr>
              <w:rFonts w:ascii="Lora" w:hAnsi="Lora" w:cs="Times New Roman"/>
            </w:rPr>
            <w:lastRenderedPageBreak/>
            <w:t>Inhaltsverzeichnis</w:t>
          </w:r>
        </w:p>
        <w:p w14:paraId="365D85A6" w14:textId="77777777" w:rsidR="00610847" w:rsidRPr="000C627D" w:rsidRDefault="00610847" w:rsidP="00610847">
          <w:pPr>
            <w:rPr>
              <w:rFonts w:ascii="Lora" w:hAnsi="Lora" w:cs="Times New Roman"/>
            </w:rPr>
          </w:pPr>
        </w:p>
        <w:p w14:paraId="1105B3A6" w14:textId="376F6C76" w:rsidR="00EC1D41" w:rsidRDefault="00DD486A">
          <w:pPr>
            <w:pStyle w:val="TOC1"/>
            <w:tabs>
              <w:tab w:val="left" w:pos="660"/>
              <w:tab w:val="right" w:leader="dot" w:pos="8209"/>
            </w:tabs>
            <w:rPr>
              <w:noProof/>
              <w:sz w:val="22"/>
              <w:szCs w:val="22"/>
              <w:lang w:val="en-GB" w:eastAsia="en-GB"/>
            </w:rPr>
          </w:pPr>
          <w:r w:rsidRPr="000C627D">
            <w:rPr>
              <w:rFonts w:ascii="Lora" w:hAnsi="Lora" w:cs="Times New Roman"/>
            </w:rPr>
            <w:fldChar w:fldCharType="begin"/>
          </w:r>
          <w:r w:rsidRPr="000C627D">
            <w:rPr>
              <w:rFonts w:ascii="Lora" w:hAnsi="Lora" w:cs="Times New Roman"/>
            </w:rPr>
            <w:instrText xml:space="preserve"> TOC \o "1-3" \h \z \u </w:instrText>
          </w:r>
          <w:r w:rsidRPr="000C627D">
            <w:rPr>
              <w:rFonts w:ascii="Lora" w:hAnsi="Lora" w:cs="Times New Roman"/>
            </w:rPr>
            <w:fldChar w:fldCharType="separate"/>
          </w:r>
          <w:hyperlink w:anchor="_Toc32872050" w:history="1">
            <w:r w:rsidR="00EC1D41" w:rsidRPr="005A110A">
              <w:rPr>
                <w:rStyle w:val="Hyperlink"/>
                <w:rFonts w:ascii="Lora" w:hAnsi="Lora"/>
                <w:noProof/>
              </w:rPr>
              <w:t>1.</w:t>
            </w:r>
            <w:r w:rsidR="00EC1D41">
              <w:rPr>
                <w:noProof/>
                <w:sz w:val="22"/>
                <w:szCs w:val="22"/>
                <w:lang w:val="en-GB" w:eastAsia="en-GB"/>
              </w:rPr>
              <w:tab/>
            </w:r>
            <w:r w:rsidR="00EC1D41" w:rsidRPr="005A110A">
              <w:rPr>
                <w:rStyle w:val="Hyperlink"/>
                <w:rFonts w:ascii="Lora" w:hAnsi="Lora"/>
                <w:noProof/>
              </w:rPr>
              <w:t>Einleitung</w:t>
            </w:r>
            <w:r w:rsidR="00EC1D41">
              <w:rPr>
                <w:noProof/>
                <w:webHidden/>
              </w:rPr>
              <w:tab/>
            </w:r>
            <w:r w:rsidR="00EC1D41">
              <w:rPr>
                <w:noProof/>
                <w:webHidden/>
              </w:rPr>
              <w:fldChar w:fldCharType="begin"/>
            </w:r>
            <w:r w:rsidR="00EC1D41">
              <w:rPr>
                <w:noProof/>
                <w:webHidden/>
              </w:rPr>
              <w:instrText xml:space="preserve"> PAGEREF _Toc32872050 \h </w:instrText>
            </w:r>
            <w:r w:rsidR="00EC1D41">
              <w:rPr>
                <w:noProof/>
                <w:webHidden/>
              </w:rPr>
            </w:r>
            <w:r w:rsidR="00EC1D41">
              <w:rPr>
                <w:noProof/>
                <w:webHidden/>
              </w:rPr>
              <w:fldChar w:fldCharType="separate"/>
            </w:r>
            <w:r w:rsidR="00076953">
              <w:rPr>
                <w:noProof/>
                <w:webHidden/>
              </w:rPr>
              <w:t>1</w:t>
            </w:r>
            <w:r w:rsidR="00EC1D41">
              <w:rPr>
                <w:noProof/>
                <w:webHidden/>
              </w:rPr>
              <w:fldChar w:fldCharType="end"/>
            </w:r>
          </w:hyperlink>
        </w:p>
        <w:p w14:paraId="22C9A5F2" w14:textId="784A3100" w:rsidR="00EC1D41" w:rsidRDefault="007001BE">
          <w:pPr>
            <w:pStyle w:val="TOC1"/>
            <w:tabs>
              <w:tab w:val="left" w:pos="880"/>
              <w:tab w:val="right" w:leader="dot" w:pos="8209"/>
            </w:tabs>
            <w:rPr>
              <w:noProof/>
              <w:sz w:val="22"/>
              <w:szCs w:val="22"/>
              <w:lang w:val="en-GB" w:eastAsia="en-GB"/>
            </w:rPr>
          </w:pPr>
          <w:hyperlink w:anchor="_Toc32872051" w:history="1">
            <w:r w:rsidR="00EC1D41" w:rsidRPr="005A110A">
              <w:rPr>
                <w:rStyle w:val="Hyperlink"/>
                <w:rFonts w:ascii="Lora" w:hAnsi="Lora" w:cs="Times New Roman"/>
                <w:noProof/>
              </w:rPr>
              <w:t>2.</w:t>
            </w:r>
            <w:r w:rsidR="00EC1D41">
              <w:rPr>
                <w:noProof/>
                <w:sz w:val="22"/>
                <w:szCs w:val="22"/>
                <w:lang w:val="en-GB" w:eastAsia="en-GB"/>
              </w:rPr>
              <w:tab/>
            </w:r>
            <w:r w:rsidR="00EC1D41" w:rsidRPr="005A110A">
              <w:rPr>
                <w:rStyle w:val="Hyperlink"/>
                <w:rFonts w:ascii="Lora" w:hAnsi="Lora" w:cs="Times New Roman"/>
                <w:noProof/>
              </w:rPr>
              <w:t>Problemstellung</w:t>
            </w:r>
            <w:r w:rsidR="00EC1D41">
              <w:rPr>
                <w:noProof/>
                <w:webHidden/>
              </w:rPr>
              <w:tab/>
            </w:r>
            <w:r w:rsidR="00EC1D41">
              <w:rPr>
                <w:noProof/>
                <w:webHidden/>
              </w:rPr>
              <w:fldChar w:fldCharType="begin"/>
            </w:r>
            <w:r w:rsidR="00EC1D41">
              <w:rPr>
                <w:noProof/>
                <w:webHidden/>
              </w:rPr>
              <w:instrText xml:space="preserve"> PAGEREF _Toc32872051 \h </w:instrText>
            </w:r>
            <w:r w:rsidR="00EC1D41">
              <w:rPr>
                <w:noProof/>
                <w:webHidden/>
              </w:rPr>
            </w:r>
            <w:r w:rsidR="00EC1D41">
              <w:rPr>
                <w:noProof/>
                <w:webHidden/>
              </w:rPr>
              <w:fldChar w:fldCharType="separate"/>
            </w:r>
            <w:r w:rsidR="00076953">
              <w:rPr>
                <w:noProof/>
                <w:webHidden/>
              </w:rPr>
              <w:t>2</w:t>
            </w:r>
            <w:r w:rsidR="00EC1D41">
              <w:rPr>
                <w:noProof/>
                <w:webHidden/>
              </w:rPr>
              <w:fldChar w:fldCharType="end"/>
            </w:r>
          </w:hyperlink>
        </w:p>
        <w:p w14:paraId="2CF0090F" w14:textId="23BC9B54" w:rsidR="00EC1D41" w:rsidRDefault="007001BE">
          <w:pPr>
            <w:pStyle w:val="TOC1"/>
            <w:tabs>
              <w:tab w:val="left" w:pos="880"/>
              <w:tab w:val="right" w:leader="dot" w:pos="8209"/>
            </w:tabs>
            <w:rPr>
              <w:noProof/>
              <w:sz w:val="22"/>
              <w:szCs w:val="22"/>
              <w:lang w:val="en-GB" w:eastAsia="en-GB"/>
            </w:rPr>
          </w:pPr>
          <w:hyperlink w:anchor="_Toc32872052" w:history="1">
            <w:r w:rsidR="00EC1D41" w:rsidRPr="005A110A">
              <w:rPr>
                <w:rStyle w:val="Hyperlink"/>
                <w:rFonts w:ascii="Lora" w:hAnsi="Lora" w:cs="Times New Roman"/>
                <w:noProof/>
              </w:rPr>
              <w:t>3.</w:t>
            </w:r>
            <w:r w:rsidR="00EC1D41">
              <w:rPr>
                <w:noProof/>
                <w:sz w:val="22"/>
                <w:szCs w:val="22"/>
                <w:lang w:val="en-GB" w:eastAsia="en-GB"/>
              </w:rPr>
              <w:tab/>
            </w:r>
            <w:r w:rsidR="00EC1D41" w:rsidRPr="005A110A">
              <w:rPr>
                <w:rStyle w:val="Hyperlink"/>
                <w:rFonts w:ascii="Lora" w:hAnsi="Lora" w:cs="Times New Roman"/>
                <w:noProof/>
              </w:rPr>
              <w:t>Forschungsstand: Methoden der Bilderkennung</w:t>
            </w:r>
            <w:r w:rsidR="00EC1D41">
              <w:rPr>
                <w:noProof/>
                <w:webHidden/>
              </w:rPr>
              <w:tab/>
            </w:r>
            <w:r w:rsidR="00EC1D41">
              <w:rPr>
                <w:noProof/>
                <w:webHidden/>
              </w:rPr>
              <w:fldChar w:fldCharType="begin"/>
            </w:r>
            <w:r w:rsidR="00EC1D41">
              <w:rPr>
                <w:noProof/>
                <w:webHidden/>
              </w:rPr>
              <w:instrText xml:space="preserve"> PAGEREF _Toc32872052 \h </w:instrText>
            </w:r>
            <w:r w:rsidR="00EC1D41">
              <w:rPr>
                <w:noProof/>
                <w:webHidden/>
              </w:rPr>
            </w:r>
            <w:r w:rsidR="00EC1D41">
              <w:rPr>
                <w:noProof/>
                <w:webHidden/>
              </w:rPr>
              <w:fldChar w:fldCharType="separate"/>
            </w:r>
            <w:r w:rsidR="00076953">
              <w:rPr>
                <w:noProof/>
                <w:webHidden/>
              </w:rPr>
              <w:t>3</w:t>
            </w:r>
            <w:r w:rsidR="00EC1D41">
              <w:rPr>
                <w:noProof/>
                <w:webHidden/>
              </w:rPr>
              <w:fldChar w:fldCharType="end"/>
            </w:r>
          </w:hyperlink>
        </w:p>
        <w:p w14:paraId="0F985D9E" w14:textId="2BE47E96" w:rsidR="00EC1D41" w:rsidRDefault="007001BE">
          <w:pPr>
            <w:pStyle w:val="TOC2"/>
            <w:rPr>
              <w:noProof/>
              <w:sz w:val="22"/>
              <w:szCs w:val="22"/>
              <w:lang w:val="en-GB" w:eastAsia="en-GB"/>
            </w:rPr>
          </w:pPr>
          <w:hyperlink w:anchor="_Toc32872053" w:history="1">
            <w:r w:rsidR="00EC1D41" w:rsidRPr="005A110A">
              <w:rPr>
                <w:rStyle w:val="Hyperlink"/>
                <w:rFonts w:ascii="Lora" w:hAnsi="Lora"/>
                <w:noProof/>
              </w:rPr>
              <w:t>3.1.</w:t>
            </w:r>
            <w:r w:rsidR="00EC1D41">
              <w:rPr>
                <w:noProof/>
                <w:sz w:val="22"/>
                <w:szCs w:val="22"/>
                <w:lang w:val="en-GB" w:eastAsia="en-GB"/>
              </w:rPr>
              <w:tab/>
            </w:r>
            <w:r w:rsidR="00EC1D41" w:rsidRPr="005A110A">
              <w:rPr>
                <w:rStyle w:val="Hyperlink"/>
                <w:rFonts w:ascii="Lora" w:hAnsi="Lora"/>
                <w:noProof/>
              </w:rPr>
              <w:t>Grundprinzipien der Merkmalserkennung (Feature Detection)</w:t>
            </w:r>
            <w:r w:rsidR="00EC1D41">
              <w:rPr>
                <w:noProof/>
                <w:webHidden/>
              </w:rPr>
              <w:tab/>
            </w:r>
            <w:r w:rsidR="00EC1D41">
              <w:rPr>
                <w:noProof/>
                <w:webHidden/>
              </w:rPr>
              <w:fldChar w:fldCharType="begin"/>
            </w:r>
            <w:r w:rsidR="00EC1D41">
              <w:rPr>
                <w:noProof/>
                <w:webHidden/>
              </w:rPr>
              <w:instrText xml:space="preserve"> PAGEREF _Toc32872053 \h </w:instrText>
            </w:r>
            <w:r w:rsidR="00EC1D41">
              <w:rPr>
                <w:noProof/>
                <w:webHidden/>
              </w:rPr>
            </w:r>
            <w:r w:rsidR="00EC1D41">
              <w:rPr>
                <w:noProof/>
                <w:webHidden/>
              </w:rPr>
              <w:fldChar w:fldCharType="separate"/>
            </w:r>
            <w:r w:rsidR="00076953">
              <w:rPr>
                <w:noProof/>
                <w:webHidden/>
              </w:rPr>
              <w:t>3</w:t>
            </w:r>
            <w:r w:rsidR="00EC1D41">
              <w:rPr>
                <w:noProof/>
                <w:webHidden/>
              </w:rPr>
              <w:fldChar w:fldCharType="end"/>
            </w:r>
          </w:hyperlink>
        </w:p>
        <w:p w14:paraId="634C2FB7" w14:textId="5CFF75A1" w:rsidR="00EC1D41" w:rsidRDefault="007001BE">
          <w:pPr>
            <w:pStyle w:val="TOC2"/>
            <w:rPr>
              <w:noProof/>
              <w:sz w:val="22"/>
              <w:szCs w:val="22"/>
              <w:lang w:val="en-GB" w:eastAsia="en-GB"/>
            </w:rPr>
          </w:pPr>
          <w:hyperlink w:anchor="_Toc32872054" w:history="1">
            <w:r w:rsidR="00EC1D41" w:rsidRPr="005A110A">
              <w:rPr>
                <w:rStyle w:val="Hyperlink"/>
                <w:rFonts w:ascii="Lora" w:hAnsi="Lora"/>
                <w:noProof/>
              </w:rPr>
              <w:t>3.2.</w:t>
            </w:r>
            <w:r w:rsidR="00EC1D41">
              <w:rPr>
                <w:noProof/>
                <w:sz w:val="22"/>
                <w:szCs w:val="22"/>
                <w:lang w:val="en-GB" w:eastAsia="en-GB"/>
              </w:rPr>
              <w:tab/>
            </w:r>
            <w:r w:rsidR="00EC1D41" w:rsidRPr="005A110A">
              <w:rPr>
                <w:rStyle w:val="Hyperlink"/>
                <w:rFonts w:ascii="Lora" w:hAnsi="Lora"/>
                <w:noProof/>
              </w:rPr>
              <w:t>Methoden der Merkmalserkennung</w:t>
            </w:r>
            <w:r w:rsidR="00EC1D41">
              <w:rPr>
                <w:noProof/>
                <w:webHidden/>
              </w:rPr>
              <w:tab/>
            </w:r>
            <w:r w:rsidR="00EC1D41">
              <w:rPr>
                <w:noProof/>
                <w:webHidden/>
              </w:rPr>
              <w:fldChar w:fldCharType="begin"/>
            </w:r>
            <w:r w:rsidR="00EC1D41">
              <w:rPr>
                <w:noProof/>
                <w:webHidden/>
              </w:rPr>
              <w:instrText xml:space="preserve"> PAGEREF _Toc32872054 \h </w:instrText>
            </w:r>
            <w:r w:rsidR="00EC1D41">
              <w:rPr>
                <w:noProof/>
                <w:webHidden/>
              </w:rPr>
            </w:r>
            <w:r w:rsidR="00EC1D41">
              <w:rPr>
                <w:noProof/>
                <w:webHidden/>
              </w:rPr>
              <w:fldChar w:fldCharType="separate"/>
            </w:r>
            <w:r w:rsidR="00076953">
              <w:rPr>
                <w:noProof/>
                <w:webHidden/>
              </w:rPr>
              <w:t>4</w:t>
            </w:r>
            <w:r w:rsidR="00EC1D41">
              <w:rPr>
                <w:noProof/>
                <w:webHidden/>
              </w:rPr>
              <w:fldChar w:fldCharType="end"/>
            </w:r>
          </w:hyperlink>
        </w:p>
        <w:p w14:paraId="7CCF7DF5" w14:textId="6077F614" w:rsidR="00EC1D41" w:rsidRDefault="007001BE">
          <w:pPr>
            <w:pStyle w:val="TOC2"/>
            <w:rPr>
              <w:noProof/>
              <w:sz w:val="22"/>
              <w:szCs w:val="22"/>
              <w:lang w:val="en-GB" w:eastAsia="en-GB"/>
            </w:rPr>
          </w:pPr>
          <w:hyperlink w:anchor="_Toc32872055" w:history="1">
            <w:r w:rsidR="00EC1D41" w:rsidRPr="005A110A">
              <w:rPr>
                <w:rStyle w:val="Hyperlink"/>
                <w:rFonts w:ascii="Lora" w:hAnsi="Lora"/>
                <w:noProof/>
              </w:rPr>
              <w:t>3.3.</w:t>
            </w:r>
            <w:r w:rsidR="00EC1D41">
              <w:rPr>
                <w:noProof/>
                <w:sz w:val="22"/>
                <w:szCs w:val="22"/>
                <w:lang w:val="en-GB" w:eastAsia="en-GB"/>
              </w:rPr>
              <w:tab/>
            </w:r>
            <w:r w:rsidR="00EC1D41" w:rsidRPr="005A110A">
              <w:rPr>
                <w:rStyle w:val="Hyperlink"/>
                <w:rFonts w:ascii="Lora" w:hAnsi="Lora"/>
                <w:noProof/>
              </w:rPr>
              <w:t>Scale-Invariant Feature Transform (SIFT)</w:t>
            </w:r>
            <w:r w:rsidR="00EC1D41">
              <w:rPr>
                <w:noProof/>
                <w:webHidden/>
              </w:rPr>
              <w:tab/>
            </w:r>
            <w:r w:rsidR="00EC1D41">
              <w:rPr>
                <w:noProof/>
                <w:webHidden/>
              </w:rPr>
              <w:fldChar w:fldCharType="begin"/>
            </w:r>
            <w:r w:rsidR="00EC1D41">
              <w:rPr>
                <w:noProof/>
                <w:webHidden/>
              </w:rPr>
              <w:instrText xml:space="preserve"> PAGEREF _Toc32872055 \h </w:instrText>
            </w:r>
            <w:r w:rsidR="00EC1D41">
              <w:rPr>
                <w:noProof/>
                <w:webHidden/>
              </w:rPr>
            </w:r>
            <w:r w:rsidR="00EC1D41">
              <w:rPr>
                <w:noProof/>
                <w:webHidden/>
              </w:rPr>
              <w:fldChar w:fldCharType="separate"/>
            </w:r>
            <w:r w:rsidR="00076953">
              <w:rPr>
                <w:noProof/>
                <w:webHidden/>
              </w:rPr>
              <w:t>4</w:t>
            </w:r>
            <w:r w:rsidR="00EC1D41">
              <w:rPr>
                <w:noProof/>
                <w:webHidden/>
              </w:rPr>
              <w:fldChar w:fldCharType="end"/>
            </w:r>
          </w:hyperlink>
        </w:p>
        <w:p w14:paraId="3F201139" w14:textId="25A57827" w:rsidR="00EC1D41" w:rsidRDefault="007001BE">
          <w:pPr>
            <w:pStyle w:val="TOC3"/>
            <w:rPr>
              <w:noProof/>
              <w:sz w:val="22"/>
              <w:szCs w:val="22"/>
              <w:lang w:val="en-GB" w:eastAsia="en-GB"/>
            </w:rPr>
          </w:pPr>
          <w:hyperlink w:anchor="_Toc32872056" w:history="1">
            <w:r w:rsidR="00EC1D41" w:rsidRPr="005A110A">
              <w:rPr>
                <w:rStyle w:val="Hyperlink"/>
                <w:rFonts w:ascii="Lora" w:hAnsi="Lora"/>
                <w:noProof/>
              </w:rPr>
              <w:t>3.3.1. Scale-Space Extrema Detection</w:t>
            </w:r>
            <w:r w:rsidR="00EC1D41">
              <w:rPr>
                <w:noProof/>
                <w:webHidden/>
              </w:rPr>
              <w:tab/>
            </w:r>
            <w:r w:rsidR="00EC1D41">
              <w:rPr>
                <w:noProof/>
                <w:webHidden/>
              </w:rPr>
              <w:fldChar w:fldCharType="begin"/>
            </w:r>
            <w:r w:rsidR="00EC1D41">
              <w:rPr>
                <w:noProof/>
                <w:webHidden/>
              </w:rPr>
              <w:instrText xml:space="preserve"> PAGEREF _Toc32872056 \h </w:instrText>
            </w:r>
            <w:r w:rsidR="00EC1D41">
              <w:rPr>
                <w:noProof/>
                <w:webHidden/>
              </w:rPr>
            </w:r>
            <w:r w:rsidR="00EC1D41">
              <w:rPr>
                <w:noProof/>
                <w:webHidden/>
              </w:rPr>
              <w:fldChar w:fldCharType="separate"/>
            </w:r>
            <w:r w:rsidR="00076953">
              <w:rPr>
                <w:noProof/>
                <w:webHidden/>
              </w:rPr>
              <w:t>5</w:t>
            </w:r>
            <w:r w:rsidR="00EC1D41">
              <w:rPr>
                <w:noProof/>
                <w:webHidden/>
              </w:rPr>
              <w:fldChar w:fldCharType="end"/>
            </w:r>
          </w:hyperlink>
        </w:p>
        <w:p w14:paraId="4C417CDE" w14:textId="72CAB9D1" w:rsidR="00EC1D41" w:rsidRDefault="007001BE">
          <w:pPr>
            <w:pStyle w:val="TOC3"/>
            <w:rPr>
              <w:noProof/>
              <w:sz w:val="22"/>
              <w:szCs w:val="22"/>
              <w:lang w:val="en-GB" w:eastAsia="en-GB"/>
            </w:rPr>
          </w:pPr>
          <w:hyperlink w:anchor="_Toc32872057" w:history="1">
            <w:r w:rsidR="00EC1D41" w:rsidRPr="005A110A">
              <w:rPr>
                <w:rStyle w:val="Hyperlink"/>
                <w:rFonts w:ascii="Lora" w:hAnsi="Lora"/>
                <w:noProof/>
              </w:rPr>
              <w:t>3.3.2. Keypoint Localization</w:t>
            </w:r>
            <w:r w:rsidR="00EC1D41">
              <w:rPr>
                <w:noProof/>
                <w:webHidden/>
              </w:rPr>
              <w:tab/>
            </w:r>
            <w:r w:rsidR="00EC1D41">
              <w:rPr>
                <w:noProof/>
                <w:webHidden/>
              </w:rPr>
              <w:fldChar w:fldCharType="begin"/>
            </w:r>
            <w:r w:rsidR="00EC1D41">
              <w:rPr>
                <w:noProof/>
                <w:webHidden/>
              </w:rPr>
              <w:instrText xml:space="preserve"> PAGEREF _Toc32872057 \h </w:instrText>
            </w:r>
            <w:r w:rsidR="00EC1D41">
              <w:rPr>
                <w:noProof/>
                <w:webHidden/>
              </w:rPr>
            </w:r>
            <w:r w:rsidR="00EC1D41">
              <w:rPr>
                <w:noProof/>
                <w:webHidden/>
              </w:rPr>
              <w:fldChar w:fldCharType="separate"/>
            </w:r>
            <w:r w:rsidR="00076953">
              <w:rPr>
                <w:noProof/>
                <w:webHidden/>
              </w:rPr>
              <w:t>6</w:t>
            </w:r>
            <w:r w:rsidR="00EC1D41">
              <w:rPr>
                <w:noProof/>
                <w:webHidden/>
              </w:rPr>
              <w:fldChar w:fldCharType="end"/>
            </w:r>
          </w:hyperlink>
        </w:p>
        <w:p w14:paraId="07601D3B" w14:textId="5F4623AF" w:rsidR="00EC1D41" w:rsidRDefault="007001BE">
          <w:pPr>
            <w:pStyle w:val="TOC3"/>
            <w:rPr>
              <w:noProof/>
              <w:sz w:val="22"/>
              <w:szCs w:val="22"/>
              <w:lang w:val="en-GB" w:eastAsia="en-GB"/>
            </w:rPr>
          </w:pPr>
          <w:hyperlink w:anchor="_Toc32872058" w:history="1">
            <w:r w:rsidR="00EC1D41" w:rsidRPr="005A110A">
              <w:rPr>
                <w:rStyle w:val="Hyperlink"/>
                <w:rFonts w:ascii="Lora" w:hAnsi="Lora"/>
                <w:noProof/>
              </w:rPr>
              <w:t>3.3.3. Orientation Assignment</w:t>
            </w:r>
            <w:r w:rsidR="00EC1D41">
              <w:rPr>
                <w:noProof/>
                <w:webHidden/>
              </w:rPr>
              <w:tab/>
            </w:r>
            <w:r w:rsidR="00EC1D41">
              <w:rPr>
                <w:noProof/>
                <w:webHidden/>
              </w:rPr>
              <w:fldChar w:fldCharType="begin"/>
            </w:r>
            <w:r w:rsidR="00EC1D41">
              <w:rPr>
                <w:noProof/>
                <w:webHidden/>
              </w:rPr>
              <w:instrText xml:space="preserve"> PAGEREF _Toc32872058 \h </w:instrText>
            </w:r>
            <w:r w:rsidR="00EC1D41">
              <w:rPr>
                <w:noProof/>
                <w:webHidden/>
              </w:rPr>
            </w:r>
            <w:r w:rsidR="00EC1D41">
              <w:rPr>
                <w:noProof/>
                <w:webHidden/>
              </w:rPr>
              <w:fldChar w:fldCharType="separate"/>
            </w:r>
            <w:r w:rsidR="00076953">
              <w:rPr>
                <w:noProof/>
                <w:webHidden/>
              </w:rPr>
              <w:t>7</w:t>
            </w:r>
            <w:r w:rsidR="00EC1D41">
              <w:rPr>
                <w:noProof/>
                <w:webHidden/>
              </w:rPr>
              <w:fldChar w:fldCharType="end"/>
            </w:r>
          </w:hyperlink>
        </w:p>
        <w:p w14:paraId="0D4E05FA" w14:textId="7B535049" w:rsidR="00EC1D41" w:rsidRDefault="007001BE">
          <w:pPr>
            <w:pStyle w:val="TOC3"/>
            <w:rPr>
              <w:noProof/>
              <w:sz w:val="22"/>
              <w:szCs w:val="22"/>
              <w:lang w:val="en-GB" w:eastAsia="en-GB"/>
            </w:rPr>
          </w:pPr>
          <w:hyperlink w:anchor="_Toc32872059" w:history="1">
            <w:r w:rsidR="00EC1D41" w:rsidRPr="005A110A">
              <w:rPr>
                <w:rStyle w:val="Hyperlink"/>
                <w:rFonts w:ascii="Lora" w:hAnsi="Lora"/>
                <w:noProof/>
              </w:rPr>
              <w:t>3.3.4. Keypoint Description</w:t>
            </w:r>
            <w:r w:rsidR="00EC1D41">
              <w:rPr>
                <w:noProof/>
                <w:webHidden/>
              </w:rPr>
              <w:tab/>
            </w:r>
            <w:r w:rsidR="00EC1D41">
              <w:rPr>
                <w:noProof/>
                <w:webHidden/>
              </w:rPr>
              <w:fldChar w:fldCharType="begin"/>
            </w:r>
            <w:r w:rsidR="00EC1D41">
              <w:rPr>
                <w:noProof/>
                <w:webHidden/>
              </w:rPr>
              <w:instrText xml:space="preserve"> PAGEREF _Toc32872059 \h </w:instrText>
            </w:r>
            <w:r w:rsidR="00EC1D41">
              <w:rPr>
                <w:noProof/>
                <w:webHidden/>
              </w:rPr>
            </w:r>
            <w:r w:rsidR="00EC1D41">
              <w:rPr>
                <w:noProof/>
                <w:webHidden/>
              </w:rPr>
              <w:fldChar w:fldCharType="separate"/>
            </w:r>
            <w:r w:rsidR="00076953">
              <w:rPr>
                <w:noProof/>
                <w:webHidden/>
              </w:rPr>
              <w:t>8</w:t>
            </w:r>
            <w:r w:rsidR="00EC1D41">
              <w:rPr>
                <w:noProof/>
                <w:webHidden/>
              </w:rPr>
              <w:fldChar w:fldCharType="end"/>
            </w:r>
          </w:hyperlink>
        </w:p>
        <w:p w14:paraId="0547FB60" w14:textId="0428CB3C" w:rsidR="00EC1D41" w:rsidRDefault="007001BE">
          <w:pPr>
            <w:pStyle w:val="TOC3"/>
            <w:rPr>
              <w:noProof/>
              <w:sz w:val="22"/>
              <w:szCs w:val="22"/>
              <w:lang w:val="en-GB" w:eastAsia="en-GB"/>
            </w:rPr>
          </w:pPr>
          <w:hyperlink w:anchor="_Toc32872060" w:history="1">
            <w:r w:rsidR="00EC1D41" w:rsidRPr="005A110A">
              <w:rPr>
                <w:rStyle w:val="Hyperlink"/>
                <w:rFonts w:ascii="Lora" w:hAnsi="Lora"/>
                <w:noProof/>
              </w:rPr>
              <w:t>3.3.5. Matching</w:t>
            </w:r>
            <w:r w:rsidR="00EC1D41">
              <w:rPr>
                <w:noProof/>
                <w:webHidden/>
              </w:rPr>
              <w:tab/>
            </w:r>
            <w:r w:rsidR="00EC1D41">
              <w:rPr>
                <w:noProof/>
                <w:webHidden/>
              </w:rPr>
              <w:fldChar w:fldCharType="begin"/>
            </w:r>
            <w:r w:rsidR="00EC1D41">
              <w:rPr>
                <w:noProof/>
                <w:webHidden/>
              </w:rPr>
              <w:instrText xml:space="preserve"> PAGEREF _Toc32872060 \h </w:instrText>
            </w:r>
            <w:r w:rsidR="00EC1D41">
              <w:rPr>
                <w:noProof/>
                <w:webHidden/>
              </w:rPr>
            </w:r>
            <w:r w:rsidR="00EC1D41">
              <w:rPr>
                <w:noProof/>
                <w:webHidden/>
              </w:rPr>
              <w:fldChar w:fldCharType="separate"/>
            </w:r>
            <w:r w:rsidR="00076953">
              <w:rPr>
                <w:noProof/>
                <w:webHidden/>
              </w:rPr>
              <w:t>9</w:t>
            </w:r>
            <w:r w:rsidR="00EC1D41">
              <w:rPr>
                <w:noProof/>
                <w:webHidden/>
              </w:rPr>
              <w:fldChar w:fldCharType="end"/>
            </w:r>
          </w:hyperlink>
        </w:p>
        <w:p w14:paraId="35834427" w14:textId="01B79883" w:rsidR="00EC1D41" w:rsidRDefault="007001BE">
          <w:pPr>
            <w:pStyle w:val="TOC2"/>
            <w:rPr>
              <w:noProof/>
              <w:sz w:val="22"/>
              <w:szCs w:val="22"/>
              <w:lang w:val="en-GB" w:eastAsia="en-GB"/>
            </w:rPr>
          </w:pPr>
          <w:hyperlink w:anchor="_Toc32872061" w:history="1">
            <w:r w:rsidR="00EC1D41" w:rsidRPr="005A110A">
              <w:rPr>
                <w:rStyle w:val="Hyperlink"/>
                <w:rFonts w:ascii="Lora" w:hAnsi="Lora"/>
                <w:noProof/>
              </w:rPr>
              <w:t>3.4.</w:t>
            </w:r>
            <w:r w:rsidR="00EC1D41">
              <w:rPr>
                <w:noProof/>
                <w:sz w:val="22"/>
                <w:szCs w:val="22"/>
                <w:lang w:val="en-GB" w:eastAsia="en-GB"/>
              </w:rPr>
              <w:tab/>
            </w:r>
            <w:r w:rsidR="00EC1D41" w:rsidRPr="005A110A">
              <w:rPr>
                <w:rStyle w:val="Hyperlink"/>
                <w:rFonts w:ascii="Lora" w:hAnsi="Lora"/>
                <w:noProof/>
              </w:rPr>
              <w:t>Weitere Algorithmen zur Merkmalserkennung</w:t>
            </w:r>
            <w:r w:rsidR="00EC1D41">
              <w:rPr>
                <w:noProof/>
                <w:webHidden/>
              </w:rPr>
              <w:tab/>
            </w:r>
            <w:r w:rsidR="00EC1D41">
              <w:rPr>
                <w:noProof/>
                <w:webHidden/>
              </w:rPr>
              <w:fldChar w:fldCharType="begin"/>
            </w:r>
            <w:r w:rsidR="00EC1D41">
              <w:rPr>
                <w:noProof/>
                <w:webHidden/>
              </w:rPr>
              <w:instrText xml:space="preserve"> PAGEREF _Toc32872061 \h </w:instrText>
            </w:r>
            <w:r w:rsidR="00EC1D41">
              <w:rPr>
                <w:noProof/>
                <w:webHidden/>
              </w:rPr>
            </w:r>
            <w:r w:rsidR="00EC1D41">
              <w:rPr>
                <w:noProof/>
                <w:webHidden/>
              </w:rPr>
              <w:fldChar w:fldCharType="separate"/>
            </w:r>
            <w:r w:rsidR="00076953">
              <w:rPr>
                <w:noProof/>
                <w:webHidden/>
              </w:rPr>
              <w:t>10</w:t>
            </w:r>
            <w:r w:rsidR="00EC1D41">
              <w:rPr>
                <w:noProof/>
                <w:webHidden/>
              </w:rPr>
              <w:fldChar w:fldCharType="end"/>
            </w:r>
          </w:hyperlink>
        </w:p>
        <w:p w14:paraId="07DA6171" w14:textId="0BF91750" w:rsidR="00EC1D41" w:rsidRDefault="007001BE">
          <w:pPr>
            <w:pStyle w:val="TOC1"/>
            <w:tabs>
              <w:tab w:val="left" w:pos="880"/>
              <w:tab w:val="right" w:leader="dot" w:pos="8209"/>
            </w:tabs>
            <w:rPr>
              <w:noProof/>
              <w:sz w:val="22"/>
              <w:szCs w:val="22"/>
              <w:lang w:val="en-GB" w:eastAsia="en-GB"/>
            </w:rPr>
          </w:pPr>
          <w:hyperlink w:anchor="_Toc32872062" w:history="1">
            <w:r w:rsidR="00EC1D41" w:rsidRPr="005A110A">
              <w:rPr>
                <w:rStyle w:val="Hyperlink"/>
                <w:rFonts w:ascii="Lora" w:hAnsi="Lora" w:cs="Times New Roman"/>
                <w:noProof/>
              </w:rPr>
              <w:t>4.</w:t>
            </w:r>
            <w:r w:rsidR="00EC1D41">
              <w:rPr>
                <w:noProof/>
                <w:sz w:val="22"/>
                <w:szCs w:val="22"/>
                <w:lang w:val="en-GB" w:eastAsia="en-GB"/>
              </w:rPr>
              <w:tab/>
            </w:r>
            <w:r w:rsidR="00EC1D41" w:rsidRPr="005A110A">
              <w:rPr>
                <w:rStyle w:val="Hyperlink"/>
                <w:rFonts w:ascii="Lora" w:hAnsi="Lora" w:cs="Times New Roman"/>
                <w:noProof/>
              </w:rPr>
              <w:t>Forschungsstand: Bildauswahl</w:t>
            </w:r>
            <w:r w:rsidR="00EC1D41">
              <w:rPr>
                <w:noProof/>
                <w:webHidden/>
              </w:rPr>
              <w:tab/>
            </w:r>
            <w:r w:rsidR="00EC1D41">
              <w:rPr>
                <w:noProof/>
                <w:webHidden/>
              </w:rPr>
              <w:fldChar w:fldCharType="begin"/>
            </w:r>
            <w:r w:rsidR="00EC1D41">
              <w:rPr>
                <w:noProof/>
                <w:webHidden/>
              </w:rPr>
              <w:instrText xml:space="preserve"> PAGEREF _Toc32872062 \h </w:instrText>
            </w:r>
            <w:r w:rsidR="00EC1D41">
              <w:rPr>
                <w:noProof/>
                <w:webHidden/>
              </w:rPr>
            </w:r>
            <w:r w:rsidR="00EC1D41">
              <w:rPr>
                <w:noProof/>
                <w:webHidden/>
              </w:rPr>
              <w:fldChar w:fldCharType="separate"/>
            </w:r>
            <w:r w:rsidR="00076953">
              <w:rPr>
                <w:noProof/>
                <w:webHidden/>
              </w:rPr>
              <w:t>14</w:t>
            </w:r>
            <w:r w:rsidR="00EC1D41">
              <w:rPr>
                <w:noProof/>
                <w:webHidden/>
              </w:rPr>
              <w:fldChar w:fldCharType="end"/>
            </w:r>
          </w:hyperlink>
        </w:p>
        <w:p w14:paraId="5FD8D449" w14:textId="15F21A56" w:rsidR="00EC1D41" w:rsidRDefault="007001BE">
          <w:pPr>
            <w:pStyle w:val="TOC1"/>
            <w:tabs>
              <w:tab w:val="left" w:pos="880"/>
              <w:tab w:val="right" w:leader="dot" w:pos="8209"/>
            </w:tabs>
            <w:rPr>
              <w:noProof/>
              <w:sz w:val="22"/>
              <w:szCs w:val="22"/>
              <w:lang w:val="en-GB" w:eastAsia="en-GB"/>
            </w:rPr>
          </w:pPr>
          <w:hyperlink w:anchor="_Toc32872063" w:history="1">
            <w:r w:rsidR="00EC1D41" w:rsidRPr="005A110A">
              <w:rPr>
                <w:rStyle w:val="Hyperlink"/>
                <w:rFonts w:ascii="Lora" w:hAnsi="Lora" w:cs="Times New Roman"/>
                <w:noProof/>
              </w:rPr>
              <w:t>5.</w:t>
            </w:r>
            <w:r w:rsidR="00EC1D41">
              <w:rPr>
                <w:noProof/>
                <w:sz w:val="22"/>
                <w:szCs w:val="22"/>
                <w:lang w:val="en-GB" w:eastAsia="en-GB"/>
              </w:rPr>
              <w:tab/>
            </w:r>
            <w:r w:rsidR="00EC1D41" w:rsidRPr="005A110A">
              <w:rPr>
                <w:rStyle w:val="Hyperlink"/>
                <w:rFonts w:ascii="Lora" w:hAnsi="Lora" w:cs="Times New Roman"/>
                <w:noProof/>
              </w:rPr>
              <w:t>Lösungsansatz</w:t>
            </w:r>
            <w:r w:rsidR="00EC1D41">
              <w:rPr>
                <w:noProof/>
                <w:webHidden/>
              </w:rPr>
              <w:tab/>
            </w:r>
            <w:r w:rsidR="00EC1D41">
              <w:rPr>
                <w:noProof/>
                <w:webHidden/>
              </w:rPr>
              <w:fldChar w:fldCharType="begin"/>
            </w:r>
            <w:r w:rsidR="00EC1D41">
              <w:rPr>
                <w:noProof/>
                <w:webHidden/>
              </w:rPr>
              <w:instrText xml:space="preserve"> PAGEREF _Toc32872063 \h </w:instrText>
            </w:r>
            <w:r w:rsidR="00EC1D41">
              <w:rPr>
                <w:noProof/>
                <w:webHidden/>
              </w:rPr>
            </w:r>
            <w:r w:rsidR="00EC1D41">
              <w:rPr>
                <w:noProof/>
                <w:webHidden/>
              </w:rPr>
              <w:fldChar w:fldCharType="separate"/>
            </w:r>
            <w:r w:rsidR="00076953">
              <w:rPr>
                <w:noProof/>
                <w:webHidden/>
              </w:rPr>
              <w:t>16</w:t>
            </w:r>
            <w:r w:rsidR="00EC1D41">
              <w:rPr>
                <w:noProof/>
                <w:webHidden/>
              </w:rPr>
              <w:fldChar w:fldCharType="end"/>
            </w:r>
          </w:hyperlink>
        </w:p>
        <w:p w14:paraId="1C54E31E" w14:textId="21FF9E7A" w:rsidR="00EC1D41" w:rsidRDefault="007001BE">
          <w:pPr>
            <w:pStyle w:val="TOC1"/>
            <w:tabs>
              <w:tab w:val="left" w:pos="880"/>
              <w:tab w:val="right" w:leader="dot" w:pos="8209"/>
            </w:tabs>
            <w:rPr>
              <w:noProof/>
              <w:sz w:val="22"/>
              <w:szCs w:val="22"/>
              <w:lang w:val="en-GB" w:eastAsia="en-GB"/>
            </w:rPr>
          </w:pPr>
          <w:hyperlink w:anchor="_Toc32872064" w:history="1">
            <w:r w:rsidR="00EC1D41" w:rsidRPr="005A110A">
              <w:rPr>
                <w:rStyle w:val="Hyperlink"/>
                <w:rFonts w:ascii="Lora" w:hAnsi="Lora" w:cs="Times New Roman"/>
                <w:noProof/>
              </w:rPr>
              <w:t>6.</w:t>
            </w:r>
            <w:r w:rsidR="00EC1D41">
              <w:rPr>
                <w:noProof/>
                <w:sz w:val="22"/>
                <w:szCs w:val="22"/>
                <w:lang w:val="en-GB" w:eastAsia="en-GB"/>
              </w:rPr>
              <w:tab/>
            </w:r>
            <w:r w:rsidR="00EC1D41" w:rsidRPr="005A110A">
              <w:rPr>
                <w:rStyle w:val="Hyperlink"/>
                <w:rFonts w:ascii="Lora" w:hAnsi="Lora" w:cs="Times New Roman"/>
                <w:noProof/>
              </w:rPr>
              <w:t>Umsetzung</w:t>
            </w:r>
            <w:r w:rsidR="00EC1D41">
              <w:rPr>
                <w:noProof/>
                <w:webHidden/>
              </w:rPr>
              <w:tab/>
            </w:r>
            <w:r w:rsidR="00EC1D41">
              <w:rPr>
                <w:noProof/>
                <w:webHidden/>
              </w:rPr>
              <w:fldChar w:fldCharType="begin"/>
            </w:r>
            <w:r w:rsidR="00EC1D41">
              <w:rPr>
                <w:noProof/>
                <w:webHidden/>
              </w:rPr>
              <w:instrText xml:space="preserve"> PAGEREF _Toc32872064 \h </w:instrText>
            </w:r>
            <w:r w:rsidR="00EC1D41">
              <w:rPr>
                <w:noProof/>
                <w:webHidden/>
              </w:rPr>
            </w:r>
            <w:r w:rsidR="00EC1D41">
              <w:rPr>
                <w:noProof/>
                <w:webHidden/>
              </w:rPr>
              <w:fldChar w:fldCharType="separate"/>
            </w:r>
            <w:r w:rsidR="00076953">
              <w:rPr>
                <w:noProof/>
                <w:webHidden/>
              </w:rPr>
              <w:t>17</w:t>
            </w:r>
            <w:r w:rsidR="00EC1D41">
              <w:rPr>
                <w:noProof/>
                <w:webHidden/>
              </w:rPr>
              <w:fldChar w:fldCharType="end"/>
            </w:r>
          </w:hyperlink>
        </w:p>
        <w:p w14:paraId="7F99AD44" w14:textId="5E51AF61" w:rsidR="00EC1D41" w:rsidRDefault="007001BE">
          <w:pPr>
            <w:pStyle w:val="TOC1"/>
            <w:tabs>
              <w:tab w:val="left" w:pos="880"/>
              <w:tab w:val="right" w:leader="dot" w:pos="8209"/>
            </w:tabs>
            <w:rPr>
              <w:noProof/>
              <w:sz w:val="22"/>
              <w:szCs w:val="22"/>
              <w:lang w:val="en-GB" w:eastAsia="en-GB"/>
            </w:rPr>
          </w:pPr>
          <w:hyperlink w:anchor="_Toc32872065" w:history="1">
            <w:r w:rsidR="00EC1D41" w:rsidRPr="005A110A">
              <w:rPr>
                <w:rStyle w:val="Hyperlink"/>
                <w:rFonts w:ascii="Lora" w:hAnsi="Lora" w:cs="Times New Roman"/>
                <w:noProof/>
              </w:rPr>
              <w:t>7.</w:t>
            </w:r>
            <w:r w:rsidR="00EC1D41">
              <w:rPr>
                <w:noProof/>
                <w:sz w:val="22"/>
                <w:szCs w:val="22"/>
                <w:lang w:val="en-GB" w:eastAsia="en-GB"/>
              </w:rPr>
              <w:tab/>
            </w:r>
            <w:r w:rsidR="00EC1D41" w:rsidRPr="005A110A">
              <w:rPr>
                <w:rStyle w:val="Hyperlink"/>
                <w:rFonts w:ascii="Lora" w:hAnsi="Lora" w:cs="Times New Roman"/>
                <w:noProof/>
              </w:rPr>
              <w:t>Evaluierung</w:t>
            </w:r>
            <w:r w:rsidR="00EC1D41">
              <w:rPr>
                <w:noProof/>
                <w:webHidden/>
              </w:rPr>
              <w:tab/>
            </w:r>
            <w:r w:rsidR="00EC1D41">
              <w:rPr>
                <w:noProof/>
                <w:webHidden/>
              </w:rPr>
              <w:fldChar w:fldCharType="begin"/>
            </w:r>
            <w:r w:rsidR="00EC1D41">
              <w:rPr>
                <w:noProof/>
                <w:webHidden/>
              </w:rPr>
              <w:instrText xml:space="preserve"> PAGEREF _Toc32872065 \h </w:instrText>
            </w:r>
            <w:r w:rsidR="00EC1D41">
              <w:rPr>
                <w:noProof/>
                <w:webHidden/>
              </w:rPr>
            </w:r>
            <w:r w:rsidR="00EC1D41">
              <w:rPr>
                <w:noProof/>
                <w:webHidden/>
              </w:rPr>
              <w:fldChar w:fldCharType="separate"/>
            </w:r>
            <w:r w:rsidR="00076953">
              <w:rPr>
                <w:noProof/>
                <w:webHidden/>
              </w:rPr>
              <w:t>18</w:t>
            </w:r>
            <w:r w:rsidR="00EC1D41">
              <w:rPr>
                <w:noProof/>
                <w:webHidden/>
              </w:rPr>
              <w:fldChar w:fldCharType="end"/>
            </w:r>
          </w:hyperlink>
        </w:p>
        <w:p w14:paraId="459912D2" w14:textId="71C5320A" w:rsidR="00EC1D41" w:rsidRDefault="007001BE">
          <w:pPr>
            <w:pStyle w:val="TOC1"/>
            <w:tabs>
              <w:tab w:val="left" w:pos="880"/>
              <w:tab w:val="right" w:leader="dot" w:pos="8209"/>
            </w:tabs>
            <w:rPr>
              <w:noProof/>
              <w:sz w:val="22"/>
              <w:szCs w:val="22"/>
              <w:lang w:val="en-GB" w:eastAsia="en-GB"/>
            </w:rPr>
          </w:pPr>
          <w:hyperlink w:anchor="_Toc32872066" w:history="1">
            <w:r w:rsidR="00EC1D41" w:rsidRPr="005A110A">
              <w:rPr>
                <w:rStyle w:val="Hyperlink"/>
                <w:rFonts w:ascii="Lora" w:hAnsi="Lora" w:cs="Times New Roman"/>
                <w:noProof/>
              </w:rPr>
              <w:t>8.</w:t>
            </w:r>
            <w:r w:rsidR="00EC1D41">
              <w:rPr>
                <w:noProof/>
                <w:sz w:val="22"/>
                <w:szCs w:val="22"/>
                <w:lang w:val="en-GB" w:eastAsia="en-GB"/>
              </w:rPr>
              <w:tab/>
            </w:r>
            <w:r w:rsidR="00EC1D41" w:rsidRPr="005A110A">
              <w:rPr>
                <w:rStyle w:val="Hyperlink"/>
                <w:rFonts w:ascii="Lora" w:hAnsi="Lora" w:cs="Times New Roman"/>
                <w:noProof/>
              </w:rPr>
              <w:t>Diskussion</w:t>
            </w:r>
            <w:r w:rsidR="00EC1D41">
              <w:rPr>
                <w:noProof/>
                <w:webHidden/>
              </w:rPr>
              <w:tab/>
            </w:r>
            <w:r w:rsidR="00EC1D41">
              <w:rPr>
                <w:noProof/>
                <w:webHidden/>
              </w:rPr>
              <w:fldChar w:fldCharType="begin"/>
            </w:r>
            <w:r w:rsidR="00EC1D41">
              <w:rPr>
                <w:noProof/>
                <w:webHidden/>
              </w:rPr>
              <w:instrText xml:space="preserve"> PAGEREF _Toc32872066 \h </w:instrText>
            </w:r>
            <w:r w:rsidR="00EC1D41">
              <w:rPr>
                <w:noProof/>
                <w:webHidden/>
              </w:rPr>
            </w:r>
            <w:r w:rsidR="00EC1D41">
              <w:rPr>
                <w:noProof/>
                <w:webHidden/>
              </w:rPr>
              <w:fldChar w:fldCharType="separate"/>
            </w:r>
            <w:r w:rsidR="00076953">
              <w:rPr>
                <w:noProof/>
                <w:webHidden/>
              </w:rPr>
              <w:t>19</w:t>
            </w:r>
            <w:r w:rsidR="00EC1D41">
              <w:rPr>
                <w:noProof/>
                <w:webHidden/>
              </w:rPr>
              <w:fldChar w:fldCharType="end"/>
            </w:r>
          </w:hyperlink>
        </w:p>
        <w:p w14:paraId="1C73EBB7" w14:textId="4B90E4F1" w:rsidR="00EC1D41" w:rsidRDefault="007001BE">
          <w:pPr>
            <w:pStyle w:val="TOC1"/>
            <w:tabs>
              <w:tab w:val="left" w:pos="880"/>
              <w:tab w:val="right" w:leader="dot" w:pos="8209"/>
            </w:tabs>
            <w:rPr>
              <w:noProof/>
              <w:sz w:val="22"/>
              <w:szCs w:val="22"/>
              <w:lang w:val="en-GB" w:eastAsia="en-GB"/>
            </w:rPr>
          </w:pPr>
          <w:hyperlink w:anchor="_Toc32872067" w:history="1">
            <w:r w:rsidR="00EC1D41" w:rsidRPr="005A110A">
              <w:rPr>
                <w:rStyle w:val="Hyperlink"/>
                <w:rFonts w:ascii="Lora" w:hAnsi="Lora" w:cs="Times New Roman"/>
                <w:noProof/>
              </w:rPr>
              <w:t>9.</w:t>
            </w:r>
            <w:r w:rsidR="00EC1D41">
              <w:rPr>
                <w:noProof/>
                <w:sz w:val="22"/>
                <w:szCs w:val="22"/>
                <w:lang w:val="en-GB" w:eastAsia="en-GB"/>
              </w:rPr>
              <w:tab/>
            </w:r>
            <w:r w:rsidR="00EC1D41" w:rsidRPr="005A110A">
              <w:rPr>
                <w:rStyle w:val="Hyperlink"/>
                <w:rFonts w:ascii="Lora" w:hAnsi="Lora" w:cs="Times New Roman"/>
                <w:noProof/>
              </w:rPr>
              <w:t>Anhang</w:t>
            </w:r>
            <w:r w:rsidR="00EC1D41">
              <w:rPr>
                <w:noProof/>
                <w:webHidden/>
              </w:rPr>
              <w:tab/>
            </w:r>
            <w:r w:rsidR="00EC1D41">
              <w:rPr>
                <w:noProof/>
                <w:webHidden/>
              </w:rPr>
              <w:fldChar w:fldCharType="begin"/>
            </w:r>
            <w:r w:rsidR="00EC1D41">
              <w:rPr>
                <w:noProof/>
                <w:webHidden/>
              </w:rPr>
              <w:instrText xml:space="preserve"> PAGEREF _Toc32872067 \h </w:instrText>
            </w:r>
            <w:r w:rsidR="00EC1D41">
              <w:rPr>
                <w:noProof/>
                <w:webHidden/>
              </w:rPr>
            </w:r>
            <w:r w:rsidR="00EC1D41">
              <w:rPr>
                <w:noProof/>
                <w:webHidden/>
              </w:rPr>
              <w:fldChar w:fldCharType="separate"/>
            </w:r>
            <w:r w:rsidR="00076953">
              <w:rPr>
                <w:noProof/>
                <w:webHidden/>
              </w:rPr>
              <w:t>20</w:t>
            </w:r>
            <w:r w:rsidR="00EC1D41">
              <w:rPr>
                <w:noProof/>
                <w:webHidden/>
              </w:rPr>
              <w:fldChar w:fldCharType="end"/>
            </w:r>
          </w:hyperlink>
        </w:p>
        <w:p w14:paraId="262694C3" w14:textId="28843A10" w:rsidR="00EC1D41" w:rsidRDefault="007001BE">
          <w:pPr>
            <w:pStyle w:val="TOC1"/>
            <w:tabs>
              <w:tab w:val="left" w:pos="880"/>
              <w:tab w:val="right" w:leader="dot" w:pos="8209"/>
            </w:tabs>
            <w:rPr>
              <w:noProof/>
              <w:sz w:val="22"/>
              <w:szCs w:val="22"/>
              <w:lang w:val="en-GB" w:eastAsia="en-GB"/>
            </w:rPr>
          </w:pPr>
          <w:hyperlink w:anchor="_Toc32872068" w:history="1">
            <w:r w:rsidR="00EC1D41" w:rsidRPr="005A110A">
              <w:rPr>
                <w:rStyle w:val="Hyperlink"/>
                <w:rFonts w:ascii="Lora" w:hAnsi="Lora" w:cs="Times New Roman"/>
                <w:noProof/>
              </w:rPr>
              <w:t>10.</w:t>
            </w:r>
            <w:r w:rsidR="00EC1D41">
              <w:rPr>
                <w:noProof/>
                <w:sz w:val="22"/>
                <w:szCs w:val="22"/>
                <w:lang w:val="en-GB" w:eastAsia="en-GB"/>
              </w:rPr>
              <w:tab/>
            </w:r>
            <w:r w:rsidR="00EC1D41" w:rsidRPr="005A110A">
              <w:rPr>
                <w:rStyle w:val="Hyperlink"/>
                <w:rFonts w:ascii="Lora" w:hAnsi="Lora" w:cs="Times New Roman"/>
                <w:noProof/>
              </w:rPr>
              <w:t>Literaturverzeichnis</w:t>
            </w:r>
            <w:r w:rsidR="00EC1D41">
              <w:rPr>
                <w:noProof/>
                <w:webHidden/>
              </w:rPr>
              <w:tab/>
            </w:r>
            <w:r w:rsidR="00EC1D41">
              <w:rPr>
                <w:noProof/>
                <w:webHidden/>
              </w:rPr>
              <w:fldChar w:fldCharType="begin"/>
            </w:r>
            <w:r w:rsidR="00EC1D41">
              <w:rPr>
                <w:noProof/>
                <w:webHidden/>
              </w:rPr>
              <w:instrText xml:space="preserve"> PAGEREF _Toc32872068 \h </w:instrText>
            </w:r>
            <w:r w:rsidR="00EC1D41">
              <w:rPr>
                <w:noProof/>
                <w:webHidden/>
              </w:rPr>
            </w:r>
            <w:r w:rsidR="00EC1D41">
              <w:rPr>
                <w:noProof/>
                <w:webHidden/>
              </w:rPr>
              <w:fldChar w:fldCharType="separate"/>
            </w:r>
            <w:r w:rsidR="00076953">
              <w:rPr>
                <w:noProof/>
                <w:webHidden/>
              </w:rPr>
              <w:t>21</w:t>
            </w:r>
            <w:r w:rsidR="00EC1D41">
              <w:rPr>
                <w:noProof/>
                <w:webHidden/>
              </w:rPr>
              <w:fldChar w:fldCharType="end"/>
            </w:r>
          </w:hyperlink>
        </w:p>
        <w:p w14:paraId="3125C90B" w14:textId="66BEB012" w:rsidR="00EC1D41" w:rsidRDefault="007001BE">
          <w:pPr>
            <w:pStyle w:val="TOC1"/>
            <w:tabs>
              <w:tab w:val="left" w:pos="880"/>
              <w:tab w:val="right" w:leader="dot" w:pos="8209"/>
            </w:tabs>
            <w:rPr>
              <w:noProof/>
              <w:sz w:val="22"/>
              <w:szCs w:val="22"/>
              <w:lang w:val="en-GB" w:eastAsia="en-GB"/>
            </w:rPr>
          </w:pPr>
          <w:hyperlink w:anchor="_Toc32872069" w:history="1">
            <w:r w:rsidR="00EC1D41" w:rsidRPr="005A110A">
              <w:rPr>
                <w:rStyle w:val="Hyperlink"/>
                <w:rFonts w:ascii="Lora" w:hAnsi="Lora" w:cs="Times New Roman"/>
                <w:noProof/>
              </w:rPr>
              <w:t>A.</w:t>
            </w:r>
            <w:r w:rsidR="00EC1D41">
              <w:rPr>
                <w:noProof/>
                <w:sz w:val="22"/>
                <w:szCs w:val="22"/>
                <w:lang w:val="en-GB" w:eastAsia="en-GB"/>
              </w:rPr>
              <w:tab/>
            </w:r>
            <w:r w:rsidR="00EC1D41" w:rsidRPr="005A110A">
              <w:rPr>
                <w:rStyle w:val="Hyperlink"/>
                <w:rFonts w:ascii="Lora" w:hAnsi="Lora" w:cs="Times New Roman"/>
                <w:noProof/>
              </w:rPr>
              <w:t>Eidesstattliche Erklärung</w:t>
            </w:r>
            <w:r w:rsidR="00EC1D41">
              <w:rPr>
                <w:noProof/>
                <w:webHidden/>
              </w:rPr>
              <w:tab/>
            </w:r>
            <w:r w:rsidR="00EC1D41">
              <w:rPr>
                <w:noProof/>
                <w:webHidden/>
              </w:rPr>
              <w:fldChar w:fldCharType="begin"/>
            </w:r>
            <w:r w:rsidR="00EC1D41">
              <w:rPr>
                <w:noProof/>
                <w:webHidden/>
              </w:rPr>
              <w:instrText xml:space="preserve"> PAGEREF _Toc32872069 \h </w:instrText>
            </w:r>
            <w:r w:rsidR="00EC1D41">
              <w:rPr>
                <w:noProof/>
                <w:webHidden/>
              </w:rPr>
            </w:r>
            <w:r w:rsidR="00EC1D41">
              <w:rPr>
                <w:noProof/>
                <w:webHidden/>
              </w:rPr>
              <w:fldChar w:fldCharType="separate"/>
            </w:r>
            <w:r w:rsidR="00076953">
              <w:rPr>
                <w:noProof/>
                <w:webHidden/>
              </w:rPr>
              <w:t>22</w:t>
            </w:r>
            <w:r w:rsidR="00EC1D41">
              <w:rPr>
                <w:noProof/>
                <w:webHidden/>
              </w:rPr>
              <w:fldChar w:fldCharType="end"/>
            </w:r>
          </w:hyperlink>
        </w:p>
        <w:p w14:paraId="71477125" w14:textId="119E7A6C" w:rsidR="00B035C2" w:rsidRPr="000C627D" w:rsidRDefault="00DD486A" w:rsidP="00B035C2">
          <w:pPr>
            <w:rPr>
              <w:rFonts w:ascii="Lora" w:hAnsi="Lora" w:cs="Times New Roman"/>
              <w:b/>
              <w:bCs/>
            </w:rPr>
          </w:pPr>
          <w:r w:rsidRPr="000C627D">
            <w:rPr>
              <w:rFonts w:ascii="Lora" w:hAnsi="Lora" w:cs="Times New Roman"/>
              <w:b/>
              <w:bCs/>
              <w:noProof/>
            </w:rPr>
            <w:fldChar w:fldCharType="end"/>
          </w:r>
        </w:p>
      </w:sdtContent>
    </w:sdt>
    <w:p w14:paraId="4D79A17C" w14:textId="77777777" w:rsidR="00FD7C7C" w:rsidRPr="000C627D" w:rsidRDefault="00FD7C7C">
      <w:pPr>
        <w:spacing w:after="120" w:line="264" w:lineRule="auto"/>
        <w:jc w:val="left"/>
        <w:rPr>
          <w:rFonts w:ascii="Lora" w:hAnsi="Lora" w:cs="Times New Roman"/>
          <w:sz w:val="40"/>
        </w:rPr>
      </w:pPr>
      <w:r w:rsidRPr="000C627D">
        <w:rPr>
          <w:rFonts w:ascii="Lora" w:hAnsi="Lora" w:cs="Times New Roman"/>
          <w:sz w:val="40"/>
        </w:rPr>
        <w:br w:type="page"/>
      </w:r>
    </w:p>
    <w:p w14:paraId="7EFD4F46" w14:textId="179F1873" w:rsidR="009A6208" w:rsidRPr="000C627D" w:rsidRDefault="009A6208" w:rsidP="00E93CCC">
      <w:pPr>
        <w:pStyle w:val="TableofFigures"/>
        <w:rPr>
          <w:rFonts w:ascii="Lora" w:hAnsi="Lora" w:cs="Times New Roman"/>
          <w:sz w:val="40"/>
        </w:rPr>
      </w:pPr>
      <w:r w:rsidRPr="000C627D">
        <w:rPr>
          <w:rFonts w:ascii="Lora" w:hAnsi="Lora" w:cs="Times New Roman"/>
          <w:sz w:val="40"/>
        </w:rPr>
        <w:lastRenderedPageBreak/>
        <w:t>Abbildungsverzeichnis</w:t>
      </w:r>
    </w:p>
    <w:p w14:paraId="7CBA3691" w14:textId="77777777" w:rsidR="00610847" w:rsidRPr="000C627D" w:rsidRDefault="00610847" w:rsidP="00610847">
      <w:pPr>
        <w:rPr>
          <w:rFonts w:ascii="Lora" w:hAnsi="Lora" w:cs="Times New Roman"/>
        </w:rPr>
      </w:pPr>
    </w:p>
    <w:p w14:paraId="7329AFD9" w14:textId="77777777" w:rsidR="00FD7C7C" w:rsidRPr="000C627D" w:rsidRDefault="00FD7C7C" w:rsidP="00610847">
      <w:pPr>
        <w:rPr>
          <w:rFonts w:ascii="Lora" w:hAnsi="Lora" w:cs="Times New Roman"/>
        </w:rPr>
      </w:pPr>
    </w:p>
    <w:p w14:paraId="214C194F" w14:textId="77777777" w:rsidR="00FD7C7C" w:rsidRPr="000C627D" w:rsidRDefault="00FD7C7C" w:rsidP="00610847">
      <w:pPr>
        <w:rPr>
          <w:rFonts w:ascii="Lora" w:hAnsi="Lora" w:cs="Times New Roman"/>
        </w:rPr>
      </w:pPr>
    </w:p>
    <w:p w14:paraId="0E52F770" w14:textId="1FEB4CF8" w:rsidR="00E93CCC" w:rsidRPr="000C627D" w:rsidRDefault="00E93CCC">
      <w:pPr>
        <w:jc w:val="left"/>
        <w:rPr>
          <w:rFonts w:ascii="Lora" w:hAnsi="Lora" w:cs="Times New Roman"/>
        </w:rPr>
      </w:pPr>
      <w:r w:rsidRPr="000C627D">
        <w:rPr>
          <w:rFonts w:ascii="Lora" w:hAnsi="Lora" w:cs="Times New Roman"/>
        </w:rPr>
        <w:br w:type="page"/>
      </w:r>
    </w:p>
    <w:p w14:paraId="33B3A207" w14:textId="7C62D813" w:rsidR="004E7CD1" w:rsidRPr="000C627D" w:rsidRDefault="004E7CD1" w:rsidP="00E93CCC">
      <w:pPr>
        <w:pStyle w:val="TableofFigures"/>
        <w:rPr>
          <w:rFonts w:ascii="Lora" w:hAnsi="Lora" w:cs="Times New Roman"/>
          <w:sz w:val="40"/>
        </w:rPr>
      </w:pPr>
      <w:r w:rsidRPr="000C627D">
        <w:rPr>
          <w:rStyle w:val="Hyperlink"/>
          <w:rFonts w:ascii="Lora" w:hAnsi="Lora" w:cs="Times New Roman"/>
          <w:color w:val="auto"/>
          <w:sz w:val="40"/>
          <w:u w:val="none"/>
        </w:rPr>
        <w:lastRenderedPageBreak/>
        <w:t>T</w:t>
      </w:r>
      <w:r w:rsidRPr="000C627D">
        <w:rPr>
          <w:rFonts w:ascii="Lora" w:hAnsi="Lora" w:cs="Times New Roman"/>
          <w:sz w:val="40"/>
        </w:rPr>
        <w:t>abellenverzeichnis</w:t>
      </w:r>
    </w:p>
    <w:p w14:paraId="0D5BBCF0" w14:textId="77777777" w:rsidR="004E7CD1" w:rsidRPr="000C627D" w:rsidRDefault="004E7CD1">
      <w:pPr>
        <w:pStyle w:val="TableofFigures"/>
        <w:tabs>
          <w:tab w:val="right" w:leader="dot" w:pos="9062"/>
        </w:tabs>
        <w:rPr>
          <w:rFonts w:ascii="Lora" w:hAnsi="Lora" w:cs="Times New Roman"/>
        </w:rPr>
      </w:pPr>
    </w:p>
    <w:p w14:paraId="7F73C0BD" w14:textId="77777777" w:rsidR="00FD7C7C" w:rsidRPr="000C627D" w:rsidRDefault="00FD7C7C" w:rsidP="00FD7C7C">
      <w:pPr>
        <w:rPr>
          <w:rFonts w:ascii="Lora" w:hAnsi="Lora" w:cs="Times New Roman"/>
        </w:rPr>
      </w:pPr>
    </w:p>
    <w:p w14:paraId="16B61916" w14:textId="77777777" w:rsidR="00FD7C7C" w:rsidRPr="000C627D" w:rsidRDefault="00FD7C7C" w:rsidP="00FD7C7C">
      <w:pPr>
        <w:rPr>
          <w:rFonts w:ascii="Lora" w:hAnsi="Lora" w:cs="Times New Roman"/>
        </w:rPr>
      </w:pPr>
    </w:p>
    <w:p w14:paraId="7365E399" w14:textId="18A0FD7F" w:rsidR="004E7CD1" w:rsidRPr="000C627D" w:rsidRDefault="004E7CD1">
      <w:pPr>
        <w:jc w:val="left"/>
        <w:rPr>
          <w:rFonts w:ascii="Lora" w:hAnsi="Lora" w:cs="Times New Roman"/>
        </w:rPr>
      </w:pPr>
    </w:p>
    <w:p w14:paraId="5E49EBEE" w14:textId="77777777" w:rsidR="00290CBC" w:rsidRPr="000C627D" w:rsidRDefault="00290CBC">
      <w:pPr>
        <w:jc w:val="left"/>
        <w:rPr>
          <w:rFonts w:ascii="Lora" w:hAnsi="Lora" w:cs="Times New Roman"/>
        </w:rPr>
        <w:sectPr w:rsidR="00290CBC" w:rsidRPr="000C627D" w:rsidSect="00290CBC">
          <w:footerReference w:type="default" r:id="rId9"/>
          <w:pgSz w:w="11906" w:h="16838" w:code="9"/>
          <w:pgMar w:top="1418" w:right="1418" w:bottom="1134" w:left="1418" w:header="709" w:footer="709" w:gutter="851"/>
          <w:pgNumType w:start="5"/>
          <w:cols w:space="708"/>
          <w:docGrid w:linePitch="360"/>
        </w:sectPr>
      </w:pPr>
    </w:p>
    <w:p w14:paraId="6F83EB94" w14:textId="4C5B8D9C" w:rsidR="00C32D41" w:rsidRPr="00326D60" w:rsidRDefault="00C32D41" w:rsidP="00326D60">
      <w:pPr>
        <w:pStyle w:val="Heading1"/>
        <w:rPr>
          <w:rFonts w:ascii="Lora" w:hAnsi="Lora"/>
        </w:rPr>
      </w:pPr>
      <w:bookmarkStart w:id="0" w:name="_Toc32872050"/>
      <w:r w:rsidRPr="00326D60">
        <w:rPr>
          <w:rFonts w:ascii="Lora" w:hAnsi="Lora"/>
        </w:rPr>
        <w:lastRenderedPageBreak/>
        <w:t>Einleitung</w:t>
      </w:r>
      <w:bookmarkEnd w:id="0"/>
    </w:p>
    <w:p w14:paraId="025226A1" w14:textId="77777777" w:rsidR="00D759B3" w:rsidRPr="000C627D" w:rsidRDefault="00D759B3" w:rsidP="00D759B3">
      <w:pPr>
        <w:rPr>
          <w:rFonts w:ascii="Lora" w:hAnsi="Lora" w:cs="Times New Roman"/>
        </w:rPr>
      </w:pPr>
    </w:p>
    <w:p w14:paraId="50F40C6E" w14:textId="77777777" w:rsidR="00FD7C7C" w:rsidRPr="000C627D" w:rsidRDefault="00FD7C7C" w:rsidP="00D759B3">
      <w:pPr>
        <w:rPr>
          <w:rFonts w:ascii="Lora" w:hAnsi="Lora" w:cs="Times New Roman"/>
        </w:rPr>
      </w:pPr>
    </w:p>
    <w:p w14:paraId="2C5B9872" w14:textId="77777777" w:rsidR="00FD7C7C" w:rsidRPr="000C627D" w:rsidRDefault="00FD7C7C" w:rsidP="00D759B3">
      <w:pPr>
        <w:rPr>
          <w:rFonts w:ascii="Lora" w:hAnsi="Lora" w:cs="Times New Roman"/>
        </w:rPr>
      </w:pPr>
    </w:p>
    <w:p w14:paraId="50C3F2E0" w14:textId="5611E8D0" w:rsidR="006233EF" w:rsidRPr="000C627D" w:rsidRDefault="006233EF">
      <w:pPr>
        <w:spacing w:after="120" w:line="264" w:lineRule="auto"/>
        <w:jc w:val="left"/>
        <w:rPr>
          <w:rFonts w:ascii="Lora" w:hAnsi="Lora" w:cs="Times New Roman"/>
        </w:rPr>
      </w:pPr>
      <w:r w:rsidRPr="000C627D">
        <w:rPr>
          <w:rFonts w:ascii="Lora" w:hAnsi="Lora" w:cs="Times New Roman"/>
        </w:rPr>
        <w:br w:type="page"/>
      </w:r>
    </w:p>
    <w:p w14:paraId="7D8AF86E" w14:textId="4D1C4021" w:rsidR="0048732E" w:rsidRPr="000C627D" w:rsidRDefault="004C2F11" w:rsidP="0023559B">
      <w:pPr>
        <w:pStyle w:val="Heading1"/>
        <w:rPr>
          <w:rFonts w:ascii="Lora" w:hAnsi="Lora" w:cs="Times New Roman"/>
        </w:rPr>
      </w:pPr>
      <w:bookmarkStart w:id="1" w:name="_Toc32872051"/>
      <w:r w:rsidRPr="000C627D">
        <w:rPr>
          <w:rFonts w:ascii="Lora" w:hAnsi="Lora" w:cs="Times New Roman"/>
        </w:rPr>
        <w:lastRenderedPageBreak/>
        <w:t>Problemstellung</w:t>
      </w:r>
      <w:bookmarkEnd w:id="1"/>
    </w:p>
    <w:p w14:paraId="4FD51C76" w14:textId="3DB1B8FA" w:rsidR="0058104F" w:rsidRPr="000C627D" w:rsidRDefault="0058104F" w:rsidP="0058104F">
      <w:pPr>
        <w:rPr>
          <w:rFonts w:ascii="Lora" w:hAnsi="Lora" w:cs="Times New Roman"/>
        </w:rPr>
      </w:pPr>
    </w:p>
    <w:p w14:paraId="63FB499E" w14:textId="30DC6B27" w:rsidR="00206551" w:rsidRPr="00AB62EE" w:rsidRDefault="00206551" w:rsidP="00AB62EE">
      <w:pPr>
        <w:ind w:firstLine="0"/>
        <w:rPr>
          <w:rFonts w:ascii="Lora" w:hAnsi="Lora" w:cs="Times New Roman"/>
          <w:sz w:val="22"/>
          <w:szCs w:val="18"/>
        </w:rPr>
      </w:pPr>
      <w:r w:rsidRPr="00AB62EE">
        <w:rPr>
          <w:rFonts w:ascii="Lora" w:hAnsi="Lora" w:cs="Times New Roman"/>
          <w:sz w:val="22"/>
          <w:szCs w:val="18"/>
        </w:rPr>
        <w:t>Mobile kartographische Anwendungen erlauben zwar durch GPS etc. die Ermittlung der momentanen Positio</w:t>
      </w:r>
      <w:r w:rsidR="00464A22" w:rsidRPr="00AB62EE">
        <w:rPr>
          <w:rFonts w:ascii="Lora" w:hAnsi="Lora" w:cs="Times New Roman"/>
          <w:sz w:val="22"/>
          <w:szCs w:val="18"/>
        </w:rPr>
        <w:t>n, gerade durch neuen GPS-Standard. Kompass-Sensor erlaubt auch Identifizierung der gegenwärtigen Richtung, so dass Gebäude grob zugeordnet werden können, indem sich Person bzw. mobiles Gerät so lange drehen, bis die Kompassnadel auf Gebäude zeigt. Diese ist ggfs. wenig komfortabe</w:t>
      </w:r>
      <w:r w:rsidR="00E568F3" w:rsidRPr="00AB62EE">
        <w:rPr>
          <w:rFonts w:ascii="Lora" w:hAnsi="Lora" w:cs="Times New Roman"/>
          <w:sz w:val="22"/>
          <w:szCs w:val="18"/>
        </w:rPr>
        <w:t>l</w:t>
      </w:r>
      <w:r w:rsidR="00464A22" w:rsidRPr="00AB62EE">
        <w:rPr>
          <w:rFonts w:ascii="Lora" w:hAnsi="Lora" w:cs="Times New Roman"/>
          <w:sz w:val="22"/>
          <w:szCs w:val="18"/>
        </w:rPr>
        <w:t xml:space="preserve"> und hat folgende Nachteile: </w:t>
      </w:r>
    </w:p>
    <w:p w14:paraId="417633EE" w14:textId="7A6B4C8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Gebäudekomplexe oft nur in Gesamtheit erfasst [Screenshot]</w:t>
      </w:r>
    </w:p>
    <w:p w14:paraId="0164D70E" w14:textId="7242802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Bedeutsame Bauteile oft nicht als eigenes Element auf Karte erfasst</w:t>
      </w:r>
    </w:p>
    <w:p w14:paraId="00ED1CE9" w14:textId="62EB566E" w:rsidR="002B5E67" w:rsidRPr="00AB62EE" w:rsidRDefault="002B5E67" w:rsidP="002B5E67">
      <w:pPr>
        <w:pStyle w:val="ListParagraph"/>
        <w:numPr>
          <w:ilvl w:val="0"/>
          <w:numId w:val="31"/>
        </w:numPr>
        <w:rPr>
          <w:rFonts w:ascii="Lora" w:hAnsi="Lora" w:cs="Times New Roman"/>
          <w:sz w:val="22"/>
          <w:szCs w:val="18"/>
        </w:rPr>
      </w:pPr>
      <w:r w:rsidRPr="00AB62EE">
        <w:rPr>
          <w:rFonts w:ascii="Lora" w:hAnsi="Lora" w:cs="Times New Roman"/>
          <w:sz w:val="22"/>
          <w:szCs w:val="18"/>
        </w:rPr>
        <w:t>…</w:t>
      </w:r>
    </w:p>
    <w:p w14:paraId="771151D2" w14:textId="1BA126FF" w:rsidR="00464A22" w:rsidRPr="00AB62EE" w:rsidRDefault="00464A22" w:rsidP="00464A22">
      <w:pPr>
        <w:rPr>
          <w:rFonts w:ascii="Lora" w:hAnsi="Lora" w:cs="Times New Roman"/>
          <w:sz w:val="22"/>
          <w:szCs w:val="18"/>
        </w:rPr>
      </w:pPr>
      <w:r w:rsidRPr="00AB62EE">
        <w:rPr>
          <w:rFonts w:ascii="Lora" w:hAnsi="Lora" w:cs="Times New Roman"/>
          <w:sz w:val="22"/>
          <w:szCs w:val="18"/>
        </w:rPr>
        <w:t xml:space="preserve">Alternativ dazu: Benutzer machen Bild von Gebäude, erhalten nicht nur GPD-Position und Richtung auf Karte angezeigt, sondern auch sichere Identifikation von Gebäude mitsamt Titel und weiterführenden Informationen. </w:t>
      </w:r>
      <w:r w:rsidR="006179CC" w:rsidRPr="00AB62EE">
        <w:rPr>
          <w:rFonts w:ascii="Lora" w:hAnsi="Lora" w:cs="Times New Roman"/>
          <w:sz w:val="22"/>
          <w:szCs w:val="18"/>
        </w:rPr>
        <w:t>Bei größeren Gebäudekomplexen oder besonderen Gebäudebestandteilen (Portale, Statuen, Brunnen, Fenster…) auch genaue Angaben.</w:t>
      </w:r>
    </w:p>
    <w:p w14:paraId="495423A7" w14:textId="2F9DA9CC" w:rsidR="004C2F11" w:rsidRPr="000C627D" w:rsidRDefault="004C2F11">
      <w:pPr>
        <w:spacing w:after="120" w:line="264" w:lineRule="auto"/>
        <w:jc w:val="left"/>
        <w:rPr>
          <w:rFonts w:ascii="Lora" w:hAnsi="Lora" w:cs="Times New Roman"/>
        </w:rPr>
      </w:pPr>
      <w:r w:rsidRPr="000C627D">
        <w:rPr>
          <w:rFonts w:ascii="Lora" w:hAnsi="Lora" w:cs="Times New Roman"/>
        </w:rPr>
        <w:br w:type="page"/>
      </w:r>
    </w:p>
    <w:p w14:paraId="4A9BB522" w14:textId="09D1CD84" w:rsidR="004C2F11" w:rsidRPr="000C627D" w:rsidRDefault="004C2F11" w:rsidP="008634BD">
      <w:pPr>
        <w:pStyle w:val="Heading1"/>
        <w:jc w:val="left"/>
        <w:rPr>
          <w:rFonts w:ascii="Lora" w:hAnsi="Lora" w:cs="Times New Roman"/>
        </w:rPr>
      </w:pPr>
      <w:bookmarkStart w:id="2" w:name="_Toc32872052"/>
      <w:r w:rsidRPr="000C627D">
        <w:rPr>
          <w:rFonts w:ascii="Lora" w:hAnsi="Lora" w:cs="Times New Roman"/>
        </w:rPr>
        <w:lastRenderedPageBreak/>
        <w:t>Forschungsstand</w:t>
      </w:r>
      <w:r w:rsidR="008634BD" w:rsidRPr="000C627D">
        <w:rPr>
          <w:rFonts w:ascii="Lora" w:hAnsi="Lora" w:cs="Times New Roman"/>
        </w:rPr>
        <w:t xml:space="preserve">: Methoden der </w:t>
      </w:r>
      <w:r w:rsidR="00797292" w:rsidRPr="000C627D">
        <w:rPr>
          <w:rFonts w:ascii="Lora" w:hAnsi="Lora" w:cs="Times New Roman"/>
        </w:rPr>
        <w:t>Bilderkennung</w:t>
      </w:r>
      <w:bookmarkEnd w:id="2"/>
    </w:p>
    <w:p w14:paraId="16600A31" w14:textId="7D73C39A" w:rsidR="00D23948" w:rsidRPr="000C627D" w:rsidRDefault="00D23948" w:rsidP="00D23948">
      <w:pPr>
        <w:rPr>
          <w:rFonts w:ascii="Lora" w:hAnsi="Lora" w:cs="Times New Roman"/>
        </w:rPr>
      </w:pPr>
    </w:p>
    <w:p w14:paraId="4585480A" w14:textId="104E325C" w:rsidR="00D23948" w:rsidRPr="00DE406C" w:rsidRDefault="002329F3" w:rsidP="00D764CD">
      <w:pPr>
        <w:pStyle w:val="Heading2"/>
        <w:jc w:val="left"/>
        <w:rPr>
          <w:rFonts w:ascii="Lora" w:hAnsi="Lora"/>
          <w:color w:val="auto"/>
          <w:sz w:val="32"/>
          <w:szCs w:val="22"/>
        </w:rPr>
      </w:pPr>
      <w:bookmarkStart w:id="3" w:name="_Toc32872053"/>
      <w:r w:rsidRPr="00DE406C">
        <w:rPr>
          <w:rFonts w:ascii="Lora" w:hAnsi="Lora"/>
          <w:color w:val="auto"/>
          <w:sz w:val="32"/>
          <w:szCs w:val="22"/>
        </w:rPr>
        <w:t xml:space="preserve">Grundprinzipien der </w:t>
      </w:r>
      <w:r w:rsidR="00D764CD" w:rsidRPr="00DE406C">
        <w:rPr>
          <w:rFonts w:ascii="Lora" w:hAnsi="Lora"/>
          <w:color w:val="auto"/>
          <w:sz w:val="32"/>
          <w:szCs w:val="22"/>
        </w:rPr>
        <w:t>Merkmalserkennung</w:t>
      </w:r>
      <w:r w:rsidR="005D290B" w:rsidRPr="00DE406C">
        <w:rPr>
          <w:rFonts w:ascii="Lora" w:hAnsi="Lora"/>
          <w:color w:val="auto"/>
          <w:sz w:val="32"/>
          <w:szCs w:val="22"/>
        </w:rPr>
        <w:t xml:space="preserve"> (Feature Detection)</w:t>
      </w:r>
      <w:bookmarkEnd w:id="3"/>
    </w:p>
    <w:p w14:paraId="47E7CE6D" w14:textId="77777777" w:rsidR="00BC68CA" w:rsidRPr="000C627D" w:rsidRDefault="00BC68CA" w:rsidP="005A6186">
      <w:pPr>
        <w:ind w:firstLine="0"/>
        <w:rPr>
          <w:rFonts w:ascii="Lora" w:hAnsi="Lora" w:cs="Times New Roman"/>
          <w:szCs w:val="24"/>
        </w:rPr>
      </w:pPr>
    </w:p>
    <w:p w14:paraId="6B86E991" w14:textId="048DFDAE" w:rsidR="000468B9" w:rsidRPr="00764088" w:rsidRDefault="002610B0" w:rsidP="005A6186">
      <w:pPr>
        <w:ind w:firstLine="0"/>
        <w:rPr>
          <w:rFonts w:ascii="Lora" w:hAnsi="Lora" w:cs="Times New Roman"/>
          <w:sz w:val="22"/>
          <w:szCs w:val="22"/>
        </w:rPr>
      </w:pPr>
      <w:r w:rsidRPr="00764088">
        <w:rPr>
          <w:rFonts w:ascii="Lora" w:hAnsi="Lora" w:cs="Times New Roman"/>
          <w:sz w:val="22"/>
          <w:szCs w:val="22"/>
        </w:rPr>
        <w:t xml:space="preserve">Um Bilder informatisch miteinander vergleichen und </w:t>
      </w:r>
      <w:r w:rsidR="00F030A9" w:rsidRPr="00764088">
        <w:rPr>
          <w:rFonts w:ascii="Lora" w:hAnsi="Lora" w:cs="Times New Roman"/>
          <w:sz w:val="22"/>
          <w:szCs w:val="22"/>
        </w:rPr>
        <w:t>ihre</w:t>
      </w:r>
      <w:r w:rsidRPr="00764088">
        <w:rPr>
          <w:rFonts w:ascii="Lora" w:hAnsi="Lora" w:cs="Times New Roman"/>
          <w:sz w:val="22"/>
          <w:szCs w:val="22"/>
        </w:rPr>
        <w:t xml:space="preserve"> Ähnlichkeit ermitteln zu können, ist es erforderlich, sich auf bestimmte Attribute dieser Bilder zu konzentrieren. Bei Verfahren</w:t>
      </w:r>
      <w:r w:rsidR="0057730D">
        <w:rPr>
          <w:rFonts w:ascii="Lora" w:hAnsi="Lora" w:cs="Times New Roman"/>
          <w:sz w:val="22"/>
          <w:szCs w:val="22"/>
        </w:rPr>
        <w:t xml:space="preserve"> der Merkmalserkennung</w:t>
      </w:r>
      <w:r w:rsidRPr="00764088">
        <w:rPr>
          <w:rFonts w:ascii="Lora" w:hAnsi="Lora" w:cs="Times New Roman"/>
          <w:sz w:val="22"/>
          <w:szCs w:val="22"/>
        </w:rPr>
        <w:t xml:space="preserve"> werden deshalb interessante Punkte ermittelt, die besonders für den Bildvergleich geeignet sind.</w:t>
      </w:r>
      <w:r w:rsidR="00176AC0" w:rsidRPr="00764088">
        <w:rPr>
          <w:rFonts w:ascii="Lora" w:hAnsi="Lora" w:cs="Times New Roman"/>
          <w:sz w:val="22"/>
          <w:szCs w:val="22"/>
        </w:rPr>
        <w:t xml:space="preserve"> Als interessant kann dabei ein Punkt gelten, der in Bezug auf seine Nachbarschaft eine signifikante Veränderung aufweist, etwa hinsichtlich seiner Farbe, seines Helligkeitswertes oder seiner </w:t>
      </w:r>
      <w:r w:rsidR="004928D0" w:rsidRPr="00764088">
        <w:rPr>
          <w:rFonts w:ascii="Lora" w:hAnsi="Lora" w:cs="Times New Roman"/>
          <w:sz w:val="22"/>
          <w:szCs w:val="22"/>
        </w:rPr>
        <w:t>Richtung</w:t>
      </w:r>
      <w:r w:rsidR="00176AC0" w:rsidRPr="00764088">
        <w:rPr>
          <w:rFonts w:ascii="Lora" w:hAnsi="Lora" w:cs="Times New Roman"/>
          <w:sz w:val="22"/>
          <w:szCs w:val="22"/>
        </w:rPr>
        <w:t>.</w:t>
      </w:r>
      <w:r w:rsidR="00B04D22" w:rsidRPr="00764088">
        <w:rPr>
          <w:rFonts w:ascii="Lora" w:hAnsi="Lora" w:cs="Times New Roman"/>
          <w:sz w:val="22"/>
          <w:szCs w:val="22"/>
        </w:rPr>
        <w:t xml:space="preserve"> </w:t>
      </w:r>
      <w:r w:rsidR="00165BFC" w:rsidRPr="00764088">
        <w:rPr>
          <w:rFonts w:ascii="Lora" w:hAnsi="Lora" w:cs="Times New Roman"/>
          <w:sz w:val="22"/>
          <w:szCs w:val="22"/>
        </w:rPr>
        <w:t>Die solchen Verfahren zugrundeliegende Annahme ist, dass derart interessante Punkte mit hoher Wahrscheinlichkeit auf allen Bildern zu finden sind, die ein identisches Objekt abbilden.</w:t>
      </w:r>
      <w:r w:rsidR="00B04D22" w:rsidRPr="00764088">
        <w:rPr>
          <w:rFonts w:ascii="Lora" w:hAnsi="Lora" w:cs="Times New Roman"/>
          <w:sz w:val="22"/>
          <w:szCs w:val="22"/>
        </w:rPr>
        <w:t xml:space="preserve"> [Andersson &amp; Marquez, S. 8]</w:t>
      </w:r>
    </w:p>
    <w:p w14:paraId="0BD91157" w14:textId="5649BFDF" w:rsidR="00D4601E" w:rsidRDefault="00B8196F" w:rsidP="00D4601E">
      <w:pPr>
        <w:rPr>
          <w:rFonts w:ascii="Lora" w:hAnsi="Lora" w:cs="Times New Roman"/>
          <w:sz w:val="22"/>
          <w:szCs w:val="22"/>
        </w:rPr>
      </w:pPr>
      <w:r w:rsidRPr="00764088">
        <w:rPr>
          <w:rFonts w:ascii="Lora" w:hAnsi="Lora" w:cs="Times New Roman"/>
          <w:sz w:val="22"/>
          <w:szCs w:val="22"/>
        </w:rPr>
        <w:t xml:space="preserve">Die </w:t>
      </w:r>
      <w:r w:rsidR="002B6193" w:rsidRPr="00764088">
        <w:rPr>
          <w:rFonts w:ascii="Lora" w:hAnsi="Lora" w:cs="Times New Roman"/>
          <w:sz w:val="22"/>
          <w:szCs w:val="22"/>
        </w:rPr>
        <w:t>f</w:t>
      </w:r>
      <w:r w:rsidRPr="00764088">
        <w:rPr>
          <w:rFonts w:ascii="Lora" w:hAnsi="Lora" w:cs="Times New Roman"/>
          <w:sz w:val="22"/>
          <w:szCs w:val="22"/>
        </w:rPr>
        <w:t>otographische Aufnahme eines Objekts kann auf sehr unterschiedliche Weise erfolgen</w:t>
      </w:r>
      <w:r w:rsidR="002B6193" w:rsidRPr="00764088">
        <w:rPr>
          <w:rFonts w:ascii="Lora" w:hAnsi="Lora" w:cs="Times New Roman"/>
          <w:sz w:val="22"/>
          <w:szCs w:val="22"/>
        </w:rPr>
        <w:t>, wobei die fotografierende Person</w:t>
      </w:r>
      <w:r w:rsidR="001D1A8C" w:rsidRPr="00764088">
        <w:rPr>
          <w:rFonts w:ascii="Lora" w:hAnsi="Lora" w:cs="Times New Roman"/>
          <w:sz w:val="22"/>
          <w:szCs w:val="22"/>
        </w:rPr>
        <w:t xml:space="preserve"> eine Vielzahl von Faktoren variieren kann, um zum gewünschten Ergebnis zu kommen. </w:t>
      </w:r>
      <w:r w:rsidR="008E0810" w:rsidRPr="00764088">
        <w:rPr>
          <w:rFonts w:ascii="Lora" w:hAnsi="Lora" w:cs="Times New Roman"/>
          <w:sz w:val="22"/>
          <w:szCs w:val="22"/>
        </w:rPr>
        <w:t>Eigenschaften wie Perspektive, Entfernung und Richtung können direkt</w:t>
      </w:r>
      <w:r w:rsidR="0089540E" w:rsidRPr="00764088">
        <w:rPr>
          <w:rFonts w:ascii="Lora" w:hAnsi="Lora" w:cs="Times New Roman"/>
          <w:sz w:val="22"/>
          <w:szCs w:val="22"/>
        </w:rPr>
        <w:t xml:space="preserve"> durch Positionsänderung</w:t>
      </w:r>
      <w:r w:rsidR="00DC1B84" w:rsidRPr="00764088">
        <w:rPr>
          <w:rFonts w:ascii="Lora" w:hAnsi="Lora" w:cs="Times New Roman"/>
          <w:sz w:val="22"/>
          <w:szCs w:val="22"/>
        </w:rPr>
        <w:t xml:space="preserve"> von Kamera und Person</w:t>
      </w:r>
      <w:r w:rsidR="0089540E" w:rsidRPr="00764088">
        <w:rPr>
          <w:rFonts w:ascii="Lora" w:hAnsi="Lora" w:cs="Times New Roman"/>
          <w:sz w:val="22"/>
          <w:szCs w:val="22"/>
        </w:rPr>
        <w:t xml:space="preserve"> beeinflusst</w:t>
      </w:r>
      <w:r w:rsidR="008E0810" w:rsidRPr="00764088">
        <w:rPr>
          <w:rFonts w:ascii="Lora" w:hAnsi="Lora" w:cs="Times New Roman"/>
          <w:sz w:val="22"/>
          <w:szCs w:val="22"/>
        </w:rPr>
        <w:t xml:space="preserve"> werden, wobei die Möglichkeiten ggfs. durch die Umgebungssituation des Objekts eingeschränkt werden.</w:t>
      </w:r>
      <w:r w:rsidR="0014450D" w:rsidRPr="00764088">
        <w:rPr>
          <w:rFonts w:ascii="Lora" w:hAnsi="Lora" w:cs="Times New Roman"/>
          <w:sz w:val="22"/>
          <w:szCs w:val="22"/>
        </w:rPr>
        <w:t xml:space="preserve"> </w:t>
      </w:r>
      <w:r w:rsidR="00EF61FA" w:rsidRPr="00764088">
        <w:rPr>
          <w:rFonts w:ascii="Lora" w:hAnsi="Lora" w:cs="Times New Roman"/>
          <w:sz w:val="22"/>
          <w:szCs w:val="22"/>
        </w:rPr>
        <w:t xml:space="preserve">Mittels der Kameraeinstellungen ist etwa die Helligkeit oder Farbbalance der Aufnahme wählbar, ebenso das Format des erzeugten Bildes. Weniger Einfluss hat die fotografierende Person auf die Lichtverhältnisse, insbesondere im Freien. Selbst die Wahl einer geeigneten Tageszeit und der Einsatz künstlicher Beleuchtung können nicht verhindern, dass örtliche Lichtverhältnisse stark durch </w:t>
      </w:r>
      <w:r w:rsidR="00B908D8" w:rsidRPr="00764088">
        <w:rPr>
          <w:rFonts w:ascii="Lora" w:hAnsi="Lora" w:cs="Times New Roman"/>
          <w:sz w:val="22"/>
          <w:szCs w:val="22"/>
        </w:rPr>
        <w:t xml:space="preserve">örtliche </w:t>
      </w:r>
      <w:r w:rsidR="00EF61FA" w:rsidRPr="00764088">
        <w:rPr>
          <w:rFonts w:ascii="Lora" w:hAnsi="Lora" w:cs="Times New Roman"/>
          <w:sz w:val="22"/>
          <w:szCs w:val="22"/>
        </w:rPr>
        <w:t>Wetter</w:t>
      </w:r>
      <w:r w:rsidR="00B908D8" w:rsidRPr="00764088">
        <w:rPr>
          <w:rFonts w:ascii="Lora" w:hAnsi="Lora" w:cs="Times New Roman"/>
          <w:sz w:val="22"/>
          <w:szCs w:val="22"/>
        </w:rPr>
        <w:t>verhältnisse</w:t>
      </w:r>
      <w:r w:rsidR="00EF61FA" w:rsidRPr="00764088">
        <w:rPr>
          <w:rFonts w:ascii="Lora" w:hAnsi="Lora" w:cs="Times New Roman"/>
          <w:sz w:val="22"/>
          <w:szCs w:val="22"/>
        </w:rPr>
        <w:t xml:space="preserve"> beeinflusst werden.</w:t>
      </w:r>
      <w:r w:rsidR="0014450D" w:rsidRPr="00764088">
        <w:rPr>
          <w:rFonts w:ascii="Lora" w:hAnsi="Lora" w:cs="Times New Roman"/>
          <w:sz w:val="22"/>
          <w:szCs w:val="22"/>
        </w:rPr>
        <w:t xml:space="preserve"> </w:t>
      </w:r>
      <w:r w:rsidR="0055696E" w:rsidRPr="00764088">
        <w:rPr>
          <w:rFonts w:ascii="Lora" w:hAnsi="Lora" w:cs="Times New Roman"/>
          <w:sz w:val="22"/>
          <w:szCs w:val="22"/>
        </w:rPr>
        <w:t xml:space="preserve">Beim Bildvergleich ist es deshalb von herausragender Bedeutung, dass bezüglich </w:t>
      </w:r>
      <w:r w:rsidR="0088265A" w:rsidRPr="00764088">
        <w:rPr>
          <w:rFonts w:ascii="Lora" w:hAnsi="Lora" w:cs="Times New Roman"/>
          <w:sz w:val="22"/>
          <w:szCs w:val="22"/>
        </w:rPr>
        <w:t>der genannten</w:t>
      </w:r>
      <w:r w:rsidR="0055696E" w:rsidRPr="00764088">
        <w:rPr>
          <w:rFonts w:ascii="Lora" w:hAnsi="Lora" w:cs="Times New Roman"/>
          <w:sz w:val="22"/>
          <w:szCs w:val="22"/>
        </w:rPr>
        <w:t xml:space="preserve"> Faktoren eine größtmögliche Invarianz gegeben ist.</w:t>
      </w:r>
      <w:r w:rsidR="00566ABF" w:rsidRPr="00764088">
        <w:rPr>
          <w:rFonts w:ascii="Lora" w:hAnsi="Lora" w:cs="Times New Roman"/>
          <w:sz w:val="22"/>
          <w:szCs w:val="22"/>
        </w:rPr>
        <w:t xml:space="preserve"> Dies bedeutet, dass bei identischen Objekten idealerweise auch die gleichen Features identifizie</w:t>
      </w:r>
      <w:r w:rsidR="00C2341D" w:rsidRPr="00764088">
        <w:rPr>
          <w:rFonts w:ascii="Lora" w:hAnsi="Lora" w:cs="Times New Roman"/>
          <w:sz w:val="22"/>
          <w:szCs w:val="22"/>
        </w:rPr>
        <w:t xml:space="preserve">rt </w:t>
      </w:r>
      <w:r w:rsidR="00566ABF" w:rsidRPr="00764088">
        <w:rPr>
          <w:rFonts w:ascii="Lora" w:hAnsi="Lora" w:cs="Times New Roman"/>
          <w:sz w:val="22"/>
          <w:szCs w:val="22"/>
        </w:rPr>
        <w:t xml:space="preserve">werden, auch wenn die Aufnahmen </w:t>
      </w:r>
      <w:r w:rsidR="00C2341D" w:rsidRPr="00764088">
        <w:rPr>
          <w:rFonts w:ascii="Lora" w:hAnsi="Lora" w:cs="Times New Roman"/>
          <w:sz w:val="22"/>
          <w:szCs w:val="22"/>
        </w:rPr>
        <w:t xml:space="preserve">in vielerlei Hinsicht </w:t>
      </w:r>
      <w:r w:rsidR="00566ABF" w:rsidRPr="00764088">
        <w:rPr>
          <w:rFonts w:ascii="Lora" w:hAnsi="Lora" w:cs="Times New Roman"/>
          <w:sz w:val="22"/>
          <w:szCs w:val="22"/>
        </w:rPr>
        <w:t>erheblich voneinander abweichen.</w:t>
      </w:r>
      <w:r w:rsidR="00D4601E" w:rsidRPr="00764088">
        <w:rPr>
          <w:rFonts w:ascii="Lora" w:hAnsi="Lora" w:cs="Times New Roman"/>
          <w:color w:val="FF0000"/>
          <w:sz w:val="22"/>
          <w:szCs w:val="22"/>
        </w:rPr>
        <w:t xml:space="preserve"> </w:t>
      </w:r>
      <w:r w:rsidR="0014450D" w:rsidRPr="00764088">
        <w:rPr>
          <w:rFonts w:ascii="Lora" w:hAnsi="Lora" w:cs="Times New Roman"/>
          <w:sz w:val="22"/>
          <w:szCs w:val="22"/>
        </w:rPr>
        <w:t>[Andersson &amp; Marquez, S. 7-10]</w:t>
      </w:r>
    </w:p>
    <w:p w14:paraId="2C420E99" w14:textId="11D7A054" w:rsidR="0075012D" w:rsidRPr="00764088" w:rsidRDefault="000468B9" w:rsidP="00D4601E">
      <w:pPr>
        <w:rPr>
          <w:rFonts w:ascii="Lora" w:hAnsi="Lora" w:cs="Times New Roman"/>
          <w:color w:val="FF0000"/>
          <w:sz w:val="22"/>
          <w:szCs w:val="22"/>
        </w:rPr>
      </w:pPr>
      <w:r>
        <w:rPr>
          <w:rFonts w:ascii="Lora" w:hAnsi="Lora" w:cs="Times New Roman"/>
          <w:sz w:val="22"/>
          <w:szCs w:val="22"/>
        </w:rPr>
        <w:t xml:space="preserve">Bei der Merkmalserkennung handelt es sich um eine der beiden Hauptrichtungen der inhaltbasieren Bildsuche und -klassifikation. </w:t>
      </w:r>
      <w:r w:rsidR="00C7275F">
        <w:rPr>
          <w:rFonts w:ascii="Lora" w:hAnsi="Lora" w:cs="Times New Roman"/>
          <w:sz w:val="22"/>
          <w:szCs w:val="22"/>
        </w:rPr>
        <w:t xml:space="preserve">Alternativ dazu existieren auch Methoden, die sich des Maschinellen Lernens bedienen, um den Inhalt des Bildes auf der höchstmöglichen Ebene zu beschreiben. </w:t>
      </w:r>
      <w:r w:rsidR="002A15D3">
        <w:rPr>
          <w:rFonts w:ascii="Lora" w:hAnsi="Lora" w:cs="Times New Roman"/>
          <w:sz w:val="22"/>
          <w:szCs w:val="22"/>
        </w:rPr>
        <w:t>Entsprechend trainierte neuronale Netzwerke können somit bestimmte Bildbestandteile erkennen und klassifizieren</w:t>
      </w:r>
      <w:r w:rsidR="004612D3">
        <w:rPr>
          <w:rFonts w:ascii="Lora" w:hAnsi="Lora" w:cs="Times New Roman"/>
          <w:sz w:val="22"/>
          <w:szCs w:val="22"/>
        </w:rPr>
        <w:t>, wobei</w:t>
      </w:r>
      <w:r w:rsidR="00F05698">
        <w:rPr>
          <w:rFonts w:ascii="Lora" w:hAnsi="Lora" w:cs="Times New Roman"/>
          <w:sz w:val="22"/>
          <w:szCs w:val="22"/>
        </w:rPr>
        <w:t xml:space="preserve"> diese Verallgemeinerung</w:t>
      </w:r>
      <w:r w:rsidR="004612D3">
        <w:rPr>
          <w:rFonts w:ascii="Lora" w:hAnsi="Lora" w:cs="Times New Roman"/>
          <w:sz w:val="22"/>
          <w:szCs w:val="22"/>
        </w:rPr>
        <w:t xml:space="preserve"> </w:t>
      </w:r>
      <w:r w:rsidR="004612D3">
        <w:rPr>
          <w:rFonts w:ascii="Lora" w:hAnsi="Lora" w:cs="Times New Roman"/>
          <w:sz w:val="22"/>
          <w:szCs w:val="22"/>
        </w:rPr>
        <w:lastRenderedPageBreak/>
        <w:t>jedoch auch mit einem Informationsverlust verbunden ist</w:t>
      </w:r>
      <w:r w:rsidR="00AC7E1D">
        <w:rPr>
          <w:rFonts w:ascii="Lora" w:hAnsi="Lora" w:cs="Times New Roman"/>
          <w:sz w:val="22"/>
          <w:szCs w:val="22"/>
        </w:rPr>
        <w:t>, der dazu führt, dass die Gleichheit von Objekten eine</w:t>
      </w:r>
      <w:r w:rsidR="00A602A2">
        <w:rPr>
          <w:rFonts w:ascii="Lora" w:hAnsi="Lora" w:cs="Times New Roman"/>
          <w:sz w:val="22"/>
          <w:szCs w:val="22"/>
        </w:rPr>
        <w:t>r</w:t>
      </w:r>
      <w:r w:rsidR="00AC7E1D">
        <w:rPr>
          <w:rFonts w:ascii="Lora" w:hAnsi="Lora" w:cs="Times New Roman"/>
          <w:sz w:val="22"/>
          <w:szCs w:val="22"/>
        </w:rPr>
        <w:t xml:space="preserve"> gemeinsamen </w:t>
      </w:r>
      <w:r w:rsidR="00A602A2">
        <w:rPr>
          <w:rFonts w:ascii="Lora" w:hAnsi="Lora" w:cs="Times New Roman"/>
          <w:sz w:val="22"/>
          <w:szCs w:val="22"/>
        </w:rPr>
        <w:t>Kategorie</w:t>
      </w:r>
      <w:r w:rsidR="00AC7E1D">
        <w:rPr>
          <w:rFonts w:ascii="Lora" w:hAnsi="Lora" w:cs="Times New Roman"/>
          <w:sz w:val="22"/>
          <w:szCs w:val="22"/>
        </w:rPr>
        <w:t xml:space="preserve"> auf diese Weise schwer festzustellen ist</w:t>
      </w:r>
      <w:r w:rsidR="002A15D3">
        <w:rPr>
          <w:rFonts w:ascii="Lora" w:hAnsi="Lora" w:cs="Times New Roman"/>
          <w:sz w:val="22"/>
          <w:szCs w:val="22"/>
        </w:rPr>
        <w:t>.</w:t>
      </w:r>
      <w:r w:rsidR="00AC7E1D">
        <w:rPr>
          <w:rFonts w:ascii="Lora" w:hAnsi="Lora" w:cs="Times New Roman"/>
          <w:sz w:val="22"/>
          <w:szCs w:val="22"/>
        </w:rPr>
        <w:t xml:space="preserve"> </w:t>
      </w:r>
      <w:r w:rsidR="001B63B5">
        <w:rPr>
          <w:rFonts w:ascii="Lora" w:hAnsi="Lora" w:cs="Times New Roman"/>
          <w:sz w:val="22"/>
          <w:szCs w:val="22"/>
        </w:rPr>
        <w:t>Ein weiterer Nachteil des Maschinellen Lernens ist der Bedarf an umfangreichen Mengen von Trainingsdaten.</w:t>
      </w:r>
      <w:r w:rsidR="0011725F">
        <w:rPr>
          <w:rFonts w:ascii="Lora" w:hAnsi="Lora" w:cs="Times New Roman"/>
          <w:sz w:val="22"/>
          <w:szCs w:val="22"/>
        </w:rPr>
        <w:t xml:space="preserve"> </w:t>
      </w:r>
      <w:r w:rsidR="003B6886">
        <w:rPr>
          <w:rFonts w:ascii="Lora" w:hAnsi="Lora" w:cs="Times New Roman"/>
          <w:sz w:val="22"/>
          <w:szCs w:val="22"/>
        </w:rPr>
        <w:t>Die Merkmalserkennung nimmt dagegen keine Generalisierung oder Klassifikation vor.</w:t>
      </w:r>
      <w:r w:rsidR="007113C4">
        <w:rPr>
          <w:rFonts w:ascii="Lora" w:hAnsi="Lora" w:cs="Times New Roman"/>
          <w:sz w:val="22"/>
          <w:szCs w:val="22"/>
        </w:rPr>
        <w:t xml:space="preserve"> Sie ist nicht nur für den direkten Ähnlichkeitsvergleich von Bilder</w:t>
      </w:r>
      <w:r w:rsidR="00B45548">
        <w:rPr>
          <w:rFonts w:ascii="Lora" w:hAnsi="Lora" w:cs="Times New Roman"/>
          <w:sz w:val="22"/>
          <w:szCs w:val="22"/>
        </w:rPr>
        <w:t>n</w:t>
      </w:r>
      <w:r w:rsidR="007113C4">
        <w:rPr>
          <w:rFonts w:ascii="Lora" w:hAnsi="Lora" w:cs="Times New Roman"/>
          <w:sz w:val="22"/>
          <w:szCs w:val="22"/>
        </w:rPr>
        <w:t xml:space="preserve"> einsetzbar, sondern etwa auch </w:t>
      </w:r>
      <w:r w:rsidR="0018274B">
        <w:rPr>
          <w:rFonts w:ascii="Lora" w:hAnsi="Lora" w:cs="Times New Roman"/>
          <w:sz w:val="22"/>
          <w:szCs w:val="22"/>
        </w:rPr>
        <w:t>beim Video</w:t>
      </w:r>
      <w:r w:rsidR="008C15A9">
        <w:rPr>
          <w:rFonts w:ascii="Lora" w:hAnsi="Lora" w:cs="Times New Roman"/>
          <w:sz w:val="22"/>
          <w:szCs w:val="22"/>
        </w:rPr>
        <w:t>tr</w:t>
      </w:r>
      <w:r w:rsidR="0018274B">
        <w:rPr>
          <w:rFonts w:ascii="Lora" w:hAnsi="Lora" w:cs="Times New Roman"/>
          <w:sz w:val="22"/>
          <w:szCs w:val="22"/>
        </w:rPr>
        <w:t>acking oder bei der dreidimensionalen Rekonstruktion von Objekten auf Basis photographischer Aufnahmen.</w:t>
      </w:r>
      <w:r w:rsidR="003B6886">
        <w:rPr>
          <w:rFonts w:ascii="Lora" w:hAnsi="Lora" w:cs="Times New Roman"/>
          <w:sz w:val="22"/>
          <w:szCs w:val="22"/>
        </w:rPr>
        <w:t xml:space="preserve">  [Scherer, S. 2]</w:t>
      </w:r>
    </w:p>
    <w:p w14:paraId="7EE13830" w14:textId="21357F60" w:rsidR="00EA2870" w:rsidRPr="000C627D" w:rsidRDefault="00EA2870" w:rsidP="00EA2870">
      <w:pPr>
        <w:ind w:firstLine="0"/>
        <w:rPr>
          <w:rFonts w:ascii="Lora" w:hAnsi="Lora" w:cs="Times New Roman"/>
          <w:szCs w:val="24"/>
        </w:rPr>
      </w:pPr>
    </w:p>
    <w:p w14:paraId="1C645C1F" w14:textId="7F9C3024" w:rsidR="00EA2870" w:rsidRPr="00DE406C" w:rsidRDefault="00EA2870" w:rsidP="00E91DC0">
      <w:pPr>
        <w:pStyle w:val="Heading2"/>
        <w:rPr>
          <w:rFonts w:ascii="Lora" w:hAnsi="Lora"/>
          <w:color w:val="auto"/>
          <w:sz w:val="32"/>
          <w:szCs w:val="22"/>
        </w:rPr>
      </w:pPr>
      <w:bookmarkStart w:id="4" w:name="_Toc32872054"/>
      <w:r w:rsidRPr="00DE406C">
        <w:rPr>
          <w:rFonts w:ascii="Lora" w:hAnsi="Lora"/>
          <w:color w:val="auto"/>
          <w:sz w:val="32"/>
          <w:szCs w:val="22"/>
        </w:rPr>
        <w:t>Methoden</w:t>
      </w:r>
      <w:r w:rsidR="00DB5760" w:rsidRPr="00DE406C">
        <w:rPr>
          <w:rFonts w:ascii="Lora" w:hAnsi="Lora"/>
          <w:color w:val="auto"/>
          <w:sz w:val="32"/>
          <w:szCs w:val="22"/>
        </w:rPr>
        <w:t xml:space="preserve"> der </w:t>
      </w:r>
      <w:r w:rsidR="00C00CB1" w:rsidRPr="00DE406C">
        <w:rPr>
          <w:rFonts w:ascii="Lora" w:hAnsi="Lora"/>
          <w:color w:val="auto"/>
          <w:sz w:val="32"/>
          <w:szCs w:val="22"/>
        </w:rPr>
        <w:t>Merkmalserkennung</w:t>
      </w:r>
      <w:bookmarkEnd w:id="4"/>
    </w:p>
    <w:p w14:paraId="29259799" w14:textId="77777777" w:rsidR="00EA2870" w:rsidRPr="000C627D" w:rsidRDefault="00EA2870" w:rsidP="00C0002B">
      <w:pPr>
        <w:rPr>
          <w:rFonts w:ascii="Lora" w:hAnsi="Lora" w:cs="Times New Roman"/>
          <w:szCs w:val="24"/>
        </w:rPr>
      </w:pPr>
    </w:p>
    <w:p w14:paraId="1D47F8A2" w14:textId="74866AD7" w:rsidR="009C2798" w:rsidRPr="0075012D" w:rsidRDefault="00C00CB1" w:rsidP="00EA2870">
      <w:pPr>
        <w:ind w:firstLine="0"/>
        <w:rPr>
          <w:rFonts w:ascii="Lora" w:hAnsi="Lora" w:cs="Times New Roman"/>
          <w:sz w:val="22"/>
          <w:szCs w:val="22"/>
        </w:rPr>
      </w:pPr>
      <w:r>
        <w:rPr>
          <w:rFonts w:ascii="Lora" w:hAnsi="Lora" w:cs="Times New Roman"/>
          <w:sz w:val="22"/>
          <w:szCs w:val="22"/>
        </w:rPr>
        <w:t>Merkmalserkennungs</w:t>
      </w:r>
      <w:r w:rsidR="009C2798" w:rsidRPr="0075012D">
        <w:rPr>
          <w:rFonts w:ascii="Lora" w:hAnsi="Lora" w:cs="Times New Roman"/>
          <w:sz w:val="22"/>
          <w:szCs w:val="22"/>
        </w:rPr>
        <w:t>-Algorithmen können generell einer der drei folgenden Kategorien zugeordnet werden:</w:t>
      </w:r>
    </w:p>
    <w:p w14:paraId="3CC24AF1" w14:textId="77777777" w:rsidR="0075012D" w:rsidRPr="0075012D" w:rsidRDefault="0075012D" w:rsidP="00EA2870">
      <w:pPr>
        <w:ind w:firstLine="0"/>
        <w:rPr>
          <w:rFonts w:ascii="Lora" w:hAnsi="Lora" w:cs="Times New Roman"/>
          <w:sz w:val="22"/>
          <w:szCs w:val="22"/>
        </w:rPr>
      </w:pPr>
    </w:p>
    <w:p w14:paraId="0C7DFD8F" w14:textId="3188948E" w:rsidR="00437D49" w:rsidRPr="0075012D" w:rsidRDefault="00957B22" w:rsidP="00C0002B">
      <w:pPr>
        <w:pStyle w:val="ListParagraph"/>
        <w:numPr>
          <w:ilvl w:val="0"/>
          <w:numId w:val="35"/>
        </w:numPr>
        <w:rPr>
          <w:rFonts w:ascii="Lora" w:hAnsi="Lora" w:cs="Times New Roman"/>
          <w:sz w:val="22"/>
          <w:szCs w:val="22"/>
        </w:rPr>
      </w:pPr>
      <w:r w:rsidRPr="0075012D">
        <w:rPr>
          <w:rFonts w:ascii="Lora" w:hAnsi="Lora" w:cs="Times New Roman"/>
          <w:sz w:val="22"/>
          <w:szCs w:val="22"/>
        </w:rPr>
        <w:t>Ka</w:t>
      </w:r>
      <w:r w:rsidR="007129EB" w:rsidRPr="0075012D">
        <w:rPr>
          <w:rFonts w:ascii="Lora" w:hAnsi="Lora" w:cs="Times New Roman"/>
          <w:sz w:val="22"/>
          <w:szCs w:val="22"/>
        </w:rPr>
        <w:t>n</w:t>
      </w:r>
      <w:r w:rsidRPr="0075012D">
        <w:rPr>
          <w:rFonts w:ascii="Lora" w:hAnsi="Lora" w:cs="Times New Roman"/>
          <w:sz w:val="22"/>
          <w:szCs w:val="22"/>
        </w:rPr>
        <w:t>ten</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Edge Detection</w:t>
      </w:r>
      <w:r w:rsidRPr="0075012D">
        <w:rPr>
          <w:rFonts w:ascii="Lora" w:hAnsi="Lora" w:cs="Times New Roman"/>
          <w:sz w:val="22"/>
          <w:szCs w:val="22"/>
        </w:rPr>
        <w:t>)</w:t>
      </w:r>
    </w:p>
    <w:p w14:paraId="66ED59F0" w14:textId="41C1E9F7" w:rsidR="00437D49" w:rsidRPr="0075012D" w:rsidRDefault="00957B22" w:rsidP="00C0002B">
      <w:pPr>
        <w:pStyle w:val="ListParagraph"/>
        <w:numPr>
          <w:ilvl w:val="0"/>
          <w:numId w:val="34"/>
        </w:numPr>
        <w:rPr>
          <w:rFonts w:ascii="Lora" w:hAnsi="Lora" w:cs="Times New Roman"/>
          <w:sz w:val="22"/>
          <w:szCs w:val="22"/>
        </w:rPr>
      </w:pPr>
      <w:r w:rsidRPr="0075012D">
        <w:rPr>
          <w:rFonts w:ascii="Lora" w:hAnsi="Lora" w:cs="Times New Roman"/>
          <w:sz w:val="22"/>
          <w:szCs w:val="22"/>
        </w:rPr>
        <w:t>Ecken</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Corner Detection</w:t>
      </w:r>
      <w:r w:rsidRPr="0075012D">
        <w:rPr>
          <w:rFonts w:ascii="Lora" w:hAnsi="Lora" w:cs="Times New Roman"/>
          <w:sz w:val="22"/>
          <w:szCs w:val="22"/>
        </w:rPr>
        <w:t>)</w:t>
      </w:r>
    </w:p>
    <w:p w14:paraId="07696376" w14:textId="7D38E053" w:rsidR="00437D49" w:rsidRPr="0075012D" w:rsidRDefault="00957B22" w:rsidP="00C0002B">
      <w:pPr>
        <w:pStyle w:val="ListParagraph"/>
        <w:numPr>
          <w:ilvl w:val="0"/>
          <w:numId w:val="33"/>
        </w:numPr>
        <w:rPr>
          <w:rFonts w:ascii="Lora" w:hAnsi="Lora" w:cs="Times New Roman"/>
          <w:sz w:val="22"/>
          <w:szCs w:val="22"/>
        </w:rPr>
      </w:pPr>
      <w:r w:rsidRPr="0075012D">
        <w:rPr>
          <w:rFonts w:ascii="Lora" w:hAnsi="Lora" w:cs="Times New Roman"/>
          <w:sz w:val="22"/>
          <w:szCs w:val="22"/>
        </w:rPr>
        <w:t>Blob</w:t>
      </w:r>
      <w:r w:rsidR="007129EB" w:rsidRPr="0075012D">
        <w:rPr>
          <w:rFonts w:ascii="Lora" w:hAnsi="Lora" w:cs="Times New Roman"/>
          <w:sz w:val="22"/>
          <w:szCs w:val="22"/>
        </w:rPr>
        <w:t>detektion</w:t>
      </w:r>
      <w:r w:rsidRPr="0075012D">
        <w:rPr>
          <w:rFonts w:ascii="Lora" w:hAnsi="Lora" w:cs="Times New Roman"/>
          <w:sz w:val="22"/>
          <w:szCs w:val="22"/>
        </w:rPr>
        <w:t xml:space="preserve"> (</w:t>
      </w:r>
      <w:r w:rsidR="00437D49" w:rsidRPr="0075012D">
        <w:rPr>
          <w:rFonts w:ascii="Lora" w:hAnsi="Lora" w:cs="Times New Roman"/>
          <w:sz w:val="22"/>
          <w:szCs w:val="22"/>
        </w:rPr>
        <w:t>Blob Detection</w:t>
      </w:r>
      <w:r w:rsidRPr="0075012D">
        <w:rPr>
          <w:rFonts w:ascii="Lora" w:hAnsi="Lora" w:cs="Times New Roman"/>
          <w:sz w:val="22"/>
          <w:szCs w:val="22"/>
        </w:rPr>
        <w:t>)</w:t>
      </w:r>
    </w:p>
    <w:p w14:paraId="29CBE9CE" w14:textId="77777777" w:rsidR="007B1F3E" w:rsidRPr="0075012D" w:rsidRDefault="007B1F3E" w:rsidP="00C0002B">
      <w:pPr>
        <w:rPr>
          <w:rFonts w:ascii="Lora" w:hAnsi="Lora" w:cs="Times New Roman"/>
          <w:color w:val="FF0000"/>
          <w:sz w:val="22"/>
          <w:szCs w:val="22"/>
        </w:rPr>
      </w:pPr>
    </w:p>
    <w:p w14:paraId="3C621415" w14:textId="36586756" w:rsidR="007129EB" w:rsidRPr="0075012D" w:rsidRDefault="00957B22" w:rsidP="00EA2870">
      <w:pPr>
        <w:ind w:firstLine="0"/>
        <w:rPr>
          <w:rFonts w:ascii="Lora" w:hAnsi="Lora" w:cs="Times New Roman"/>
          <w:sz w:val="22"/>
          <w:szCs w:val="22"/>
        </w:rPr>
      </w:pPr>
      <w:r w:rsidRPr="0075012D">
        <w:rPr>
          <w:rFonts w:ascii="Lora" w:hAnsi="Lora" w:cs="Times New Roman"/>
          <w:sz w:val="22"/>
          <w:szCs w:val="22"/>
        </w:rPr>
        <w:t xml:space="preserve">Die </w:t>
      </w:r>
      <w:r w:rsidR="002A54CB" w:rsidRPr="0075012D">
        <w:rPr>
          <w:rFonts w:ascii="Lora" w:hAnsi="Lora" w:cs="Times New Roman"/>
          <w:sz w:val="22"/>
          <w:szCs w:val="22"/>
        </w:rPr>
        <w:t xml:space="preserve">Kantendetektion </w:t>
      </w:r>
      <w:r w:rsidR="007129EB" w:rsidRPr="0075012D">
        <w:rPr>
          <w:rFonts w:ascii="Lora" w:hAnsi="Lora" w:cs="Times New Roman"/>
          <w:sz w:val="22"/>
          <w:szCs w:val="22"/>
        </w:rPr>
        <w:t>identifizier</w:t>
      </w:r>
      <w:r w:rsidR="002A54CB" w:rsidRPr="0075012D">
        <w:rPr>
          <w:rFonts w:ascii="Lora" w:hAnsi="Lora" w:cs="Times New Roman"/>
          <w:sz w:val="22"/>
          <w:szCs w:val="22"/>
        </w:rPr>
        <w:t>t</w:t>
      </w:r>
      <w:r w:rsidR="007129EB" w:rsidRPr="0075012D">
        <w:rPr>
          <w:rFonts w:ascii="Lora" w:hAnsi="Lora" w:cs="Times New Roman"/>
          <w:sz w:val="22"/>
          <w:szCs w:val="22"/>
        </w:rPr>
        <w:t xml:space="preserve"> Bildpunkte, die </w:t>
      </w:r>
      <w:r w:rsidR="00347E59" w:rsidRPr="0075012D">
        <w:rPr>
          <w:rFonts w:ascii="Lora" w:hAnsi="Lora" w:cs="Times New Roman"/>
          <w:sz w:val="22"/>
          <w:szCs w:val="22"/>
        </w:rPr>
        <w:t>entlang einer Linie liegen, die auffallende Unterschiede bzgl. der vorliegenden Helligkeits- bzw. Farbwerte aufweist.</w:t>
      </w:r>
      <w:r w:rsidR="00EE4592" w:rsidRPr="0075012D">
        <w:rPr>
          <w:rFonts w:ascii="Lora" w:hAnsi="Lora" w:cs="Times New Roman"/>
          <w:sz w:val="22"/>
          <w:szCs w:val="22"/>
        </w:rPr>
        <w:t xml:space="preserve"> Für sich genommen ist die Kantendetektion jedoch ungeeignet für die </w:t>
      </w:r>
      <w:r w:rsidR="00C00CB1">
        <w:rPr>
          <w:rFonts w:ascii="Lora" w:hAnsi="Lora" w:cs="Times New Roman"/>
          <w:sz w:val="22"/>
          <w:szCs w:val="22"/>
        </w:rPr>
        <w:t>Merkmalserkennung</w:t>
      </w:r>
      <w:r w:rsidR="00EE4592" w:rsidRPr="0075012D">
        <w:rPr>
          <w:rFonts w:ascii="Lora" w:hAnsi="Lora" w:cs="Times New Roman"/>
          <w:sz w:val="22"/>
          <w:szCs w:val="22"/>
        </w:rPr>
        <w:t xml:space="preserve"> und ist für diese somit nur von historischer Bedeutung.</w:t>
      </w:r>
    </w:p>
    <w:p w14:paraId="5537604C" w14:textId="413FEB3F" w:rsidR="0095756A" w:rsidRPr="0075012D" w:rsidRDefault="00EE4592" w:rsidP="00607013">
      <w:pPr>
        <w:rPr>
          <w:rFonts w:ascii="Lora" w:hAnsi="Lora" w:cs="Times New Roman"/>
          <w:sz w:val="22"/>
          <w:szCs w:val="22"/>
        </w:rPr>
      </w:pPr>
      <w:r w:rsidRPr="0075012D">
        <w:rPr>
          <w:rFonts w:ascii="Lora" w:hAnsi="Lora" w:cs="Times New Roman"/>
          <w:sz w:val="22"/>
          <w:szCs w:val="22"/>
        </w:rPr>
        <w:t>Die Eckendetektion</w:t>
      </w:r>
      <w:r w:rsidR="00215B90" w:rsidRPr="0075012D">
        <w:rPr>
          <w:rFonts w:ascii="Lora" w:hAnsi="Lora" w:cs="Times New Roman"/>
          <w:sz w:val="22"/>
          <w:szCs w:val="22"/>
        </w:rPr>
        <w:t>, für die etwa die Harris Corner Detection als bekanntes Beispiel genannt werden kann,</w:t>
      </w:r>
      <w:r w:rsidRPr="0075012D">
        <w:rPr>
          <w:rFonts w:ascii="Lora" w:hAnsi="Lora" w:cs="Times New Roman"/>
          <w:sz w:val="22"/>
          <w:szCs w:val="22"/>
        </w:rPr>
        <w:t xml:space="preserve"> </w:t>
      </w:r>
      <w:r w:rsidR="005C0D38" w:rsidRPr="0075012D">
        <w:rPr>
          <w:rFonts w:ascii="Lora" w:hAnsi="Lora" w:cs="Times New Roman"/>
          <w:sz w:val="22"/>
          <w:szCs w:val="22"/>
        </w:rPr>
        <w:t xml:space="preserve">bedient sich der Kantendetektion und </w:t>
      </w:r>
      <w:r w:rsidRPr="0075012D">
        <w:rPr>
          <w:rFonts w:ascii="Lora" w:hAnsi="Lora" w:cs="Times New Roman"/>
          <w:sz w:val="22"/>
          <w:szCs w:val="22"/>
        </w:rPr>
        <w:t>ermittelt</w:t>
      </w:r>
      <w:r w:rsidR="005C0D38" w:rsidRPr="0075012D">
        <w:rPr>
          <w:rFonts w:ascii="Lora" w:hAnsi="Lora" w:cs="Times New Roman"/>
          <w:sz w:val="22"/>
          <w:szCs w:val="22"/>
        </w:rPr>
        <w:t xml:space="preserve"> auf deren </w:t>
      </w:r>
      <w:r w:rsidR="004B5DB9" w:rsidRPr="0075012D">
        <w:rPr>
          <w:rFonts w:ascii="Lora" w:hAnsi="Lora" w:cs="Times New Roman"/>
          <w:sz w:val="22"/>
          <w:szCs w:val="22"/>
        </w:rPr>
        <w:t>Basis Schnittpunkte</w:t>
      </w:r>
      <w:r w:rsidRPr="0075012D">
        <w:rPr>
          <w:rFonts w:ascii="Lora" w:hAnsi="Lora" w:cs="Times New Roman"/>
          <w:sz w:val="22"/>
          <w:szCs w:val="22"/>
        </w:rPr>
        <w:t xml:space="preserve"> zwischen zwei oder mehreren Kanten.</w:t>
      </w:r>
      <w:r w:rsidR="004B5DB9" w:rsidRPr="0075012D">
        <w:rPr>
          <w:rFonts w:ascii="Lora" w:hAnsi="Lora" w:cs="Times New Roman"/>
          <w:sz w:val="22"/>
          <w:szCs w:val="22"/>
        </w:rPr>
        <w:t xml:space="preserve"> Die so identifizierten Ecken sind als Features deutlich besser geeignet</w:t>
      </w:r>
      <w:r w:rsidR="00CB6980" w:rsidRPr="0075012D">
        <w:rPr>
          <w:rFonts w:ascii="Lora" w:hAnsi="Lora" w:cs="Times New Roman"/>
          <w:sz w:val="22"/>
          <w:szCs w:val="22"/>
        </w:rPr>
        <w:t xml:space="preserve"> als Kanten</w:t>
      </w:r>
      <w:r w:rsidR="004B5DB9" w:rsidRPr="0075012D">
        <w:rPr>
          <w:rFonts w:ascii="Lora" w:hAnsi="Lora" w:cs="Times New Roman"/>
          <w:sz w:val="22"/>
          <w:szCs w:val="22"/>
        </w:rPr>
        <w:t xml:space="preserve">. </w:t>
      </w:r>
      <w:r w:rsidR="00606D41" w:rsidRPr="0075012D">
        <w:rPr>
          <w:rFonts w:ascii="Lora" w:hAnsi="Lora" w:cs="Times New Roman"/>
          <w:sz w:val="22"/>
          <w:szCs w:val="22"/>
        </w:rPr>
        <w:t>Nichtsdestotrotz ist die Eckendetektion nicht in der Lage, eine Invarianz bezüglich der Skalierung zu gewährleisten.</w:t>
      </w:r>
      <w:r w:rsidR="00607013" w:rsidRPr="0075012D">
        <w:rPr>
          <w:rFonts w:ascii="Lora" w:hAnsi="Lora" w:cs="Times New Roman"/>
          <w:sz w:val="22"/>
          <w:szCs w:val="22"/>
        </w:rPr>
        <w:t xml:space="preserve"> Deshalb wird die Eckendetektion in heutigen </w:t>
      </w:r>
      <w:r w:rsidR="00C00CB1">
        <w:rPr>
          <w:rFonts w:ascii="Lora" w:hAnsi="Lora" w:cs="Times New Roman"/>
          <w:sz w:val="22"/>
          <w:szCs w:val="22"/>
        </w:rPr>
        <w:t>Merkmalserkennungs</w:t>
      </w:r>
      <w:r w:rsidR="00607013" w:rsidRPr="0075012D">
        <w:rPr>
          <w:rFonts w:ascii="Lora" w:hAnsi="Lora" w:cs="Times New Roman"/>
          <w:sz w:val="22"/>
          <w:szCs w:val="22"/>
        </w:rPr>
        <w:t>-Algorithmen entweder gar nicht oder nur in Verbindung mit der Blobdetektion verwendet.</w:t>
      </w:r>
    </w:p>
    <w:p w14:paraId="1203ABB5" w14:textId="533C2EF3" w:rsidR="009C2798" w:rsidRDefault="009E29B5" w:rsidP="00C0002B">
      <w:pPr>
        <w:rPr>
          <w:rFonts w:ascii="Lora" w:hAnsi="Lora" w:cs="Times New Roman"/>
          <w:sz w:val="22"/>
          <w:szCs w:val="22"/>
        </w:rPr>
      </w:pPr>
      <w:r w:rsidRPr="0075012D">
        <w:rPr>
          <w:rFonts w:ascii="Lora" w:hAnsi="Lora" w:cs="Times New Roman"/>
          <w:sz w:val="22"/>
          <w:szCs w:val="22"/>
        </w:rPr>
        <w:t>Ein entscheidender Vorteil der</w:t>
      </w:r>
      <w:r w:rsidR="00EF4317" w:rsidRPr="0075012D">
        <w:rPr>
          <w:rFonts w:ascii="Lora" w:hAnsi="Lora" w:cs="Times New Roman"/>
          <w:sz w:val="22"/>
          <w:szCs w:val="22"/>
        </w:rPr>
        <w:t xml:space="preserve"> Blob</w:t>
      </w:r>
      <w:r w:rsidR="00617E9B" w:rsidRPr="0075012D">
        <w:rPr>
          <w:rFonts w:ascii="Lora" w:hAnsi="Lora" w:cs="Times New Roman"/>
          <w:sz w:val="22"/>
          <w:szCs w:val="22"/>
        </w:rPr>
        <w:t>detektion</w:t>
      </w:r>
      <w:r w:rsidR="00EF4317" w:rsidRPr="0075012D">
        <w:rPr>
          <w:rFonts w:ascii="Lora" w:hAnsi="Lora" w:cs="Times New Roman"/>
          <w:sz w:val="22"/>
          <w:szCs w:val="22"/>
        </w:rPr>
        <w:t xml:space="preserve"> </w:t>
      </w:r>
      <w:r w:rsidRPr="0075012D">
        <w:rPr>
          <w:rFonts w:ascii="Lora" w:hAnsi="Lora" w:cs="Times New Roman"/>
          <w:sz w:val="22"/>
          <w:szCs w:val="22"/>
        </w:rPr>
        <w:t>ist die</w:t>
      </w:r>
      <w:r w:rsidR="00EF4317" w:rsidRPr="0075012D">
        <w:rPr>
          <w:rFonts w:ascii="Lora" w:hAnsi="Lora" w:cs="Times New Roman"/>
          <w:sz w:val="22"/>
          <w:szCs w:val="22"/>
        </w:rPr>
        <w:t xml:space="preserve"> Invarianz gegenüber Perspektive, Entfernung und Rotation, womit die entsprechenden Algorithmen </w:t>
      </w:r>
      <w:r w:rsidR="000721B0" w:rsidRPr="0075012D">
        <w:rPr>
          <w:rFonts w:ascii="Lora" w:hAnsi="Lora" w:cs="Times New Roman"/>
          <w:sz w:val="22"/>
          <w:szCs w:val="22"/>
        </w:rPr>
        <w:t>für die meisten Anwendungszwecke als</w:t>
      </w:r>
      <w:r w:rsidR="00EF4317" w:rsidRPr="0075012D">
        <w:rPr>
          <w:rFonts w:ascii="Lora" w:hAnsi="Lora" w:cs="Times New Roman"/>
          <w:sz w:val="22"/>
          <w:szCs w:val="22"/>
        </w:rPr>
        <w:t xml:space="preserve"> Regel als Mittel der Wahl gelten können</w:t>
      </w:r>
      <w:r w:rsidR="001B6CB9" w:rsidRPr="0075012D">
        <w:rPr>
          <w:rFonts w:ascii="Lora" w:hAnsi="Lora" w:cs="Times New Roman"/>
          <w:sz w:val="22"/>
          <w:szCs w:val="22"/>
        </w:rPr>
        <w:t>.</w:t>
      </w:r>
      <w:r w:rsidR="00EF4317" w:rsidRPr="0075012D">
        <w:rPr>
          <w:rFonts w:ascii="Lora" w:hAnsi="Lora" w:cs="Times New Roman"/>
          <w:sz w:val="22"/>
          <w:szCs w:val="22"/>
        </w:rPr>
        <w:t xml:space="preserve"> Ein bekanntes Beispiel </w:t>
      </w:r>
      <w:r w:rsidR="00804DC8">
        <w:rPr>
          <w:rFonts w:ascii="Lora" w:hAnsi="Lora" w:cs="Times New Roman"/>
          <w:sz w:val="22"/>
          <w:szCs w:val="22"/>
        </w:rPr>
        <w:t xml:space="preserve">hierfür </w:t>
      </w:r>
      <w:r w:rsidR="00EF4317" w:rsidRPr="0075012D">
        <w:rPr>
          <w:rFonts w:ascii="Lora" w:hAnsi="Lora" w:cs="Times New Roman"/>
          <w:sz w:val="22"/>
          <w:szCs w:val="22"/>
        </w:rPr>
        <w:t xml:space="preserve">ist der SIFT-Algorithmus, der im </w:t>
      </w:r>
      <w:r w:rsidR="004D2102" w:rsidRPr="0075012D">
        <w:rPr>
          <w:rFonts w:ascii="Lora" w:hAnsi="Lora" w:cs="Times New Roman"/>
          <w:sz w:val="22"/>
          <w:szCs w:val="22"/>
        </w:rPr>
        <w:t>Folgenden</w:t>
      </w:r>
      <w:r w:rsidR="00EF4317" w:rsidRPr="0075012D">
        <w:rPr>
          <w:rFonts w:ascii="Lora" w:hAnsi="Lora" w:cs="Times New Roman"/>
          <w:sz w:val="22"/>
          <w:szCs w:val="22"/>
        </w:rPr>
        <w:t xml:space="preserve"> vorgestellt werden soll.</w:t>
      </w:r>
      <w:r w:rsidR="00E10760" w:rsidRPr="0075012D">
        <w:rPr>
          <w:rFonts w:ascii="Lora" w:hAnsi="Lora" w:cs="Times New Roman"/>
          <w:sz w:val="22"/>
          <w:szCs w:val="22"/>
        </w:rPr>
        <w:t xml:space="preserve"> [Andersson &amp; Marquez, S. 8-9]</w:t>
      </w:r>
    </w:p>
    <w:p w14:paraId="26DE5532" w14:textId="3A7718DC" w:rsidR="002300FB" w:rsidRDefault="002300FB" w:rsidP="002300FB">
      <w:pPr>
        <w:ind w:firstLine="0"/>
        <w:rPr>
          <w:rFonts w:ascii="Lora" w:hAnsi="Lora" w:cs="Times New Roman"/>
          <w:sz w:val="22"/>
          <w:szCs w:val="22"/>
        </w:rPr>
      </w:pPr>
    </w:p>
    <w:p w14:paraId="06018485" w14:textId="4EF1C10D" w:rsidR="002300FB" w:rsidRPr="00DE406C" w:rsidRDefault="002300FB" w:rsidP="002300FB">
      <w:pPr>
        <w:pStyle w:val="Heading2"/>
        <w:rPr>
          <w:rFonts w:ascii="Lora" w:hAnsi="Lora"/>
          <w:color w:val="auto"/>
          <w:sz w:val="32"/>
          <w:szCs w:val="22"/>
        </w:rPr>
      </w:pPr>
      <w:bookmarkStart w:id="5" w:name="_Toc32872055"/>
      <w:r w:rsidRPr="00DE406C">
        <w:rPr>
          <w:rFonts w:ascii="Lora" w:hAnsi="Lora"/>
          <w:color w:val="auto"/>
          <w:sz w:val="32"/>
          <w:szCs w:val="22"/>
        </w:rPr>
        <w:t>Scale-Invariant Feature Transform</w:t>
      </w:r>
      <w:r w:rsidR="006D7090" w:rsidRPr="00DE406C">
        <w:rPr>
          <w:rFonts w:ascii="Lora" w:hAnsi="Lora"/>
          <w:color w:val="auto"/>
          <w:sz w:val="32"/>
          <w:szCs w:val="22"/>
        </w:rPr>
        <w:t xml:space="preserve"> (SIFT)</w:t>
      </w:r>
      <w:bookmarkEnd w:id="5"/>
    </w:p>
    <w:p w14:paraId="457AFA75" w14:textId="77777777" w:rsidR="002300FB" w:rsidRDefault="002300FB" w:rsidP="002300FB">
      <w:pPr>
        <w:ind w:firstLine="0"/>
        <w:jc w:val="left"/>
        <w:rPr>
          <w:rFonts w:ascii="Lora" w:hAnsi="Lora" w:cs="Times New Roman"/>
          <w:szCs w:val="24"/>
        </w:rPr>
      </w:pPr>
    </w:p>
    <w:p w14:paraId="7ECF64F9" w14:textId="671F71E8" w:rsidR="009C2798" w:rsidRDefault="002300FB" w:rsidP="002300FB">
      <w:pPr>
        <w:ind w:firstLine="0"/>
        <w:rPr>
          <w:rFonts w:ascii="Lora" w:hAnsi="Lora" w:cs="Times New Roman"/>
          <w:sz w:val="22"/>
          <w:szCs w:val="22"/>
        </w:rPr>
      </w:pPr>
      <w:r w:rsidRPr="00035C36">
        <w:rPr>
          <w:rFonts w:ascii="Lora" w:hAnsi="Lora" w:cs="Times New Roman"/>
          <w:sz w:val="22"/>
          <w:szCs w:val="22"/>
        </w:rPr>
        <w:t>Der Scale-Invariant Feature Transform-Algorithmus</w:t>
      </w:r>
      <w:r w:rsidR="006D7090" w:rsidRPr="00035C36">
        <w:rPr>
          <w:rFonts w:ascii="Lora" w:hAnsi="Lora" w:cs="Times New Roman"/>
          <w:sz w:val="22"/>
          <w:szCs w:val="22"/>
        </w:rPr>
        <w:t xml:space="preserve"> (im Folgenden als SIFT abgekürzt)</w:t>
      </w:r>
      <w:r w:rsidRPr="00035C36">
        <w:rPr>
          <w:rFonts w:ascii="Lora" w:hAnsi="Lora" w:cs="Times New Roman"/>
          <w:sz w:val="22"/>
          <w:szCs w:val="22"/>
        </w:rPr>
        <w:t xml:space="preserve"> wurde 1999 von David Lowe entwickelt. Anhand des Namens ist </w:t>
      </w:r>
      <w:r w:rsidRPr="00035C36">
        <w:rPr>
          <w:rFonts w:ascii="Lora" w:hAnsi="Lora" w:cs="Times New Roman"/>
          <w:sz w:val="22"/>
          <w:szCs w:val="22"/>
        </w:rPr>
        <w:lastRenderedPageBreak/>
        <w:t>bereits erkennbar, dass die grundlegende Verbesserung gegenüber bisherigen Merkmalserkennungs-</w:t>
      </w:r>
      <w:r w:rsidR="00035C36">
        <w:rPr>
          <w:rFonts w:ascii="Lora" w:hAnsi="Lora" w:cs="Times New Roman"/>
          <w:sz w:val="22"/>
          <w:szCs w:val="22"/>
        </w:rPr>
        <w:t>Verfahren</w:t>
      </w:r>
      <w:r w:rsidR="00EA4B75" w:rsidRPr="00035C36">
        <w:rPr>
          <w:rFonts w:ascii="Lora" w:hAnsi="Lora" w:cs="Times New Roman"/>
          <w:sz w:val="22"/>
          <w:szCs w:val="22"/>
        </w:rPr>
        <w:t xml:space="preserve"> in der</w:t>
      </w:r>
      <w:r w:rsidRPr="00035C36">
        <w:rPr>
          <w:rFonts w:ascii="Lora" w:hAnsi="Lora" w:cs="Times New Roman"/>
          <w:sz w:val="22"/>
          <w:szCs w:val="22"/>
        </w:rPr>
        <w:t xml:space="preserve"> Invarianz </w:t>
      </w:r>
      <w:r w:rsidR="00280CDB" w:rsidRPr="00035C36">
        <w:rPr>
          <w:rFonts w:ascii="Lora" w:hAnsi="Lora" w:cs="Times New Roman"/>
          <w:sz w:val="22"/>
          <w:szCs w:val="22"/>
        </w:rPr>
        <w:t>bezüglich</w:t>
      </w:r>
      <w:r w:rsidRPr="00035C36">
        <w:rPr>
          <w:rFonts w:ascii="Lora" w:hAnsi="Lora" w:cs="Times New Roman"/>
          <w:sz w:val="22"/>
          <w:szCs w:val="22"/>
        </w:rPr>
        <w:t xml:space="preserve"> der Skalierung </w:t>
      </w:r>
      <w:r w:rsidR="00EA4B75" w:rsidRPr="00035C36">
        <w:rPr>
          <w:rFonts w:ascii="Lora" w:hAnsi="Lora" w:cs="Times New Roman"/>
          <w:sz w:val="22"/>
          <w:szCs w:val="22"/>
        </w:rPr>
        <w:t>besteht</w:t>
      </w:r>
      <w:r w:rsidRPr="00035C36">
        <w:rPr>
          <w:rFonts w:ascii="Lora" w:hAnsi="Lora" w:cs="Times New Roman"/>
          <w:sz w:val="22"/>
          <w:szCs w:val="22"/>
        </w:rPr>
        <w:t>.</w:t>
      </w:r>
      <w:r w:rsidR="00035C36" w:rsidRPr="00035C36">
        <w:rPr>
          <w:rFonts w:ascii="Lora" w:hAnsi="Lora" w:cs="Times New Roman"/>
          <w:sz w:val="22"/>
          <w:szCs w:val="22"/>
        </w:rPr>
        <w:t xml:space="preserve"> </w:t>
      </w:r>
      <w:r w:rsidR="00035C36">
        <w:rPr>
          <w:rFonts w:ascii="Lora" w:hAnsi="Lora" w:cs="Times New Roman"/>
          <w:sz w:val="22"/>
          <w:szCs w:val="22"/>
        </w:rPr>
        <w:t>Der SIFT-Algorithmus wird in die folgenden vier Schritte aufgeteilt, die in den folgenden Kapiteln detailliert vorgestellt werden sollen:</w:t>
      </w:r>
    </w:p>
    <w:p w14:paraId="3C61B53C" w14:textId="1DAEC15E"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Scale-Space Extrema Detection</w:t>
      </w:r>
    </w:p>
    <w:p w14:paraId="543CE3ED" w14:textId="7A4F9B0D"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Keypoint Localization</w:t>
      </w:r>
    </w:p>
    <w:p w14:paraId="5AFC3C14" w14:textId="12976294"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Orientation Assignment</w:t>
      </w:r>
    </w:p>
    <w:p w14:paraId="54AD764C" w14:textId="3578D6B4" w:rsidR="00035C36" w:rsidRDefault="00035C36" w:rsidP="00035C36">
      <w:pPr>
        <w:pStyle w:val="ListParagraph"/>
        <w:numPr>
          <w:ilvl w:val="0"/>
          <w:numId w:val="36"/>
        </w:numPr>
        <w:rPr>
          <w:rFonts w:ascii="Lora" w:hAnsi="Lora" w:cs="Times New Roman"/>
          <w:sz w:val="22"/>
          <w:szCs w:val="22"/>
        </w:rPr>
      </w:pPr>
      <w:r>
        <w:rPr>
          <w:rFonts w:ascii="Lora" w:hAnsi="Lora" w:cs="Times New Roman"/>
          <w:sz w:val="22"/>
          <w:szCs w:val="22"/>
        </w:rPr>
        <w:t>Keypoint Description</w:t>
      </w:r>
    </w:p>
    <w:p w14:paraId="77D18CBB" w14:textId="5155CC7A" w:rsidR="00CB7FBC" w:rsidRDefault="00CB7FBC" w:rsidP="00CB7FBC">
      <w:pPr>
        <w:rPr>
          <w:rFonts w:ascii="Lora" w:hAnsi="Lora" w:cs="Times New Roman"/>
          <w:sz w:val="22"/>
          <w:szCs w:val="22"/>
        </w:rPr>
      </w:pPr>
    </w:p>
    <w:p w14:paraId="63924ABF" w14:textId="25B22BB0" w:rsidR="00CB7FBC" w:rsidRPr="004B1BBA" w:rsidRDefault="006D0630" w:rsidP="005A5C98">
      <w:pPr>
        <w:pStyle w:val="Heading3"/>
        <w:rPr>
          <w:rFonts w:ascii="Lora" w:hAnsi="Lora"/>
          <w:color w:val="auto"/>
          <w:sz w:val="28"/>
          <w:szCs w:val="22"/>
        </w:rPr>
      </w:pPr>
      <w:bookmarkStart w:id="6" w:name="_Toc32872056"/>
      <w:r w:rsidRPr="004B1BBA">
        <w:rPr>
          <w:rFonts w:ascii="Lora" w:hAnsi="Lora"/>
          <w:color w:val="auto"/>
          <w:sz w:val="28"/>
          <w:szCs w:val="22"/>
        </w:rPr>
        <w:t>Scale-Space Extrema Detection</w:t>
      </w:r>
      <w:bookmarkEnd w:id="6"/>
    </w:p>
    <w:p w14:paraId="403177D0" w14:textId="44CE4FFD" w:rsidR="00447996" w:rsidRDefault="00447996" w:rsidP="00447996">
      <w:pPr>
        <w:ind w:firstLine="0"/>
      </w:pPr>
    </w:p>
    <w:p w14:paraId="39DF6631" w14:textId="6F9BAF03" w:rsidR="00447996" w:rsidRDefault="005E5489" w:rsidP="00447996">
      <w:pPr>
        <w:ind w:firstLine="0"/>
        <w:rPr>
          <w:rFonts w:ascii="Lora" w:hAnsi="Lora" w:cs="Times New Roman"/>
          <w:sz w:val="22"/>
          <w:szCs w:val="22"/>
        </w:rPr>
      </w:pPr>
      <w:r>
        <w:rPr>
          <w:rFonts w:ascii="Lora" w:hAnsi="Lora" w:cs="Times New Roman"/>
          <w:sz w:val="22"/>
          <w:szCs w:val="22"/>
        </w:rPr>
        <w:t xml:space="preserve">Das Ziel des ersten Verarbeitungsschritts besteht darin, eine Vielzahl interessanter Punkte innerhalb des gewählten Bildes zu identifizieren. </w:t>
      </w:r>
      <w:r w:rsidR="008C44D2">
        <w:rPr>
          <w:rFonts w:ascii="Lora" w:hAnsi="Lora" w:cs="Times New Roman"/>
          <w:sz w:val="22"/>
          <w:szCs w:val="22"/>
        </w:rPr>
        <w:t>Diese werden im Rahmen des SIFT-Algorithmus als Keypoints bezeichnet.</w:t>
      </w:r>
    </w:p>
    <w:p w14:paraId="77D612A3" w14:textId="64C7CD81" w:rsidR="0073622F" w:rsidRDefault="00860AEE" w:rsidP="00860AEE">
      <w:pPr>
        <w:rPr>
          <w:rFonts w:ascii="Lora" w:hAnsi="Lora" w:cs="Times New Roman"/>
          <w:sz w:val="22"/>
          <w:szCs w:val="22"/>
        </w:rPr>
      </w:pPr>
      <w:r>
        <w:rPr>
          <w:rFonts w:ascii="Lora" w:hAnsi="Lora" w:cs="Times New Roman"/>
          <w:sz w:val="22"/>
          <w:szCs w:val="22"/>
        </w:rPr>
        <w:t>Zu Beginn werden aus dem Ursprungsbild weitere Bilder erzeugt, die sich bezüglich Skalierung und Weichzeichnungsgrad voneinander unterscheiden.</w:t>
      </w:r>
      <w:r w:rsidR="0073622F">
        <w:rPr>
          <w:rFonts w:ascii="Lora" w:hAnsi="Lora" w:cs="Times New Roman"/>
          <w:sz w:val="22"/>
          <w:szCs w:val="22"/>
        </w:rPr>
        <w:t xml:space="preserve"> </w:t>
      </w:r>
      <w:r w:rsidR="00D64351">
        <w:rPr>
          <w:rFonts w:ascii="Lora" w:hAnsi="Lora" w:cs="Times New Roman"/>
          <w:sz w:val="22"/>
          <w:szCs w:val="22"/>
        </w:rPr>
        <w:t>Dabei wird das Bild in der Ausgangsgröße zuerst stufenweise immer stärker weichgezeichnet</w:t>
      </w:r>
      <w:r w:rsidR="009A753D">
        <w:rPr>
          <w:rFonts w:ascii="Lora" w:hAnsi="Lora" w:cs="Times New Roman"/>
          <w:sz w:val="22"/>
          <w:szCs w:val="22"/>
        </w:rPr>
        <w:t xml:space="preserve">, wobei </w:t>
      </w:r>
      <w:r w:rsidR="00D64351">
        <w:rPr>
          <w:rFonts w:ascii="Lora" w:hAnsi="Lora" w:cs="Times New Roman"/>
          <w:sz w:val="22"/>
          <w:szCs w:val="22"/>
        </w:rPr>
        <w:t xml:space="preserve">der Gaussian Scale-Space Kernel </w:t>
      </w:r>
      <w:r w:rsidR="009A753D">
        <w:rPr>
          <w:rFonts w:ascii="Lora" w:hAnsi="Lora" w:cs="Times New Roman"/>
          <w:sz w:val="22"/>
          <w:szCs w:val="22"/>
        </w:rPr>
        <w:t>zur Anwendung kommt</w:t>
      </w:r>
      <w:r w:rsidR="00D64351">
        <w:rPr>
          <w:rFonts w:ascii="Lora" w:hAnsi="Lora" w:cs="Times New Roman"/>
          <w:sz w:val="22"/>
          <w:szCs w:val="22"/>
        </w:rPr>
        <w:t>. Alle Bilder der gleichen Größe werden als Oktave bezeichnet.</w:t>
      </w:r>
    </w:p>
    <w:p w14:paraId="6023B3FD" w14:textId="06927C46" w:rsidR="009A753D" w:rsidRPr="000321C7" w:rsidRDefault="009A753D" w:rsidP="00860AEE">
      <w:pPr>
        <w:rPr>
          <w:rFonts w:ascii="Lora" w:hAnsi="Lora" w:cs="Times New Roman"/>
          <w:sz w:val="22"/>
          <w:szCs w:val="22"/>
        </w:rPr>
      </w:pPr>
      <w:r>
        <w:rPr>
          <w:rFonts w:ascii="Lora" w:hAnsi="Lora" w:cs="Times New Roman"/>
          <w:sz w:val="22"/>
          <w:szCs w:val="22"/>
        </w:rPr>
        <w:t>Anschließend wird das Bild mit dem größten Weichzeichnungsgrad auf die Hälfte seiner Größe verkleinert und erneut stufenweise weichgezeichnet.</w:t>
      </w:r>
      <w:r w:rsidR="004F676B">
        <w:rPr>
          <w:rFonts w:ascii="Lora" w:hAnsi="Lora" w:cs="Times New Roman"/>
          <w:sz w:val="22"/>
          <w:szCs w:val="22"/>
        </w:rPr>
        <w:t xml:space="preserve"> Diese </w:t>
      </w:r>
      <w:r w:rsidR="004F676B" w:rsidRPr="000321C7">
        <w:rPr>
          <w:rFonts w:ascii="Lora" w:hAnsi="Lora" w:cs="Times New Roman"/>
          <w:sz w:val="22"/>
          <w:szCs w:val="22"/>
        </w:rPr>
        <w:t>Prozess wiederholt sich für weitere Oktaven, bis ein Schwellenwert erreicht ist.</w:t>
      </w:r>
      <w:r w:rsidR="00866904" w:rsidRPr="000321C7">
        <w:rPr>
          <w:rFonts w:ascii="Lora" w:hAnsi="Lora" w:cs="Times New Roman"/>
          <w:sz w:val="22"/>
          <w:szCs w:val="22"/>
        </w:rPr>
        <w:t xml:space="preserve"> Abbildung </w:t>
      </w:r>
      <w:r w:rsidR="00866904" w:rsidRPr="000321C7">
        <w:rPr>
          <w:rFonts w:ascii="Lora" w:hAnsi="Lora" w:cs="Times New Roman"/>
          <w:color w:val="FF0000"/>
          <w:sz w:val="22"/>
          <w:szCs w:val="22"/>
        </w:rPr>
        <w:t>x</w:t>
      </w:r>
      <w:r w:rsidR="00866904" w:rsidRPr="000321C7">
        <w:rPr>
          <w:rFonts w:ascii="Lora" w:hAnsi="Lora" w:cs="Times New Roman"/>
          <w:sz w:val="22"/>
          <w:szCs w:val="22"/>
        </w:rPr>
        <w:t xml:space="preserve"> zeigt exemplarisch die dabei erzeugten Bilder.</w:t>
      </w:r>
    </w:p>
    <w:p w14:paraId="3CB649CB" w14:textId="2FEC18D5" w:rsidR="00866904" w:rsidRDefault="00866904" w:rsidP="00860AEE">
      <w:pPr>
        <w:rPr>
          <w:rFonts w:ascii="Lora" w:hAnsi="Lora" w:cs="Times New Roman"/>
          <w:sz w:val="22"/>
          <w:szCs w:val="22"/>
        </w:rPr>
      </w:pPr>
    </w:p>
    <w:p w14:paraId="0F817474" w14:textId="745D4E25" w:rsidR="0067489B" w:rsidRPr="000321C7" w:rsidRDefault="0067489B" w:rsidP="0067489B">
      <w:pPr>
        <w:jc w:val="center"/>
        <w:rPr>
          <w:rFonts w:ascii="Lora" w:hAnsi="Lora" w:cs="Times New Roman"/>
          <w:sz w:val="22"/>
          <w:szCs w:val="22"/>
        </w:rPr>
      </w:pPr>
      <w:r w:rsidRPr="000321C7">
        <w:rPr>
          <w:rFonts w:ascii="Lora" w:hAnsi="Lora"/>
          <w:noProof/>
        </w:rPr>
        <w:drawing>
          <wp:inline distT="0" distB="0" distL="0" distR="0" wp14:anchorId="3A8BD0A3" wp14:editId="20CFC5F9">
            <wp:extent cx="3479377" cy="1943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489" cy="1961592"/>
                    </a:xfrm>
                    <a:prstGeom prst="rect">
                      <a:avLst/>
                    </a:prstGeom>
                    <a:noFill/>
                    <a:ln>
                      <a:noFill/>
                    </a:ln>
                  </pic:spPr>
                </pic:pic>
              </a:graphicData>
            </a:graphic>
          </wp:inline>
        </w:drawing>
      </w:r>
    </w:p>
    <w:p w14:paraId="7C0A9637" w14:textId="58760DA2" w:rsidR="00866904" w:rsidRPr="000321C7" w:rsidRDefault="00866904" w:rsidP="00620290">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 Bilderzeugung im Rahmen der Scale-Space Extrema Detection (</w:t>
      </w:r>
      <w:r w:rsidRPr="000321C7">
        <w:rPr>
          <w:rFonts w:ascii="Lora" w:hAnsi="Lora"/>
          <w:color w:val="FF0000"/>
          <w:sz w:val="20"/>
          <w:szCs w:val="16"/>
        </w:rPr>
        <w:t>Quelle</w:t>
      </w:r>
      <w:r w:rsidRPr="000321C7">
        <w:rPr>
          <w:rFonts w:ascii="Lora" w:hAnsi="Lora"/>
          <w:sz w:val="20"/>
          <w:szCs w:val="16"/>
        </w:rPr>
        <w:t>)</w:t>
      </w:r>
    </w:p>
    <w:p w14:paraId="12480367" w14:textId="77777777" w:rsidR="0073622F" w:rsidRDefault="0073622F" w:rsidP="00860AEE"/>
    <w:p w14:paraId="2887E49E" w14:textId="0D6BBF51" w:rsidR="00A07FBA" w:rsidRDefault="00BD2F05" w:rsidP="00F46F3A">
      <w:pPr>
        <w:ind w:firstLine="0"/>
        <w:rPr>
          <w:rFonts w:ascii="Lora" w:hAnsi="Lora" w:cs="Times New Roman"/>
          <w:sz w:val="22"/>
          <w:szCs w:val="22"/>
        </w:rPr>
      </w:pPr>
      <w:r>
        <w:rPr>
          <w:rFonts w:ascii="Lora" w:hAnsi="Lora" w:cs="Times New Roman"/>
          <w:sz w:val="22"/>
          <w:szCs w:val="22"/>
        </w:rPr>
        <w:t>Nun werden aus diesen Bildern</w:t>
      </w:r>
      <w:r w:rsidR="00EC29AE">
        <w:rPr>
          <w:rFonts w:ascii="Lora" w:hAnsi="Lora" w:cs="Times New Roman"/>
          <w:sz w:val="22"/>
          <w:szCs w:val="22"/>
        </w:rPr>
        <w:t xml:space="preserve"> mittels der Difference of Gaussian (DoG)-Methode</w:t>
      </w:r>
      <w:r>
        <w:rPr>
          <w:rFonts w:ascii="Lora" w:hAnsi="Lora" w:cs="Times New Roman"/>
          <w:sz w:val="22"/>
          <w:szCs w:val="22"/>
        </w:rPr>
        <w:t xml:space="preserve"> Differenzbilder generiert.</w:t>
      </w:r>
      <w:r w:rsidR="001949BA">
        <w:rPr>
          <w:rFonts w:ascii="Lora" w:hAnsi="Lora" w:cs="Times New Roman"/>
          <w:sz w:val="22"/>
          <w:szCs w:val="22"/>
        </w:rPr>
        <w:t xml:space="preserve"> Hierfür werden jeweils zwei innerhalb einer Oktave nebeneinanderliegend Bilder verwendet. </w:t>
      </w:r>
      <w:r w:rsidR="00A07FBA">
        <w:rPr>
          <w:rFonts w:ascii="Lora" w:hAnsi="Lora" w:cs="Times New Roman"/>
          <w:sz w:val="22"/>
          <w:szCs w:val="22"/>
        </w:rPr>
        <w:t xml:space="preserve">In Abbildung </w:t>
      </w:r>
      <w:r w:rsidR="00A07FBA" w:rsidRPr="00A07FBA">
        <w:rPr>
          <w:rFonts w:ascii="Lora" w:hAnsi="Lora" w:cs="Times New Roman"/>
          <w:color w:val="FF0000"/>
          <w:sz w:val="22"/>
          <w:szCs w:val="22"/>
        </w:rPr>
        <w:t>x</w:t>
      </w:r>
      <w:r w:rsidR="00A07FBA">
        <w:rPr>
          <w:rFonts w:ascii="Lora" w:hAnsi="Lora" w:cs="Times New Roman"/>
          <w:sz w:val="22"/>
          <w:szCs w:val="22"/>
        </w:rPr>
        <w:t xml:space="preserve"> ist das Ergebnis zu sehen, wobei die Zahl der Bilder pro Oktave nun um eins verringert ist.</w:t>
      </w:r>
    </w:p>
    <w:p w14:paraId="22154B3E" w14:textId="4FA1BA42" w:rsidR="00A07FBA" w:rsidRDefault="00A07FBA" w:rsidP="00F46F3A">
      <w:pPr>
        <w:ind w:firstLine="0"/>
        <w:rPr>
          <w:rFonts w:ascii="Lora" w:hAnsi="Lora" w:cs="Times New Roman"/>
          <w:sz w:val="22"/>
          <w:szCs w:val="22"/>
        </w:rPr>
      </w:pPr>
    </w:p>
    <w:p w14:paraId="0A736519" w14:textId="5B3A8EEC" w:rsidR="00A07FBA" w:rsidRDefault="00A07FBA" w:rsidP="00A07FBA">
      <w:pPr>
        <w:ind w:firstLine="0"/>
        <w:jc w:val="center"/>
        <w:rPr>
          <w:rFonts w:ascii="Lora" w:hAnsi="Lora" w:cs="Times New Roman"/>
          <w:sz w:val="22"/>
          <w:szCs w:val="22"/>
        </w:rPr>
      </w:pPr>
      <w:r w:rsidRPr="00A07FBA">
        <w:rPr>
          <w:rFonts w:ascii="Lora" w:hAnsi="Lora" w:cs="Times New Roman"/>
          <w:noProof/>
          <w:sz w:val="22"/>
          <w:szCs w:val="22"/>
        </w:rPr>
        <w:lastRenderedPageBreak/>
        <w:drawing>
          <wp:inline distT="0" distB="0" distL="0" distR="0" wp14:anchorId="7089CF85" wp14:editId="71EB0EB6">
            <wp:extent cx="3678173" cy="1733996"/>
            <wp:effectExtent l="0" t="0" r="0" b="0"/>
            <wp:docPr id="15" name="Picture 14" descr="A picture containing photo, different, many, room&#10;&#10;Description automatically generated">
              <a:extLst xmlns:a="http://schemas.openxmlformats.org/drawingml/2006/main">
                <a:ext uri="{FF2B5EF4-FFF2-40B4-BE49-F238E27FC236}">
                  <a16:creationId xmlns:a16="http://schemas.microsoft.com/office/drawing/2014/main" id="{7C153543-24E2-4F9F-8704-51DC920CE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picture containing photo, different, many, room&#10;&#10;Description automatically generated">
                      <a:extLst>
                        <a:ext uri="{FF2B5EF4-FFF2-40B4-BE49-F238E27FC236}">
                          <a16:creationId xmlns:a16="http://schemas.microsoft.com/office/drawing/2014/main" id="{7C153543-24E2-4F9F-8704-51DC920CE9B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8173" cy="1733996"/>
                    </a:xfrm>
                    <a:prstGeom prst="rect">
                      <a:avLst/>
                    </a:prstGeom>
                  </pic:spPr>
                </pic:pic>
              </a:graphicData>
            </a:graphic>
          </wp:inline>
        </w:drawing>
      </w:r>
    </w:p>
    <w:p w14:paraId="5AB8CA41" w14:textId="13CB4700" w:rsidR="002A6D37" w:rsidRPr="000321C7" w:rsidRDefault="002A6D37" w:rsidP="00620290">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 xml:space="preserve">: </w:t>
      </w:r>
      <w:r>
        <w:rPr>
          <w:rFonts w:ascii="Lora" w:hAnsi="Lora"/>
          <w:sz w:val="20"/>
          <w:szCs w:val="16"/>
        </w:rPr>
        <w:t>Differenzbilder durch Difference of Gaussian-Berechnung</w:t>
      </w:r>
      <w:r w:rsidRPr="000321C7">
        <w:rPr>
          <w:rFonts w:ascii="Lora" w:hAnsi="Lora"/>
          <w:sz w:val="20"/>
          <w:szCs w:val="16"/>
        </w:rPr>
        <w:t xml:space="preserve"> (</w:t>
      </w:r>
      <w:r w:rsidRPr="000321C7">
        <w:rPr>
          <w:rFonts w:ascii="Lora" w:hAnsi="Lora"/>
          <w:color w:val="FF0000"/>
          <w:sz w:val="20"/>
          <w:szCs w:val="16"/>
        </w:rPr>
        <w:t>Quelle</w:t>
      </w:r>
      <w:r w:rsidRPr="000321C7">
        <w:rPr>
          <w:rFonts w:ascii="Lora" w:hAnsi="Lora"/>
          <w:sz w:val="20"/>
          <w:szCs w:val="16"/>
        </w:rPr>
        <w:t>)</w:t>
      </w:r>
    </w:p>
    <w:p w14:paraId="2AF6ADF5" w14:textId="77777777" w:rsidR="00A07FBA" w:rsidRDefault="00A07FBA" w:rsidP="00F46F3A">
      <w:pPr>
        <w:ind w:firstLine="0"/>
        <w:rPr>
          <w:rFonts w:ascii="Lora" w:hAnsi="Lora" w:cs="Times New Roman"/>
          <w:sz w:val="22"/>
          <w:szCs w:val="22"/>
        </w:rPr>
      </w:pPr>
    </w:p>
    <w:p w14:paraId="42A50446" w14:textId="77777777" w:rsidR="00A07FBA" w:rsidRDefault="00A07FBA" w:rsidP="00F46F3A">
      <w:pPr>
        <w:ind w:firstLine="0"/>
        <w:rPr>
          <w:rFonts w:ascii="Lora" w:hAnsi="Lora" w:cs="Times New Roman"/>
          <w:sz w:val="22"/>
          <w:szCs w:val="22"/>
        </w:rPr>
      </w:pPr>
    </w:p>
    <w:p w14:paraId="42960BB0" w14:textId="1A59E433" w:rsidR="00860AEE" w:rsidRDefault="00966DC0" w:rsidP="00F46F3A">
      <w:pPr>
        <w:ind w:firstLine="0"/>
        <w:rPr>
          <w:rFonts w:ascii="Lora" w:hAnsi="Lora" w:cs="Times New Roman"/>
          <w:sz w:val="22"/>
          <w:szCs w:val="22"/>
        </w:rPr>
      </w:pPr>
      <w:r>
        <w:rPr>
          <w:rFonts w:ascii="Lora" w:hAnsi="Lora" w:cs="Times New Roman"/>
          <w:sz w:val="22"/>
          <w:szCs w:val="22"/>
        </w:rPr>
        <w:t xml:space="preserve">Schließlich werden die Pixel in diesen Differenzbildern anhand von Nachbarschaftsvergleichen auf ihre Eignung als interessante Punkte geprüft. Dabei werden nicht nur die umliegenden </w:t>
      </w:r>
      <w:r w:rsidR="00016C24">
        <w:rPr>
          <w:rFonts w:ascii="Lora" w:hAnsi="Lora" w:cs="Times New Roman"/>
          <w:sz w:val="22"/>
          <w:szCs w:val="22"/>
        </w:rPr>
        <w:t>acht Pixel als Vergleichspunkte gewählt, sondern auch die angrenzenden neun Pixel in den Differenzbildern der nächstoberen und nächstunteren Oktaven.</w:t>
      </w:r>
    </w:p>
    <w:p w14:paraId="059446D5" w14:textId="246E05BD" w:rsidR="00571728" w:rsidRDefault="00571728" w:rsidP="00F46F3A">
      <w:pPr>
        <w:ind w:firstLine="0"/>
        <w:rPr>
          <w:rFonts w:ascii="Lora" w:hAnsi="Lora" w:cs="Times New Roman"/>
          <w:sz w:val="22"/>
          <w:szCs w:val="22"/>
        </w:rPr>
      </w:pPr>
    </w:p>
    <w:p w14:paraId="2BDEEB85" w14:textId="729DA4AC" w:rsidR="00571728" w:rsidRPr="00447996" w:rsidRDefault="00571728" w:rsidP="00571728">
      <w:pPr>
        <w:ind w:firstLine="0"/>
        <w:jc w:val="center"/>
      </w:pPr>
      <w:r w:rsidRPr="00571728">
        <w:rPr>
          <w:noProof/>
        </w:rPr>
        <w:drawing>
          <wp:inline distT="0" distB="0" distL="0" distR="0" wp14:anchorId="24C35B5D" wp14:editId="7594C271">
            <wp:extent cx="2219325" cy="2000250"/>
            <wp:effectExtent l="0" t="0" r="9525" b="0"/>
            <wp:docPr id="13" name="Picture 12" descr="A close up of a logo&#10;&#10;Description automatically generated">
              <a:extLst xmlns:a="http://schemas.openxmlformats.org/drawingml/2006/main">
                <a:ext uri="{FF2B5EF4-FFF2-40B4-BE49-F238E27FC236}">
                  <a16:creationId xmlns:a16="http://schemas.microsoft.com/office/drawing/2014/main" id="{B32ABAD7-AC2A-4985-A1B6-DFB13F931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logo&#10;&#10;Description automatically generated">
                      <a:extLst>
                        <a:ext uri="{FF2B5EF4-FFF2-40B4-BE49-F238E27FC236}">
                          <a16:creationId xmlns:a16="http://schemas.microsoft.com/office/drawing/2014/main" id="{B32ABAD7-AC2A-4985-A1B6-DFB13F931C6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19325" cy="2000250"/>
                    </a:xfrm>
                    <a:prstGeom prst="rect">
                      <a:avLst/>
                    </a:prstGeom>
                  </pic:spPr>
                </pic:pic>
              </a:graphicData>
            </a:graphic>
          </wp:inline>
        </w:drawing>
      </w:r>
    </w:p>
    <w:p w14:paraId="71CDCD33" w14:textId="0B9BF98C" w:rsidR="00571728" w:rsidRPr="000321C7" w:rsidRDefault="00571728" w:rsidP="00620290">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Pixel-Nachbarschaftsvergleiche bei </w:t>
      </w:r>
      <w:r w:rsidRPr="000321C7">
        <w:rPr>
          <w:rFonts w:ascii="Lora" w:hAnsi="Lora"/>
          <w:sz w:val="20"/>
          <w:szCs w:val="16"/>
        </w:rPr>
        <w:t>der Scale-Space Extrema Detection (</w:t>
      </w:r>
      <w:r w:rsidRPr="000321C7">
        <w:rPr>
          <w:rFonts w:ascii="Lora" w:hAnsi="Lora"/>
          <w:color w:val="FF0000"/>
          <w:sz w:val="20"/>
          <w:szCs w:val="16"/>
        </w:rPr>
        <w:t>Quelle</w:t>
      </w:r>
      <w:r w:rsidRPr="000321C7">
        <w:rPr>
          <w:rFonts w:ascii="Lora" w:hAnsi="Lora"/>
          <w:sz w:val="20"/>
          <w:szCs w:val="16"/>
        </w:rPr>
        <w:t>)</w:t>
      </w:r>
    </w:p>
    <w:p w14:paraId="00F3EBF9" w14:textId="77777777" w:rsidR="0033167E" w:rsidRPr="000C627D" w:rsidRDefault="0033167E" w:rsidP="000D714D">
      <w:pPr>
        <w:jc w:val="left"/>
        <w:rPr>
          <w:rFonts w:ascii="Lora" w:hAnsi="Lora" w:cs="Times New Roman"/>
          <w:szCs w:val="24"/>
        </w:rPr>
      </w:pPr>
    </w:p>
    <w:p w14:paraId="5B76D786" w14:textId="68916332" w:rsidR="000F1854" w:rsidRPr="000C627D" w:rsidRDefault="005C57E8" w:rsidP="005C57E8">
      <w:pPr>
        <w:ind w:firstLine="0"/>
        <w:rPr>
          <w:rFonts w:ascii="Lora" w:hAnsi="Lora" w:cs="Times New Roman"/>
          <w:szCs w:val="24"/>
        </w:rPr>
      </w:pPr>
      <w:r>
        <w:rPr>
          <w:rFonts w:ascii="Lora" w:hAnsi="Lora" w:cs="Times New Roman"/>
          <w:sz w:val="22"/>
          <w:szCs w:val="22"/>
        </w:rPr>
        <w:t>Um als potentieller Keypoint in Frage zu kommen, muss ein Pixel einen höheren bzw. niedrigeren Wert aufweisen als alle 26 Nachbarpixel.</w:t>
      </w:r>
      <w:r w:rsidR="00175B34">
        <w:rPr>
          <w:rFonts w:ascii="Lora" w:hAnsi="Lora" w:cs="Times New Roman"/>
          <w:sz w:val="22"/>
          <w:szCs w:val="22"/>
        </w:rPr>
        <w:t xml:space="preserve"> Hierdurch wird die Skalierungsinvarianz gewährleistet (</w:t>
      </w:r>
      <w:r w:rsidR="00175B34" w:rsidRPr="00175B34">
        <w:rPr>
          <w:rFonts w:ascii="Lora" w:hAnsi="Lora" w:cs="Times New Roman"/>
          <w:color w:val="FF0000"/>
          <w:sz w:val="22"/>
          <w:szCs w:val="22"/>
        </w:rPr>
        <w:t>Warum?</w:t>
      </w:r>
      <w:r w:rsidR="00175B34">
        <w:rPr>
          <w:rFonts w:ascii="Lora" w:hAnsi="Lora" w:cs="Times New Roman"/>
          <w:color w:val="FF0000"/>
          <w:sz w:val="22"/>
          <w:szCs w:val="22"/>
        </w:rPr>
        <w:t xml:space="preserve"> Sinn erklären.</w:t>
      </w:r>
      <w:r w:rsidR="00175B34">
        <w:rPr>
          <w:rFonts w:ascii="Lora" w:hAnsi="Lora" w:cs="Times New Roman"/>
          <w:sz w:val="22"/>
          <w:szCs w:val="22"/>
        </w:rPr>
        <w:t>)</w:t>
      </w:r>
      <w:r w:rsidR="00DC6213">
        <w:rPr>
          <w:rFonts w:ascii="Lora" w:hAnsi="Lora" w:cs="Times New Roman"/>
          <w:sz w:val="22"/>
          <w:szCs w:val="22"/>
        </w:rPr>
        <w:t xml:space="preserve"> </w:t>
      </w:r>
      <w:r w:rsidR="00DC6213" w:rsidRPr="0075012D">
        <w:rPr>
          <w:rFonts w:ascii="Lora" w:hAnsi="Lora" w:cs="Times New Roman"/>
          <w:sz w:val="22"/>
          <w:szCs w:val="22"/>
        </w:rPr>
        <w:t>[</w:t>
      </w:r>
      <w:r w:rsidR="00F11C7D">
        <w:rPr>
          <w:rFonts w:ascii="Lora" w:hAnsi="Lora" w:cs="Times New Roman"/>
          <w:sz w:val="22"/>
          <w:szCs w:val="22"/>
        </w:rPr>
        <w:t xml:space="preserve">Lowe, S. 94-97, </w:t>
      </w:r>
      <w:r w:rsidR="00DC6213" w:rsidRPr="0075012D">
        <w:rPr>
          <w:rFonts w:ascii="Lora" w:hAnsi="Lora" w:cs="Times New Roman"/>
          <w:sz w:val="22"/>
          <w:szCs w:val="22"/>
        </w:rPr>
        <w:t xml:space="preserve">Andersson &amp; Marquez, S. </w:t>
      </w:r>
      <w:r w:rsidR="00DC6213">
        <w:rPr>
          <w:rFonts w:ascii="Lora" w:hAnsi="Lora" w:cs="Times New Roman"/>
          <w:sz w:val="22"/>
          <w:szCs w:val="22"/>
        </w:rPr>
        <w:t>10</w:t>
      </w:r>
      <w:r w:rsidR="00DC6213" w:rsidRPr="0075012D">
        <w:rPr>
          <w:rFonts w:ascii="Lora" w:hAnsi="Lora" w:cs="Times New Roman"/>
          <w:sz w:val="22"/>
          <w:szCs w:val="22"/>
        </w:rPr>
        <w:t>-</w:t>
      </w:r>
      <w:r w:rsidR="00DC6213">
        <w:rPr>
          <w:rFonts w:ascii="Lora" w:hAnsi="Lora" w:cs="Times New Roman"/>
          <w:sz w:val="22"/>
          <w:szCs w:val="22"/>
        </w:rPr>
        <w:t>11</w:t>
      </w:r>
      <w:r w:rsidR="00DC6213" w:rsidRPr="0075012D">
        <w:rPr>
          <w:rFonts w:ascii="Lora" w:hAnsi="Lora" w:cs="Times New Roman"/>
          <w:sz w:val="22"/>
          <w:szCs w:val="22"/>
        </w:rPr>
        <w:t>]</w:t>
      </w:r>
    </w:p>
    <w:p w14:paraId="4FF09F6D" w14:textId="5D2100AC" w:rsidR="000F1854" w:rsidRPr="000C627D" w:rsidRDefault="000F1854" w:rsidP="00D23948">
      <w:pPr>
        <w:jc w:val="left"/>
        <w:rPr>
          <w:rFonts w:ascii="Lora" w:hAnsi="Lora" w:cs="Times New Roman"/>
          <w:szCs w:val="24"/>
        </w:rPr>
      </w:pPr>
    </w:p>
    <w:p w14:paraId="26B66F0C" w14:textId="40EF40A0" w:rsidR="00950544" w:rsidRPr="004B1BBA" w:rsidRDefault="00950544" w:rsidP="00950544">
      <w:pPr>
        <w:pStyle w:val="Heading3"/>
        <w:rPr>
          <w:rFonts w:ascii="Lora" w:hAnsi="Lora"/>
          <w:color w:val="auto"/>
          <w:sz w:val="28"/>
          <w:szCs w:val="22"/>
        </w:rPr>
      </w:pPr>
      <w:bookmarkStart w:id="7" w:name="_Toc32872057"/>
      <w:r w:rsidRPr="004B1BBA">
        <w:rPr>
          <w:rFonts w:ascii="Lora" w:hAnsi="Lora"/>
          <w:color w:val="auto"/>
          <w:sz w:val="28"/>
          <w:szCs w:val="22"/>
        </w:rPr>
        <w:t>Keypoint Localization</w:t>
      </w:r>
      <w:bookmarkEnd w:id="7"/>
    </w:p>
    <w:p w14:paraId="3FCEE3D8" w14:textId="77777777" w:rsidR="00950544" w:rsidRDefault="00950544" w:rsidP="00950544">
      <w:pPr>
        <w:ind w:firstLine="0"/>
      </w:pPr>
    </w:p>
    <w:p w14:paraId="5623ABC9" w14:textId="0C7EEFBA" w:rsidR="000F1854" w:rsidRPr="00BC41DC" w:rsidRDefault="001E69B6" w:rsidP="00686A13">
      <w:pPr>
        <w:ind w:firstLine="0"/>
        <w:rPr>
          <w:rFonts w:ascii="Lora" w:hAnsi="Lora" w:cs="Times New Roman"/>
          <w:sz w:val="22"/>
          <w:szCs w:val="22"/>
        </w:rPr>
      </w:pPr>
      <w:r w:rsidRPr="00BC41DC">
        <w:rPr>
          <w:rFonts w:ascii="Lora" w:hAnsi="Lora" w:cs="Times New Roman"/>
          <w:sz w:val="22"/>
          <w:szCs w:val="22"/>
        </w:rPr>
        <w:t xml:space="preserve">Die im letzten Schritt ermittelten Keypoints müssen nun weiter eingegrenzt werden, da nicht alle von ihnen als Merkmale für die Bildidentifikation geeignet sind. </w:t>
      </w:r>
      <w:r w:rsidR="008E0E36" w:rsidRPr="00BC41DC">
        <w:rPr>
          <w:rFonts w:ascii="Lora" w:hAnsi="Lora" w:cs="Times New Roman"/>
          <w:sz w:val="22"/>
          <w:szCs w:val="22"/>
        </w:rPr>
        <w:t>Gründe für die fehlende Eignung sind entweder ein zu niedriger Kontrast oder die Lage entlang einer Kante.</w:t>
      </w:r>
    </w:p>
    <w:p w14:paraId="7CBF6CA3" w14:textId="36D198DA" w:rsidR="00311FFB" w:rsidRPr="00BC41DC" w:rsidRDefault="00304D30" w:rsidP="004B1BBA">
      <w:pPr>
        <w:ind w:firstLine="0"/>
        <w:rPr>
          <w:rFonts w:ascii="Lora" w:hAnsi="Lora" w:cs="Times New Roman"/>
          <w:sz w:val="22"/>
          <w:szCs w:val="22"/>
        </w:rPr>
      </w:pPr>
      <w:r w:rsidRPr="00BC41DC">
        <w:rPr>
          <w:rFonts w:ascii="Lora" w:hAnsi="Lora" w:cs="Times New Roman"/>
          <w:sz w:val="22"/>
          <w:szCs w:val="22"/>
        </w:rPr>
        <w:lastRenderedPageBreak/>
        <w:t>Um Punkte mit niedrigem Kontrast zu identifizieren, wird zuerst mittels Taylorentwicklung die genaue Position lokaler Extrema bestimmt.</w:t>
      </w:r>
      <w:r w:rsidR="00497C65" w:rsidRPr="00BC41DC">
        <w:rPr>
          <w:rFonts w:ascii="Lora" w:hAnsi="Lora" w:cs="Times New Roman"/>
          <w:sz w:val="22"/>
          <w:szCs w:val="22"/>
        </w:rPr>
        <w:t xml:space="preserve"> </w:t>
      </w:r>
      <w:r w:rsidR="00A14814" w:rsidRPr="00BC41DC">
        <w:rPr>
          <w:rFonts w:ascii="Lora" w:hAnsi="Lora" w:cs="Times New Roman"/>
          <w:sz w:val="22"/>
          <w:szCs w:val="22"/>
        </w:rPr>
        <w:t xml:space="preserve">Aus den so ermittelten </w:t>
      </w:r>
      <w:r w:rsidR="00497C65" w:rsidRPr="00BC41DC">
        <w:rPr>
          <w:rFonts w:ascii="Lora" w:hAnsi="Lora" w:cs="Times New Roman"/>
          <w:sz w:val="22"/>
          <w:szCs w:val="22"/>
        </w:rPr>
        <w:t>Extrempunkte</w:t>
      </w:r>
      <w:r w:rsidR="00A14814" w:rsidRPr="00BC41DC">
        <w:rPr>
          <w:rFonts w:ascii="Lora" w:hAnsi="Lora" w:cs="Times New Roman"/>
          <w:sz w:val="22"/>
          <w:szCs w:val="22"/>
        </w:rPr>
        <w:t>n werden solche herausgefiltert</w:t>
      </w:r>
      <w:r w:rsidR="00497C65" w:rsidRPr="00BC41DC">
        <w:rPr>
          <w:rFonts w:ascii="Lora" w:hAnsi="Lora" w:cs="Times New Roman"/>
          <w:sz w:val="22"/>
          <w:szCs w:val="22"/>
        </w:rPr>
        <w:t>, d</w:t>
      </w:r>
      <w:r w:rsidR="007507DA" w:rsidRPr="00BC41DC">
        <w:rPr>
          <w:rFonts w:ascii="Lora" w:hAnsi="Lora" w:cs="Times New Roman"/>
          <w:sz w:val="22"/>
          <w:szCs w:val="22"/>
        </w:rPr>
        <w:t>eren Wert</w:t>
      </w:r>
      <w:r w:rsidR="00497C65" w:rsidRPr="00BC41DC">
        <w:rPr>
          <w:rFonts w:ascii="Lora" w:hAnsi="Lora" w:cs="Times New Roman"/>
          <w:sz w:val="22"/>
          <w:szCs w:val="22"/>
        </w:rPr>
        <w:t xml:space="preserve"> einen gegebenen Schwellenwert von 0,03 unterschreiten</w:t>
      </w:r>
      <w:r w:rsidR="00E83989" w:rsidRPr="00BC41DC">
        <w:rPr>
          <w:rFonts w:ascii="Lora" w:hAnsi="Lora" w:cs="Times New Roman"/>
          <w:sz w:val="22"/>
          <w:szCs w:val="22"/>
        </w:rPr>
        <w:t>.</w:t>
      </w:r>
    </w:p>
    <w:p w14:paraId="22B6AF79" w14:textId="58B9DBD2" w:rsidR="00CF38AA" w:rsidRPr="00BC41DC" w:rsidRDefault="00B13950" w:rsidP="00CF38AA">
      <w:pPr>
        <w:ind w:firstLine="0"/>
        <w:rPr>
          <w:rFonts w:ascii="Lora" w:hAnsi="Lora" w:cs="Times New Roman"/>
          <w:sz w:val="22"/>
          <w:szCs w:val="22"/>
        </w:rPr>
      </w:pPr>
      <w:r w:rsidRPr="00BC41DC">
        <w:rPr>
          <w:rFonts w:ascii="Lora" w:hAnsi="Lora" w:cs="Times New Roman"/>
          <w:sz w:val="22"/>
          <w:szCs w:val="22"/>
        </w:rPr>
        <w:t>Zur Entfernung von Kantenpunkten bedient man sich einem Verfahren, das der Harris Corner Detection verwandt ist.</w:t>
      </w:r>
      <w:r w:rsidR="00FC1F72" w:rsidRPr="00BC41DC">
        <w:rPr>
          <w:rFonts w:ascii="Lora" w:hAnsi="Lora" w:cs="Times New Roman"/>
          <w:sz w:val="22"/>
          <w:szCs w:val="22"/>
        </w:rPr>
        <w:t xml:space="preserve"> </w:t>
      </w:r>
      <w:r w:rsidR="00A7705A" w:rsidRPr="00BC41DC">
        <w:rPr>
          <w:rFonts w:ascii="Lora" w:hAnsi="Lora" w:cs="Times New Roman"/>
          <w:sz w:val="22"/>
          <w:szCs w:val="22"/>
        </w:rPr>
        <w:t xml:space="preserve">Um die </w:t>
      </w:r>
      <w:r w:rsidR="00BE49CA" w:rsidRPr="00BC41DC">
        <w:rPr>
          <w:rFonts w:ascii="Lora" w:hAnsi="Lora" w:cs="Times New Roman"/>
          <w:sz w:val="22"/>
          <w:szCs w:val="22"/>
        </w:rPr>
        <w:t xml:space="preserve">beiden </w:t>
      </w:r>
      <w:r w:rsidR="00A7705A" w:rsidRPr="00BC41DC">
        <w:rPr>
          <w:rFonts w:ascii="Lora" w:hAnsi="Lora" w:cs="Times New Roman"/>
          <w:sz w:val="22"/>
          <w:szCs w:val="22"/>
        </w:rPr>
        <w:t>Hauptkrümmung</w:t>
      </w:r>
      <w:r w:rsidR="00BE49CA" w:rsidRPr="00BC41DC">
        <w:rPr>
          <w:rFonts w:ascii="Lora" w:hAnsi="Lora" w:cs="Times New Roman"/>
          <w:sz w:val="22"/>
          <w:szCs w:val="22"/>
        </w:rPr>
        <w:t>en</w:t>
      </w:r>
      <w:r w:rsidR="00A7705A" w:rsidRPr="00BC41DC">
        <w:rPr>
          <w:rFonts w:ascii="Lora" w:hAnsi="Lora" w:cs="Times New Roman"/>
          <w:sz w:val="22"/>
          <w:szCs w:val="22"/>
        </w:rPr>
        <w:t xml:space="preserve"> für alle Keypoints zu berechnen, wird die Hesse-Matrix verwendet.</w:t>
      </w:r>
      <w:r w:rsidR="00301C43" w:rsidRPr="00BC41DC">
        <w:rPr>
          <w:rFonts w:ascii="Lora" w:hAnsi="Lora" w:cs="Times New Roman"/>
          <w:sz w:val="22"/>
          <w:szCs w:val="22"/>
        </w:rPr>
        <w:t xml:space="preserve"> Anschließend wird das Verhältnis dieser Hauptkrümmungen ermittelt. Liegt dieses oberhalb des Schwellenwerts 10, so wird davon ausgegangen, dass der Punkt sich auf einer Kante befindet, weshalb er verworfen wird.</w:t>
      </w:r>
      <w:r w:rsidR="00CF38AA" w:rsidRPr="00BC41DC">
        <w:rPr>
          <w:rFonts w:ascii="Lora" w:hAnsi="Lora" w:cs="Times New Roman"/>
          <w:sz w:val="22"/>
          <w:szCs w:val="22"/>
        </w:rPr>
        <w:t xml:space="preserve"> [Lowe, S. 97-99, Andersson &amp; Marquez, S. 11]</w:t>
      </w:r>
    </w:p>
    <w:p w14:paraId="0D55FCD8" w14:textId="55766A15" w:rsidR="00B13950" w:rsidRDefault="00B13950" w:rsidP="00311FFB">
      <w:pPr>
        <w:rPr>
          <w:rFonts w:ascii="Lora" w:hAnsi="Lora" w:cs="Times New Roman"/>
          <w:szCs w:val="24"/>
        </w:rPr>
      </w:pPr>
    </w:p>
    <w:p w14:paraId="5B9E66D0" w14:textId="77777777" w:rsidR="007507DA" w:rsidRPr="000C627D" w:rsidRDefault="007507DA" w:rsidP="00311FFB">
      <w:pPr>
        <w:rPr>
          <w:rFonts w:ascii="Lora" w:hAnsi="Lora" w:cs="Times New Roman"/>
          <w:szCs w:val="24"/>
        </w:rPr>
      </w:pPr>
    </w:p>
    <w:p w14:paraId="59B8A536" w14:textId="33CF53C9" w:rsidR="00A27743" w:rsidRPr="004B1BBA" w:rsidRDefault="006104BB" w:rsidP="00A27743">
      <w:pPr>
        <w:pStyle w:val="Heading3"/>
        <w:rPr>
          <w:rFonts w:ascii="Lora" w:hAnsi="Lora"/>
          <w:color w:val="auto"/>
          <w:sz w:val="28"/>
          <w:szCs w:val="22"/>
        </w:rPr>
      </w:pPr>
      <w:bookmarkStart w:id="8" w:name="_Toc32872058"/>
      <w:r w:rsidRPr="004B1BBA">
        <w:rPr>
          <w:rFonts w:ascii="Lora" w:hAnsi="Lora"/>
          <w:color w:val="auto"/>
          <w:sz w:val="28"/>
          <w:szCs w:val="22"/>
        </w:rPr>
        <w:t>Orientation Assignment</w:t>
      </w:r>
      <w:bookmarkEnd w:id="8"/>
    </w:p>
    <w:p w14:paraId="1BA6FC89" w14:textId="77777777" w:rsidR="00A27743" w:rsidRDefault="00A27743" w:rsidP="00A27743">
      <w:pPr>
        <w:ind w:firstLine="0"/>
      </w:pPr>
    </w:p>
    <w:p w14:paraId="6A2CFE50" w14:textId="220C433A" w:rsidR="000F1854" w:rsidRDefault="00B30DC9" w:rsidP="00A95640">
      <w:pPr>
        <w:ind w:firstLine="0"/>
        <w:rPr>
          <w:rFonts w:ascii="Lora" w:hAnsi="Lora" w:cs="Times New Roman"/>
          <w:sz w:val="22"/>
          <w:szCs w:val="22"/>
        </w:rPr>
      </w:pPr>
      <w:r>
        <w:rPr>
          <w:rFonts w:ascii="Lora" w:hAnsi="Lora" w:cs="Times New Roman"/>
          <w:sz w:val="22"/>
          <w:szCs w:val="22"/>
        </w:rPr>
        <w:t>Um die Invarianz gegenüber der Rotation sicherzustellen, wird nun jedem Keypoint eine Orientierung zugewiesen.</w:t>
      </w:r>
      <w:r w:rsidR="008B173C">
        <w:rPr>
          <w:rFonts w:ascii="Lora" w:hAnsi="Lora" w:cs="Times New Roman"/>
          <w:sz w:val="22"/>
          <w:szCs w:val="22"/>
        </w:rPr>
        <w:t xml:space="preserve"> Zuerst betrachtet man hierfür die Nachbarschaft des Punktes. </w:t>
      </w:r>
      <w:r w:rsidR="000F5097">
        <w:rPr>
          <w:rFonts w:ascii="Lora" w:hAnsi="Lora" w:cs="Times New Roman"/>
          <w:sz w:val="22"/>
          <w:szCs w:val="22"/>
        </w:rPr>
        <w:t>Da alle Keypoints Pixel in einem weichgezeichneten Bild sind, besteht ihre Umgebung aus Helligkeitsverläufen</w:t>
      </w:r>
      <w:r w:rsidR="008D4801">
        <w:rPr>
          <w:rFonts w:ascii="Lora" w:hAnsi="Lora" w:cs="Times New Roman"/>
          <w:sz w:val="22"/>
          <w:szCs w:val="22"/>
        </w:rPr>
        <w:t xml:space="preserve"> (Gradients)</w:t>
      </w:r>
      <w:r w:rsidR="000F5097">
        <w:rPr>
          <w:rFonts w:ascii="Lora" w:hAnsi="Lora" w:cs="Times New Roman"/>
          <w:sz w:val="22"/>
          <w:szCs w:val="22"/>
        </w:rPr>
        <w:t>.</w:t>
      </w:r>
      <w:r w:rsidR="003B65FE">
        <w:rPr>
          <w:rFonts w:ascii="Lora" w:hAnsi="Lora" w:cs="Times New Roman"/>
          <w:sz w:val="22"/>
          <w:szCs w:val="22"/>
        </w:rPr>
        <w:t xml:space="preserve"> Für diese Verläufe, </w:t>
      </w:r>
      <w:r w:rsidR="007B5AE8">
        <w:rPr>
          <w:rFonts w:ascii="Lora" w:hAnsi="Lora" w:cs="Times New Roman"/>
          <w:sz w:val="22"/>
          <w:szCs w:val="22"/>
        </w:rPr>
        <w:t>welche</w:t>
      </w:r>
      <w:r w:rsidR="003B65FE">
        <w:rPr>
          <w:rFonts w:ascii="Lora" w:hAnsi="Lora" w:cs="Times New Roman"/>
          <w:sz w:val="22"/>
          <w:szCs w:val="22"/>
        </w:rPr>
        <w:t xml:space="preserve"> in Abbildung </w:t>
      </w:r>
      <w:r w:rsidR="003B65FE" w:rsidRPr="003B65FE">
        <w:rPr>
          <w:rFonts w:ascii="Lora" w:hAnsi="Lora" w:cs="Times New Roman"/>
          <w:color w:val="FF0000"/>
          <w:sz w:val="22"/>
          <w:szCs w:val="22"/>
        </w:rPr>
        <w:t>x</w:t>
      </w:r>
      <w:r w:rsidR="003B65FE">
        <w:rPr>
          <w:rFonts w:ascii="Lora" w:hAnsi="Lora" w:cs="Times New Roman"/>
          <w:sz w:val="22"/>
          <w:szCs w:val="22"/>
        </w:rPr>
        <w:t xml:space="preserve"> zu sehen sind, können</w:t>
      </w:r>
      <w:r w:rsidR="00231D66">
        <w:rPr>
          <w:rFonts w:ascii="Lora" w:hAnsi="Lora" w:cs="Times New Roman"/>
          <w:sz w:val="22"/>
          <w:szCs w:val="22"/>
        </w:rPr>
        <w:t xml:space="preserve"> sowohl Intensität als auch </w:t>
      </w:r>
      <w:r w:rsidR="00D93FF1">
        <w:rPr>
          <w:rFonts w:ascii="Lora" w:hAnsi="Lora" w:cs="Times New Roman"/>
          <w:sz w:val="22"/>
          <w:szCs w:val="22"/>
        </w:rPr>
        <w:t>R</w:t>
      </w:r>
      <w:r w:rsidR="00231D66">
        <w:rPr>
          <w:rFonts w:ascii="Lora" w:hAnsi="Lora" w:cs="Times New Roman"/>
          <w:sz w:val="22"/>
          <w:szCs w:val="22"/>
        </w:rPr>
        <w:t xml:space="preserve">ichtung ermittelt werden. </w:t>
      </w:r>
    </w:p>
    <w:p w14:paraId="444676F4" w14:textId="5E4E4568" w:rsidR="003B65FE" w:rsidRDefault="003B65FE" w:rsidP="00A95640">
      <w:pPr>
        <w:ind w:firstLine="0"/>
        <w:rPr>
          <w:rFonts w:ascii="Lora" w:hAnsi="Lora" w:cs="Times New Roman"/>
          <w:sz w:val="22"/>
          <w:szCs w:val="22"/>
        </w:rPr>
      </w:pPr>
    </w:p>
    <w:p w14:paraId="7BC98DA8" w14:textId="1ED700EC" w:rsidR="003B65FE" w:rsidRDefault="003B65FE" w:rsidP="003B65FE">
      <w:pPr>
        <w:ind w:firstLine="0"/>
        <w:jc w:val="center"/>
        <w:rPr>
          <w:rFonts w:ascii="Lora" w:hAnsi="Lora" w:cs="Times New Roman"/>
          <w:sz w:val="22"/>
          <w:szCs w:val="22"/>
        </w:rPr>
      </w:pPr>
      <w:r w:rsidRPr="003B65FE">
        <w:rPr>
          <w:rFonts w:ascii="Lora" w:hAnsi="Lora" w:cs="Times New Roman"/>
          <w:noProof/>
          <w:sz w:val="22"/>
          <w:szCs w:val="22"/>
        </w:rPr>
        <w:drawing>
          <wp:inline distT="0" distB="0" distL="0" distR="0" wp14:anchorId="036F4532" wp14:editId="5EBE3C0B">
            <wp:extent cx="3637848" cy="2382231"/>
            <wp:effectExtent l="0" t="0" r="1270" b="0"/>
            <wp:docPr id="5" name="Grafik 4">
              <a:extLst xmlns:a="http://schemas.openxmlformats.org/drawingml/2006/main">
                <a:ext uri="{FF2B5EF4-FFF2-40B4-BE49-F238E27FC236}">
                  <a16:creationId xmlns:a16="http://schemas.microsoft.com/office/drawing/2014/main" id="{AD708ADC-5174-48DF-9919-8DC24C65B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AD708ADC-5174-48DF-9919-8DC24C65B08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37848" cy="2382231"/>
                    </a:xfrm>
                    <a:prstGeom prst="rect">
                      <a:avLst/>
                    </a:prstGeom>
                  </pic:spPr>
                </pic:pic>
              </a:graphicData>
            </a:graphic>
          </wp:inline>
        </w:drawing>
      </w:r>
    </w:p>
    <w:p w14:paraId="124CFA5C" w14:textId="0E1210EA" w:rsidR="00D91E73" w:rsidRPr="000321C7" w:rsidRDefault="00D91E73" w:rsidP="00E0526B">
      <w:pPr>
        <w:ind w:firstLine="0"/>
        <w:rPr>
          <w:rFonts w:ascii="Lora" w:hAnsi="Lora"/>
          <w:sz w:val="20"/>
          <w:szCs w:val="16"/>
        </w:rPr>
      </w:pPr>
      <w:r w:rsidRPr="000321C7">
        <w:rPr>
          <w:rFonts w:ascii="Lora" w:hAnsi="Lora"/>
          <w:sz w:val="20"/>
          <w:szCs w:val="16"/>
        </w:rPr>
        <w:t xml:space="preserve">Abbildung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Helligkeitsverläufe in Pixel-Nachbarschaft</w:t>
      </w:r>
      <w:r w:rsidR="00427D44">
        <w:rPr>
          <w:rFonts w:ascii="Lora" w:hAnsi="Lora"/>
          <w:sz w:val="20"/>
          <w:szCs w:val="16"/>
        </w:rPr>
        <w:t xml:space="preserve"> eines Keypoints</w:t>
      </w:r>
      <w:r w:rsidRPr="000321C7">
        <w:rPr>
          <w:rFonts w:ascii="Lora" w:hAnsi="Lora"/>
          <w:sz w:val="20"/>
          <w:szCs w:val="16"/>
        </w:rPr>
        <w:t xml:space="preserve"> (</w:t>
      </w:r>
      <w:r w:rsidRPr="000321C7">
        <w:rPr>
          <w:rFonts w:ascii="Lora" w:hAnsi="Lora"/>
          <w:color w:val="FF0000"/>
          <w:sz w:val="20"/>
          <w:szCs w:val="16"/>
        </w:rPr>
        <w:t>Quelle</w:t>
      </w:r>
      <w:r w:rsidRPr="000321C7">
        <w:rPr>
          <w:rFonts w:ascii="Lora" w:hAnsi="Lora"/>
          <w:sz w:val="20"/>
          <w:szCs w:val="16"/>
        </w:rPr>
        <w:t>)</w:t>
      </w:r>
    </w:p>
    <w:p w14:paraId="394B2165" w14:textId="77777777" w:rsidR="00D91E73" w:rsidRDefault="00D91E73" w:rsidP="003B65FE">
      <w:pPr>
        <w:ind w:firstLine="0"/>
        <w:jc w:val="center"/>
        <w:rPr>
          <w:rFonts w:ascii="Lora" w:hAnsi="Lora" w:cs="Times New Roman"/>
          <w:sz w:val="22"/>
          <w:szCs w:val="22"/>
        </w:rPr>
      </w:pPr>
    </w:p>
    <w:p w14:paraId="507CE5B0" w14:textId="77777777" w:rsidR="003B65FE" w:rsidRDefault="003B65FE" w:rsidP="00A95640">
      <w:pPr>
        <w:ind w:firstLine="0"/>
        <w:rPr>
          <w:rFonts w:ascii="Lora" w:hAnsi="Lora" w:cs="Times New Roman"/>
          <w:sz w:val="22"/>
          <w:szCs w:val="22"/>
        </w:rPr>
      </w:pPr>
    </w:p>
    <w:p w14:paraId="1F120128" w14:textId="73C39DD9" w:rsidR="00F672D6" w:rsidRDefault="00921BFD" w:rsidP="00C10390">
      <w:pPr>
        <w:ind w:firstLine="0"/>
        <w:rPr>
          <w:rFonts w:ascii="Lora" w:hAnsi="Lora" w:cs="Times New Roman"/>
          <w:sz w:val="22"/>
          <w:szCs w:val="22"/>
        </w:rPr>
      </w:pPr>
      <w:r>
        <w:rPr>
          <w:rFonts w:ascii="Lora" w:hAnsi="Lora" w:cs="Times New Roman"/>
          <w:sz w:val="22"/>
          <w:szCs w:val="22"/>
        </w:rPr>
        <w:t xml:space="preserve">Es wird nun </w:t>
      </w:r>
      <w:r w:rsidR="001025EF">
        <w:rPr>
          <w:rFonts w:ascii="Lora" w:hAnsi="Lora" w:cs="Times New Roman"/>
          <w:sz w:val="22"/>
          <w:szCs w:val="22"/>
        </w:rPr>
        <w:t xml:space="preserve">für jeden Keypoint </w:t>
      </w:r>
      <w:r>
        <w:rPr>
          <w:rFonts w:ascii="Lora" w:hAnsi="Lora" w:cs="Times New Roman"/>
          <w:sz w:val="22"/>
          <w:szCs w:val="22"/>
        </w:rPr>
        <w:t xml:space="preserve">ein Histogramm angelegt, in dem die Intensität des Verlaufs für die </w:t>
      </w:r>
      <w:r w:rsidR="00A6545B">
        <w:rPr>
          <w:rFonts w:ascii="Lora" w:hAnsi="Lora" w:cs="Times New Roman"/>
          <w:sz w:val="22"/>
          <w:szCs w:val="22"/>
        </w:rPr>
        <w:t>jede</w:t>
      </w:r>
      <w:r>
        <w:rPr>
          <w:rFonts w:ascii="Lora" w:hAnsi="Lora" w:cs="Times New Roman"/>
          <w:sz w:val="22"/>
          <w:szCs w:val="22"/>
        </w:rPr>
        <w:t xml:space="preserve"> Orientierung hinterlegt wird. </w:t>
      </w:r>
      <w:r w:rsidR="006E5FEE">
        <w:rPr>
          <w:rFonts w:ascii="Lora" w:hAnsi="Lora" w:cs="Times New Roman"/>
          <w:sz w:val="22"/>
          <w:szCs w:val="22"/>
        </w:rPr>
        <w:t>Aus Performancegründen teilt man die 360°-Umgebung jedoch in 36 Behälter auf, die jeweils einem 10°-Abschnitt entsprechen.</w:t>
      </w:r>
      <w:r w:rsidR="00F672D6">
        <w:rPr>
          <w:rFonts w:ascii="Lora" w:hAnsi="Lora" w:cs="Times New Roman"/>
          <w:sz w:val="22"/>
          <w:szCs w:val="22"/>
        </w:rPr>
        <w:t xml:space="preserve"> Ein Beispielhistogramm ist in Abbildung </w:t>
      </w:r>
      <w:r w:rsidR="00F672D6" w:rsidRPr="00F672D6">
        <w:rPr>
          <w:rFonts w:ascii="Lora" w:hAnsi="Lora" w:cs="Times New Roman"/>
          <w:color w:val="FF0000"/>
          <w:sz w:val="22"/>
          <w:szCs w:val="22"/>
        </w:rPr>
        <w:t>x</w:t>
      </w:r>
      <w:r w:rsidR="00F672D6">
        <w:rPr>
          <w:rFonts w:ascii="Lora" w:hAnsi="Lora" w:cs="Times New Roman"/>
          <w:sz w:val="22"/>
          <w:szCs w:val="22"/>
        </w:rPr>
        <w:t xml:space="preserve"> zu sehen.</w:t>
      </w:r>
    </w:p>
    <w:p w14:paraId="48A4694C" w14:textId="77777777" w:rsidR="002A008A" w:rsidRDefault="00F672D6" w:rsidP="00BC41DC">
      <w:pPr>
        <w:ind w:firstLine="0"/>
        <w:jc w:val="center"/>
        <w:rPr>
          <w:rFonts w:ascii="Lora" w:hAnsi="Lora"/>
          <w:sz w:val="20"/>
          <w:szCs w:val="16"/>
        </w:rPr>
      </w:pPr>
      <w:r>
        <w:rPr>
          <w:noProof/>
        </w:rPr>
        <w:lastRenderedPageBreak/>
        <w:drawing>
          <wp:inline distT="0" distB="0" distL="0" distR="0" wp14:anchorId="15B47BB3" wp14:editId="018372F7">
            <wp:extent cx="3400425" cy="226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5911" cy="2277275"/>
                    </a:xfrm>
                    <a:prstGeom prst="rect">
                      <a:avLst/>
                    </a:prstGeom>
                    <a:noFill/>
                    <a:ln>
                      <a:noFill/>
                    </a:ln>
                  </pic:spPr>
                </pic:pic>
              </a:graphicData>
            </a:graphic>
          </wp:inline>
        </w:drawing>
      </w:r>
    </w:p>
    <w:p w14:paraId="2292F16E" w14:textId="5FFD00AF" w:rsidR="002A008A" w:rsidRDefault="002A008A" w:rsidP="00204E04">
      <w:pPr>
        <w:ind w:firstLine="0"/>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sidR="00C0441A">
        <w:rPr>
          <w:rFonts w:ascii="Lora" w:hAnsi="Lora"/>
          <w:sz w:val="20"/>
          <w:szCs w:val="16"/>
        </w:rPr>
        <w:t>Orientierungshistogramm eines Keypoints</w:t>
      </w:r>
      <w:r w:rsidRPr="000321C7">
        <w:rPr>
          <w:rFonts w:ascii="Lora" w:hAnsi="Lora"/>
          <w:sz w:val="20"/>
          <w:szCs w:val="16"/>
        </w:rPr>
        <w:t xml:space="preserve"> (</w:t>
      </w:r>
      <w:hyperlink r:id="rId15" w:history="1">
        <w:r w:rsidR="00255521" w:rsidRPr="00C0029E">
          <w:rPr>
            <w:rStyle w:val="Hyperlink"/>
            <w:rFonts w:ascii="Lora" w:hAnsi="Lora"/>
            <w:sz w:val="20"/>
            <w:szCs w:val="16"/>
          </w:rPr>
          <w:t>https://medium.com/analytics-vidhya/introduction-to-sift-scale-invariant-feature-transform-65d7f3a72d40</w:t>
        </w:r>
      </w:hyperlink>
      <w:r w:rsidRPr="000321C7">
        <w:rPr>
          <w:rFonts w:ascii="Lora" w:hAnsi="Lora"/>
          <w:sz w:val="20"/>
          <w:szCs w:val="16"/>
        </w:rPr>
        <w:t>)</w:t>
      </w:r>
    </w:p>
    <w:p w14:paraId="70492730" w14:textId="41715526" w:rsidR="00255521" w:rsidRDefault="00255521" w:rsidP="00E345C1">
      <w:pPr>
        <w:ind w:firstLine="0"/>
        <w:jc w:val="center"/>
        <w:rPr>
          <w:rFonts w:ascii="Lora" w:hAnsi="Lora"/>
          <w:sz w:val="20"/>
          <w:szCs w:val="16"/>
        </w:rPr>
      </w:pPr>
    </w:p>
    <w:p w14:paraId="33DC5E42" w14:textId="77777777" w:rsidR="00255521" w:rsidRPr="000321C7" w:rsidRDefault="00255521" w:rsidP="00255521">
      <w:pPr>
        <w:ind w:firstLine="0"/>
        <w:jc w:val="left"/>
        <w:rPr>
          <w:rFonts w:ascii="Lora" w:hAnsi="Lora"/>
          <w:sz w:val="20"/>
          <w:szCs w:val="16"/>
        </w:rPr>
      </w:pPr>
    </w:p>
    <w:p w14:paraId="3AEC4EEB" w14:textId="54792CED" w:rsidR="005D22E5" w:rsidRDefault="00255521" w:rsidP="00255521">
      <w:pPr>
        <w:ind w:firstLine="0"/>
        <w:rPr>
          <w:rFonts w:ascii="Lora" w:hAnsi="Lora" w:cs="Times New Roman"/>
          <w:sz w:val="22"/>
          <w:szCs w:val="22"/>
        </w:rPr>
      </w:pPr>
      <w:r>
        <w:rPr>
          <w:rFonts w:ascii="Lora" w:hAnsi="Lora" w:cs="Times New Roman"/>
          <w:sz w:val="22"/>
          <w:szCs w:val="22"/>
        </w:rPr>
        <w:t>In den meisten Fällen wird nun der Behälter mit dem höchsten Wert gewählt und dessen Orientierung als Orientierung des Keypoints festgelegt.</w:t>
      </w:r>
      <w:r w:rsidR="003D3C52">
        <w:rPr>
          <w:rFonts w:ascii="Lora" w:hAnsi="Lora" w:cs="Times New Roman"/>
          <w:sz w:val="22"/>
          <w:szCs w:val="22"/>
        </w:rPr>
        <w:t xml:space="preserve"> Wie in Abbildung </w:t>
      </w:r>
      <w:r w:rsidR="003D3C52" w:rsidRPr="003D3C52">
        <w:rPr>
          <w:rFonts w:ascii="Lora" w:hAnsi="Lora" w:cs="Times New Roman"/>
          <w:color w:val="FF0000"/>
          <w:sz w:val="22"/>
          <w:szCs w:val="22"/>
        </w:rPr>
        <w:t>x</w:t>
      </w:r>
      <w:r w:rsidR="003D3C52">
        <w:rPr>
          <w:rFonts w:ascii="Lora" w:hAnsi="Lora" w:cs="Times New Roman"/>
          <w:color w:val="FF0000"/>
          <w:sz w:val="22"/>
          <w:szCs w:val="22"/>
        </w:rPr>
        <w:t xml:space="preserve"> </w:t>
      </w:r>
      <w:r w:rsidR="003D3C52">
        <w:rPr>
          <w:rFonts w:ascii="Lora" w:hAnsi="Lora" w:cs="Times New Roman"/>
          <w:sz w:val="22"/>
          <w:szCs w:val="22"/>
        </w:rPr>
        <w:t>zu sehen ist, können jedoch auch mehrere Orientierungen</w:t>
      </w:r>
      <w:r w:rsidR="00CB2F0F">
        <w:rPr>
          <w:rFonts w:ascii="Lora" w:hAnsi="Lora" w:cs="Times New Roman"/>
          <w:sz w:val="22"/>
          <w:szCs w:val="22"/>
        </w:rPr>
        <w:t xml:space="preserve"> vorliegen, die eine ähnliche Intensität aufweisen</w:t>
      </w:r>
      <w:r w:rsidR="003D3C52">
        <w:rPr>
          <w:rFonts w:ascii="Lora" w:hAnsi="Lora" w:cs="Times New Roman"/>
          <w:sz w:val="22"/>
          <w:szCs w:val="22"/>
        </w:rPr>
        <w:t>.</w:t>
      </w:r>
      <w:r w:rsidR="00CB2F0F">
        <w:rPr>
          <w:rFonts w:ascii="Lora" w:hAnsi="Lora" w:cs="Times New Roman"/>
          <w:sz w:val="22"/>
          <w:szCs w:val="22"/>
        </w:rPr>
        <w:t xml:space="preserve"> Deshalb vergleicht man die Intensität aller Behälter mit der des Behälters mit dem Maximalwert. Für Behälter, die mindestens 80% von dessen Intensität erreichen, wird jeweils ein weiterer Keypoint mit der jeweiligen Orientierung des Behälters erstellt.</w:t>
      </w:r>
      <w:r w:rsidR="00506467">
        <w:rPr>
          <w:rFonts w:ascii="Lora" w:hAnsi="Lora" w:cs="Times New Roman"/>
          <w:sz w:val="22"/>
          <w:szCs w:val="22"/>
        </w:rPr>
        <w:t xml:space="preserve"> Somit kann die endgültige Menge an Keypoints auch solche enthalten, deren Lage und Skalierung identische ist, und die sich lediglich hinsichtlich der Orientierung unterscheiden. </w:t>
      </w:r>
      <w:r w:rsidR="00614B93" w:rsidRPr="0075012D">
        <w:rPr>
          <w:rFonts w:ascii="Lora" w:hAnsi="Lora" w:cs="Times New Roman"/>
          <w:sz w:val="22"/>
          <w:szCs w:val="22"/>
        </w:rPr>
        <w:t>[</w:t>
      </w:r>
      <w:r w:rsidR="00614B93">
        <w:rPr>
          <w:rFonts w:ascii="Lora" w:hAnsi="Lora" w:cs="Times New Roman"/>
          <w:sz w:val="22"/>
          <w:szCs w:val="22"/>
        </w:rPr>
        <w:t>Lowe, S. 9</w:t>
      </w:r>
      <w:r w:rsidR="00677193">
        <w:rPr>
          <w:rFonts w:ascii="Lora" w:hAnsi="Lora" w:cs="Times New Roman"/>
          <w:sz w:val="22"/>
          <w:szCs w:val="22"/>
        </w:rPr>
        <w:t>9</w:t>
      </w:r>
      <w:r w:rsidR="00614B93">
        <w:rPr>
          <w:rFonts w:ascii="Lora" w:hAnsi="Lora" w:cs="Times New Roman"/>
          <w:sz w:val="22"/>
          <w:szCs w:val="22"/>
        </w:rPr>
        <w:t>-</w:t>
      </w:r>
      <w:r w:rsidR="00677193">
        <w:rPr>
          <w:rFonts w:ascii="Lora" w:hAnsi="Lora" w:cs="Times New Roman"/>
          <w:sz w:val="22"/>
          <w:szCs w:val="22"/>
        </w:rPr>
        <w:t>100</w:t>
      </w:r>
      <w:r w:rsidR="00614B93">
        <w:rPr>
          <w:rFonts w:ascii="Lora" w:hAnsi="Lora" w:cs="Times New Roman"/>
          <w:sz w:val="22"/>
          <w:szCs w:val="22"/>
        </w:rPr>
        <w:t xml:space="preserve">, </w:t>
      </w:r>
      <w:r w:rsidR="00614B93" w:rsidRPr="0075012D">
        <w:rPr>
          <w:rFonts w:ascii="Lora" w:hAnsi="Lora" w:cs="Times New Roman"/>
          <w:sz w:val="22"/>
          <w:szCs w:val="22"/>
        </w:rPr>
        <w:t xml:space="preserve">Andersson &amp; Marquez, S. </w:t>
      </w:r>
      <w:r w:rsidR="00614B93">
        <w:rPr>
          <w:rFonts w:ascii="Lora" w:hAnsi="Lora" w:cs="Times New Roman"/>
          <w:sz w:val="22"/>
          <w:szCs w:val="22"/>
        </w:rPr>
        <w:t>11</w:t>
      </w:r>
      <w:r w:rsidR="00614B93" w:rsidRPr="0075012D">
        <w:rPr>
          <w:rFonts w:ascii="Lora" w:hAnsi="Lora" w:cs="Times New Roman"/>
          <w:sz w:val="22"/>
          <w:szCs w:val="22"/>
        </w:rPr>
        <w:t>]</w:t>
      </w:r>
    </w:p>
    <w:p w14:paraId="47BD6E51" w14:textId="493DFAAF" w:rsidR="00BA7626" w:rsidRDefault="00BA7626" w:rsidP="00255521">
      <w:pPr>
        <w:ind w:firstLine="0"/>
        <w:rPr>
          <w:rFonts w:ascii="Lora" w:hAnsi="Lora" w:cs="Times New Roman"/>
          <w:sz w:val="22"/>
          <w:szCs w:val="22"/>
        </w:rPr>
      </w:pPr>
    </w:p>
    <w:p w14:paraId="0D08B472" w14:textId="4CC83821" w:rsidR="00BA7626" w:rsidRPr="004B1BBA" w:rsidRDefault="00BA7626" w:rsidP="00BA7626">
      <w:pPr>
        <w:pStyle w:val="Heading3"/>
        <w:rPr>
          <w:rFonts w:ascii="Lora" w:hAnsi="Lora"/>
          <w:color w:val="auto"/>
          <w:sz w:val="28"/>
          <w:szCs w:val="22"/>
        </w:rPr>
      </w:pPr>
      <w:bookmarkStart w:id="9" w:name="_Toc32872059"/>
      <w:r w:rsidRPr="004B1BBA">
        <w:rPr>
          <w:rFonts w:ascii="Lora" w:hAnsi="Lora"/>
          <w:color w:val="auto"/>
          <w:sz w:val="28"/>
          <w:szCs w:val="22"/>
        </w:rPr>
        <w:t>Keypoint Descript</w:t>
      </w:r>
      <w:r w:rsidR="001E2837" w:rsidRPr="004B1BBA">
        <w:rPr>
          <w:rFonts w:ascii="Lora" w:hAnsi="Lora"/>
          <w:color w:val="auto"/>
          <w:sz w:val="28"/>
          <w:szCs w:val="22"/>
        </w:rPr>
        <w:t>ion</w:t>
      </w:r>
      <w:bookmarkEnd w:id="9"/>
    </w:p>
    <w:p w14:paraId="21FF2001" w14:textId="77777777" w:rsidR="00BA7626" w:rsidRDefault="00BA7626" w:rsidP="00BA7626">
      <w:pPr>
        <w:ind w:firstLine="0"/>
      </w:pPr>
    </w:p>
    <w:p w14:paraId="69C6DC92" w14:textId="1D06C54C" w:rsidR="00BA7626" w:rsidRDefault="00762C24" w:rsidP="00BA7626">
      <w:pPr>
        <w:ind w:firstLine="0"/>
        <w:rPr>
          <w:rFonts w:ascii="Lora" w:hAnsi="Lora" w:cs="Times New Roman"/>
          <w:sz w:val="22"/>
          <w:szCs w:val="22"/>
        </w:rPr>
      </w:pPr>
      <w:r>
        <w:rPr>
          <w:rFonts w:ascii="Lora" w:hAnsi="Lora" w:cs="Times New Roman"/>
          <w:sz w:val="22"/>
          <w:szCs w:val="22"/>
        </w:rPr>
        <w:t>Nachdem jeder Keypoint bereits über eine Position, eine Skalierung sowie eine Orientierung verfügt, wird nun abschließend eine Beschreibung der Keypoint-Umgebung hinzugefügt. Diese dient dazu, den Keypoint eindeutig zu identifizieren und somit den Ähnlichkeitsvergleich von Bildern zu ermöglichen.</w:t>
      </w:r>
    </w:p>
    <w:p w14:paraId="60AFAFB1" w14:textId="77777777" w:rsidR="00B039EA" w:rsidRDefault="00E36ACA" w:rsidP="00E36ACA">
      <w:pPr>
        <w:rPr>
          <w:rFonts w:ascii="Lora" w:hAnsi="Lora" w:cs="Times New Roman"/>
          <w:sz w:val="22"/>
          <w:szCs w:val="22"/>
        </w:rPr>
      </w:pPr>
      <w:r>
        <w:rPr>
          <w:rFonts w:ascii="Lora" w:hAnsi="Lora" w:cs="Times New Roman"/>
          <w:sz w:val="22"/>
          <w:szCs w:val="22"/>
        </w:rPr>
        <w:t>Zu diesem Zweck</w:t>
      </w:r>
      <w:r w:rsidR="000E6061">
        <w:rPr>
          <w:rFonts w:ascii="Lora" w:hAnsi="Lora" w:cs="Times New Roman"/>
          <w:sz w:val="22"/>
          <w:szCs w:val="22"/>
        </w:rPr>
        <w:t xml:space="preserve"> werden die Pixel in der Umgebung des Keypoints betrachtet</w:t>
      </w:r>
      <w:r>
        <w:rPr>
          <w:rFonts w:ascii="Lora" w:hAnsi="Lora" w:cs="Times New Roman"/>
          <w:sz w:val="22"/>
          <w:szCs w:val="22"/>
        </w:rPr>
        <w:t>.</w:t>
      </w:r>
      <w:r w:rsidR="000E6061">
        <w:rPr>
          <w:rFonts w:ascii="Lora" w:hAnsi="Lora" w:cs="Times New Roman"/>
          <w:sz w:val="22"/>
          <w:szCs w:val="22"/>
        </w:rPr>
        <w:t xml:space="preserve"> In Abbildung </w:t>
      </w:r>
      <w:r w:rsidR="000E6061" w:rsidRPr="000E6061">
        <w:rPr>
          <w:rFonts w:ascii="Lora" w:hAnsi="Lora" w:cs="Times New Roman"/>
          <w:color w:val="FF0000"/>
          <w:sz w:val="22"/>
          <w:szCs w:val="22"/>
        </w:rPr>
        <w:t>x</w:t>
      </w:r>
      <w:r w:rsidR="000E6061">
        <w:rPr>
          <w:rFonts w:ascii="Lora" w:hAnsi="Lora" w:cs="Times New Roman"/>
          <w:color w:val="FF0000"/>
          <w:sz w:val="22"/>
          <w:szCs w:val="22"/>
        </w:rPr>
        <w:t xml:space="preserve"> </w:t>
      </w:r>
      <w:r w:rsidR="000E6061">
        <w:rPr>
          <w:rFonts w:ascii="Lora" w:hAnsi="Lora" w:cs="Times New Roman"/>
          <w:sz w:val="22"/>
          <w:szCs w:val="22"/>
        </w:rPr>
        <w:t xml:space="preserve">ist auf der linken Seite die Nachbarschaft als Quadrat mit Seitenlänge 16 Pixeln zu sehen. Diese Umgebung wird nun in 16 </w:t>
      </w:r>
      <w:r w:rsidR="00941630">
        <w:rPr>
          <w:rFonts w:ascii="Lora" w:hAnsi="Lora" w:cs="Times New Roman"/>
          <w:sz w:val="22"/>
          <w:szCs w:val="22"/>
        </w:rPr>
        <w:t>Teilq</w:t>
      </w:r>
      <w:r w:rsidR="00CA6FB0">
        <w:rPr>
          <w:rFonts w:ascii="Lora" w:hAnsi="Lora" w:cs="Times New Roman"/>
          <w:sz w:val="22"/>
          <w:szCs w:val="22"/>
        </w:rPr>
        <w:t>u</w:t>
      </w:r>
      <w:r w:rsidR="00E03C77">
        <w:rPr>
          <w:rFonts w:ascii="Lora" w:hAnsi="Lora" w:cs="Times New Roman"/>
          <w:sz w:val="22"/>
          <w:szCs w:val="22"/>
        </w:rPr>
        <w:t>a</w:t>
      </w:r>
      <w:r w:rsidR="00CA6FB0">
        <w:rPr>
          <w:rFonts w:ascii="Lora" w:hAnsi="Lora" w:cs="Times New Roman"/>
          <w:sz w:val="22"/>
          <w:szCs w:val="22"/>
        </w:rPr>
        <w:t>drate</w:t>
      </w:r>
      <w:r w:rsidR="000E6061">
        <w:rPr>
          <w:rFonts w:ascii="Lora" w:hAnsi="Lora" w:cs="Times New Roman"/>
          <w:sz w:val="22"/>
          <w:szCs w:val="22"/>
        </w:rPr>
        <w:t xml:space="preserve"> mit je </w:t>
      </w:r>
      <w:r w:rsidR="009B53A9">
        <w:rPr>
          <w:rFonts w:ascii="Lora" w:hAnsi="Lora" w:cs="Times New Roman"/>
          <w:sz w:val="22"/>
          <w:szCs w:val="22"/>
        </w:rPr>
        <w:t>4 x 4</w:t>
      </w:r>
      <w:r w:rsidR="000E6061">
        <w:rPr>
          <w:rFonts w:ascii="Lora" w:hAnsi="Lora" w:cs="Times New Roman"/>
          <w:sz w:val="22"/>
          <w:szCs w:val="22"/>
        </w:rPr>
        <w:t xml:space="preserve"> Pixeln aufgeteilt. </w:t>
      </w:r>
      <w:r w:rsidR="00D23DE3">
        <w:rPr>
          <w:rFonts w:ascii="Lora" w:hAnsi="Lora" w:cs="Times New Roman"/>
          <w:sz w:val="22"/>
          <w:szCs w:val="22"/>
        </w:rPr>
        <w:t>Für jedes dieser Teilquadrate wird nun ähnliche wie im Schritt Orientation Assignment</w:t>
      </w:r>
      <w:r w:rsidR="00B039EA">
        <w:rPr>
          <w:rFonts w:ascii="Lora" w:hAnsi="Lora" w:cs="Times New Roman"/>
          <w:sz w:val="22"/>
          <w:szCs w:val="22"/>
        </w:rPr>
        <w:t xml:space="preserve"> die Intensität der Helligkeitsverläufe und der Orientierung berechnet.</w:t>
      </w:r>
    </w:p>
    <w:p w14:paraId="19D744FA" w14:textId="6C99E51D" w:rsidR="0092344F" w:rsidRDefault="004B794B" w:rsidP="00E36ACA">
      <w:pPr>
        <w:rPr>
          <w:rFonts w:ascii="Lora" w:hAnsi="Lora" w:cs="Times New Roman"/>
          <w:sz w:val="22"/>
          <w:szCs w:val="22"/>
        </w:rPr>
      </w:pPr>
      <w:r>
        <w:rPr>
          <w:rFonts w:ascii="Lora" w:hAnsi="Lora" w:cs="Times New Roman"/>
          <w:sz w:val="22"/>
          <w:szCs w:val="22"/>
        </w:rPr>
        <w:t>Die Ergebnisse dieser Berechnung werden nun für jedes Teilquadrat in einem Histogramm mit 8 Behältern gespeichert.</w:t>
      </w:r>
      <w:r w:rsidR="00D23DE3">
        <w:rPr>
          <w:rFonts w:ascii="Lora" w:hAnsi="Lora" w:cs="Times New Roman"/>
          <w:sz w:val="22"/>
          <w:szCs w:val="22"/>
        </w:rPr>
        <w:t xml:space="preserve"> </w:t>
      </w:r>
      <w:r w:rsidR="00DE10ED">
        <w:rPr>
          <w:rFonts w:ascii="Lora" w:hAnsi="Lora" w:cs="Times New Roman"/>
          <w:sz w:val="22"/>
          <w:szCs w:val="22"/>
        </w:rPr>
        <w:t xml:space="preserve">Diese Behälter teilen die 360°-Umgebung in Bereich von jeweils 45°. Hierbei ist noch zu bemerken, dass Pixel, </w:t>
      </w:r>
      <w:r w:rsidR="00DE10ED">
        <w:rPr>
          <w:rFonts w:ascii="Lora" w:hAnsi="Lora" w:cs="Times New Roman"/>
          <w:sz w:val="22"/>
          <w:szCs w:val="22"/>
        </w:rPr>
        <w:lastRenderedPageBreak/>
        <w:t>die vom Keypoint weiter entfernt sind, schwächer gewichtet werden als solche, die diesem näher sind.</w:t>
      </w:r>
      <w:r w:rsidR="0092344F">
        <w:rPr>
          <w:rFonts w:ascii="Lora" w:hAnsi="Lora" w:cs="Times New Roman"/>
          <w:sz w:val="22"/>
          <w:szCs w:val="22"/>
        </w:rPr>
        <w:t xml:space="preserve"> Das Histogramm kann auch als Vektor verstanden werden, bei dem jedem der 16 Teilbereiche 8 Vektoren zugeordnet sind, deren Länge jeweils die Intensität des Helligkeitsverlauf in diese Richtung angeben.</w:t>
      </w:r>
      <w:r w:rsidR="002A44AD">
        <w:rPr>
          <w:rFonts w:ascii="Lora" w:hAnsi="Lora" w:cs="Times New Roman"/>
          <w:sz w:val="22"/>
          <w:szCs w:val="22"/>
        </w:rPr>
        <w:t xml:space="preserve"> Abbildung </w:t>
      </w:r>
      <w:r w:rsidR="002A44AD" w:rsidRPr="002A44AD">
        <w:rPr>
          <w:rFonts w:ascii="Lora" w:hAnsi="Lora" w:cs="Times New Roman"/>
          <w:color w:val="FF0000"/>
          <w:sz w:val="22"/>
          <w:szCs w:val="22"/>
        </w:rPr>
        <w:t>x</w:t>
      </w:r>
      <w:r w:rsidR="002A44AD">
        <w:rPr>
          <w:rFonts w:ascii="Lora" w:hAnsi="Lora" w:cs="Times New Roman"/>
          <w:sz w:val="22"/>
          <w:szCs w:val="22"/>
        </w:rPr>
        <w:t xml:space="preserve"> zeigt auf der rechten Seite den so entstandenen 128-dimensionalen Merkmalsvektor.</w:t>
      </w:r>
    </w:p>
    <w:p w14:paraId="66F78637" w14:textId="2DB4D65F" w:rsidR="00C04146" w:rsidRPr="000E6061" w:rsidRDefault="00C04146" w:rsidP="00E36ACA">
      <w:pPr>
        <w:rPr>
          <w:rFonts w:ascii="Lora" w:hAnsi="Lora" w:cs="Times New Roman"/>
          <w:sz w:val="22"/>
          <w:szCs w:val="22"/>
        </w:rPr>
      </w:pPr>
      <w:r>
        <w:rPr>
          <w:rFonts w:ascii="Lora" w:hAnsi="Lora" w:cs="Times New Roman"/>
          <w:sz w:val="22"/>
          <w:szCs w:val="22"/>
        </w:rPr>
        <w:t>Um die Invarianz bzgl. der Rotation</w:t>
      </w:r>
      <w:r w:rsidR="00167F17">
        <w:rPr>
          <w:rFonts w:ascii="Lora" w:hAnsi="Lora" w:cs="Times New Roman"/>
          <w:sz w:val="22"/>
          <w:szCs w:val="22"/>
        </w:rPr>
        <w:t xml:space="preserve"> </w:t>
      </w:r>
      <w:r>
        <w:rPr>
          <w:rFonts w:ascii="Lora" w:hAnsi="Lora" w:cs="Times New Roman"/>
          <w:sz w:val="22"/>
          <w:szCs w:val="22"/>
        </w:rPr>
        <w:t>herzustellen, w</w:t>
      </w:r>
      <w:r w:rsidR="00167F17">
        <w:rPr>
          <w:rFonts w:ascii="Lora" w:hAnsi="Lora" w:cs="Times New Roman"/>
          <w:sz w:val="22"/>
          <w:szCs w:val="22"/>
        </w:rPr>
        <w:t xml:space="preserve">ird jeweils die Orientierung des Keypoints von den ermittelten Orientierungen subtrahiert. Die Helligkeitsinvarianz wird dagegen </w:t>
      </w:r>
      <w:r w:rsidR="00821502">
        <w:rPr>
          <w:rFonts w:ascii="Lora" w:hAnsi="Lora" w:cs="Times New Roman"/>
          <w:sz w:val="22"/>
          <w:szCs w:val="22"/>
        </w:rPr>
        <w:t xml:space="preserve">durch eine Normalisierung </w:t>
      </w:r>
      <w:r w:rsidR="00167F17">
        <w:rPr>
          <w:rFonts w:ascii="Lora" w:hAnsi="Lora" w:cs="Times New Roman"/>
          <w:sz w:val="22"/>
          <w:szCs w:val="22"/>
        </w:rPr>
        <w:t xml:space="preserve">gewährt, </w:t>
      </w:r>
      <w:r w:rsidR="00821502">
        <w:rPr>
          <w:rFonts w:ascii="Lora" w:hAnsi="Lora" w:cs="Times New Roman"/>
          <w:sz w:val="22"/>
          <w:szCs w:val="22"/>
        </w:rPr>
        <w:t>bei der</w:t>
      </w:r>
      <w:r w:rsidR="00167F17">
        <w:rPr>
          <w:rFonts w:ascii="Lora" w:hAnsi="Lora" w:cs="Times New Roman"/>
          <w:sz w:val="22"/>
          <w:szCs w:val="22"/>
        </w:rPr>
        <w:t xml:space="preserve"> man einen oberen Schwellenwert für</w:t>
      </w:r>
      <w:r w:rsidR="00821502">
        <w:rPr>
          <w:rFonts w:ascii="Lora" w:hAnsi="Lora" w:cs="Times New Roman"/>
          <w:sz w:val="22"/>
          <w:szCs w:val="22"/>
        </w:rPr>
        <w:t xml:space="preserve"> die auftretenden </w:t>
      </w:r>
      <w:r w:rsidR="00476C78">
        <w:rPr>
          <w:rFonts w:ascii="Lora" w:hAnsi="Lora" w:cs="Times New Roman"/>
          <w:sz w:val="22"/>
          <w:szCs w:val="22"/>
        </w:rPr>
        <w:t>Vektoren</w:t>
      </w:r>
      <w:r w:rsidR="00167F17">
        <w:rPr>
          <w:rFonts w:ascii="Lora" w:hAnsi="Lora" w:cs="Times New Roman"/>
          <w:sz w:val="22"/>
          <w:szCs w:val="22"/>
        </w:rPr>
        <w:t xml:space="preserve"> festlegt</w:t>
      </w:r>
      <w:r>
        <w:rPr>
          <w:rFonts w:ascii="Lora" w:hAnsi="Lora" w:cs="Times New Roman"/>
          <w:sz w:val="22"/>
          <w:szCs w:val="22"/>
        </w:rPr>
        <w:t>.</w:t>
      </w:r>
      <w:r w:rsidR="00BB6837" w:rsidRPr="00BB6837">
        <w:rPr>
          <w:rFonts w:ascii="Lora" w:hAnsi="Lora" w:cs="Times New Roman"/>
          <w:sz w:val="22"/>
          <w:szCs w:val="22"/>
        </w:rPr>
        <w:t xml:space="preserve"> </w:t>
      </w:r>
      <w:r w:rsidR="00BB6837" w:rsidRPr="0075012D">
        <w:rPr>
          <w:rFonts w:ascii="Lora" w:hAnsi="Lora" w:cs="Times New Roman"/>
          <w:sz w:val="22"/>
          <w:szCs w:val="22"/>
        </w:rPr>
        <w:t>[</w:t>
      </w:r>
      <w:r w:rsidR="00BB6837">
        <w:rPr>
          <w:rFonts w:ascii="Lora" w:hAnsi="Lora" w:cs="Times New Roman"/>
          <w:sz w:val="22"/>
          <w:szCs w:val="22"/>
        </w:rPr>
        <w:t>Lowe, S. 100</w:t>
      </w:r>
      <w:r w:rsidR="008045B0">
        <w:rPr>
          <w:rFonts w:ascii="Lora" w:hAnsi="Lora" w:cs="Times New Roman"/>
          <w:sz w:val="22"/>
          <w:szCs w:val="22"/>
        </w:rPr>
        <w:t>-103</w:t>
      </w:r>
      <w:r w:rsidR="00BB6837">
        <w:rPr>
          <w:rFonts w:ascii="Lora" w:hAnsi="Lora" w:cs="Times New Roman"/>
          <w:sz w:val="22"/>
          <w:szCs w:val="22"/>
        </w:rPr>
        <w:t xml:space="preserve">, </w:t>
      </w:r>
      <w:r w:rsidR="00BB6837" w:rsidRPr="0075012D">
        <w:rPr>
          <w:rFonts w:ascii="Lora" w:hAnsi="Lora" w:cs="Times New Roman"/>
          <w:sz w:val="22"/>
          <w:szCs w:val="22"/>
        </w:rPr>
        <w:t xml:space="preserve">Andersson &amp; Marquez, S. </w:t>
      </w:r>
      <w:r w:rsidR="00BB6837">
        <w:rPr>
          <w:rFonts w:ascii="Lora" w:hAnsi="Lora" w:cs="Times New Roman"/>
          <w:sz w:val="22"/>
          <w:szCs w:val="22"/>
        </w:rPr>
        <w:t>11</w:t>
      </w:r>
      <w:r w:rsidR="002F0B69">
        <w:rPr>
          <w:rFonts w:ascii="Lora" w:hAnsi="Lora" w:cs="Times New Roman"/>
          <w:sz w:val="22"/>
          <w:szCs w:val="22"/>
        </w:rPr>
        <w:t>-12</w:t>
      </w:r>
      <w:r w:rsidR="00BB6837" w:rsidRPr="0075012D">
        <w:rPr>
          <w:rFonts w:ascii="Lora" w:hAnsi="Lora" w:cs="Times New Roman"/>
          <w:sz w:val="22"/>
          <w:szCs w:val="22"/>
        </w:rPr>
        <w:t>]</w:t>
      </w:r>
    </w:p>
    <w:p w14:paraId="605D9EBB" w14:textId="029F5476" w:rsidR="003654FB" w:rsidRDefault="003654FB" w:rsidP="00BA7626">
      <w:pPr>
        <w:ind w:firstLine="0"/>
        <w:rPr>
          <w:rFonts w:ascii="Lora" w:hAnsi="Lora" w:cs="Times New Roman"/>
          <w:sz w:val="22"/>
          <w:szCs w:val="22"/>
        </w:rPr>
      </w:pPr>
    </w:p>
    <w:p w14:paraId="3577F541" w14:textId="3B79C002" w:rsidR="003654FB" w:rsidRDefault="003654FB" w:rsidP="003654FB">
      <w:pPr>
        <w:ind w:firstLine="0"/>
        <w:jc w:val="center"/>
        <w:rPr>
          <w:rFonts w:ascii="Lora" w:hAnsi="Lora" w:cs="Times New Roman"/>
          <w:szCs w:val="24"/>
        </w:rPr>
      </w:pPr>
      <w:r>
        <w:rPr>
          <w:noProof/>
        </w:rPr>
        <w:drawing>
          <wp:inline distT="0" distB="0" distL="0" distR="0" wp14:anchorId="2CACE29A" wp14:editId="6545A28C">
            <wp:extent cx="5219065" cy="26098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065" cy="2609850"/>
                    </a:xfrm>
                    <a:prstGeom prst="rect">
                      <a:avLst/>
                    </a:prstGeom>
                    <a:noFill/>
                    <a:ln>
                      <a:noFill/>
                    </a:ln>
                  </pic:spPr>
                </pic:pic>
              </a:graphicData>
            </a:graphic>
          </wp:inline>
        </w:drawing>
      </w:r>
    </w:p>
    <w:p w14:paraId="64069C1B" w14:textId="285EAF48" w:rsidR="003654FB" w:rsidRDefault="003654FB" w:rsidP="000E535B">
      <w:pPr>
        <w:ind w:firstLine="0"/>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sidR="00DC3922">
        <w:rPr>
          <w:rFonts w:ascii="Lora" w:hAnsi="Lora"/>
          <w:sz w:val="20"/>
          <w:szCs w:val="16"/>
        </w:rPr>
        <w:t xml:space="preserve">Generierung eines 128-dimensionalen Vektors für </w:t>
      </w:r>
      <w:r w:rsidR="0088355F">
        <w:rPr>
          <w:rFonts w:ascii="Lora" w:hAnsi="Lora"/>
          <w:sz w:val="20"/>
          <w:szCs w:val="16"/>
        </w:rPr>
        <w:t xml:space="preserve">einen </w:t>
      </w:r>
      <w:r w:rsidR="00DC3922">
        <w:rPr>
          <w:rFonts w:ascii="Lora" w:hAnsi="Lora"/>
          <w:sz w:val="20"/>
          <w:szCs w:val="16"/>
        </w:rPr>
        <w:t>Keypoint</w:t>
      </w:r>
      <w:r w:rsidRPr="000321C7">
        <w:rPr>
          <w:rFonts w:ascii="Lora" w:hAnsi="Lora"/>
          <w:sz w:val="20"/>
          <w:szCs w:val="16"/>
        </w:rPr>
        <w:t xml:space="preserve"> (</w:t>
      </w:r>
      <w:hyperlink r:id="rId17" w:history="1">
        <w:r w:rsidRPr="00C0029E">
          <w:rPr>
            <w:rStyle w:val="Hyperlink"/>
            <w:rFonts w:ascii="Lora" w:hAnsi="Lora"/>
            <w:sz w:val="20"/>
            <w:szCs w:val="16"/>
          </w:rPr>
          <w:t>https://medium.com/analytics-vidhya/introduction-to-sift-scale-invariant-feature-transform-65d7f3a72d40</w:t>
        </w:r>
      </w:hyperlink>
      <w:r w:rsidRPr="000321C7">
        <w:rPr>
          <w:rFonts w:ascii="Lora" w:hAnsi="Lora"/>
          <w:sz w:val="20"/>
          <w:szCs w:val="16"/>
        </w:rPr>
        <w:t>)</w:t>
      </w:r>
    </w:p>
    <w:p w14:paraId="48C7DCD3" w14:textId="77777777" w:rsidR="003654FB" w:rsidRPr="003D3C52" w:rsidRDefault="003654FB" w:rsidP="003654FB">
      <w:pPr>
        <w:ind w:firstLine="0"/>
        <w:jc w:val="center"/>
        <w:rPr>
          <w:rFonts w:ascii="Lora" w:hAnsi="Lora" w:cs="Times New Roman"/>
          <w:szCs w:val="24"/>
        </w:rPr>
      </w:pPr>
    </w:p>
    <w:p w14:paraId="6DB45279" w14:textId="39CCCBB7" w:rsidR="006348C6" w:rsidRDefault="006348C6" w:rsidP="006348C6">
      <w:pPr>
        <w:ind w:firstLine="0"/>
        <w:jc w:val="left"/>
        <w:rPr>
          <w:rFonts w:ascii="Lora" w:hAnsi="Lora" w:cs="Times New Roman"/>
          <w:szCs w:val="24"/>
        </w:rPr>
      </w:pPr>
    </w:p>
    <w:p w14:paraId="69DBDFE9" w14:textId="733D236A" w:rsidR="006348C6" w:rsidRPr="004B1BBA" w:rsidRDefault="006348C6" w:rsidP="006348C6">
      <w:pPr>
        <w:pStyle w:val="Heading3"/>
        <w:rPr>
          <w:rFonts w:ascii="Lora" w:hAnsi="Lora"/>
          <w:color w:val="auto"/>
          <w:sz w:val="28"/>
          <w:szCs w:val="22"/>
        </w:rPr>
      </w:pPr>
      <w:bookmarkStart w:id="10" w:name="_Toc32872060"/>
      <w:r w:rsidRPr="004B1BBA">
        <w:rPr>
          <w:rFonts w:ascii="Lora" w:hAnsi="Lora"/>
          <w:color w:val="auto"/>
          <w:sz w:val="28"/>
          <w:szCs w:val="22"/>
        </w:rPr>
        <w:t>Matching</w:t>
      </w:r>
      <w:bookmarkEnd w:id="10"/>
    </w:p>
    <w:p w14:paraId="3329D75F" w14:textId="77777777" w:rsidR="006348C6" w:rsidRDefault="006348C6" w:rsidP="006348C6">
      <w:pPr>
        <w:ind w:firstLine="0"/>
      </w:pPr>
    </w:p>
    <w:p w14:paraId="717FF24E" w14:textId="36FF3886" w:rsidR="00347496" w:rsidRDefault="00F3644F" w:rsidP="006348C6">
      <w:pPr>
        <w:ind w:firstLine="0"/>
        <w:rPr>
          <w:rFonts w:ascii="Lora" w:hAnsi="Lora" w:cs="Times New Roman"/>
          <w:sz w:val="22"/>
          <w:szCs w:val="22"/>
        </w:rPr>
      </w:pPr>
      <w:r>
        <w:rPr>
          <w:rFonts w:ascii="Lora" w:hAnsi="Lora" w:cs="Times New Roman"/>
          <w:sz w:val="22"/>
          <w:szCs w:val="22"/>
        </w:rPr>
        <w:t xml:space="preserve">Nach Abschluss der vier Schritte liegt nun für das Ausgangsbild eine Menge von Keypoints vor. </w:t>
      </w:r>
      <w:r w:rsidR="00550156">
        <w:rPr>
          <w:rFonts w:ascii="Lora" w:hAnsi="Lora" w:cs="Times New Roman"/>
          <w:sz w:val="22"/>
          <w:szCs w:val="22"/>
        </w:rPr>
        <w:t>Möchte man nun zwei Bilder auf ihre Ähnlichkeit hin überprüfen, erfolgt dies durch den Vergleich ihrer Keypoints</w:t>
      </w:r>
      <w:r w:rsidR="00BE4703">
        <w:rPr>
          <w:rFonts w:ascii="Lora" w:hAnsi="Lora" w:cs="Times New Roman"/>
          <w:sz w:val="22"/>
          <w:szCs w:val="22"/>
        </w:rPr>
        <w:t>. Hierbei wird</w:t>
      </w:r>
      <w:r w:rsidR="00253474">
        <w:rPr>
          <w:rFonts w:ascii="Lora" w:hAnsi="Lora" w:cs="Times New Roman"/>
          <w:sz w:val="22"/>
          <w:szCs w:val="22"/>
        </w:rPr>
        <w:t xml:space="preserve"> jeder Keypoint mit jedem Keypoint des anderen Bildes verglichen </w:t>
      </w:r>
      <w:r w:rsidR="00BE4703">
        <w:rPr>
          <w:rFonts w:ascii="Lora" w:hAnsi="Lora" w:cs="Times New Roman"/>
          <w:sz w:val="22"/>
          <w:szCs w:val="22"/>
        </w:rPr>
        <w:t>und jeweils der euklidische Abstand zwischen diesen Punkten ermittelt</w:t>
      </w:r>
      <w:r w:rsidR="00904762">
        <w:rPr>
          <w:rFonts w:ascii="Lora" w:hAnsi="Lora" w:cs="Times New Roman"/>
          <w:sz w:val="22"/>
          <w:szCs w:val="22"/>
        </w:rPr>
        <w:t xml:space="preserve">. </w:t>
      </w:r>
      <w:r w:rsidR="00CB2151">
        <w:rPr>
          <w:rFonts w:ascii="Lora" w:hAnsi="Lora" w:cs="Times New Roman"/>
          <w:sz w:val="22"/>
          <w:szCs w:val="22"/>
        </w:rPr>
        <w:t>Als Match kann derjenige Keypoint des anderen Bildes gelten, zu dem der euklidische Abstand am geringsten ist.</w:t>
      </w:r>
    </w:p>
    <w:p w14:paraId="6738164D" w14:textId="36E930FB" w:rsidR="006348C6" w:rsidRDefault="00462B3C" w:rsidP="00AE3D61">
      <w:pPr>
        <w:rPr>
          <w:rFonts w:ascii="Lora" w:hAnsi="Lora" w:cs="Times New Roman"/>
          <w:sz w:val="22"/>
          <w:szCs w:val="22"/>
        </w:rPr>
      </w:pPr>
      <w:r>
        <w:rPr>
          <w:rFonts w:ascii="Lora" w:hAnsi="Lora" w:cs="Times New Roman"/>
          <w:sz w:val="22"/>
          <w:szCs w:val="22"/>
        </w:rPr>
        <w:t>Hierbei ergibt sich jedoch das Problem, dass auch in Bildpaaren ohne gemeinsame Inhalte derartige</w:t>
      </w:r>
      <w:r w:rsidR="005266A3">
        <w:rPr>
          <w:rFonts w:ascii="Lora" w:hAnsi="Lora" w:cs="Times New Roman"/>
          <w:sz w:val="22"/>
          <w:szCs w:val="22"/>
        </w:rPr>
        <w:t xml:space="preserve"> falsch positive</w:t>
      </w:r>
      <w:r>
        <w:rPr>
          <w:rFonts w:ascii="Lora" w:hAnsi="Lora" w:cs="Times New Roman"/>
          <w:sz w:val="22"/>
          <w:szCs w:val="22"/>
        </w:rPr>
        <w:t xml:space="preserve"> </w:t>
      </w:r>
      <w:r w:rsidR="000B6DF9">
        <w:rPr>
          <w:rFonts w:ascii="Lora" w:hAnsi="Lora" w:cs="Times New Roman"/>
          <w:sz w:val="22"/>
          <w:szCs w:val="22"/>
        </w:rPr>
        <w:t>Übereinstimmungen</w:t>
      </w:r>
      <w:r>
        <w:rPr>
          <w:rFonts w:ascii="Lora" w:hAnsi="Lora" w:cs="Times New Roman"/>
          <w:sz w:val="22"/>
          <w:szCs w:val="22"/>
        </w:rPr>
        <w:t xml:space="preserve"> </w:t>
      </w:r>
      <w:r w:rsidR="00B23EFA">
        <w:rPr>
          <w:rFonts w:ascii="Lora" w:hAnsi="Lora" w:cs="Times New Roman"/>
          <w:sz w:val="22"/>
          <w:szCs w:val="22"/>
        </w:rPr>
        <w:t>auftreten</w:t>
      </w:r>
      <w:r>
        <w:rPr>
          <w:rFonts w:ascii="Lora" w:hAnsi="Lora" w:cs="Times New Roman"/>
          <w:sz w:val="22"/>
          <w:szCs w:val="22"/>
        </w:rPr>
        <w:t>.</w:t>
      </w:r>
      <w:r w:rsidR="00B23EFA">
        <w:rPr>
          <w:rFonts w:ascii="Lora" w:hAnsi="Lora" w:cs="Times New Roman"/>
          <w:sz w:val="22"/>
          <w:szCs w:val="22"/>
        </w:rPr>
        <w:t xml:space="preserve"> Zwar könnte man versuchen, dies durch die Festlegung eines globalen Schwellenwerts für den euklidischen Abstand zu verhindern, doch wird dieser </w:t>
      </w:r>
      <w:r w:rsidR="00B23EFA">
        <w:rPr>
          <w:rFonts w:ascii="Lora" w:hAnsi="Lora" w:cs="Times New Roman"/>
          <w:sz w:val="22"/>
          <w:szCs w:val="22"/>
        </w:rPr>
        <w:lastRenderedPageBreak/>
        <w:t>Ansatz der heterogenen Natur der Deskriptoren kaum gerecht.</w:t>
      </w:r>
      <w:r w:rsidR="00306311">
        <w:rPr>
          <w:rFonts w:ascii="Lora" w:hAnsi="Lora" w:cs="Times New Roman"/>
          <w:sz w:val="22"/>
          <w:szCs w:val="22"/>
        </w:rPr>
        <w:t xml:space="preserve"> Alternativ dazu betrachtet man das Verhältnis zwischen dem kleinsten und zweitkleinsten Abstand und entfernt Matches, bei denen dieses Verhältnis zu groß ist.</w:t>
      </w:r>
      <w:r w:rsidR="00D06092">
        <w:rPr>
          <w:rFonts w:ascii="Lora" w:hAnsi="Lora" w:cs="Times New Roman"/>
          <w:sz w:val="22"/>
          <w:szCs w:val="22"/>
        </w:rPr>
        <w:t xml:space="preserve"> Hierdurch wird die Menge falsch positiver Matches im globalen Mittel um etwa 90% verringert.</w:t>
      </w:r>
      <w:r w:rsidR="00AE3D61">
        <w:rPr>
          <w:rFonts w:ascii="Lora" w:hAnsi="Lora" w:cs="Times New Roman"/>
          <w:sz w:val="22"/>
          <w:szCs w:val="22"/>
        </w:rPr>
        <w:t xml:space="preserve"> </w:t>
      </w:r>
      <w:r w:rsidR="00306311">
        <w:rPr>
          <w:rFonts w:ascii="Lora" w:hAnsi="Lora" w:cs="Times New Roman"/>
          <w:sz w:val="22"/>
          <w:szCs w:val="22"/>
        </w:rPr>
        <w:t>[</w:t>
      </w:r>
      <w:r w:rsidR="006348C6">
        <w:rPr>
          <w:rFonts w:ascii="Lora" w:hAnsi="Lora" w:cs="Times New Roman"/>
          <w:sz w:val="22"/>
          <w:szCs w:val="22"/>
        </w:rPr>
        <w:t xml:space="preserve">Dawson-Howe, </w:t>
      </w:r>
      <w:r w:rsidR="00306311">
        <w:rPr>
          <w:rFonts w:ascii="Lora" w:hAnsi="Lora" w:cs="Times New Roman"/>
          <w:sz w:val="22"/>
          <w:szCs w:val="22"/>
        </w:rPr>
        <w:t xml:space="preserve">S. </w:t>
      </w:r>
      <w:r w:rsidR="006348C6">
        <w:rPr>
          <w:rFonts w:ascii="Lora" w:hAnsi="Lora" w:cs="Times New Roman"/>
          <w:sz w:val="22"/>
          <w:szCs w:val="22"/>
        </w:rPr>
        <w:t>127ff.</w:t>
      </w:r>
      <w:r w:rsidR="00306311">
        <w:rPr>
          <w:rFonts w:ascii="Lora" w:hAnsi="Lora" w:cs="Times New Roman"/>
          <w:sz w:val="22"/>
          <w:szCs w:val="22"/>
        </w:rPr>
        <w:t xml:space="preserve"> Lowe &amp; Marquez, S. 103 ff.]</w:t>
      </w:r>
    </w:p>
    <w:p w14:paraId="2B08E12E" w14:textId="198A2453" w:rsidR="00B965D0" w:rsidRPr="00A856AE" w:rsidRDefault="00B965D0" w:rsidP="00AE3D61">
      <w:pPr>
        <w:rPr>
          <w:rFonts w:ascii="Lora" w:hAnsi="Lora" w:cs="Times New Roman"/>
          <w:szCs w:val="24"/>
        </w:rPr>
      </w:pPr>
      <w:r>
        <w:rPr>
          <w:rFonts w:ascii="Lora" w:hAnsi="Lora" w:cs="Times New Roman"/>
          <w:sz w:val="22"/>
          <w:szCs w:val="22"/>
        </w:rPr>
        <w:t>Doch selbst durch diese Maßnahme kann keine endgültige Gewissheit bestehen, dass beim Vorliegen eines Matches tatsächlich ein identisches Objekt bzw. ein Bestandteil desselben auf beiden Bildern zu erkennen ist.</w:t>
      </w:r>
      <w:r w:rsidR="00A856AE">
        <w:rPr>
          <w:rFonts w:ascii="Lora" w:hAnsi="Lora" w:cs="Times New Roman"/>
          <w:sz w:val="22"/>
          <w:szCs w:val="22"/>
        </w:rPr>
        <w:t xml:space="preserve"> Es ist deshalb unbedingt erforderlich, für den jeweiligen Anwendungsfall zu untersuchen, welche Abstände zwischen den Keypoints bei identischen Bildern zu erwarten sind und wie diese durch die Umstände der Bildkomposition beeinflusst werden. </w:t>
      </w:r>
      <w:r w:rsidR="00744F76">
        <w:rPr>
          <w:rFonts w:ascii="Lora" w:hAnsi="Lora" w:cs="Times New Roman"/>
          <w:sz w:val="22"/>
          <w:szCs w:val="22"/>
        </w:rPr>
        <w:t>D</w:t>
      </w:r>
      <w:r w:rsidR="00A856AE">
        <w:rPr>
          <w:rFonts w:ascii="Lora" w:hAnsi="Lora" w:cs="Times New Roman"/>
          <w:sz w:val="22"/>
          <w:szCs w:val="22"/>
        </w:rPr>
        <w:t>as genaue Vorgehen</w:t>
      </w:r>
      <w:r w:rsidR="0042565B">
        <w:rPr>
          <w:rFonts w:ascii="Lora" w:hAnsi="Lora" w:cs="Times New Roman"/>
          <w:sz w:val="22"/>
          <w:szCs w:val="22"/>
        </w:rPr>
        <w:t xml:space="preserve"> für das in dieser Arbeit besprochene Anwendungsbeispiel</w:t>
      </w:r>
      <w:r w:rsidR="00A856AE">
        <w:rPr>
          <w:rFonts w:ascii="Lora" w:hAnsi="Lora" w:cs="Times New Roman"/>
          <w:sz w:val="22"/>
          <w:szCs w:val="22"/>
        </w:rPr>
        <w:t xml:space="preserve"> wird in Kapitel </w:t>
      </w:r>
      <w:r w:rsidR="00A856AE" w:rsidRPr="00A856AE">
        <w:rPr>
          <w:rFonts w:ascii="Lora" w:hAnsi="Lora" w:cs="Times New Roman"/>
          <w:color w:val="FF0000"/>
          <w:sz w:val="22"/>
          <w:szCs w:val="22"/>
        </w:rPr>
        <w:t>x</w:t>
      </w:r>
      <w:r w:rsidR="00A856AE">
        <w:rPr>
          <w:rFonts w:ascii="Lora" w:hAnsi="Lora" w:cs="Times New Roman"/>
          <w:color w:val="FF0000"/>
          <w:sz w:val="22"/>
          <w:szCs w:val="22"/>
        </w:rPr>
        <w:t xml:space="preserve"> </w:t>
      </w:r>
      <w:r w:rsidR="00A856AE">
        <w:rPr>
          <w:rFonts w:ascii="Lora" w:hAnsi="Lora" w:cs="Times New Roman"/>
          <w:sz w:val="22"/>
          <w:szCs w:val="22"/>
        </w:rPr>
        <w:t xml:space="preserve">detailliert </w:t>
      </w:r>
      <w:r w:rsidR="00744F76">
        <w:rPr>
          <w:rFonts w:ascii="Lora" w:hAnsi="Lora" w:cs="Times New Roman"/>
          <w:sz w:val="22"/>
          <w:szCs w:val="22"/>
        </w:rPr>
        <w:t>beschrieben</w:t>
      </w:r>
      <w:r w:rsidR="00A856AE">
        <w:rPr>
          <w:rFonts w:ascii="Lora" w:hAnsi="Lora" w:cs="Times New Roman"/>
          <w:sz w:val="22"/>
          <w:szCs w:val="22"/>
        </w:rPr>
        <w:t>.</w:t>
      </w:r>
    </w:p>
    <w:p w14:paraId="00B00AB8" w14:textId="77777777" w:rsidR="006348C6" w:rsidRPr="000C627D" w:rsidRDefault="006348C6" w:rsidP="006348C6">
      <w:pPr>
        <w:ind w:firstLine="0"/>
        <w:jc w:val="left"/>
        <w:rPr>
          <w:rFonts w:ascii="Lora" w:hAnsi="Lora" w:cs="Times New Roman"/>
          <w:szCs w:val="24"/>
        </w:rPr>
      </w:pPr>
    </w:p>
    <w:p w14:paraId="70CD17B7" w14:textId="2E27B876" w:rsidR="0025209B" w:rsidRPr="00F45964" w:rsidRDefault="0025209B" w:rsidP="0025209B">
      <w:pPr>
        <w:pStyle w:val="Heading2"/>
        <w:rPr>
          <w:rFonts w:ascii="Lora" w:hAnsi="Lora"/>
          <w:color w:val="auto"/>
          <w:sz w:val="32"/>
          <w:szCs w:val="22"/>
        </w:rPr>
      </w:pPr>
      <w:r w:rsidRPr="00F45964">
        <w:rPr>
          <w:rFonts w:ascii="Lora" w:hAnsi="Lora"/>
          <w:color w:val="auto"/>
          <w:sz w:val="32"/>
          <w:szCs w:val="22"/>
        </w:rPr>
        <w:t xml:space="preserve"> </w:t>
      </w:r>
      <w:bookmarkStart w:id="11" w:name="_Toc32872061"/>
      <w:r w:rsidRPr="00F45964">
        <w:rPr>
          <w:rFonts w:ascii="Lora" w:hAnsi="Lora"/>
          <w:color w:val="auto"/>
          <w:sz w:val="32"/>
          <w:szCs w:val="22"/>
        </w:rPr>
        <w:t>Weitere Algorithmen zur Merkmalserkennung</w:t>
      </w:r>
      <w:bookmarkEnd w:id="11"/>
    </w:p>
    <w:p w14:paraId="0713AD63" w14:textId="77777777" w:rsidR="0025209B" w:rsidRDefault="0025209B" w:rsidP="0025209B">
      <w:pPr>
        <w:ind w:firstLine="0"/>
        <w:jc w:val="left"/>
        <w:rPr>
          <w:rFonts w:ascii="Lora" w:hAnsi="Lora" w:cs="Times New Roman"/>
          <w:szCs w:val="24"/>
        </w:rPr>
      </w:pPr>
    </w:p>
    <w:p w14:paraId="0616F7FD" w14:textId="6C565089" w:rsidR="000F1854" w:rsidRDefault="00D0155C" w:rsidP="00493074">
      <w:pPr>
        <w:ind w:firstLine="0"/>
        <w:rPr>
          <w:rFonts w:ascii="Lora" w:hAnsi="Lora" w:cs="Times New Roman"/>
          <w:sz w:val="22"/>
          <w:szCs w:val="22"/>
        </w:rPr>
      </w:pPr>
      <w:r>
        <w:rPr>
          <w:rFonts w:ascii="Lora" w:hAnsi="Lora" w:cs="Times New Roman"/>
          <w:sz w:val="22"/>
          <w:szCs w:val="22"/>
        </w:rPr>
        <w:t>Auch über 20 Jahre nach seiner ersten Veröffentlich</w:t>
      </w:r>
      <w:r w:rsidR="00B50077">
        <w:rPr>
          <w:rFonts w:ascii="Lora" w:hAnsi="Lora" w:cs="Times New Roman"/>
          <w:sz w:val="22"/>
          <w:szCs w:val="22"/>
        </w:rPr>
        <w:t>ung</w:t>
      </w:r>
      <w:r>
        <w:rPr>
          <w:rFonts w:ascii="Lora" w:hAnsi="Lora" w:cs="Times New Roman"/>
          <w:sz w:val="22"/>
          <w:szCs w:val="22"/>
        </w:rPr>
        <w:t xml:space="preserve"> wird der SIFT-Algorithmus noch häufig zu Zwecken der Merkmalserkennung </w:t>
      </w:r>
      <w:r w:rsidR="00493074">
        <w:rPr>
          <w:rFonts w:ascii="Lora" w:hAnsi="Lora" w:cs="Times New Roman"/>
          <w:sz w:val="22"/>
          <w:szCs w:val="22"/>
        </w:rPr>
        <w:t>eingesetzt</w:t>
      </w:r>
      <w:r>
        <w:rPr>
          <w:rFonts w:ascii="Lora" w:hAnsi="Lora" w:cs="Times New Roman"/>
          <w:sz w:val="22"/>
          <w:szCs w:val="22"/>
        </w:rPr>
        <w:t xml:space="preserve">. </w:t>
      </w:r>
      <w:r w:rsidR="00493074">
        <w:rPr>
          <w:rFonts w:ascii="Lora" w:hAnsi="Lora" w:cs="Times New Roman"/>
          <w:sz w:val="22"/>
          <w:szCs w:val="22"/>
        </w:rPr>
        <w:t>In der Zwischenzeit haben sich jedoch zahlreiche weitere Algorithmen zu diesem hinzugesellt, deren Schöpfer den Anspruch haben, SIFT</w:t>
      </w:r>
      <w:r w:rsidR="00E909C3">
        <w:rPr>
          <w:rFonts w:ascii="Lora" w:hAnsi="Lora" w:cs="Times New Roman"/>
          <w:sz w:val="22"/>
          <w:szCs w:val="22"/>
        </w:rPr>
        <w:t xml:space="preserve"> hinsichtlich</w:t>
      </w:r>
      <w:r w:rsidR="00493074">
        <w:rPr>
          <w:rFonts w:ascii="Lora" w:hAnsi="Lora" w:cs="Times New Roman"/>
          <w:sz w:val="22"/>
          <w:szCs w:val="22"/>
        </w:rPr>
        <w:t xml:space="preserve"> Erkennungsgenauigkeit oder Geschwindigkeit zu übertreffen.</w:t>
      </w:r>
      <w:r w:rsidR="003B1F1E">
        <w:rPr>
          <w:rFonts w:ascii="Lora" w:hAnsi="Lora" w:cs="Times New Roman"/>
          <w:sz w:val="22"/>
          <w:szCs w:val="22"/>
        </w:rPr>
        <w:t xml:space="preserve"> Tabelle </w:t>
      </w:r>
      <w:r w:rsidR="003B1F1E" w:rsidRPr="003B1F1E">
        <w:rPr>
          <w:rFonts w:ascii="Lora" w:hAnsi="Lora" w:cs="Times New Roman"/>
          <w:color w:val="FF0000"/>
          <w:sz w:val="22"/>
          <w:szCs w:val="22"/>
        </w:rPr>
        <w:t>x</w:t>
      </w:r>
      <w:r w:rsidR="003B1F1E">
        <w:rPr>
          <w:rFonts w:ascii="Lora" w:hAnsi="Lora" w:cs="Times New Roman"/>
          <w:sz w:val="22"/>
          <w:szCs w:val="22"/>
        </w:rPr>
        <w:t xml:space="preserve"> liefert eine Übersicht über die populärsten Vertreter</w:t>
      </w:r>
      <w:r w:rsidR="00F916A6">
        <w:rPr>
          <w:rFonts w:ascii="Lora" w:hAnsi="Lora" w:cs="Times New Roman"/>
          <w:sz w:val="22"/>
          <w:szCs w:val="22"/>
        </w:rPr>
        <w:t xml:space="preserve">, die in den folgenden Kapiteln </w:t>
      </w:r>
      <w:r w:rsidR="00FE2E58">
        <w:rPr>
          <w:rFonts w:ascii="Lora" w:hAnsi="Lora" w:cs="Times New Roman"/>
          <w:sz w:val="22"/>
          <w:szCs w:val="22"/>
        </w:rPr>
        <w:t xml:space="preserve"> -besonders in Hinblick auf deren Unterschiede </w:t>
      </w:r>
      <w:r w:rsidR="000463FE">
        <w:rPr>
          <w:rFonts w:ascii="Lora" w:hAnsi="Lora" w:cs="Times New Roman"/>
          <w:sz w:val="22"/>
          <w:szCs w:val="22"/>
        </w:rPr>
        <w:t>zu</w:t>
      </w:r>
      <w:r w:rsidR="00FE2E58">
        <w:rPr>
          <w:rFonts w:ascii="Lora" w:hAnsi="Lora" w:cs="Times New Roman"/>
          <w:sz w:val="22"/>
          <w:szCs w:val="22"/>
        </w:rPr>
        <w:t xml:space="preserve"> SIFT - </w:t>
      </w:r>
      <w:r w:rsidR="00F916A6">
        <w:rPr>
          <w:rFonts w:ascii="Lora" w:hAnsi="Lora" w:cs="Times New Roman"/>
          <w:sz w:val="22"/>
          <w:szCs w:val="22"/>
        </w:rPr>
        <w:t>genauer beschrieben werden sollen</w:t>
      </w:r>
      <w:r w:rsidR="003B1F1E">
        <w:rPr>
          <w:rFonts w:ascii="Lora" w:hAnsi="Lora" w:cs="Times New Roman"/>
          <w:sz w:val="22"/>
          <w:szCs w:val="22"/>
        </w:rPr>
        <w:t>.</w:t>
      </w:r>
    </w:p>
    <w:p w14:paraId="7048A1E4" w14:textId="426FA900" w:rsidR="00954524" w:rsidRDefault="00954524" w:rsidP="00493074">
      <w:pPr>
        <w:ind w:firstLine="0"/>
        <w:rPr>
          <w:rFonts w:ascii="Lora" w:hAnsi="Lora" w:cs="Times New Roman"/>
          <w:sz w:val="22"/>
          <w:szCs w:val="22"/>
        </w:rPr>
      </w:pPr>
    </w:p>
    <w:p w14:paraId="50B33300" w14:textId="34B6C0F9" w:rsidR="00EF7E3D" w:rsidRPr="00EF7E3D" w:rsidRDefault="00EF7E3D" w:rsidP="00493074">
      <w:pPr>
        <w:ind w:firstLine="0"/>
        <w:rPr>
          <w:rFonts w:ascii="Lora" w:hAnsi="Lora" w:cs="Times New Roman"/>
          <w:sz w:val="22"/>
          <w:szCs w:val="22"/>
        </w:rPr>
      </w:pPr>
      <w:r>
        <w:rPr>
          <w:rFonts w:ascii="Lora" w:hAnsi="Lora" w:cs="Times New Roman"/>
          <w:sz w:val="22"/>
          <w:szCs w:val="22"/>
        </w:rPr>
        <w:t xml:space="preserve">TABELLE </w:t>
      </w:r>
      <w:r w:rsidRPr="00EF7E3D">
        <w:rPr>
          <w:rFonts w:ascii="Lora" w:hAnsi="Lora" w:cs="Times New Roman"/>
          <w:color w:val="FF0000"/>
          <w:sz w:val="22"/>
          <w:szCs w:val="22"/>
        </w:rPr>
        <w:t>X</w:t>
      </w:r>
      <w:r>
        <w:rPr>
          <w:rFonts w:ascii="Lora" w:hAnsi="Lora" w:cs="Times New Roman"/>
          <w:sz w:val="22"/>
          <w:szCs w:val="22"/>
        </w:rPr>
        <w:t>. ALGORITHMEN ZUR MERKMALSERKENNUNG</w:t>
      </w:r>
    </w:p>
    <w:tbl>
      <w:tblPr>
        <w:tblStyle w:val="TableGrid"/>
        <w:tblW w:w="0" w:type="auto"/>
        <w:tblLook w:val="04A0" w:firstRow="1" w:lastRow="0" w:firstColumn="1" w:lastColumn="0" w:noHBand="0" w:noVBand="1"/>
      </w:tblPr>
      <w:tblGrid>
        <w:gridCol w:w="1828"/>
        <w:gridCol w:w="2022"/>
        <w:gridCol w:w="4359"/>
      </w:tblGrid>
      <w:tr w:rsidR="00954524" w14:paraId="64B30D31" w14:textId="77777777" w:rsidTr="00900E49">
        <w:tc>
          <w:tcPr>
            <w:tcW w:w="1838" w:type="dxa"/>
          </w:tcPr>
          <w:p w14:paraId="73B4F531" w14:textId="4D4E26C9" w:rsidR="00954524" w:rsidRPr="00086BBA" w:rsidRDefault="00954524" w:rsidP="00954524">
            <w:pPr>
              <w:ind w:firstLine="0"/>
              <w:jc w:val="center"/>
              <w:rPr>
                <w:rFonts w:ascii="Lora" w:hAnsi="Lora" w:cs="Times New Roman"/>
                <w:b/>
                <w:bCs/>
                <w:sz w:val="22"/>
                <w:szCs w:val="22"/>
              </w:rPr>
            </w:pPr>
            <w:r w:rsidRPr="00086BBA">
              <w:rPr>
                <w:rFonts w:ascii="Lora" w:hAnsi="Lora" w:cs="Times New Roman"/>
                <w:b/>
                <w:bCs/>
                <w:sz w:val="22"/>
                <w:szCs w:val="22"/>
              </w:rPr>
              <w:t>Name</w:t>
            </w:r>
          </w:p>
        </w:tc>
        <w:tc>
          <w:tcPr>
            <w:tcW w:w="1985" w:type="dxa"/>
          </w:tcPr>
          <w:p w14:paraId="002F4B72" w14:textId="18FFD26C" w:rsidR="00954524" w:rsidRPr="00086BBA" w:rsidRDefault="00954524" w:rsidP="00954524">
            <w:pPr>
              <w:ind w:firstLine="0"/>
              <w:jc w:val="center"/>
              <w:rPr>
                <w:rFonts w:ascii="Lora" w:hAnsi="Lora" w:cs="Times New Roman"/>
                <w:b/>
                <w:bCs/>
                <w:sz w:val="22"/>
                <w:szCs w:val="22"/>
              </w:rPr>
            </w:pPr>
            <w:r w:rsidRPr="00086BBA">
              <w:rPr>
                <w:rFonts w:ascii="Lora" w:hAnsi="Lora" w:cs="Times New Roman"/>
                <w:b/>
                <w:bCs/>
                <w:sz w:val="22"/>
                <w:szCs w:val="22"/>
              </w:rPr>
              <w:t>Jahr der Veröffentlichung</w:t>
            </w:r>
          </w:p>
        </w:tc>
        <w:tc>
          <w:tcPr>
            <w:tcW w:w="4386" w:type="dxa"/>
          </w:tcPr>
          <w:p w14:paraId="316E0498" w14:textId="5D5153A8" w:rsidR="00954524" w:rsidRPr="00086BBA" w:rsidRDefault="00954524" w:rsidP="00954524">
            <w:pPr>
              <w:ind w:firstLine="0"/>
              <w:jc w:val="center"/>
              <w:rPr>
                <w:rFonts w:ascii="Lora" w:hAnsi="Lora" w:cs="Times New Roman"/>
                <w:b/>
                <w:bCs/>
                <w:sz w:val="22"/>
                <w:szCs w:val="22"/>
              </w:rPr>
            </w:pPr>
            <w:r w:rsidRPr="00086BBA">
              <w:rPr>
                <w:rFonts w:ascii="Lora" w:hAnsi="Lora" w:cs="Times New Roman"/>
                <w:b/>
                <w:bCs/>
                <w:sz w:val="22"/>
                <w:szCs w:val="22"/>
              </w:rPr>
              <w:t>Autor</w:t>
            </w:r>
            <w:r w:rsidR="006B4BAC">
              <w:rPr>
                <w:rFonts w:ascii="Lora" w:hAnsi="Lora" w:cs="Times New Roman"/>
                <w:b/>
                <w:bCs/>
                <w:sz w:val="22"/>
                <w:szCs w:val="22"/>
              </w:rPr>
              <w:t>(</w:t>
            </w:r>
            <w:r w:rsidRPr="00086BBA">
              <w:rPr>
                <w:rFonts w:ascii="Lora" w:hAnsi="Lora" w:cs="Times New Roman"/>
                <w:b/>
                <w:bCs/>
                <w:sz w:val="22"/>
                <w:szCs w:val="22"/>
              </w:rPr>
              <w:t>en</w:t>
            </w:r>
            <w:r w:rsidR="006B4BAC">
              <w:rPr>
                <w:rFonts w:ascii="Lora" w:hAnsi="Lora" w:cs="Times New Roman"/>
                <w:b/>
                <w:bCs/>
                <w:sz w:val="22"/>
                <w:szCs w:val="22"/>
              </w:rPr>
              <w:t>)</w:t>
            </w:r>
          </w:p>
        </w:tc>
      </w:tr>
      <w:tr w:rsidR="00954524" w14:paraId="36A55A22" w14:textId="77777777" w:rsidTr="00900E49">
        <w:tc>
          <w:tcPr>
            <w:tcW w:w="1838" w:type="dxa"/>
          </w:tcPr>
          <w:p w14:paraId="440DEE16" w14:textId="1518E8C4" w:rsidR="00954524" w:rsidRDefault="006B4BAC" w:rsidP="00954524">
            <w:pPr>
              <w:ind w:firstLine="0"/>
              <w:jc w:val="center"/>
              <w:rPr>
                <w:rFonts w:ascii="Lora" w:hAnsi="Lora" w:cs="Times New Roman"/>
                <w:sz w:val="22"/>
                <w:szCs w:val="22"/>
              </w:rPr>
            </w:pPr>
            <w:r>
              <w:rPr>
                <w:rFonts w:ascii="Lora" w:hAnsi="Lora" w:cs="Times New Roman"/>
                <w:sz w:val="22"/>
                <w:szCs w:val="22"/>
              </w:rPr>
              <w:t>SIFT</w:t>
            </w:r>
          </w:p>
        </w:tc>
        <w:tc>
          <w:tcPr>
            <w:tcW w:w="1985" w:type="dxa"/>
          </w:tcPr>
          <w:p w14:paraId="6573A14D" w14:textId="022511A9" w:rsidR="00954524" w:rsidRDefault="006B4BAC" w:rsidP="00954524">
            <w:pPr>
              <w:ind w:firstLine="0"/>
              <w:jc w:val="center"/>
              <w:rPr>
                <w:rFonts w:ascii="Lora" w:hAnsi="Lora" w:cs="Times New Roman"/>
                <w:sz w:val="22"/>
                <w:szCs w:val="22"/>
              </w:rPr>
            </w:pPr>
            <w:r>
              <w:rPr>
                <w:rFonts w:ascii="Lora" w:hAnsi="Lora" w:cs="Times New Roman"/>
                <w:sz w:val="22"/>
                <w:szCs w:val="22"/>
              </w:rPr>
              <w:t>1999</w:t>
            </w:r>
          </w:p>
        </w:tc>
        <w:tc>
          <w:tcPr>
            <w:tcW w:w="4386" w:type="dxa"/>
          </w:tcPr>
          <w:p w14:paraId="1FFFE29D" w14:textId="0FD1167F" w:rsidR="00954524" w:rsidRDefault="006B4BAC" w:rsidP="00954524">
            <w:pPr>
              <w:ind w:firstLine="0"/>
              <w:jc w:val="center"/>
              <w:rPr>
                <w:rFonts w:ascii="Lora" w:hAnsi="Lora" w:cs="Times New Roman"/>
                <w:sz w:val="22"/>
                <w:szCs w:val="22"/>
              </w:rPr>
            </w:pPr>
            <w:r>
              <w:rPr>
                <w:rFonts w:ascii="Lora" w:hAnsi="Lora" w:cs="Times New Roman"/>
                <w:sz w:val="22"/>
                <w:szCs w:val="22"/>
              </w:rPr>
              <w:t>David Lowe</w:t>
            </w:r>
          </w:p>
        </w:tc>
      </w:tr>
      <w:tr w:rsidR="00472E3B" w14:paraId="37E6E7AF" w14:textId="77777777" w:rsidTr="00900E49">
        <w:tc>
          <w:tcPr>
            <w:tcW w:w="1838" w:type="dxa"/>
          </w:tcPr>
          <w:p w14:paraId="4B5D7E8F" w14:textId="397B531F" w:rsidR="00472E3B" w:rsidRDefault="00472E3B" w:rsidP="00954524">
            <w:pPr>
              <w:ind w:firstLine="0"/>
              <w:jc w:val="center"/>
              <w:rPr>
                <w:rFonts w:ascii="Lora" w:hAnsi="Lora" w:cs="Times New Roman"/>
                <w:sz w:val="22"/>
                <w:szCs w:val="22"/>
              </w:rPr>
            </w:pPr>
            <w:r>
              <w:rPr>
                <w:rFonts w:ascii="Lora" w:hAnsi="Lora" w:cs="Times New Roman"/>
                <w:sz w:val="22"/>
                <w:szCs w:val="22"/>
              </w:rPr>
              <w:t>SURF</w:t>
            </w:r>
          </w:p>
        </w:tc>
        <w:tc>
          <w:tcPr>
            <w:tcW w:w="1985" w:type="dxa"/>
          </w:tcPr>
          <w:p w14:paraId="5CCD168E" w14:textId="17DD35C7" w:rsidR="00472E3B" w:rsidRDefault="00472E3B" w:rsidP="00954524">
            <w:pPr>
              <w:ind w:firstLine="0"/>
              <w:jc w:val="center"/>
              <w:rPr>
                <w:rFonts w:ascii="Lora" w:hAnsi="Lora" w:cs="Times New Roman"/>
                <w:sz w:val="22"/>
                <w:szCs w:val="22"/>
              </w:rPr>
            </w:pPr>
            <w:r>
              <w:rPr>
                <w:rFonts w:ascii="Lora" w:hAnsi="Lora" w:cs="Times New Roman"/>
                <w:sz w:val="22"/>
                <w:szCs w:val="22"/>
              </w:rPr>
              <w:t>2006</w:t>
            </w:r>
          </w:p>
        </w:tc>
        <w:tc>
          <w:tcPr>
            <w:tcW w:w="4386" w:type="dxa"/>
          </w:tcPr>
          <w:p w14:paraId="42E720EC" w14:textId="06C2ABDF" w:rsidR="00472E3B" w:rsidRDefault="00472E3B" w:rsidP="00954524">
            <w:pPr>
              <w:ind w:firstLine="0"/>
              <w:jc w:val="center"/>
              <w:rPr>
                <w:rFonts w:ascii="Lora" w:hAnsi="Lora" w:cs="Times New Roman"/>
                <w:sz w:val="22"/>
                <w:szCs w:val="22"/>
              </w:rPr>
            </w:pPr>
            <w:r>
              <w:rPr>
                <w:rFonts w:ascii="Lora" w:hAnsi="Lora" w:cs="Times New Roman"/>
                <w:sz w:val="22"/>
                <w:szCs w:val="22"/>
              </w:rPr>
              <w:t>Bay, Tuytelaars, Van Gool</w:t>
            </w:r>
          </w:p>
        </w:tc>
      </w:tr>
      <w:tr w:rsidR="00575B90" w14:paraId="3D9541E2" w14:textId="77777777" w:rsidTr="00900E49">
        <w:tc>
          <w:tcPr>
            <w:tcW w:w="1838" w:type="dxa"/>
          </w:tcPr>
          <w:p w14:paraId="2EB5CEF7" w14:textId="17A9E3C8" w:rsidR="00575B90" w:rsidRDefault="00575B90" w:rsidP="00954524">
            <w:pPr>
              <w:ind w:firstLine="0"/>
              <w:jc w:val="center"/>
              <w:rPr>
                <w:rFonts w:ascii="Lora" w:hAnsi="Lora" w:cs="Times New Roman"/>
                <w:sz w:val="22"/>
                <w:szCs w:val="22"/>
              </w:rPr>
            </w:pPr>
            <w:r>
              <w:rPr>
                <w:rFonts w:ascii="Lora" w:hAnsi="Lora" w:cs="Times New Roman"/>
                <w:sz w:val="22"/>
                <w:szCs w:val="22"/>
              </w:rPr>
              <w:t>BRISK</w:t>
            </w:r>
          </w:p>
        </w:tc>
        <w:tc>
          <w:tcPr>
            <w:tcW w:w="1985" w:type="dxa"/>
          </w:tcPr>
          <w:p w14:paraId="0FD1B55F" w14:textId="5AF145C5" w:rsidR="00575B90" w:rsidRDefault="00575B90" w:rsidP="00954524">
            <w:pPr>
              <w:ind w:firstLine="0"/>
              <w:jc w:val="center"/>
              <w:rPr>
                <w:rFonts w:ascii="Lora" w:hAnsi="Lora" w:cs="Times New Roman"/>
                <w:sz w:val="22"/>
                <w:szCs w:val="22"/>
              </w:rPr>
            </w:pPr>
            <w:r>
              <w:rPr>
                <w:rFonts w:ascii="Lora" w:hAnsi="Lora" w:cs="Times New Roman"/>
                <w:sz w:val="22"/>
                <w:szCs w:val="22"/>
              </w:rPr>
              <w:t>2011</w:t>
            </w:r>
          </w:p>
        </w:tc>
        <w:tc>
          <w:tcPr>
            <w:tcW w:w="4386" w:type="dxa"/>
          </w:tcPr>
          <w:p w14:paraId="7B27B69B" w14:textId="754ADCD3" w:rsidR="00575B90" w:rsidRDefault="00575B90" w:rsidP="00954524">
            <w:pPr>
              <w:ind w:firstLine="0"/>
              <w:jc w:val="center"/>
              <w:rPr>
                <w:rFonts w:ascii="Lora" w:hAnsi="Lora" w:cs="Times New Roman"/>
                <w:sz w:val="22"/>
                <w:szCs w:val="22"/>
              </w:rPr>
            </w:pPr>
            <w:r>
              <w:rPr>
                <w:rFonts w:ascii="Lora" w:hAnsi="Lora" w:cs="Times New Roman"/>
                <w:sz w:val="22"/>
                <w:szCs w:val="22"/>
              </w:rPr>
              <w:t xml:space="preserve">Leutenegger, </w:t>
            </w:r>
            <w:r w:rsidR="00D45BA6">
              <w:rPr>
                <w:rFonts w:ascii="Lora" w:hAnsi="Lora" w:cs="Times New Roman"/>
                <w:sz w:val="22"/>
                <w:szCs w:val="22"/>
              </w:rPr>
              <w:t>Chli, Siegwart</w:t>
            </w:r>
          </w:p>
        </w:tc>
      </w:tr>
      <w:tr w:rsidR="006D6538" w14:paraId="5C6A67FF" w14:textId="77777777" w:rsidTr="00900E49">
        <w:tc>
          <w:tcPr>
            <w:tcW w:w="1838" w:type="dxa"/>
          </w:tcPr>
          <w:p w14:paraId="1FB0D4B7" w14:textId="7C5D0332" w:rsidR="006D6538" w:rsidRDefault="006D6538" w:rsidP="00954524">
            <w:pPr>
              <w:ind w:firstLine="0"/>
              <w:jc w:val="center"/>
              <w:rPr>
                <w:rFonts w:ascii="Lora" w:hAnsi="Lora" w:cs="Times New Roman"/>
                <w:sz w:val="22"/>
                <w:szCs w:val="22"/>
              </w:rPr>
            </w:pPr>
            <w:r>
              <w:rPr>
                <w:rFonts w:ascii="Lora" w:hAnsi="Lora" w:cs="Times New Roman"/>
                <w:sz w:val="22"/>
                <w:szCs w:val="22"/>
              </w:rPr>
              <w:t>ORB</w:t>
            </w:r>
          </w:p>
        </w:tc>
        <w:tc>
          <w:tcPr>
            <w:tcW w:w="1985" w:type="dxa"/>
          </w:tcPr>
          <w:p w14:paraId="5DDD3ABC" w14:textId="1692AA00" w:rsidR="006D6538" w:rsidRDefault="006D6538" w:rsidP="00954524">
            <w:pPr>
              <w:ind w:firstLine="0"/>
              <w:jc w:val="center"/>
              <w:rPr>
                <w:rFonts w:ascii="Lora" w:hAnsi="Lora" w:cs="Times New Roman"/>
                <w:sz w:val="22"/>
                <w:szCs w:val="22"/>
              </w:rPr>
            </w:pPr>
            <w:r>
              <w:rPr>
                <w:rFonts w:ascii="Lora" w:hAnsi="Lora" w:cs="Times New Roman"/>
                <w:sz w:val="22"/>
                <w:szCs w:val="22"/>
              </w:rPr>
              <w:t>2011</w:t>
            </w:r>
          </w:p>
        </w:tc>
        <w:tc>
          <w:tcPr>
            <w:tcW w:w="4386" w:type="dxa"/>
          </w:tcPr>
          <w:p w14:paraId="0B23185D" w14:textId="3DAF262D" w:rsidR="006D6538" w:rsidRDefault="006D6538" w:rsidP="00954524">
            <w:pPr>
              <w:ind w:firstLine="0"/>
              <w:jc w:val="center"/>
              <w:rPr>
                <w:rFonts w:ascii="Lora" w:hAnsi="Lora" w:cs="Times New Roman"/>
                <w:sz w:val="22"/>
                <w:szCs w:val="22"/>
              </w:rPr>
            </w:pPr>
            <w:r>
              <w:rPr>
                <w:rFonts w:ascii="Lora" w:hAnsi="Lora" w:cs="Times New Roman"/>
                <w:sz w:val="22"/>
                <w:szCs w:val="22"/>
              </w:rPr>
              <w:t>Ethan Rublee</w:t>
            </w:r>
          </w:p>
        </w:tc>
      </w:tr>
      <w:tr w:rsidR="00900E49" w14:paraId="498224F1" w14:textId="77777777" w:rsidTr="00900E49">
        <w:tc>
          <w:tcPr>
            <w:tcW w:w="1838" w:type="dxa"/>
          </w:tcPr>
          <w:p w14:paraId="03B1E692" w14:textId="1AC06E1E" w:rsidR="00900E49" w:rsidRDefault="00B63DBA" w:rsidP="00954524">
            <w:pPr>
              <w:ind w:firstLine="0"/>
              <w:jc w:val="center"/>
              <w:rPr>
                <w:rFonts w:ascii="Lora" w:hAnsi="Lora" w:cs="Times New Roman"/>
                <w:sz w:val="22"/>
                <w:szCs w:val="22"/>
              </w:rPr>
            </w:pPr>
            <w:r>
              <w:rPr>
                <w:rFonts w:ascii="Lora" w:hAnsi="Lora" w:cs="Times New Roman"/>
                <w:sz w:val="22"/>
                <w:szCs w:val="22"/>
              </w:rPr>
              <w:t>KAZE</w:t>
            </w:r>
          </w:p>
        </w:tc>
        <w:tc>
          <w:tcPr>
            <w:tcW w:w="1985" w:type="dxa"/>
          </w:tcPr>
          <w:p w14:paraId="5AE72FED" w14:textId="2B1C749F" w:rsidR="00900E49" w:rsidRDefault="00B63DBA" w:rsidP="00954524">
            <w:pPr>
              <w:ind w:firstLine="0"/>
              <w:jc w:val="center"/>
              <w:rPr>
                <w:rFonts w:ascii="Lora" w:hAnsi="Lora" w:cs="Times New Roman"/>
                <w:sz w:val="22"/>
                <w:szCs w:val="22"/>
              </w:rPr>
            </w:pPr>
            <w:r>
              <w:rPr>
                <w:rFonts w:ascii="Lora" w:hAnsi="Lora" w:cs="Times New Roman"/>
                <w:sz w:val="22"/>
                <w:szCs w:val="22"/>
              </w:rPr>
              <w:t>2012</w:t>
            </w:r>
          </w:p>
        </w:tc>
        <w:tc>
          <w:tcPr>
            <w:tcW w:w="4386" w:type="dxa"/>
          </w:tcPr>
          <w:p w14:paraId="72267C79" w14:textId="021B1AF3" w:rsidR="00900E49" w:rsidRDefault="00B63DBA" w:rsidP="00954524">
            <w:pPr>
              <w:ind w:firstLine="0"/>
              <w:jc w:val="center"/>
              <w:rPr>
                <w:rFonts w:ascii="Lora" w:hAnsi="Lora" w:cs="Times New Roman"/>
                <w:sz w:val="22"/>
                <w:szCs w:val="22"/>
              </w:rPr>
            </w:pPr>
            <w:r>
              <w:rPr>
                <w:rFonts w:ascii="Lora" w:hAnsi="Lora" w:cs="Times New Roman"/>
                <w:sz w:val="22"/>
                <w:szCs w:val="22"/>
              </w:rPr>
              <w:t>Alcantarilla, Bartoli, Davison</w:t>
            </w:r>
          </w:p>
        </w:tc>
      </w:tr>
      <w:tr w:rsidR="009C5CDB" w14:paraId="0915D329" w14:textId="77777777" w:rsidTr="00900E49">
        <w:tc>
          <w:tcPr>
            <w:tcW w:w="1838" w:type="dxa"/>
          </w:tcPr>
          <w:p w14:paraId="4AC91BC9" w14:textId="49F098CB" w:rsidR="009C5CDB" w:rsidRDefault="009C5CDB" w:rsidP="00954524">
            <w:pPr>
              <w:ind w:firstLine="0"/>
              <w:jc w:val="center"/>
              <w:rPr>
                <w:rFonts w:ascii="Lora" w:hAnsi="Lora" w:cs="Times New Roman"/>
                <w:sz w:val="22"/>
                <w:szCs w:val="22"/>
              </w:rPr>
            </w:pPr>
            <w:r>
              <w:rPr>
                <w:rFonts w:ascii="Lora" w:hAnsi="Lora" w:cs="Times New Roman"/>
                <w:sz w:val="22"/>
                <w:szCs w:val="22"/>
              </w:rPr>
              <w:t>A-KAZE</w:t>
            </w:r>
          </w:p>
        </w:tc>
        <w:tc>
          <w:tcPr>
            <w:tcW w:w="1985" w:type="dxa"/>
          </w:tcPr>
          <w:p w14:paraId="203BC77C" w14:textId="5C63468D" w:rsidR="009C5CDB" w:rsidRDefault="00D93CC0" w:rsidP="00954524">
            <w:pPr>
              <w:ind w:firstLine="0"/>
              <w:jc w:val="center"/>
              <w:rPr>
                <w:rFonts w:ascii="Lora" w:hAnsi="Lora" w:cs="Times New Roman"/>
                <w:sz w:val="22"/>
                <w:szCs w:val="22"/>
              </w:rPr>
            </w:pPr>
            <w:r>
              <w:rPr>
                <w:rFonts w:ascii="Lora" w:hAnsi="Lora" w:cs="Times New Roman"/>
                <w:sz w:val="22"/>
                <w:szCs w:val="22"/>
              </w:rPr>
              <w:t>2013</w:t>
            </w:r>
          </w:p>
        </w:tc>
        <w:tc>
          <w:tcPr>
            <w:tcW w:w="4386" w:type="dxa"/>
          </w:tcPr>
          <w:p w14:paraId="3060B53E" w14:textId="6F3B133F" w:rsidR="009C5CDB" w:rsidRDefault="00D93CC0" w:rsidP="00954524">
            <w:pPr>
              <w:ind w:firstLine="0"/>
              <w:jc w:val="center"/>
              <w:rPr>
                <w:rFonts w:ascii="Lora" w:hAnsi="Lora" w:cs="Times New Roman"/>
                <w:sz w:val="22"/>
                <w:szCs w:val="22"/>
              </w:rPr>
            </w:pPr>
            <w:r>
              <w:rPr>
                <w:rFonts w:ascii="Lora" w:hAnsi="Lora" w:cs="Times New Roman"/>
                <w:sz w:val="22"/>
                <w:szCs w:val="22"/>
              </w:rPr>
              <w:t>Alcantarilla, Nuevo, Bartoli</w:t>
            </w:r>
          </w:p>
        </w:tc>
      </w:tr>
    </w:tbl>
    <w:p w14:paraId="5E823A2D" w14:textId="67432291" w:rsidR="00954524" w:rsidRPr="000E535B" w:rsidRDefault="000E0D7E" w:rsidP="00954524">
      <w:pPr>
        <w:ind w:firstLine="0"/>
        <w:jc w:val="center"/>
        <w:rPr>
          <w:rFonts w:ascii="Lora" w:hAnsi="Lora" w:cs="Times New Roman"/>
          <w:sz w:val="20"/>
        </w:rPr>
      </w:pPr>
      <w:r w:rsidRPr="000E535B">
        <w:rPr>
          <w:rFonts w:ascii="Lora" w:hAnsi="Lora" w:cs="Times New Roman"/>
          <w:sz w:val="20"/>
        </w:rPr>
        <w:t>Tab. 1. Übersicht über populäre Algorithmen zur Merkmalserkennung  (</w:t>
      </w:r>
      <w:r w:rsidRPr="000E535B">
        <w:rPr>
          <w:rFonts w:ascii="Lora" w:hAnsi="Lora" w:cs="Times New Roman"/>
          <w:color w:val="FF0000"/>
          <w:sz w:val="20"/>
        </w:rPr>
        <w:t>Quelle</w:t>
      </w:r>
      <w:r w:rsidRPr="000E535B">
        <w:rPr>
          <w:rFonts w:ascii="Lora" w:hAnsi="Lora" w:cs="Times New Roman"/>
          <w:sz w:val="20"/>
        </w:rPr>
        <w:t>)</w:t>
      </w:r>
    </w:p>
    <w:p w14:paraId="0CC4FCD6" w14:textId="3A6CC4A9" w:rsidR="003B1F1E" w:rsidRDefault="003B1F1E" w:rsidP="00493074">
      <w:pPr>
        <w:ind w:firstLine="0"/>
        <w:rPr>
          <w:rFonts w:ascii="Lora" w:hAnsi="Lora" w:cs="Times New Roman"/>
          <w:sz w:val="22"/>
          <w:szCs w:val="22"/>
        </w:rPr>
      </w:pPr>
    </w:p>
    <w:p w14:paraId="79C16D72" w14:textId="0C909764" w:rsidR="004829A4" w:rsidRDefault="004829A4" w:rsidP="00493074">
      <w:pPr>
        <w:ind w:firstLine="0"/>
        <w:rPr>
          <w:rFonts w:ascii="Lora" w:hAnsi="Lora" w:cs="Times New Roman"/>
          <w:sz w:val="22"/>
          <w:szCs w:val="22"/>
        </w:rPr>
      </w:pPr>
    </w:p>
    <w:p w14:paraId="220C9D3D" w14:textId="58F8F2B1" w:rsidR="004829A4" w:rsidRDefault="004829A4" w:rsidP="00493074">
      <w:pPr>
        <w:ind w:firstLine="0"/>
        <w:rPr>
          <w:rFonts w:ascii="Lora" w:hAnsi="Lora" w:cs="Times New Roman"/>
          <w:sz w:val="22"/>
          <w:szCs w:val="22"/>
        </w:rPr>
      </w:pPr>
    </w:p>
    <w:p w14:paraId="61835FB8" w14:textId="07FBF382" w:rsidR="004829A4" w:rsidRDefault="004829A4" w:rsidP="00493074">
      <w:pPr>
        <w:ind w:firstLine="0"/>
        <w:rPr>
          <w:rFonts w:ascii="Lora" w:hAnsi="Lora" w:cs="Times New Roman"/>
          <w:sz w:val="22"/>
          <w:szCs w:val="22"/>
        </w:rPr>
      </w:pPr>
    </w:p>
    <w:p w14:paraId="67B977A6" w14:textId="77777777" w:rsidR="004829A4" w:rsidRDefault="004829A4" w:rsidP="00493074">
      <w:pPr>
        <w:ind w:firstLine="0"/>
        <w:rPr>
          <w:rFonts w:ascii="Lora" w:hAnsi="Lora" w:cs="Times New Roman"/>
          <w:sz w:val="22"/>
          <w:szCs w:val="22"/>
        </w:rPr>
      </w:pPr>
    </w:p>
    <w:p w14:paraId="7D8A2648" w14:textId="69A88578" w:rsidR="00753043" w:rsidRPr="004B1BBA" w:rsidRDefault="0091737A" w:rsidP="00753043">
      <w:pPr>
        <w:pStyle w:val="Heading3"/>
        <w:rPr>
          <w:rFonts w:ascii="Lora" w:hAnsi="Lora"/>
          <w:color w:val="auto"/>
          <w:sz w:val="28"/>
          <w:szCs w:val="22"/>
        </w:rPr>
      </w:pPr>
      <w:r>
        <w:rPr>
          <w:rFonts w:ascii="Lora" w:hAnsi="Lora"/>
          <w:color w:val="auto"/>
          <w:sz w:val="28"/>
          <w:szCs w:val="22"/>
        </w:rPr>
        <w:lastRenderedPageBreak/>
        <w:t>Speeded Up Robust Features (</w:t>
      </w:r>
      <w:r w:rsidR="00753043">
        <w:rPr>
          <w:rFonts w:ascii="Lora" w:hAnsi="Lora"/>
          <w:color w:val="auto"/>
          <w:sz w:val="28"/>
          <w:szCs w:val="22"/>
        </w:rPr>
        <w:t>SURF</w:t>
      </w:r>
      <w:r>
        <w:rPr>
          <w:rFonts w:ascii="Lora" w:hAnsi="Lora"/>
          <w:color w:val="auto"/>
          <w:sz w:val="28"/>
          <w:szCs w:val="22"/>
        </w:rPr>
        <w:t>)</w:t>
      </w:r>
    </w:p>
    <w:p w14:paraId="1BD345E9" w14:textId="77777777" w:rsidR="003B1F1E" w:rsidRPr="000C627D" w:rsidRDefault="003B1F1E" w:rsidP="00493074">
      <w:pPr>
        <w:ind w:firstLine="0"/>
        <w:rPr>
          <w:rFonts w:ascii="Lora" w:hAnsi="Lora" w:cs="Times New Roman"/>
          <w:szCs w:val="24"/>
        </w:rPr>
      </w:pPr>
    </w:p>
    <w:p w14:paraId="2E2DA435" w14:textId="77777777" w:rsidR="00A871E1" w:rsidRDefault="004829A4" w:rsidP="006B5925">
      <w:pPr>
        <w:ind w:firstLine="0"/>
        <w:rPr>
          <w:rFonts w:ascii="Lora" w:hAnsi="Lora" w:cs="Times New Roman"/>
          <w:sz w:val="22"/>
          <w:szCs w:val="22"/>
        </w:rPr>
      </w:pPr>
      <w:r>
        <w:rPr>
          <w:rFonts w:ascii="Lora" w:hAnsi="Lora" w:cs="Times New Roman"/>
          <w:sz w:val="22"/>
          <w:szCs w:val="22"/>
        </w:rPr>
        <w:t xml:space="preserve">Der Speeded Up Robust Features-Algorithmus kann als eine Weiterentwicklung von SIFT verstanden werden. </w:t>
      </w:r>
      <w:r w:rsidR="006B5925">
        <w:rPr>
          <w:rFonts w:ascii="Lora" w:hAnsi="Lora" w:cs="Times New Roman"/>
          <w:sz w:val="22"/>
          <w:szCs w:val="22"/>
        </w:rPr>
        <w:t>Das Hauptziel bei der Entwicklung vo</w:t>
      </w:r>
      <w:r>
        <w:rPr>
          <w:rFonts w:ascii="Lora" w:hAnsi="Lora" w:cs="Times New Roman"/>
          <w:sz w:val="22"/>
          <w:szCs w:val="22"/>
        </w:rPr>
        <w:t xml:space="preserve">n SURF </w:t>
      </w:r>
      <w:r w:rsidR="006B5925">
        <w:rPr>
          <w:rFonts w:ascii="Lora" w:hAnsi="Lora" w:cs="Times New Roman"/>
          <w:sz w:val="22"/>
          <w:szCs w:val="22"/>
        </w:rPr>
        <w:t xml:space="preserve">war </w:t>
      </w:r>
      <w:r>
        <w:rPr>
          <w:rFonts w:ascii="Lora" w:hAnsi="Lora" w:cs="Times New Roman"/>
          <w:sz w:val="22"/>
          <w:szCs w:val="22"/>
        </w:rPr>
        <w:t xml:space="preserve">dabei </w:t>
      </w:r>
      <w:r w:rsidR="006B5925">
        <w:rPr>
          <w:rFonts w:ascii="Lora" w:hAnsi="Lora" w:cs="Times New Roman"/>
          <w:sz w:val="22"/>
          <w:szCs w:val="22"/>
        </w:rPr>
        <w:t>die Erhöhung der Berechnungsgeschwindigkeit</w:t>
      </w:r>
      <w:r w:rsidR="00C73A92">
        <w:rPr>
          <w:rFonts w:ascii="Lora" w:hAnsi="Lora" w:cs="Times New Roman"/>
          <w:sz w:val="22"/>
          <w:szCs w:val="22"/>
        </w:rPr>
        <w:t xml:space="preserve"> gegenüber SIFT</w:t>
      </w:r>
      <w:r w:rsidR="006B5925">
        <w:rPr>
          <w:rFonts w:ascii="Lora" w:hAnsi="Lora" w:cs="Times New Roman"/>
          <w:sz w:val="22"/>
          <w:szCs w:val="22"/>
        </w:rPr>
        <w:t xml:space="preserve"> bei gleichzeitiger Beibehaltung </w:t>
      </w:r>
      <w:r w:rsidR="00C73A92">
        <w:rPr>
          <w:rFonts w:ascii="Lora" w:hAnsi="Lora" w:cs="Times New Roman"/>
          <w:sz w:val="22"/>
          <w:szCs w:val="22"/>
        </w:rPr>
        <w:t>von dessen</w:t>
      </w:r>
      <w:r w:rsidR="006B5925">
        <w:rPr>
          <w:rFonts w:ascii="Lora" w:hAnsi="Lora" w:cs="Times New Roman"/>
          <w:sz w:val="22"/>
          <w:szCs w:val="22"/>
        </w:rPr>
        <w:t xml:space="preserve"> hohe</w:t>
      </w:r>
      <w:r w:rsidR="00C73A92">
        <w:rPr>
          <w:rFonts w:ascii="Lora" w:hAnsi="Lora" w:cs="Times New Roman"/>
          <w:sz w:val="22"/>
          <w:szCs w:val="22"/>
        </w:rPr>
        <w:t>r</w:t>
      </w:r>
      <w:r w:rsidR="006B5925">
        <w:rPr>
          <w:rFonts w:ascii="Lora" w:hAnsi="Lora" w:cs="Times New Roman"/>
          <w:sz w:val="22"/>
          <w:szCs w:val="22"/>
        </w:rPr>
        <w:t xml:space="preserve"> Erkennungsrate.</w:t>
      </w:r>
      <w:r w:rsidR="00C73A92">
        <w:rPr>
          <w:rFonts w:ascii="Lora" w:hAnsi="Lora" w:cs="Times New Roman"/>
          <w:sz w:val="22"/>
          <w:szCs w:val="22"/>
        </w:rPr>
        <w:t xml:space="preserve"> </w:t>
      </w:r>
    </w:p>
    <w:p w14:paraId="0318F7B2" w14:textId="216A0B7F" w:rsidR="000F1854" w:rsidRDefault="00A871E1" w:rsidP="00A018F3">
      <w:pPr>
        <w:rPr>
          <w:rFonts w:ascii="Lora" w:hAnsi="Lora" w:cs="Times New Roman"/>
          <w:sz w:val="22"/>
          <w:szCs w:val="22"/>
        </w:rPr>
      </w:pPr>
      <w:r>
        <w:rPr>
          <w:rFonts w:ascii="Lora" w:hAnsi="Lora" w:cs="Times New Roman"/>
          <w:sz w:val="22"/>
          <w:szCs w:val="22"/>
        </w:rPr>
        <w:t xml:space="preserve">Eine der beiden </w:t>
      </w:r>
      <w:r w:rsidR="00A018F3">
        <w:rPr>
          <w:rFonts w:ascii="Lora" w:hAnsi="Lora" w:cs="Times New Roman"/>
          <w:sz w:val="22"/>
          <w:szCs w:val="22"/>
        </w:rPr>
        <w:t>Hauptneuerungen stellt der Fast-Hessian Detector dar</w:t>
      </w:r>
      <w:r w:rsidR="008B3212">
        <w:rPr>
          <w:rFonts w:ascii="Lora" w:hAnsi="Lora" w:cs="Times New Roman"/>
          <w:sz w:val="22"/>
          <w:szCs w:val="22"/>
        </w:rPr>
        <w:t>, der die genaue Berechnung der zweiten Ableitung durch eine Approximation ersetzt</w:t>
      </w:r>
      <w:r w:rsidR="00A018F3">
        <w:rPr>
          <w:rFonts w:ascii="Lora" w:hAnsi="Lora" w:cs="Times New Roman"/>
          <w:sz w:val="22"/>
          <w:szCs w:val="22"/>
        </w:rPr>
        <w:t>. Hierbei bedient man sich</w:t>
      </w:r>
      <w:r w:rsidR="008B3212">
        <w:rPr>
          <w:rFonts w:ascii="Lora" w:hAnsi="Lora" w:cs="Times New Roman"/>
          <w:sz w:val="22"/>
          <w:szCs w:val="22"/>
        </w:rPr>
        <w:t xml:space="preserve"> Boxfiltern und Integralbildern, um</w:t>
      </w:r>
      <w:r w:rsidR="00A018F3">
        <w:rPr>
          <w:rFonts w:ascii="Lora" w:hAnsi="Lora" w:cs="Times New Roman"/>
          <w:sz w:val="22"/>
          <w:szCs w:val="22"/>
        </w:rPr>
        <w:t xml:space="preserve"> </w:t>
      </w:r>
      <w:r w:rsidR="008B3212">
        <w:rPr>
          <w:rFonts w:ascii="Lora" w:hAnsi="Lora" w:cs="Times New Roman"/>
          <w:sz w:val="22"/>
          <w:szCs w:val="22"/>
        </w:rPr>
        <w:t>zum gewünschten Ergebnis zu kommen.</w:t>
      </w:r>
      <w:r w:rsidR="008666C9">
        <w:rPr>
          <w:rFonts w:ascii="Lora" w:hAnsi="Lora" w:cs="Times New Roman"/>
          <w:sz w:val="22"/>
          <w:szCs w:val="22"/>
        </w:rPr>
        <w:t xml:space="preserve"> Das Ergebnis der Approximation ist in Abbildung </w:t>
      </w:r>
      <w:r w:rsidR="008666C9" w:rsidRPr="008666C9">
        <w:rPr>
          <w:rFonts w:ascii="Lora" w:hAnsi="Lora" w:cs="Times New Roman"/>
          <w:color w:val="FF0000"/>
          <w:sz w:val="22"/>
          <w:szCs w:val="22"/>
        </w:rPr>
        <w:t>x</w:t>
      </w:r>
      <w:r w:rsidR="008666C9">
        <w:rPr>
          <w:rFonts w:ascii="Lora" w:hAnsi="Lora" w:cs="Times New Roman"/>
          <w:sz w:val="22"/>
          <w:szCs w:val="22"/>
        </w:rPr>
        <w:t xml:space="preserve"> zu betrachten.</w:t>
      </w:r>
    </w:p>
    <w:p w14:paraId="7C47BC42" w14:textId="77777777" w:rsidR="001A4B47" w:rsidRDefault="001A4B47" w:rsidP="00A018F3">
      <w:pPr>
        <w:rPr>
          <w:rFonts w:ascii="Lora" w:hAnsi="Lora" w:cs="Times New Roman"/>
          <w:sz w:val="22"/>
          <w:szCs w:val="22"/>
        </w:rPr>
      </w:pPr>
    </w:p>
    <w:p w14:paraId="553A006E" w14:textId="003E9D35" w:rsidR="0047010E" w:rsidRDefault="0047010E" w:rsidP="001A4B47">
      <w:pPr>
        <w:jc w:val="center"/>
        <w:rPr>
          <w:rFonts w:ascii="Lora" w:hAnsi="Lora" w:cs="Times New Roman"/>
          <w:sz w:val="22"/>
          <w:szCs w:val="22"/>
        </w:rPr>
      </w:pPr>
      <w:r>
        <w:rPr>
          <w:rFonts w:ascii="Lora" w:hAnsi="Lora" w:cs="Times New Roman"/>
          <w:noProof/>
          <w:sz w:val="22"/>
          <w:szCs w:val="22"/>
        </w:rPr>
        <w:drawing>
          <wp:inline distT="0" distB="0" distL="0" distR="0" wp14:anchorId="7D21A915" wp14:editId="524AFA1D">
            <wp:extent cx="4758867" cy="866775"/>
            <wp:effectExtent l="0" t="0" r="3810" b="0"/>
            <wp:docPr id="6" name="Picture 6" descr="A picture containing crossword puzzle, text, shoji,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rf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7259" cy="881053"/>
                    </a:xfrm>
                    <a:prstGeom prst="rect">
                      <a:avLst/>
                    </a:prstGeom>
                  </pic:spPr>
                </pic:pic>
              </a:graphicData>
            </a:graphic>
          </wp:inline>
        </w:drawing>
      </w:r>
    </w:p>
    <w:p w14:paraId="18F576CF" w14:textId="62B33A8C" w:rsidR="0047010E" w:rsidRDefault="0047010E" w:rsidP="0047010E">
      <w:pPr>
        <w:ind w:firstLine="0"/>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Gaußsche Ableitungen</w:t>
      </w:r>
      <w:r w:rsidR="002E1A52">
        <w:rPr>
          <w:rFonts w:ascii="Lora" w:hAnsi="Lora"/>
          <w:sz w:val="20"/>
          <w:szCs w:val="16"/>
        </w:rPr>
        <w:t xml:space="preserve"> (links) und deren Approximation</w:t>
      </w:r>
      <w:r>
        <w:rPr>
          <w:rFonts w:ascii="Lora" w:hAnsi="Lora"/>
          <w:sz w:val="20"/>
          <w:szCs w:val="16"/>
        </w:rPr>
        <w:t xml:space="preserve"> durch Boxfilter</w:t>
      </w:r>
      <w:r w:rsidR="002E1A52">
        <w:rPr>
          <w:rFonts w:ascii="Lora" w:hAnsi="Lora"/>
          <w:sz w:val="20"/>
          <w:szCs w:val="16"/>
        </w:rPr>
        <w:t xml:space="preserve"> (rechts)</w:t>
      </w:r>
      <w:r>
        <w:rPr>
          <w:rFonts w:ascii="Lora" w:hAnsi="Lora"/>
          <w:sz w:val="20"/>
          <w:szCs w:val="16"/>
        </w:rPr>
        <w:t xml:space="preserve"> </w:t>
      </w:r>
      <w:r w:rsidR="002E1A52">
        <w:rPr>
          <w:rFonts w:ascii="Lora" w:hAnsi="Lora"/>
          <w:sz w:val="20"/>
          <w:szCs w:val="16"/>
        </w:rPr>
        <w:t>[</w:t>
      </w:r>
      <w:r w:rsidRPr="0047010E">
        <w:rPr>
          <w:rFonts w:ascii="Lora" w:hAnsi="Lora"/>
          <w:sz w:val="20"/>
          <w:szCs w:val="16"/>
        </w:rPr>
        <w:t>Bay</w:t>
      </w:r>
      <w:r>
        <w:rPr>
          <w:rStyle w:val="Hyperlink"/>
          <w:rFonts w:ascii="Lora" w:hAnsi="Lora"/>
          <w:sz w:val="20"/>
          <w:szCs w:val="16"/>
        </w:rPr>
        <w:t xml:space="preserve"> et al.</w:t>
      </w:r>
      <w:r w:rsidR="002E1A52">
        <w:rPr>
          <w:rFonts w:ascii="Lora" w:hAnsi="Lora"/>
          <w:sz w:val="20"/>
          <w:szCs w:val="16"/>
        </w:rPr>
        <w:t>]</w:t>
      </w:r>
    </w:p>
    <w:p w14:paraId="10D9F8FC" w14:textId="15319326" w:rsidR="00C737FB" w:rsidRDefault="00C737FB" w:rsidP="0047010E">
      <w:pPr>
        <w:ind w:firstLine="0"/>
        <w:rPr>
          <w:rFonts w:ascii="Lora" w:hAnsi="Lora"/>
          <w:sz w:val="20"/>
          <w:szCs w:val="16"/>
        </w:rPr>
      </w:pPr>
    </w:p>
    <w:p w14:paraId="29E6C3BE" w14:textId="4262D239" w:rsidR="00C737FB" w:rsidRDefault="00C737FB" w:rsidP="0047010E">
      <w:pPr>
        <w:ind w:firstLine="0"/>
        <w:rPr>
          <w:rFonts w:ascii="Lora" w:hAnsi="Lora" w:cs="Times New Roman"/>
          <w:sz w:val="22"/>
          <w:szCs w:val="22"/>
        </w:rPr>
      </w:pPr>
      <w:r>
        <w:rPr>
          <w:rFonts w:ascii="Lora" w:hAnsi="Lora" w:cs="Times New Roman"/>
          <w:sz w:val="22"/>
          <w:szCs w:val="22"/>
        </w:rPr>
        <w:t>Als weiterer wichtiger Unterschied zu SIFT kann die Verwendung des neuen SURF-Deskriptors gelten.</w:t>
      </w:r>
      <w:r w:rsidR="00FD4E87">
        <w:rPr>
          <w:rFonts w:ascii="Lora" w:hAnsi="Lora" w:cs="Times New Roman"/>
          <w:sz w:val="22"/>
          <w:szCs w:val="22"/>
        </w:rPr>
        <w:t xml:space="preserve"> Um die Komplexität der Berechnung, und damit deren </w:t>
      </w:r>
      <w:r w:rsidR="00455CE0">
        <w:rPr>
          <w:rFonts w:ascii="Lora" w:hAnsi="Lora" w:cs="Times New Roman"/>
          <w:sz w:val="22"/>
          <w:szCs w:val="22"/>
        </w:rPr>
        <w:t>Dauer, zu verringern, wurde die Dimensionalität des Deskriptors verringert.</w:t>
      </w:r>
      <w:r w:rsidR="00553A78">
        <w:rPr>
          <w:rFonts w:ascii="Lora" w:hAnsi="Lora" w:cs="Times New Roman"/>
          <w:sz w:val="22"/>
          <w:szCs w:val="22"/>
        </w:rPr>
        <w:t xml:space="preserve"> Als erster Schritt werden dabei in einem kreisförmigen Nachbarschaftsbereich um den Keypoint Filterantworten anhand von Haar</w:t>
      </w:r>
      <w:r w:rsidR="00CB21DD">
        <w:rPr>
          <w:rFonts w:ascii="Lora" w:hAnsi="Lora" w:cs="Times New Roman"/>
          <w:sz w:val="22"/>
          <w:szCs w:val="22"/>
        </w:rPr>
        <w:t>-</w:t>
      </w:r>
      <w:r w:rsidR="00553A78">
        <w:rPr>
          <w:rFonts w:ascii="Lora" w:hAnsi="Lora" w:cs="Times New Roman"/>
          <w:sz w:val="22"/>
          <w:szCs w:val="22"/>
        </w:rPr>
        <w:t>Wavelets berechnet.</w:t>
      </w:r>
      <w:r w:rsidR="00690B9D">
        <w:rPr>
          <w:rFonts w:ascii="Lora" w:hAnsi="Lora" w:cs="Times New Roman"/>
          <w:sz w:val="22"/>
          <w:szCs w:val="22"/>
        </w:rPr>
        <w:t xml:space="preserve"> Nachdem man auf diese Weise eine Orientierung ermittelt hat, wird nun eine quadratische Region um den Keypoint </w:t>
      </w:r>
      <w:r w:rsidR="00D04749">
        <w:rPr>
          <w:rFonts w:ascii="Lora" w:hAnsi="Lora" w:cs="Times New Roman"/>
          <w:sz w:val="22"/>
          <w:szCs w:val="22"/>
        </w:rPr>
        <w:t>festgelegt</w:t>
      </w:r>
      <w:r w:rsidR="00DD32DE">
        <w:rPr>
          <w:rFonts w:ascii="Lora" w:hAnsi="Lora" w:cs="Times New Roman"/>
          <w:sz w:val="22"/>
          <w:szCs w:val="22"/>
        </w:rPr>
        <w:t>, die um den Wert der Orientierung rotiert ist</w:t>
      </w:r>
      <w:r w:rsidR="000D33D8">
        <w:rPr>
          <w:rFonts w:ascii="Lora" w:hAnsi="Lora" w:cs="Times New Roman"/>
          <w:sz w:val="22"/>
          <w:szCs w:val="22"/>
        </w:rPr>
        <w:t xml:space="preserve"> (siehe Abbildung </w:t>
      </w:r>
      <w:r w:rsidR="000D33D8" w:rsidRPr="000D33D8">
        <w:rPr>
          <w:rFonts w:ascii="Lora" w:hAnsi="Lora" w:cs="Times New Roman"/>
          <w:color w:val="FF0000"/>
          <w:sz w:val="22"/>
          <w:szCs w:val="22"/>
        </w:rPr>
        <w:t>x</w:t>
      </w:r>
      <w:r w:rsidR="000D33D8">
        <w:rPr>
          <w:rFonts w:ascii="Lora" w:hAnsi="Lora" w:cs="Times New Roman"/>
          <w:sz w:val="22"/>
          <w:szCs w:val="22"/>
        </w:rPr>
        <w:t>)</w:t>
      </w:r>
      <w:r w:rsidR="00DD32DE">
        <w:rPr>
          <w:rFonts w:ascii="Lora" w:hAnsi="Lora" w:cs="Times New Roman"/>
          <w:sz w:val="22"/>
          <w:szCs w:val="22"/>
        </w:rPr>
        <w:t>. Diese Region wird nun in</w:t>
      </w:r>
      <w:r w:rsidR="00D04749">
        <w:rPr>
          <w:rFonts w:ascii="Lora" w:hAnsi="Lora" w:cs="Times New Roman"/>
          <w:sz w:val="22"/>
          <w:szCs w:val="22"/>
        </w:rPr>
        <w:t xml:space="preserve"> Unterregionen mit je 4 x 4 Pixeln geteilt. Für diese wird, ebenfalls unter Verwendung von Haar-Wavelets, </w:t>
      </w:r>
      <w:r w:rsidR="00137237">
        <w:rPr>
          <w:rFonts w:ascii="Lora" w:hAnsi="Lora" w:cs="Times New Roman"/>
          <w:sz w:val="22"/>
          <w:szCs w:val="22"/>
        </w:rPr>
        <w:t>ein vierdimensionaler Beschreibungsvektor berechnet.</w:t>
      </w:r>
      <w:r w:rsidR="00001788">
        <w:rPr>
          <w:rFonts w:ascii="Lora" w:hAnsi="Lora" w:cs="Times New Roman"/>
          <w:sz w:val="22"/>
          <w:szCs w:val="22"/>
        </w:rPr>
        <w:t xml:space="preserve"> Jeder Keypoint verfügt somit lediglich über einen 64-dimensionalen Deskriptor, während die Dimensionalität von SIFT bei 128 liegt.</w:t>
      </w:r>
    </w:p>
    <w:p w14:paraId="5D9F9450" w14:textId="4E09AE62" w:rsidR="00A7516B" w:rsidRDefault="00A7516B" w:rsidP="0047010E">
      <w:pPr>
        <w:ind w:firstLine="0"/>
        <w:rPr>
          <w:rFonts w:ascii="Lora" w:hAnsi="Lora" w:cs="Times New Roman"/>
          <w:sz w:val="22"/>
          <w:szCs w:val="22"/>
        </w:rPr>
      </w:pPr>
    </w:p>
    <w:p w14:paraId="6473BFF7" w14:textId="5A32C089" w:rsidR="00A7516B" w:rsidRDefault="00A7516B" w:rsidP="001A4B47">
      <w:pPr>
        <w:ind w:firstLine="0"/>
        <w:jc w:val="center"/>
        <w:rPr>
          <w:rFonts w:ascii="Lora" w:hAnsi="Lora"/>
          <w:sz w:val="20"/>
          <w:szCs w:val="16"/>
        </w:rPr>
      </w:pPr>
      <w:r>
        <w:rPr>
          <w:rFonts w:ascii="Lora" w:hAnsi="Lora"/>
          <w:noProof/>
          <w:sz w:val="20"/>
          <w:szCs w:val="16"/>
        </w:rPr>
        <w:drawing>
          <wp:inline distT="0" distB="0" distL="0" distR="0" wp14:anchorId="68112F3E" wp14:editId="279F3F28">
            <wp:extent cx="2619375" cy="149564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f2.png"/>
                    <pic:cNvPicPr/>
                  </pic:nvPicPr>
                  <pic:blipFill>
                    <a:blip r:embed="rId19">
                      <a:extLst>
                        <a:ext uri="{28A0092B-C50C-407E-A947-70E740481C1C}">
                          <a14:useLocalDpi xmlns:a14="http://schemas.microsoft.com/office/drawing/2010/main" val="0"/>
                        </a:ext>
                      </a:extLst>
                    </a:blip>
                    <a:stretch>
                      <a:fillRect/>
                    </a:stretch>
                  </pic:blipFill>
                  <pic:spPr>
                    <a:xfrm>
                      <a:off x="0" y="0"/>
                      <a:ext cx="2677093" cy="1528605"/>
                    </a:xfrm>
                    <a:prstGeom prst="rect">
                      <a:avLst/>
                    </a:prstGeom>
                  </pic:spPr>
                </pic:pic>
              </a:graphicData>
            </a:graphic>
          </wp:inline>
        </w:drawing>
      </w:r>
    </w:p>
    <w:p w14:paraId="73251C98" w14:textId="30E14170" w:rsidR="00A7516B" w:rsidRDefault="00A7516B" w:rsidP="00A7516B">
      <w:pPr>
        <w:ind w:firstLine="0"/>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Von SURF verwendete Haar-Wavelets (links) und quadratische Regionen um Keypoints [</w:t>
      </w:r>
      <w:r w:rsidRPr="0047010E">
        <w:rPr>
          <w:rFonts w:ascii="Lora" w:hAnsi="Lora"/>
          <w:sz w:val="20"/>
          <w:szCs w:val="16"/>
        </w:rPr>
        <w:t>Bay</w:t>
      </w:r>
      <w:r>
        <w:rPr>
          <w:rStyle w:val="Hyperlink"/>
          <w:rFonts w:ascii="Lora" w:hAnsi="Lora"/>
          <w:sz w:val="20"/>
          <w:szCs w:val="16"/>
        </w:rPr>
        <w:t xml:space="preserve"> et al.</w:t>
      </w:r>
      <w:r>
        <w:rPr>
          <w:rFonts w:ascii="Lora" w:hAnsi="Lora"/>
          <w:sz w:val="20"/>
          <w:szCs w:val="16"/>
        </w:rPr>
        <w:t>]</w:t>
      </w:r>
    </w:p>
    <w:p w14:paraId="2A010E71" w14:textId="7A7990A3" w:rsidR="00915B43" w:rsidRPr="004B1BBA" w:rsidRDefault="00E744C8" w:rsidP="00915B43">
      <w:pPr>
        <w:pStyle w:val="Heading3"/>
        <w:rPr>
          <w:rFonts w:ascii="Lora" w:hAnsi="Lora"/>
          <w:color w:val="auto"/>
          <w:sz w:val="28"/>
          <w:szCs w:val="22"/>
        </w:rPr>
      </w:pPr>
      <w:r>
        <w:rPr>
          <w:rFonts w:ascii="Lora" w:hAnsi="Lora"/>
          <w:color w:val="auto"/>
          <w:sz w:val="28"/>
          <w:szCs w:val="22"/>
        </w:rPr>
        <w:lastRenderedPageBreak/>
        <w:t>Binary Robust Invariant Scalable Keypoints</w:t>
      </w:r>
      <w:r w:rsidR="00915B43">
        <w:rPr>
          <w:rFonts w:ascii="Lora" w:hAnsi="Lora"/>
          <w:color w:val="auto"/>
          <w:sz w:val="28"/>
          <w:szCs w:val="22"/>
        </w:rPr>
        <w:t xml:space="preserve"> (</w:t>
      </w:r>
      <w:r w:rsidR="00915B43">
        <w:rPr>
          <w:rFonts w:ascii="Lora" w:hAnsi="Lora"/>
          <w:color w:val="auto"/>
          <w:sz w:val="28"/>
          <w:szCs w:val="22"/>
        </w:rPr>
        <w:t>BRISK</w:t>
      </w:r>
      <w:r w:rsidR="00915B43">
        <w:rPr>
          <w:rFonts w:ascii="Lora" w:hAnsi="Lora"/>
          <w:color w:val="auto"/>
          <w:sz w:val="28"/>
          <w:szCs w:val="22"/>
        </w:rPr>
        <w:t>)</w:t>
      </w:r>
    </w:p>
    <w:p w14:paraId="0593C172" w14:textId="77777777" w:rsidR="00915B43" w:rsidRPr="000C627D" w:rsidRDefault="00915B43" w:rsidP="00915B43">
      <w:pPr>
        <w:ind w:firstLine="0"/>
        <w:rPr>
          <w:rFonts w:ascii="Lora" w:hAnsi="Lora" w:cs="Times New Roman"/>
          <w:szCs w:val="24"/>
        </w:rPr>
      </w:pPr>
    </w:p>
    <w:p w14:paraId="1016C5E7" w14:textId="46474AE0" w:rsidR="00DB6215" w:rsidRDefault="00BD1217" w:rsidP="00DB6215">
      <w:pPr>
        <w:ind w:firstLine="0"/>
        <w:rPr>
          <w:rFonts w:ascii="Lora" w:hAnsi="Lora" w:cs="Times New Roman"/>
          <w:sz w:val="22"/>
          <w:szCs w:val="22"/>
        </w:rPr>
      </w:pPr>
      <w:r>
        <w:rPr>
          <w:rFonts w:ascii="Lora" w:hAnsi="Lora" w:cs="Times New Roman"/>
          <w:sz w:val="22"/>
          <w:szCs w:val="22"/>
        </w:rPr>
        <w:t>Leutenegger et al. bauen mit ihrem Binary Robust Invariant Scalable Keypoints-Algorithmus auf SIFT und SURF auf. Auch sie sind primär an einer Erhöhung der Berechnungsgeschwindigkeit interessiert, während bezüglich der Treffergenauigkeit lediglich eine Äquivalenz zu SIFT und SURF beabsichtigt wird.</w:t>
      </w:r>
      <w:r w:rsidR="00DB6215">
        <w:rPr>
          <w:rFonts w:ascii="Lora" w:hAnsi="Lora" w:cs="Times New Roman"/>
          <w:sz w:val="22"/>
          <w:szCs w:val="22"/>
        </w:rPr>
        <w:t xml:space="preserve"> Zwar ist bezüglich des Ablaufs des Algorithmus eine signifikante Ähnlichkeit zu SIFT und SURF zu beobachten, es existieren jedoch auch nennenswerte Unterschiede, etwa die Verwendung </w:t>
      </w:r>
      <w:r w:rsidR="00B06AAA">
        <w:rPr>
          <w:rFonts w:ascii="Lora" w:hAnsi="Lora" w:cs="Times New Roman"/>
          <w:sz w:val="22"/>
          <w:szCs w:val="22"/>
        </w:rPr>
        <w:t xml:space="preserve">von </w:t>
      </w:r>
      <w:r w:rsidR="00DB6215">
        <w:rPr>
          <w:rFonts w:ascii="Lora" w:hAnsi="Lora" w:cs="Times New Roman"/>
          <w:sz w:val="22"/>
          <w:szCs w:val="22"/>
        </w:rPr>
        <w:t>FAST</w:t>
      </w:r>
      <w:r w:rsidR="00B06AAA">
        <w:rPr>
          <w:rFonts w:ascii="Lora" w:hAnsi="Lora" w:cs="Times New Roman"/>
          <w:sz w:val="22"/>
          <w:szCs w:val="22"/>
        </w:rPr>
        <w:t xml:space="preserve"> zur Ermittlung von Keypoints</w:t>
      </w:r>
      <w:r w:rsidR="00DB6215">
        <w:rPr>
          <w:rFonts w:ascii="Lora" w:hAnsi="Lora" w:cs="Times New Roman"/>
          <w:sz w:val="22"/>
          <w:szCs w:val="22"/>
        </w:rPr>
        <w:t xml:space="preserve"> </w:t>
      </w:r>
      <w:r w:rsidR="00B06AAA">
        <w:rPr>
          <w:rFonts w:ascii="Lora" w:hAnsi="Lora" w:cs="Times New Roman"/>
          <w:sz w:val="22"/>
          <w:szCs w:val="22"/>
        </w:rPr>
        <w:t>sowie des binären Deskriptors</w:t>
      </w:r>
      <w:r w:rsidR="00DB6215">
        <w:rPr>
          <w:rFonts w:ascii="Lora" w:hAnsi="Lora" w:cs="Times New Roman"/>
          <w:sz w:val="22"/>
          <w:szCs w:val="22"/>
        </w:rPr>
        <w:t xml:space="preserve"> BRIEF. </w:t>
      </w:r>
    </w:p>
    <w:p w14:paraId="228E1171" w14:textId="1BF1DF2A" w:rsidR="00DB6215" w:rsidRDefault="00A371BB" w:rsidP="00A371BB">
      <w:pPr>
        <w:rPr>
          <w:rFonts w:ascii="Lora" w:hAnsi="Lora" w:cs="Times New Roman"/>
          <w:sz w:val="22"/>
          <w:szCs w:val="22"/>
        </w:rPr>
      </w:pPr>
      <w:r>
        <w:rPr>
          <w:rFonts w:ascii="Lora" w:hAnsi="Lora" w:cs="Times New Roman"/>
          <w:sz w:val="22"/>
          <w:szCs w:val="22"/>
        </w:rPr>
        <w:t>Der FAST-Algorithmus (Features from Accelerated Segment Test)</w:t>
      </w:r>
      <w:r w:rsidR="00C04795">
        <w:rPr>
          <w:rFonts w:ascii="Lora" w:hAnsi="Lora" w:cs="Times New Roman"/>
          <w:sz w:val="22"/>
          <w:szCs w:val="22"/>
        </w:rPr>
        <w:t xml:space="preserve"> von Rosten und Drummond</w:t>
      </w:r>
      <w:r>
        <w:rPr>
          <w:rFonts w:ascii="Lora" w:hAnsi="Lora" w:cs="Times New Roman"/>
          <w:sz w:val="22"/>
          <w:szCs w:val="22"/>
        </w:rPr>
        <w:t xml:space="preserve"> ist im Bereich der Eckendetektion anzu</w:t>
      </w:r>
      <w:r w:rsidR="00D04136">
        <w:rPr>
          <w:rFonts w:ascii="Lora" w:hAnsi="Lora" w:cs="Times New Roman"/>
          <w:sz w:val="22"/>
          <w:szCs w:val="22"/>
        </w:rPr>
        <w:t>s</w:t>
      </w:r>
      <w:r>
        <w:rPr>
          <w:rFonts w:ascii="Lora" w:hAnsi="Lora" w:cs="Times New Roman"/>
          <w:sz w:val="22"/>
          <w:szCs w:val="22"/>
        </w:rPr>
        <w:t>iedeln.</w:t>
      </w:r>
      <w:r w:rsidR="00C04795">
        <w:rPr>
          <w:rFonts w:ascii="Lora" w:hAnsi="Lora" w:cs="Times New Roman"/>
          <w:sz w:val="22"/>
          <w:szCs w:val="22"/>
        </w:rPr>
        <w:t xml:space="preserve"> </w:t>
      </w:r>
      <w:r w:rsidR="00427384">
        <w:rPr>
          <w:rFonts w:ascii="Lora" w:hAnsi="Lora" w:cs="Times New Roman"/>
          <w:sz w:val="22"/>
          <w:szCs w:val="22"/>
        </w:rPr>
        <w:t xml:space="preserve">Wird ein potentieller Keypoint auf seine Eignung hin untersucht, erfolgt ein Vergleich mit 16 Pixeln, die </w:t>
      </w:r>
      <w:r w:rsidR="00AA4714">
        <w:rPr>
          <w:rFonts w:ascii="Lora" w:hAnsi="Lora" w:cs="Times New Roman"/>
          <w:sz w:val="22"/>
          <w:szCs w:val="22"/>
        </w:rPr>
        <w:t xml:space="preserve">alle auf </w:t>
      </w:r>
      <w:r w:rsidR="00BC11D6">
        <w:rPr>
          <w:rFonts w:ascii="Lora" w:hAnsi="Lora" w:cs="Times New Roman"/>
          <w:sz w:val="22"/>
          <w:szCs w:val="22"/>
        </w:rPr>
        <w:t xml:space="preserve">einem </w:t>
      </w:r>
      <w:r w:rsidR="00427384">
        <w:rPr>
          <w:rFonts w:ascii="Lora" w:hAnsi="Lora" w:cs="Times New Roman"/>
          <w:sz w:val="22"/>
          <w:szCs w:val="22"/>
        </w:rPr>
        <w:t>Kreis um diesen Punkt liegen</w:t>
      </w:r>
      <w:r w:rsidR="00F064CD">
        <w:rPr>
          <w:rFonts w:ascii="Lora" w:hAnsi="Lora" w:cs="Times New Roman"/>
          <w:sz w:val="22"/>
          <w:szCs w:val="22"/>
        </w:rPr>
        <w:t xml:space="preserve"> (siehe Abbildung </w:t>
      </w:r>
      <w:r w:rsidR="00F064CD" w:rsidRPr="00F064CD">
        <w:rPr>
          <w:rFonts w:ascii="Lora" w:hAnsi="Lora" w:cs="Times New Roman"/>
          <w:color w:val="FF0000"/>
          <w:sz w:val="22"/>
          <w:szCs w:val="22"/>
        </w:rPr>
        <w:t>x</w:t>
      </w:r>
      <w:r w:rsidR="00F064CD">
        <w:rPr>
          <w:rFonts w:ascii="Lora" w:hAnsi="Lora" w:cs="Times New Roman"/>
          <w:sz w:val="22"/>
          <w:szCs w:val="22"/>
        </w:rPr>
        <w:t>)</w:t>
      </w:r>
      <w:r w:rsidR="00427384">
        <w:rPr>
          <w:rFonts w:ascii="Lora" w:hAnsi="Lora" w:cs="Times New Roman"/>
          <w:sz w:val="22"/>
          <w:szCs w:val="22"/>
        </w:rPr>
        <w:t xml:space="preserve">. </w:t>
      </w:r>
      <w:r w:rsidR="00F064CD">
        <w:rPr>
          <w:rFonts w:ascii="Lora" w:hAnsi="Lora" w:cs="Times New Roman"/>
          <w:sz w:val="22"/>
          <w:szCs w:val="22"/>
        </w:rPr>
        <w:t xml:space="preserve"> Liegen auf diesem Kreis eine Mindestzahl von zusammenhängenden Pixeln, die allesamt heller oder niedriger als der Mittelpunkt sind, so kann der Punkt als geeignet gelten</w:t>
      </w:r>
      <w:r w:rsidR="00F64095">
        <w:rPr>
          <w:rFonts w:ascii="Lora" w:hAnsi="Lora" w:cs="Times New Roman"/>
          <w:sz w:val="22"/>
          <w:szCs w:val="22"/>
        </w:rPr>
        <w:t xml:space="preserve"> [Rosten et al.]</w:t>
      </w:r>
      <w:r w:rsidR="00F064CD">
        <w:rPr>
          <w:rFonts w:ascii="Lora" w:hAnsi="Lora" w:cs="Times New Roman"/>
          <w:sz w:val="22"/>
          <w:szCs w:val="22"/>
        </w:rPr>
        <w:t>.</w:t>
      </w:r>
    </w:p>
    <w:p w14:paraId="197F5C86" w14:textId="460D440A" w:rsidR="005A61D9" w:rsidRDefault="005A61D9" w:rsidP="00A371BB">
      <w:pPr>
        <w:rPr>
          <w:rFonts w:ascii="Lora" w:hAnsi="Lora" w:cs="Times New Roman"/>
          <w:sz w:val="22"/>
          <w:szCs w:val="22"/>
        </w:rPr>
      </w:pPr>
    </w:p>
    <w:p w14:paraId="05F818CA" w14:textId="1EBB99F8" w:rsidR="005A61D9" w:rsidRDefault="005A61D9" w:rsidP="00A371BB">
      <w:pPr>
        <w:rPr>
          <w:rFonts w:ascii="Lora" w:hAnsi="Lora"/>
          <w:sz w:val="20"/>
          <w:szCs w:val="16"/>
        </w:rPr>
      </w:pPr>
      <w:r>
        <w:rPr>
          <w:noProof/>
        </w:rPr>
        <w:drawing>
          <wp:inline distT="0" distB="0" distL="0" distR="0" wp14:anchorId="23C05260" wp14:editId="7EDA7B5D">
            <wp:extent cx="4219575" cy="2057400"/>
            <wp:effectExtent l="0" t="0" r="9525" b="0"/>
            <wp:docPr id="4" name="Picture 4" descr="A corner in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rner in the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2057400"/>
                    </a:xfrm>
                    <a:prstGeom prst="rect">
                      <a:avLst/>
                    </a:prstGeom>
                    <a:noFill/>
                    <a:ln>
                      <a:noFill/>
                    </a:ln>
                  </pic:spPr>
                </pic:pic>
              </a:graphicData>
            </a:graphic>
          </wp:inline>
        </w:drawing>
      </w:r>
    </w:p>
    <w:p w14:paraId="0D9B00F6" w14:textId="62FAB054" w:rsidR="005A61D9" w:rsidRDefault="005A61D9" w:rsidP="005A61D9">
      <w:pPr>
        <w:ind w:firstLine="0"/>
        <w:jc w:val="left"/>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w:t>
      </w:r>
      <w:r w:rsidR="001A634F">
        <w:rPr>
          <w:rFonts w:ascii="Lora" w:hAnsi="Lora"/>
          <w:sz w:val="20"/>
          <w:szCs w:val="16"/>
        </w:rPr>
        <w:t>Identifizierung von Keypoints durch Vergleich mit Kreispunkten</w:t>
      </w:r>
      <w:r>
        <w:rPr>
          <w:rFonts w:ascii="Lora" w:hAnsi="Lora"/>
          <w:sz w:val="20"/>
          <w:szCs w:val="16"/>
        </w:rPr>
        <w:t xml:space="preserve"> [</w:t>
      </w:r>
      <w:r w:rsidR="0019281C">
        <w:rPr>
          <w:rFonts w:ascii="Lora" w:hAnsi="Lora"/>
          <w:sz w:val="20"/>
          <w:szCs w:val="16"/>
        </w:rPr>
        <w:t>Rosten et al.]</w:t>
      </w:r>
    </w:p>
    <w:p w14:paraId="4E374859" w14:textId="39DF521A" w:rsidR="00F64095" w:rsidRDefault="00F64095" w:rsidP="00F64095">
      <w:pPr>
        <w:ind w:firstLine="0"/>
        <w:jc w:val="left"/>
        <w:rPr>
          <w:rFonts w:ascii="Lora" w:hAnsi="Lora" w:cs="Times New Roman"/>
          <w:szCs w:val="24"/>
        </w:rPr>
      </w:pPr>
    </w:p>
    <w:p w14:paraId="475D8C22" w14:textId="075C791E" w:rsidR="00F64095" w:rsidRDefault="00166605" w:rsidP="00BC11D6">
      <w:pPr>
        <w:ind w:firstLine="0"/>
        <w:rPr>
          <w:rFonts w:ascii="Lora" w:hAnsi="Lora" w:cs="Times New Roman"/>
          <w:sz w:val="22"/>
          <w:szCs w:val="22"/>
        </w:rPr>
      </w:pPr>
      <w:r>
        <w:rPr>
          <w:rFonts w:ascii="Lora" w:hAnsi="Lora" w:cs="Times New Roman"/>
          <w:sz w:val="22"/>
          <w:szCs w:val="22"/>
        </w:rPr>
        <w:t>BRISK verwendet nun eine Modifizierung des FAST-Algorithmus namens AGAST</w:t>
      </w:r>
      <w:r w:rsidR="00BC11D6">
        <w:rPr>
          <w:rFonts w:ascii="Lora" w:hAnsi="Lora" w:cs="Times New Roman"/>
          <w:sz w:val="22"/>
          <w:szCs w:val="22"/>
        </w:rPr>
        <w:t>, die eine noch weiter erhöhte Geschwindigkeit verspricht</w:t>
      </w:r>
      <w:r>
        <w:rPr>
          <w:rFonts w:ascii="Lora" w:hAnsi="Lora" w:cs="Times New Roman"/>
          <w:sz w:val="22"/>
          <w:szCs w:val="22"/>
        </w:rPr>
        <w:t>.</w:t>
      </w:r>
      <w:r w:rsidR="00BC11D6">
        <w:rPr>
          <w:rFonts w:ascii="Lora" w:hAnsi="Lora" w:cs="Times New Roman"/>
          <w:sz w:val="22"/>
          <w:szCs w:val="22"/>
        </w:rPr>
        <w:t xml:space="preserve"> Um die Invarianz gegenüber der Skalierung sicherzustellen, erfolgen die Vergleiche mit den auf dem Kreis liegenden Punkten</w:t>
      </w:r>
      <w:r w:rsidR="004713DC">
        <w:rPr>
          <w:rFonts w:ascii="Lora" w:hAnsi="Lora" w:cs="Times New Roman"/>
          <w:sz w:val="22"/>
          <w:szCs w:val="22"/>
        </w:rPr>
        <w:t xml:space="preserve"> nicht nur innerhalb eines einzigen Bildes sondern</w:t>
      </w:r>
      <w:r w:rsidR="00626CD6">
        <w:rPr>
          <w:rFonts w:ascii="Lora" w:hAnsi="Lora" w:cs="Times New Roman"/>
          <w:sz w:val="22"/>
          <w:szCs w:val="22"/>
        </w:rPr>
        <w:t>, analog zu SIFT,</w:t>
      </w:r>
      <w:r w:rsidR="004713DC">
        <w:rPr>
          <w:rFonts w:ascii="Lora" w:hAnsi="Lora" w:cs="Times New Roman"/>
          <w:sz w:val="22"/>
          <w:szCs w:val="22"/>
        </w:rPr>
        <w:t xml:space="preserve"> zusätzlich mit</w:t>
      </w:r>
      <w:r w:rsidR="00384F66">
        <w:rPr>
          <w:rFonts w:ascii="Lora" w:hAnsi="Lora" w:cs="Times New Roman"/>
          <w:sz w:val="22"/>
          <w:szCs w:val="22"/>
        </w:rPr>
        <w:t xml:space="preserve"> Bildern anderer Oktaven, wobei hier außerdem sogenannten Interoktaven zur Anwendung kommen</w:t>
      </w:r>
      <w:r w:rsidR="004713DC">
        <w:rPr>
          <w:rFonts w:ascii="Lora" w:hAnsi="Lora" w:cs="Times New Roman"/>
          <w:sz w:val="22"/>
          <w:szCs w:val="22"/>
        </w:rPr>
        <w:t>.</w:t>
      </w:r>
      <w:r w:rsidR="00547A58">
        <w:rPr>
          <w:rFonts w:ascii="Lora" w:hAnsi="Lora" w:cs="Times New Roman"/>
          <w:sz w:val="22"/>
          <w:szCs w:val="22"/>
        </w:rPr>
        <w:t xml:space="preserve"> [Leutenegger et al.]</w:t>
      </w:r>
    </w:p>
    <w:p w14:paraId="019F388A" w14:textId="61F624A0" w:rsidR="008C0098" w:rsidRDefault="008C0098" w:rsidP="008C0098">
      <w:pPr>
        <w:rPr>
          <w:rFonts w:ascii="Lora" w:hAnsi="Lora" w:cs="Times New Roman"/>
          <w:sz w:val="22"/>
          <w:szCs w:val="22"/>
        </w:rPr>
      </w:pPr>
      <w:r>
        <w:rPr>
          <w:rFonts w:ascii="Lora" w:hAnsi="Lora" w:cs="Times New Roman"/>
          <w:sz w:val="22"/>
          <w:szCs w:val="22"/>
        </w:rPr>
        <w:t xml:space="preserve">Der Deskriptor BRIEF </w:t>
      </w:r>
      <w:r w:rsidR="00D67FF8">
        <w:rPr>
          <w:rFonts w:ascii="Lora" w:hAnsi="Lora" w:cs="Times New Roman"/>
          <w:sz w:val="22"/>
          <w:szCs w:val="22"/>
        </w:rPr>
        <w:t>zeichnet sich dadurch aus, dass er Informationen über die zu beschreibenden Merkmale in Form binärer Zeichenketten abspeichert.</w:t>
      </w:r>
      <w:r w:rsidR="00913737">
        <w:rPr>
          <w:rFonts w:ascii="Lora" w:hAnsi="Lora" w:cs="Times New Roman"/>
          <w:sz w:val="22"/>
          <w:szCs w:val="22"/>
        </w:rPr>
        <w:t xml:space="preserve"> Dadurch ergeben sich sowohl bei der Generierung als auch beim Matching deutlich Zeiteinsparungen. </w:t>
      </w:r>
      <w:r w:rsidR="006B74DC">
        <w:rPr>
          <w:rFonts w:ascii="Lora" w:hAnsi="Lora" w:cs="Times New Roman"/>
          <w:sz w:val="22"/>
          <w:szCs w:val="22"/>
        </w:rPr>
        <w:t xml:space="preserve">Statt die Deskriptoren zuerst in herkömmlicher Form </w:t>
      </w:r>
      <w:r w:rsidR="006B74DC">
        <w:rPr>
          <w:rFonts w:ascii="Lora" w:hAnsi="Lora" w:cs="Times New Roman"/>
          <w:sz w:val="22"/>
          <w:szCs w:val="22"/>
        </w:rPr>
        <w:lastRenderedPageBreak/>
        <w:t>zu generieren und anschließend in Binärcode umzuwandeln, wird dieser bei BRIEF direkt erzeugt.</w:t>
      </w:r>
      <w:r w:rsidR="00E4567E">
        <w:rPr>
          <w:rFonts w:ascii="Lora" w:hAnsi="Lora" w:cs="Times New Roman"/>
          <w:sz w:val="22"/>
          <w:szCs w:val="22"/>
        </w:rPr>
        <w:t xml:space="preserve"> Dabei wird der Keypoint mit </w:t>
      </w:r>
      <w:r w:rsidR="00585D6B">
        <w:rPr>
          <w:rFonts w:ascii="Lora" w:hAnsi="Lora" w:cs="Times New Roman"/>
          <w:sz w:val="22"/>
          <w:szCs w:val="22"/>
        </w:rPr>
        <w:t>einer festen Zahl von Punkten verglichen</w:t>
      </w:r>
      <w:r w:rsidR="000949D6">
        <w:rPr>
          <w:rFonts w:ascii="Lora" w:hAnsi="Lora" w:cs="Times New Roman"/>
          <w:sz w:val="22"/>
          <w:szCs w:val="22"/>
        </w:rPr>
        <w:t>,</w:t>
      </w:r>
      <w:r w:rsidR="00C903F3">
        <w:rPr>
          <w:rFonts w:ascii="Lora" w:hAnsi="Lora" w:cs="Times New Roman"/>
          <w:sz w:val="22"/>
          <w:szCs w:val="22"/>
        </w:rPr>
        <w:t xml:space="preserve"> die in festen Abständen voneinander auf konzentrischen Kreisen liegen, welche den Keypoint umgeben.</w:t>
      </w:r>
      <w:r w:rsidR="000949D6">
        <w:rPr>
          <w:rFonts w:ascii="Lora" w:hAnsi="Lora" w:cs="Times New Roman"/>
          <w:sz w:val="22"/>
          <w:szCs w:val="22"/>
        </w:rPr>
        <w:t xml:space="preserve"> </w:t>
      </w:r>
      <w:r w:rsidR="00585D6B">
        <w:rPr>
          <w:rFonts w:ascii="Lora" w:hAnsi="Lora" w:cs="Times New Roman"/>
          <w:sz w:val="22"/>
          <w:szCs w:val="22"/>
        </w:rPr>
        <w:t xml:space="preserve">Abbildung </w:t>
      </w:r>
      <w:r w:rsidR="00585D6B" w:rsidRPr="00585D6B">
        <w:rPr>
          <w:rFonts w:ascii="Lora" w:hAnsi="Lora" w:cs="Times New Roman"/>
          <w:color w:val="FF0000"/>
          <w:sz w:val="22"/>
          <w:szCs w:val="22"/>
        </w:rPr>
        <w:t>x</w:t>
      </w:r>
      <w:r w:rsidR="00585D6B">
        <w:rPr>
          <w:rFonts w:ascii="Lora" w:hAnsi="Lora" w:cs="Times New Roman"/>
          <w:sz w:val="22"/>
          <w:szCs w:val="22"/>
        </w:rPr>
        <w:t xml:space="preserve"> zeigt </w:t>
      </w:r>
      <w:r w:rsidR="00D52FA5">
        <w:rPr>
          <w:rFonts w:ascii="Lora" w:hAnsi="Lora" w:cs="Times New Roman"/>
          <w:sz w:val="22"/>
          <w:szCs w:val="22"/>
        </w:rPr>
        <w:t>exemplarisch</w:t>
      </w:r>
      <w:r w:rsidR="00585D6B">
        <w:rPr>
          <w:rFonts w:ascii="Lora" w:hAnsi="Lora" w:cs="Times New Roman"/>
          <w:sz w:val="22"/>
          <w:szCs w:val="22"/>
        </w:rPr>
        <w:t xml:space="preserve"> die Anordnung der Punkte im Rahmen von BRISK.</w:t>
      </w:r>
      <w:r w:rsidR="000949D6">
        <w:rPr>
          <w:rFonts w:ascii="Lora" w:hAnsi="Lora" w:cs="Times New Roman"/>
          <w:sz w:val="22"/>
          <w:szCs w:val="22"/>
        </w:rPr>
        <w:t xml:space="preserve"> </w:t>
      </w:r>
      <w:r w:rsidR="00424E52">
        <w:rPr>
          <w:rFonts w:ascii="Lora" w:hAnsi="Lora" w:cs="Times New Roman"/>
          <w:sz w:val="22"/>
          <w:szCs w:val="22"/>
        </w:rPr>
        <w:t>Beim Vergleich wird nun untersucht, ob entweder der Keypoint oder der Vergleichspunkt einen höheren Helligkeitswert haben. Ist der Wert des Vergleichspunkts höher, wird im Deskriptor 1 eingetragen, ansonsten 0.</w:t>
      </w:r>
      <w:r w:rsidR="00BD7ABF">
        <w:rPr>
          <w:rFonts w:ascii="Lora" w:hAnsi="Lora" w:cs="Times New Roman"/>
          <w:sz w:val="22"/>
          <w:szCs w:val="22"/>
        </w:rPr>
        <w:t xml:space="preserve"> Insgesamt hat d</w:t>
      </w:r>
      <w:r w:rsidR="00700F98">
        <w:rPr>
          <w:rFonts w:ascii="Lora" w:hAnsi="Lora" w:cs="Times New Roman"/>
          <w:sz w:val="22"/>
          <w:szCs w:val="22"/>
        </w:rPr>
        <w:t>ie binäre Zeichenkette</w:t>
      </w:r>
      <w:r w:rsidR="00BD7ABF">
        <w:rPr>
          <w:rFonts w:ascii="Lora" w:hAnsi="Lora" w:cs="Times New Roman"/>
          <w:sz w:val="22"/>
          <w:szCs w:val="22"/>
        </w:rPr>
        <w:t xml:space="preserve"> des </w:t>
      </w:r>
      <w:r w:rsidR="00854DDD">
        <w:rPr>
          <w:rFonts w:ascii="Lora" w:hAnsi="Lora" w:cs="Times New Roman"/>
          <w:sz w:val="22"/>
          <w:szCs w:val="22"/>
        </w:rPr>
        <w:t>BRIEF64</w:t>
      </w:r>
      <w:r w:rsidR="00BD7ABF">
        <w:rPr>
          <w:rFonts w:ascii="Lora" w:hAnsi="Lora" w:cs="Times New Roman"/>
          <w:sz w:val="22"/>
          <w:szCs w:val="22"/>
        </w:rPr>
        <w:t>-Deskriptor eine Länge von nur 512 Bit</w:t>
      </w:r>
      <w:r w:rsidR="008A68F6">
        <w:rPr>
          <w:rFonts w:ascii="Lora" w:hAnsi="Lora" w:cs="Times New Roman"/>
          <w:sz w:val="22"/>
          <w:szCs w:val="22"/>
        </w:rPr>
        <w:t>, was einer achtfachen Verkleinerung gegenüber SIFT und einer vierfachen gegenüber SURF gleichkommt</w:t>
      </w:r>
      <w:bookmarkStart w:id="12" w:name="_GoBack"/>
      <w:bookmarkEnd w:id="12"/>
      <w:r w:rsidR="00BD7ABF">
        <w:rPr>
          <w:rFonts w:ascii="Lora" w:hAnsi="Lora" w:cs="Times New Roman"/>
          <w:sz w:val="22"/>
          <w:szCs w:val="22"/>
        </w:rPr>
        <w:t>.</w:t>
      </w:r>
    </w:p>
    <w:p w14:paraId="74BB0D53" w14:textId="46FB1C9E" w:rsidR="001A634F" w:rsidRDefault="001A634F" w:rsidP="008C0098">
      <w:pPr>
        <w:rPr>
          <w:rFonts w:ascii="Lora" w:hAnsi="Lora" w:cs="Times New Roman"/>
          <w:sz w:val="22"/>
          <w:szCs w:val="22"/>
        </w:rPr>
      </w:pPr>
    </w:p>
    <w:p w14:paraId="2A85AFCB" w14:textId="05885176" w:rsidR="001A634F" w:rsidRDefault="001A634F" w:rsidP="001A634F">
      <w:pPr>
        <w:jc w:val="center"/>
        <w:rPr>
          <w:rFonts w:ascii="Lora" w:hAnsi="Lora" w:cs="Times New Roman"/>
          <w:sz w:val="22"/>
          <w:szCs w:val="22"/>
        </w:rPr>
      </w:pPr>
      <w:r>
        <w:rPr>
          <w:rFonts w:ascii="Lora" w:hAnsi="Lora" w:cs="Times New Roman"/>
          <w:noProof/>
          <w:sz w:val="22"/>
          <w:szCs w:val="22"/>
        </w:rPr>
        <w:drawing>
          <wp:inline distT="0" distB="0" distL="0" distR="0" wp14:anchorId="783C6032" wp14:editId="2FFC8508">
            <wp:extent cx="2181225" cy="2135844"/>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89651" cy="2144094"/>
                    </a:xfrm>
                    <a:prstGeom prst="rect">
                      <a:avLst/>
                    </a:prstGeom>
                  </pic:spPr>
                </pic:pic>
              </a:graphicData>
            </a:graphic>
          </wp:inline>
        </w:drawing>
      </w:r>
    </w:p>
    <w:p w14:paraId="59A9CF44" w14:textId="77777777" w:rsidR="001A634F" w:rsidRDefault="001A634F" w:rsidP="001A634F">
      <w:pPr>
        <w:jc w:val="center"/>
        <w:rPr>
          <w:rFonts w:ascii="Lora" w:hAnsi="Lora" w:cs="Times New Roman"/>
          <w:sz w:val="22"/>
          <w:szCs w:val="22"/>
        </w:rPr>
      </w:pPr>
    </w:p>
    <w:p w14:paraId="438307C3" w14:textId="29216029" w:rsidR="001A634F" w:rsidRDefault="001A634F" w:rsidP="001A634F">
      <w:pPr>
        <w:ind w:firstLine="0"/>
        <w:jc w:val="left"/>
        <w:rPr>
          <w:rFonts w:ascii="Lora" w:hAnsi="Lora"/>
          <w:sz w:val="20"/>
          <w:szCs w:val="16"/>
        </w:rPr>
      </w:pPr>
      <w:r>
        <w:rPr>
          <w:rFonts w:ascii="Lora" w:hAnsi="Lora"/>
          <w:sz w:val="20"/>
          <w:szCs w:val="16"/>
        </w:rPr>
        <w:t>A</w:t>
      </w:r>
      <w:r w:rsidRPr="000321C7">
        <w:rPr>
          <w:rFonts w:ascii="Lora" w:hAnsi="Lora"/>
          <w:sz w:val="20"/>
          <w:szCs w:val="16"/>
        </w:rPr>
        <w:t xml:space="preserve">bbildung </w:t>
      </w:r>
      <w:r w:rsidRPr="000321C7">
        <w:rPr>
          <w:rFonts w:ascii="Lora" w:hAnsi="Lora"/>
          <w:color w:val="FF0000"/>
          <w:sz w:val="20"/>
          <w:szCs w:val="16"/>
        </w:rPr>
        <w:t>x</w:t>
      </w:r>
      <w:r w:rsidRPr="000321C7">
        <w:rPr>
          <w:rFonts w:ascii="Lora" w:hAnsi="Lora"/>
          <w:sz w:val="20"/>
          <w:szCs w:val="16"/>
        </w:rPr>
        <w:t>:</w:t>
      </w:r>
      <w:r>
        <w:rPr>
          <w:rFonts w:ascii="Lora" w:hAnsi="Lora"/>
          <w:sz w:val="20"/>
          <w:szCs w:val="16"/>
        </w:rPr>
        <w:t xml:space="preserve"> Von SURF verwendete Haar-Wavelets (links) und quadratische Regionen um Keypoints [</w:t>
      </w:r>
      <w:r w:rsidR="00E4567E">
        <w:rPr>
          <w:rFonts w:ascii="Lora" w:hAnsi="Lora"/>
          <w:sz w:val="20"/>
          <w:szCs w:val="16"/>
        </w:rPr>
        <w:t>Leutenegger</w:t>
      </w:r>
      <w:r w:rsidR="006F0E9C">
        <w:rPr>
          <w:rFonts w:ascii="Lora" w:hAnsi="Lora"/>
          <w:sz w:val="20"/>
          <w:szCs w:val="16"/>
        </w:rPr>
        <w:t xml:space="preserve"> </w:t>
      </w:r>
      <w:r>
        <w:rPr>
          <w:rFonts w:ascii="Lora" w:hAnsi="Lora"/>
          <w:sz w:val="20"/>
          <w:szCs w:val="16"/>
        </w:rPr>
        <w:t>et al.]</w:t>
      </w:r>
    </w:p>
    <w:p w14:paraId="4C96593D" w14:textId="77777777" w:rsidR="007E27A9" w:rsidRPr="000C627D" w:rsidRDefault="007E27A9" w:rsidP="007E27A9">
      <w:pPr>
        <w:rPr>
          <w:rFonts w:ascii="Lora" w:hAnsi="Lora" w:cs="Times New Roman"/>
          <w:szCs w:val="24"/>
        </w:rPr>
      </w:pPr>
    </w:p>
    <w:p w14:paraId="502D384D" w14:textId="71D5C360" w:rsidR="000F1854" w:rsidRPr="000C627D" w:rsidRDefault="000F1854" w:rsidP="00D23948">
      <w:pPr>
        <w:jc w:val="left"/>
        <w:rPr>
          <w:rFonts w:ascii="Lora" w:hAnsi="Lora" w:cs="Times New Roman"/>
          <w:szCs w:val="24"/>
        </w:rPr>
      </w:pPr>
    </w:p>
    <w:p w14:paraId="30B53F2C" w14:textId="34455A38" w:rsidR="000F1854" w:rsidRPr="000C627D" w:rsidRDefault="000F1854" w:rsidP="00D23948">
      <w:pPr>
        <w:jc w:val="left"/>
        <w:rPr>
          <w:rFonts w:ascii="Lora" w:hAnsi="Lora" w:cs="Times New Roman"/>
          <w:szCs w:val="24"/>
        </w:rPr>
      </w:pPr>
    </w:p>
    <w:p w14:paraId="63A2EB03" w14:textId="02089024" w:rsidR="002A008A" w:rsidRDefault="002A008A">
      <w:pPr>
        <w:rPr>
          <w:rFonts w:ascii="Lora" w:hAnsi="Lora" w:cs="Times New Roman"/>
          <w:szCs w:val="24"/>
        </w:rPr>
      </w:pPr>
      <w:r>
        <w:rPr>
          <w:rFonts w:ascii="Lora" w:hAnsi="Lora" w:cs="Times New Roman"/>
          <w:szCs w:val="24"/>
        </w:rPr>
        <w:br w:type="page"/>
      </w:r>
    </w:p>
    <w:p w14:paraId="1D8E7332" w14:textId="58752B9D" w:rsidR="00E4322F" w:rsidRDefault="00E4322F">
      <w:pPr>
        <w:rPr>
          <w:rFonts w:ascii="Lora" w:hAnsi="Lora" w:cs="Times New Roman"/>
          <w:szCs w:val="24"/>
        </w:rPr>
      </w:pPr>
    </w:p>
    <w:p w14:paraId="2BBCF745" w14:textId="5E6E5352" w:rsidR="00E4322F" w:rsidRPr="000C627D" w:rsidRDefault="00E4322F" w:rsidP="00E4322F">
      <w:pPr>
        <w:pStyle w:val="Heading1"/>
        <w:rPr>
          <w:rFonts w:ascii="Lora" w:hAnsi="Lora" w:cs="Times New Roman"/>
        </w:rPr>
      </w:pPr>
      <w:r w:rsidRPr="000C627D">
        <w:rPr>
          <w:rFonts w:ascii="Lora" w:hAnsi="Lora" w:cs="Times New Roman"/>
        </w:rPr>
        <w:t xml:space="preserve">Forschungsstand: </w:t>
      </w:r>
      <w:r>
        <w:rPr>
          <w:rFonts w:ascii="Lora" w:hAnsi="Lora" w:cs="Times New Roman"/>
        </w:rPr>
        <w:t>Technisch</w:t>
      </w:r>
    </w:p>
    <w:p w14:paraId="2875013B" w14:textId="357E1BB8" w:rsidR="00E4322F" w:rsidRDefault="00E4322F" w:rsidP="00E4322F">
      <w:pPr>
        <w:ind w:firstLine="0"/>
        <w:rPr>
          <w:rFonts w:ascii="Lora" w:hAnsi="Lora" w:cs="Times New Roman"/>
          <w:color w:val="FF0000"/>
          <w:szCs w:val="24"/>
        </w:rPr>
      </w:pPr>
    </w:p>
    <w:p w14:paraId="75740483" w14:textId="77777777" w:rsidR="00000392" w:rsidRDefault="00000392" w:rsidP="00000392">
      <w:pPr>
        <w:ind w:firstLine="0"/>
        <w:rPr>
          <w:rFonts w:ascii="Lora" w:hAnsi="Lora" w:cs="Times New Roman"/>
          <w:color w:val="FF0000"/>
          <w:szCs w:val="24"/>
        </w:rPr>
      </w:pPr>
      <w:r>
        <w:rPr>
          <w:rFonts w:ascii="Lora" w:hAnsi="Lora" w:cs="Times New Roman"/>
          <w:color w:val="FF0000"/>
          <w:szCs w:val="24"/>
        </w:rPr>
        <w:t>Alternativen? Selbstentwicklung Beispiele.</w:t>
      </w:r>
    </w:p>
    <w:p w14:paraId="2D7E8607" w14:textId="13192584" w:rsidR="00E4322F" w:rsidRDefault="00E4322F" w:rsidP="00E4322F">
      <w:pPr>
        <w:ind w:firstLine="0"/>
        <w:rPr>
          <w:rFonts w:ascii="Lora" w:hAnsi="Lora" w:cs="Times New Roman"/>
          <w:color w:val="FF0000"/>
          <w:szCs w:val="24"/>
        </w:rPr>
      </w:pPr>
      <w:r>
        <w:rPr>
          <w:rFonts w:ascii="Lora" w:hAnsi="Lora" w:cs="Times New Roman"/>
          <w:color w:val="FF0000"/>
          <w:szCs w:val="24"/>
        </w:rPr>
        <w:t>OpenCV</w:t>
      </w:r>
    </w:p>
    <w:p w14:paraId="61BABB2E" w14:textId="32F80C89" w:rsidR="00181A90" w:rsidRDefault="00181A90" w:rsidP="00E4322F">
      <w:pPr>
        <w:ind w:firstLine="0"/>
        <w:rPr>
          <w:rFonts w:ascii="Lora" w:hAnsi="Lora" w:cs="Times New Roman"/>
          <w:color w:val="FF0000"/>
          <w:szCs w:val="24"/>
        </w:rPr>
      </w:pPr>
      <w:r>
        <w:rPr>
          <w:rFonts w:ascii="Lora" w:hAnsi="Lora" w:cs="Times New Roman"/>
          <w:color w:val="FF0000"/>
          <w:szCs w:val="24"/>
        </w:rPr>
        <w:t>Python, Java, JavaScript</w:t>
      </w:r>
    </w:p>
    <w:p w14:paraId="70EFAD5F" w14:textId="02011667" w:rsidR="00E4322F" w:rsidRDefault="00E4322F" w:rsidP="00E4322F">
      <w:pPr>
        <w:ind w:firstLine="0"/>
        <w:rPr>
          <w:rFonts w:ascii="Lora" w:hAnsi="Lora" w:cs="Times New Roman"/>
          <w:color w:val="FF0000"/>
          <w:szCs w:val="24"/>
        </w:rPr>
      </w:pPr>
      <w:r w:rsidRPr="00E4322F">
        <w:rPr>
          <w:rFonts w:ascii="Lora" w:hAnsi="Lora" w:cs="Times New Roman"/>
          <w:color w:val="FF0000"/>
          <w:szCs w:val="24"/>
        </w:rPr>
        <w:t>Copyright</w:t>
      </w:r>
    </w:p>
    <w:p w14:paraId="7EC52144" w14:textId="27DC4CCA" w:rsidR="00A81F61" w:rsidRDefault="00A81F61" w:rsidP="00E4322F">
      <w:pPr>
        <w:ind w:firstLine="0"/>
        <w:rPr>
          <w:rFonts w:ascii="Lora" w:hAnsi="Lora" w:cs="Times New Roman"/>
          <w:color w:val="FF0000"/>
          <w:szCs w:val="24"/>
        </w:rPr>
      </w:pPr>
      <w:r>
        <w:rPr>
          <w:rFonts w:ascii="Lora" w:hAnsi="Lora" w:cs="Times New Roman"/>
          <w:color w:val="FF0000"/>
          <w:szCs w:val="24"/>
        </w:rPr>
        <w:t>Performance</w:t>
      </w:r>
    </w:p>
    <w:p w14:paraId="41FA2F9F" w14:textId="3601AF12" w:rsidR="00E4322F" w:rsidRDefault="00E4322F" w:rsidP="00E4322F">
      <w:pPr>
        <w:ind w:firstLine="0"/>
        <w:rPr>
          <w:rFonts w:ascii="Lora" w:hAnsi="Lora" w:cs="Times New Roman"/>
          <w:color w:val="FF0000"/>
          <w:szCs w:val="24"/>
        </w:rPr>
      </w:pPr>
    </w:p>
    <w:p w14:paraId="79A603E0" w14:textId="77777777" w:rsidR="00E4322F" w:rsidRPr="00E4322F" w:rsidRDefault="00E4322F" w:rsidP="00E4322F">
      <w:pPr>
        <w:ind w:firstLine="0"/>
        <w:rPr>
          <w:rFonts w:ascii="Lora" w:hAnsi="Lora" w:cs="Times New Roman"/>
          <w:color w:val="FF0000"/>
          <w:szCs w:val="24"/>
        </w:rPr>
      </w:pPr>
    </w:p>
    <w:p w14:paraId="6D93FB63" w14:textId="77777777" w:rsidR="000F1854" w:rsidRPr="000C627D" w:rsidRDefault="000F1854" w:rsidP="00D23948">
      <w:pPr>
        <w:jc w:val="left"/>
        <w:rPr>
          <w:rFonts w:ascii="Lora" w:hAnsi="Lora" w:cs="Times New Roman"/>
          <w:szCs w:val="24"/>
        </w:rPr>
      </w:pPr>
    </w:p>
    <w:p w14:paraId="6469E640" w14:textId="7632059F" w:rsidR="00A8569D" w:rsidRPr="000C627D" w:rsidRDefault="00F77EC5" w:rsidP="00F77EC5">
      <w:pPr>
        <w:pStyle w:val="Heading1"/>
        <w:rPr>
          <w:rFonts w:ascii="Lora" w:hAnsi="Lora" w:cs="Times New Roman"/>
        </w:rPr>
      </w:pPr>
      <w:bookmarkStart w:id="13" w:name="_Toc32872062"/>
      <w:r w:rsidRPr="000C627D">
        <w:rPr>
          <w:rFonts w:ascii="Lora" w:hAnsi="Lora" w:cs="Times New Roman"/>
        </w:rPr>
        <w:t>Forschungsstand</w:t>
      </w:r>
      <w:r w:rsidR="008634BD" w:rsidRPr="000C627D">
        <w:rPr>
          <w:rFonts w:ascii="Lora" w:hAnsi="Lora" w:cs="Times New Roman"/>
        </w:rPr>
        <w:t>:</w:t>
      </w:r>
      <w:r w:rsidRPr="000C627D">
        <w:rPr>
          <w:rFonts w:ascii="Lora" w:hAnsi="Lora" w:cs="Times New Roman"/>
        </w:rPr>
        <w:t xml:space="preserve"> Bildauswahl</w:t>
      </w:r>
      <w:bookmarkEnd w:id="13"/>
    </w:p>
    <w:p w14:paraId="06703F1B" w14:textId="77777777" w:rsidR="0096569C" w:rsidRPr="000C627D" w:rsidRDefault="0096569C" w:rsidP="00A8569D">
      <w:pPr>
        <w:rPr>
          <w:rFonts w:ascii="Lora" w:hAnsi="Lora" w:cs="Times New Roman"/>
        </w:rPr>
      </w:pPr>
    </w:p>
    <w:p w14:paraId="1D8666E0" w14:textId="311797AB" w:rsidR="00A8569D" w:rsidRPr="009D2E49" w:rsidRDefault="00A8569D" w:rsidP="00A8569D">
      <w:pPr>
        <w:rPr>
          <w:rFonts w:ascii="Lora" w:hAnsi="Lora" w:cs="Times New Roman"/>
          <w:sz w:val="22"/>
          <w:szCs w:val="22"/>
        </w:rPr>
      </w:pPr>
      <w:r w:rsidRPr="009D2E49">
        <w:rPr>
          <w:rFonts w:ascii="Lora" w:hAnsi="Lora" w:cs="Times New Roman"/>
          <w:sz w:val="22"/>
          <w:szCs w:val="22"/>
        </w:rPr>
        <w:t>Zurich Building Image Database</w:t>
      </w:r>
      <w:r w:rsidR="00057401" w:rsidRPr="009D2E49">
        <w:rPr>
          <w:rFonts w:ascii="Lora" w:hAnsi="Lora" w:cs="Times New Roman"/>
          <w:sz w:val="22"/>
          <w:szCs w:val="22"/>
        </w:rPr>
        <w:t>. 1005 Bilder von 201 Gebäuden.</w:t>
      </w:r>
      <w:r w:rsidR="002B152B" w:rsidRPr="009D2E49">
        <w:rPr>
          <w:rFonts w:ascii="Lora" w:hAnsi="Lora" w:cs="Times New Roman"/>
          <w:sz w:val="22"/>
          <w:szCs w:val="22"/>
        </w:rPr>
        <w:t xml:space="preserve"> Jeweils 5 Bilder pro Objekt. </w:t>
      </w:r>
      <w:r w:rsidR="00262F09" w:rsidRPr="009D2E49">
        <w:rPr>
          <w:rFonts w:ascii="Lora" w:hAnsi="Lora" w:cs="Times New Roman"/>
          <w:sz w:val="22"/>
          <w:szCs w:val="22"/>
        </w:rPr>
        <w:t>Jeweils l</w:t>
      </w:r>
      <w:r w:rsidR="002B152B" w:rsidRPr="009D2E49">
        <w:rPr>
          <w:rFonts w:ascii="Lora" w:hAnsi="Lora" w:cs="Times New Roman"/>
          <w:sz w:val="22"/>
          <w:szCs w:val="22"/>
        </w:rPr>
        <w:t>eichte Variation von Zoomstufe und Winkel.</w:t>
      </w:r>
      <w:r w:rsidR="00BC0308" w:rsidRPr="009D2E49">
        <w:rPr>
          <w:rFonts w:ascii="Lora" w:hAnsi="Lora" w:cs="Times New Roman"/>
          <w:sz w:val="22"/>
          <w:szCs w:val="22"/>
        </w:rPr>
        <w:t xml:space="preserve"> Aufnahme zur gleichen Zeit mit gleicher Kamera. Keine systematische Variation der Bildeigenschaften.</w:t>
      </w:r>
    </w:p>
    <w:p w14:paraId="41483408" w14:textId="77777777" w:rsidR="00181682" w:rsidRPr="009D2E49" w:rsidRDefault="007001BE" w:rsidP="00A8569D">
      <w:pPr>
        <w:rPr>
          <w:rStyle w:val="Hyperlink"/>
          <w:rFonts w:ascii="Lora" w:hAnsi="Lora" w:cs="Times New Roman"/>
          <w:sz w:val="22"/>
          <w:szCs w:val="22"/>
        </w:rPr>
      </w:pPr>
      <w:hyperlink r:id="rId22" w:history="1">
        <w:r w:rsidR="0096569C" w:rsidRPr="009D2E49">
          <w:rPr>
            <w:rStyle w:val="Hyperlink"/>
            <w:rFonts w:ascii="Lora" w:hAnsi="Lora" w:cs="Times New Roman"/>
            <w:sz w:val="22"/>
            <w:szCs w:val="22"/>
          </w:rPr>
          <w:t>http://www.vision.ee.ethz.ch/showroom/zubud/</w:t>
        </w:r>
      </w:hyperlink>
    </w:p>
    <w:p w14:paraId="7DC3C65C" w14:textId="389EEB7C" w:rsidR="00181682" w:rsidRPr="009D2E49" w:rsidRDefault="00181682" w:rsidP="00181682">
      <w:pPr>
        <w:spacing w:line="240" w:lineRule="auto"/>
        <w:jc w:val="left"/>
        <w:rPr>
          <w:rFonts w:ascii="Lora" w:eastAsia="Times New Roman" w:hAnsi="Lora" w:cs="Times New Roman"/>
          <w:sz w:val="22"/>
          <w:szCs w:val="22"/>
          <w:lang w:val="en-GB" w:eastAsia="en-GB"/>
        </w:rPr>
      </w:pPr>
      <w:r w:rsidRPr="009D2E49">
        <w:rPr>
          <w:rFonts w:ascii="Lora" w:hAnsi="Lora" w:cs="Times New Roman"/>
          <w:sz w:val="22"/>
          <w:szCs w:val="22"/>
        </w:rPr>
        <w:t>„five images were acquired at random arbitrary view points“</w:t>
      </w:r>
      <w:r w:rsidRPr="009D2E49">
        <w:rPr>
          <w:rFonts w:ascii="Lora" w:hAnsi="Lora" w:cs="Times New Roman"/>
          <w:sz w:val="22"/>
          <w:szCs w:val="22"/>
        </w:rPr>
        <w:br/>
      </w:r>
      <w:r w:rsidRPr="009D2E49">
        <w:rPr>
          <w:rFonts w:ascii="Lora" w:eastAsia="Times New Roman" w:hAnsi="Lora" w:cs="Times New Roman"/>
          <w:sz w:val="22"/>
          <w:szCs w:val="22"/>
          <w:lang w:val="en-GB" w:eastAsia="en-GB"/>
        </w:rPr>
        <w:t>“all the images were taken under different seasons, weather</w:t>
      </w:r>
    </w:p>
    <w:p w14:paraId="5A9DC004" w14:textId="74E023D3" w:rsidR="00181682" w:rsidRPr="009D2E49" w:rsidRDefault="00181682" w:rsidP="00181682">
      <w:pPr>
        <w:spacing w:line="240" w:lineRule="auto"/>
        <w:jc w:val="left"/>
        <w:rPr>
          <w:rFonts w:ascii="Lora" w:eastAsia="Times New Roman" w:hAnsi="Lora" w:cs="Times New Roman"/>
          <w:sz w:val="22"/>
          <w:szCs w:val="22"/>
          <w:lang w:val="en-GB" w:eastAsia="en-GB"/>
        </w:rPr>
      </w:pPr>
      <w:r w:rsidRPr="009D2E49">
        <w:rPr>
          <w:rFonts w:ascii="Lora" w:eastAsia="Times New Roman" w:hAnsi="Lora" w:cs="Times New Roman"/>
          <w:sz w:val="22"/>
          <w:szCs w:val="22"/>
          <w:lang w:val="en-GB" w:eastAsia="en-GB"/>
        </w:rPr>
        <w:t>conditions and by two different cameras” aber jeweils nur ein Zeitpunkt / eine Kamera für ein Gebäude.</w:t>
      </w:r>
    </w:p>
    <w:p w14:paraId="60040DDC" w14:textId="70DC3862" w:rsidR="00181682" w:rsidRPr="009D2E49" w:rsidRDefault="00181682" w:rsidP="00181682">
      <w:pPr>
        <w:jc w:val="left"/>
        <w:rPr>
          <w:rStyle w:val="Hyperlink"/>
          <w:rFonts w:ascii="Lora" w:hAnsi="Lora" w:cs="Times New Roman"/>
          <w:sz w:val="22"/>
          <w:szCs w:val="22"/>
        </w:rPr>
      </w:pPr>
    </w:p>
    <w:p w14:paraId="1E447D03" w14:textId="0A00E955" w:rsidR="00181682" w:rsidRPr="009D2E49" w:rsidRDefault="00181682" w:rsidP="00A8569D">
      <w:pPr>
        <w:rPr>
          <w:rFonts w:ascii="Lora" w:hAnsi="Lora" w:cs="Times New Roman"/>
          <w:sz w:val="22"/>
          <w:szCs w:val="22"/>
        </w:rPr>
      </w:pPr>
      <w:r w:rsidRPr="009D2E49">
        <w:rPr>
          <w:rStyle w:val="Hyperlink"/>
          <w:rFonts w:ascii="Lora" w:hAnsi="Lora" w:cs="Times New Roman"/>
          <w:sz w:val="22"/>
          <w:szCs w:val="22"/>
        </w:rPr>
        <w:br/>
      </w:r>
      <w:hyperlink r:id="rId23" w:history="1">
        <w:r w:rsidRPr="009D2E49">
          <w:rPr>
            <w:rStyle w:val="Hyperlink"/>
            <w:rFonts w:ascii="Lora" w:hAnsi="Lora" w:cs="Times New Roman"/>
            <w:sz w:val="22"/>
            <w:szCs w:val="22"/>
          </w:rPr>
          <w:t>https://webcache.googleusercontent.com/search?q=cache:oPXu5mapeJoJ:www.vision.ee.ethz.ch/showroom/zubud/report-db.ps+&amp;cd=2&amp;hl=en&amp;ct=clnk&amp;gl=de</w:t>
        </w:r>
      </w:hyperlink>
    </w:p>
    <w:p w14:paraId="467268DE" w14:textId="77777777" w:rsidR="00181682" w:rsidRPr="009D2E49" w:rsidRDefault="00181682" w:rsidP="00A8569D">
      <w:pPr>
        <w:rPr>
          <w:rFonts w:ascii="Lora" w:hAnsi="Lora" w:cs="Times New Roman"/>
          <w:sz w:val="22"/>
          <w:szCs w:val="22"/>
        </w:rPr>
      </w:pPr>
    </w:p>
    <w:p w14:paraId="46F61874" w14:textId="77777777" w:rsidR="0096569C" w:rsidRPr="009D2E49" w:rsidRDefault="0096569C" w:rsidP="00A8569D">
      <w:pPr>
        <w:rPr>
          <w:rFonts w:ascii="Lora" w:hAnsi="Lora" w:cs="Times New Roman"/>
          <w:sz w:val="22"/>
          <w:szCs w:val="22"/>
        </w:rPr>
      </w:pPr>
    </w:p>
    <w:p w14:paraId="7BCA07F0" w14:textId="77777777" w:rsidR="0096569C" w:rsidRPr="009D2E49" w:rsidRDefault="0096569C" w:rsidP="00A8569D">
      <w:pPr>
        <w:rPr>
          <w:rFonts w:ascii="Lora" w:hAnsi="Lora" w:cs="Times New Roman"/>
          <w:sz w:val="22"/>
          <w:szCs w:val="22"/>
        </w:rPr>
      </w:pPr>
      <w:r w:rsidRPr="009D2E49">
        <w:rPr>
          <w:rFonts w:ascii="Lora" w:hAnsi="Lora" w:cs="Times New Roman"/>
          <w:sz w:val="22"/>
          <w:szCs w:val="22"/>
        </w:rPr>
        <w:t>The Oxford Buildings Dataset:</w:t>
      </w:r>
    </w:p>
    <w:p w14:paraId="300EBCD8" w14:textId="2298B275" w:rsidR="0096569C" w:rsidRPr="009D2E49" w:rsidRDefault="0096569C" w:rsidP="00C93683">
      <w:pPr>
        <w:jc w:val="left"/>
        <w:rPr>
          <w:rStyle w:val="Hyperlink"/>
          <w:rFonts w:ascii="Lora" w:hAnsi="Lora" w:cs="Times New Roman"/>
          <w:sz w:val="22"/>
          <w:szCs w:val="22"/>
        </w:rPr>
      </w:pPr>
      <w:r w:rsidRPr="009D2E49">
        <w:rPr>
          <w:rFonts w:ascii="Lora" w:hAnsi="Lora" w:cs="Times New Roman"/>
          <w:sz w:val="22"/>
          <w:szCs w:val="22"/>
        </w:rPr>
        <w:t xml:space="preserve">Von Flickr über Queries bezogen, dann manuell mit Qualitätskategorie </w:t>
      </w:r>
      <w:r w:rsidR="004C6D76" w:rsidRPr="009D2E49">
        <w:rPr>
          <w:rFonts w:ascii="Lora" w:hAnsi="Lora" w:cs="Times New Roman"/>
          <w:sz w:val="22"/>
          <w:szCs w:val="22"/>
        </w:rPr>
        <w:t>(Good, OK, Bad. Junk</w:t>
      </w:r>
      <w:r w:rsidRPr="009D2E49">
        <w:rPr>
          <w:rFonts w:ascii="Lora" w:hAnsi="Lora" w:cs="Times New Roman"/>
          <w:sz w:val="22"/>
          <w:szCs w:val="22"/>
        </w:rPr>
        <w:t>) annotiert. Insgesamt 5062 Bilder</w:t>
      </w:r>
      <w:r w:rsidR="00EA2389" w:rsidRPr="009D2E49">
        <w:rPr>
          <w:rFonts w:ascii="Lora" w:hAnsi="Lora" w:cs="Times New Roman"/>
          <w:sz w:val="22"/>
          <w:szCs w:val="22"/>
        </w:rPr>
        <w:t xml:space="preserve"> für 11 Sehenswürdigkeiten</w:t>
      </w:r>
      <w:r w:rsidRPr="009D2E49">
        <w:rPr>
          <w:rFonts w:ascii="Lora" w:hAnsi="Lora" w:cs="Times New Roman"/>
          <w:sz w:val="22"/>
          <w:szCs w:val="22"/>
        </w:rPr>
        <w:t>.</w:t>
      </w:r>
      <w:r w:rsidR="0077182D" w:rsidRPr="009D2E49">
        <w:rPr>
          <w:rFonts w:ascii="Lora" w:hAnsi="Lora" w:cs="Times New Roman"/>
          <w:sz w:val="22"/>
          <w:szCs w:val="22"/>
        </w:rPr>
        <w:br/>
        <w:t>Bildeigenschaften zufällig bzw. von Flickr-Nutzern bestimmt.</w:t>
      </w:r>
      <w:r w:rsidRPr="009D2E49">
        <w:rPr>
          <w:rFonts w:ascii="Lora" w:hAnsi="Lora" w:cs="Times New Roman"/>
          <w:sz w:val="22"/>
          <w:szCs w:val="22"/>
        </w:rPr>
        <w:br/>
      </w:r>
      <w:r w:rsidRPr="009D2E49">
        <w:rPr>
          <w:rFonts w:ascii="Lora" w:hAnsi="Lora" w:cs="Times New Roman"/>
          <w:sz w:val="22"/>
          <w:szCs w:val="22"/>
        </w:rPr>
        <w:br/>
      </w:r>
      <w:hyperlink r:id="rId24" w:history="1">
        <w:r w:rsidRPr="009D2E49">
          <w:rPr>
            <w:rStyle w:val="Hyperlink"/>
            <w:rFonts w:ascii="Lora" w:hAnsi="Lora" w:cs="Times New Roman"/>
            <w:sz w:val="22"/>
            <w:szCs w:val="22"/>
          </w:rPr>
          <w:t>https://www.robots.ox.ac.uk/~vgg/data/oxbuildings/</w:t>
        </w:r>
      </w:hyperlink>
    </w:p>
    <w:p w14:paraId="5702E8AD" w14:textId="25A51B34" w:rsidR="003C4C04" w:rsidRPr="009D2E49" w:rsidRDefault="003C4C04" w:rsidP="00C93683">
      <w:pPr>
        <w:jc w:val="left"/>
        <w:rPr>
          <w:rStyle w:val="Hyperlink"/>
          <w:rFonts w:ascii="Lora" w:hAnsi="Lora" w:cs="Times New Roman"/>
          <w:sz w:val="22"/>
          <w:szCs w:val="22"/>
        </w:rPr>
      </w:pPr>
    </w:p>
    <w:p w14:paraId="46221A5F" w14:textId="77777777" w:rsidR="0096569C" w:rsidRPr="000C627D" w:rsidRDefault="0096569C" w:rsidP="00A8569D">
      <w:pPr>
        <w:rPr>
          <w:rFonts w:ascii="Lora" w:hAnsi="Lora" w:cs="Times New Roman"/>
        </w:rPr>
      </w:pPr>
    </w:p>
    <w:p w14:paraId="4E87CBA1" w14:textId="77777777" w:rsidR="004C2F11" w:rsidRPr="000C627D" w:rsidRDefault="004C2F11" w:rsidP="004C2F11">
      <w:pPr>
        <w:rPr>
          <w:rFonts w:ascii="Lora" w:hAnsi="Lora" w:cs="Times New Roman"/>
        </w:rPr>
      </w:pPr>
    </w:p>
    <w:p w14:paraId="612AF1AB" w14:textId="77777777" w:rsidR="00FD7C7C" w:rsidRPr="000C627D" w:rsidRDefault="00FD7C7C" w:rsidP="00FD7C7C">
      <w:pPr>
        <w:rPr>
          <w:rFonts w:ascii="Lora" w:hAnsi="Lora" w:cs="Times New Roman"/>
        </w:rPr>
      </w:pPr>
    </w:p>
    <w:p w14:paraId="47862528" w14:textId="77777777" w:rsidR="00FD7C7C" w:rsidRPr="000C627D" w:rsidRDefault="00FD7C7C" w:rsidP="00FD7C7C">
      <w:pPr>
        <w:rPr>
          <w:rFonts w:ascii="Lora" w:hAnsi="Lora" w:cs="Times New Roman"/>
        </w:rPr>
      </w:pPr>
    </w:p>
    <w:p w14:paraId="3D8DA896" w14:textId="77777777" w:rsidR="00FD7C7C" w:rsidRPr="000C627D" w:rsidRDefault="00FD7C7C" w:rsidP="00FD7C7C">
      <w:pPr>
        <w:rPr>
          <w:rFonts w:ascii="Lora" w:hAnsi="Lora" w:cs="Times New Roman"/>
        </w:rPr>
      </w:pPr>
    </w:p>
    <w:p w14:paraId="417E06DE" w14:textId="62ED0F5F" w:rsidR="00FD7C7C" w:rsidRPr="000C627D" w:rsidRDefault="00FD7C7C">
      <w:pPr>
        <w:spacing w:after="120" w:line="264" w:lineRule="auto"/>
        <w:jc w:val="left"/>
        <w:rPr>
          <w:rFonts w:ascii="Lora" w:hAnsi="Lora" w:cs="Times New Roman"/>
        </w:rPr>
      </w:pPr>
      <w:r w:rsidRPr="000C627D">
        <w:rPr>
          <w:rFonts w:ascii="Lora" w:hAnsi="Lora" w:cs="Times New Roman"/>
        </w:rPr>
        <w:br w:type="page"/>
      </w:r>
    </w:p>
    <w:p w14:paraId="64A52F1E" w14:textId="4C1681C0" w:rsidR="00FF7F0F" w:rsidRPr="000C627D" w:rsidRDefault="007D5F94" w:rsidP="007D5F94">
      <w:pPr>
        <w:pStyle w:val="Heading1"/>
        <w:rPr>
          <w:rFonts w:ascii="Lora" w:hAnsi="Lora" w:cs="Times New Roman"/>
        </w:rPr>
      </w:pPr>
      <w:bookmarkStart w:id="14" w:name="_Ref398644051"/>
      <w:bookmarkStart w:id="15" w:name="_Toc32872063"/>
      <w:r w:rsidRPr="000C627D">
        <w:rPr>
          <w:rFonts w:ascii="Lora" w:hAnsi="Lora" w:cs="Times New Roman"/>
        </w:rPr>
        <w:lastRenderedPageBreak/>
        <w:t>Lösungsansatz</w:t>
      </w:r>
      <w:bookmarkEnd w:id="14"/>
      <w:bookmarkEnd w:id="15"/>
    </w:p>
    <w:p w14:paraId="167C794C" w14:textId="40460438" w:rsidR="001A44D5" w:rsidRPr="000C627D" w:rsidRDefault="001A44D5" w:rsidP="001A44D5">
      <w:pPr>
        <w:rPr>
          <w:rFonts w:ascii="Lora" w:hAnsi="Lora" w:cs="Times New Roman"/>
        </w:rPr>
      </w:pPr>
    </w:p>
    <w:p w14:paraId="591CA73E" w14:textId="3B48D9A1" w:rsidR="001A44D5" w:rsidRPr="000C627D" w:rsidRDefault="001A44D5">
      <w:pPr>
        <w:spacing w:after="120" w:line="264" w:lineRule="auto"/>
        <w:jc w:val="left"/>
        <w:rPr>
          <w:rFonts w:ascii="Lora" w:hAnsi="Lora" w:cs="Times New Roman"/>
        </w:rPr>
      </w:pPr>
      <w:r w:rsidRPr="000C627D">
        <w:rPr>
          <w:rFonts w:ascii="Lora" w:hAnsi="Lora" w:cs="Times New Roman"/>
        </w:rPr>
        <w:br w:type="page"/>
      </w:r>
    </w:p>
    <w:p w14:paraId="2E28B0EA" w14:textId="548CA29F" w:rsidR="001A44D5" w:rsidRPr="000C627D" w:rsidRDefault="001A44D5" w:rsidP="001A44D5">
      <w:pPr>
        <w:pStyle w:val="Heading1"/>
        <w:rPr>
          <w:rFonts w:ascii="Lora" w:hAnsi="Lora" w:cs="Times New Roman"/>
        </w:rPr>
      </w:pPr>
      <w:bookmarkStart w:id="16" w:name="_Toc32872064"/>
      <w:r w:rsidRPr="000C627D">
        <w:rPr>
          <w:rFonts w:ascii="Lora" w:hAnsi="Lora" w:cs="Times New Roman"/>
        </w:rPr>
        <w:lastRenderedPageBreak/>
        <w:t>Umsetzung</w:t>
      </w:r>
      <w:bookmarkEnd w:id="16"/>
    </w:p>
    <w:p w14:paraId="74D1C2BD" w14:textId="77777777" w:rsidR="001A44D5" w:rsidRPr="000C627D" w:rsidRDefault="001A44D5" w:rsidP="001A44D5">
      <w:pPr>
        <w:rPr>
          <w:rFonts w:ascii="Lora" w:hAnsi="Lora" w:cs="Times New Roman"/>
        </w:rPr>
      </w:pPr>
    </w:p>
    <w:p w14:paraId="0E4A0FB8" w14:textId="77777777" w:rsidR="0045363E" w:rsidRPr="000C627D" w:rsidRDefault="0045363E" w:rsidP="0045363E">
      <w:pPr>
        <w:rPr>
          <w:rFonts w:ascii="Lora" w:hAnsi="Lora" w:cs="Times New Roman"/>
        </w:rPr>
      </w:pPr>
    </w:p>
    <w:p w14:paraId="7E89470C" w14:textId="77777777" w:rsidR="00FD7C7C" w:rsidRPr="000C627D" w:rsidRDefault="00FD7C7C" w:rsidP="0045363E">
      <w:pPr>
        <w:rPr>
          <w:rFonts w:ascii="Lora" w:hAnsi="Lora" w:cs="Times New Roman"/>
        </w:rPr>
      </w:pPr>
    </w:p>
    <w:p w14:paraId="73779F47" w14:textId="77777777" w:rsidR="00FD7C7C" w:rsidRPr="000C627D" w:rsidRDefault="00FD7C7C" w:rsidP="0045363E">
      <w:pPr>
        <w:rPr>
          <w:rFonts w:ascii="Lora" w:hAnsi="Lora" w:cs="Times New Roman"/>
        </w:rPr>
      </w:pPr>
    </w:p>
    <w:p w14:paraId="7AEFAF47" w14:textId="145302EA" w:rsidR="00961725" w:rsidRPr="000C627D" w:rsidRDefault="00961725" w:rsidP="00564DAC">
      <w:pPr>
        <w:rPr>
          <w:rFonts w:ascii="Lora" w:eastAsiaTheme="majorEastAsia" w:hAnsi="Lora" w:cs="Times New Roman"/>
          <w:color w:val="A5A5A5" w:themeColor="accent1" w:themeShade="BF"/>
          <w:sz w:val="32"/>
          <w:szCs w:val="32"/>
        </w:rPr>
      </w:pPr>
      <w:r w:rsidRPr="000C627D">
        <w:rPr>
          <w:rFonts w:ascii="Lora" w:hAnsi="Lora" w:cs="Times New Roman"/>
        </w:rPr>
        <w:br w:type="page"/>
      </w:r>
    </w:p>
    <w:p w14:paraId="58242ED4" w14:textId="094F8A91" w:rsidR="007D5F94" w:rsidRPr="000C627D" w:rsidRDefault="00CE62CD" w:rsidP="007D5F94">
      <w:pPr>
        <w:pStyle w:val="Heading1"/>
        <w:rPr>
          <w:rFonts w:ascii="Lora" w:hAnsi="Lora" w:cs="Times New Roman"/>
        </w:rPr>
      </w:pPr>
      <w:bookmarkStart w:id="17" w:name="_Toc32872065"/>
      <w:r w:rsidRPr="000C627D">
        <w:rPr>
          <w:rFonts w:ascii="Lora" w:hAnsi="Lora" w:cs="Times New Roman"/>
        </w:rPr>
        <w:lastRenderedPageBreak/>
        <w:t>Evaluierung</w:t>
      </w:r>
      <w:bookmarkEnd w:id="17"/>
    </w:p>
    <w:p w14:paraId="7F25548D" w14:textId="08EB3448" w:rsidR="005126F4" w:rsidRPr="000C627D" w:rsidRDefault="005126F4" w:rsidP="005126F4">
      <w:pPr>
        <w:rPr>
          <w:rFonts w:ascii="Lora" w:hAnsi="Lora" w:cs="Times New Roman"/>
        </w:rPr>
      </w:pPr>
    </w:p>
    <w:p w14:paraId="01F89C38" w14:textId="77777777" w:rsidR="00960843" w:rsidRPr="000C627D" w:rsidRDefault="00960843">
      <w:pPr>
        <w:rPr>
          <w:rFonts w:ascii="Lora" w:hAnsi="Lora" w:cs="Times New Roman"/>
        </w:rPr>
      </w:pPr>
    </w:p>
    <w:p w14:paraId="4F2653D0" w14:textId="77777777" w:rsidR="00FD7C7C" w:rsidRPr="000C627D" w:rsidRDefault="00FD7C7C">
      <w:pPr>
        <w:rPr>
          <w:rFonts w:ascii="Lora" w:hAnsi="Lora" w:cs="Times New Roman"/>
        </w:rPr>
      </w:pPr>
    </w:p>
    <w:p w14:paraId="335D68BA" w14:textId="77777777" w:rsidR="00961725" w:rsidRPr="000C627D" w:rsidRDefault="00961725">
      <w:pPr>
        <w:rPr>
          <w:rFonts w:ascii="Lora" w:eastAsiaTheme="majorEastAsia" w:hAnsi="Lora" w:cs="Times New Roman"/>
          <w:color w:val="A5A5A5" w:themeColor="accent1" w:themeShade="BF"/>
          <w:sz w:val="32"/>
          <w:szCs w:val="32"/>
        </w:rPr>
      </w:pPr>
      <w:r w:rsidRPr="000C627D">
        <w:rPr>
          <w:rFonts w:ascii="Lora" w:hAnsi="Lora" w:cs="Times New Roman"/>
        </w:rPr>
        <w:br w:type="page"/>
      </w:r>
    </w:p>
    <w:p w14:paraId="218782E9" w14:textId="0ECDA7F3" w:rsidR="00187F74" w:rsidRPr="000C627D" w:rsidRDefault="00CE62CD" w:rsidP="00187F74">
      <w:pPr>
        <w:pStyle w:val="Heading1"/>
        <w:rPr>
          <w:rFonts w:ascii="Lora" w:hAnsi="Lora" w:cs="Times New Roman"/>
        </w:rPr>
      </w:pPr>
      <w:bookmarkStart w:id="18" w:name="_Toc32872066"/>
      <w:r w:rsidRPr="000C627D">
        <w:rPr>
          <w:rFonts w:ascii="Lora" w:hAnsi="Lora" w:cs="Times New Roman"/>
        </w:rPr>
        <w:lastRenderedPageBreak/>
        <w:t>Diskussion</w:t>
      </w:r>
      <w:bookmarkEnd w:id="18"/>
    </w:p>
    <w:p w14:paraId="06707D77" w14:textId="77777777" w:rsidR="00FD7C7C" w:rsidRPr="000C627D" w:rsidRDefault="00FD7C7C" w:rsidP="00FD7C7C">
      <w:pPr>
        <w:pStyle w:val="Caption"/>
        <w:jc w:val="both"/>
        <w:rPr>
          <w:rFonts w:ascii="Lora" w:hAnsi="Lora" w:cs="Times New Roman"/>
        </w:rPr>
      </w:pPr>
      <w:bookmarkStart w:id="19" w:name="_Toc396383140"/>
    </w:p>
    <w:p w14:paraId="7FEAF3A2" w14:textId="6A04FE21" w:rsidR="00FD7C7C" w:rsidRPr="000C627D" w:rsidRDefault="0011121A" w:rsidP="00FD7C7C">
      <w:pPr>
        <w:rPr>
          <w:rFonts w:ascii="Lora" w:hAnsi="Lora" w:cs="Times New Roman"/>
        </w:rPr>
      </w:pPr>
      <w:r w:rsidRPr="000C627D">
        <w:rPr>
          <w:rFonts w:ascii="Lora" w:hAnsi="Lora" w:cs="Times New Roman"/>
        </w:rPr>
        <w:t>Ausblick: Nutzer können selbst Bauteile durch Fotos hinzufügen statt diese selbst in Karte (z.B. OSM) hinzufügen zu müssen. Identifizierung durch Position, Richtung und Visibility-Algorithmus.</w:t>
      </w:r>
    </w:p>
    <w:p w14:paraId="0C6A377F" w14:textId="77777777" w:rsidR="00FD7C7C" w:rsidRPr="000C627D" w:rsidRDefault="00FD7C7C" w:rsidP="00FD7C7C">
      <w:pPr>
        <w:rPr>
          <w:rFonts w:ascii="Lora" w:hAnsi="Lora" w:cs="Times New Roman"/>
        </w:rPr>
      </w:pPr>
    </w:p>
    <w:p w14:paraId="326E0EB5" w14:textId="6F2C55A6" w:rsidR="00961725" w:rsidRPr="000C627D" w:rsidRDefault="00961725" w:rsidP="00FD7C7C">
      <w:pPr>
        <w:pStyle w:val="Caption"/>
        <w:jc w:val="left"/>
        <w:rPr>
          <w:rFonts w:ascii="Lora" w:eastAsiaTheme="majorEastAsia" w:hAnsi="Lora" w:cs="Times New Roman"/>
          <w:color w:val="A5A5A5" w:themeColor="accent1" w:themeShade="BF"/>
          <w:sz w:val="32"/>
          <w:szCs w:val="32"/>
        </w:rPr>
      </w:pPr>
    </w:p>
    <w:bookmarkEnd w:id="19"/>
    <w:p w14:paraId="61DFA9F3" w14:textId="77777777" w:rsidR="00FD7C7C" w:rsidRPr="000C627D" w:rsidRDefault="00FD7C7C" w:rsidP="005126F4">
      <w:pPr>
        <w:rPr>
          <w:rFonts w:ascii="Lora" w:hAnsi="Lora" w:cs="Times New Roman"/>
        </w:rPr>
      </w:pPr>
    </w:p>
    <w:p w14:paraId="5C87AC90" w14:textId="77777777" w:rsidR="00FD7C7C" w:rsidRPr="000C627D" w:rsidRDefault="00FD7C7C" w:rsidP="005126F4">
      <w:pPr>
        <w:rPr>
          <w:rFonts w:ascii="Lora" w:hAnsi="Lora" w:cs="Times New Roman"/>
        </w:rPr>
      </w:pPr>
    </w:p>
    <w:p w14:paraId="4DA9E6B4" w14:textId="6C04F727" w:rsidR="006C1243" w:rsidRPr="000C627D" w:rsidRDefault="007A2903">
      <w:pPr>
        <w:rPr>
          <w:rFonts w:ascii="Lora" w:hAnsi="Lora" w:cs="Times New Roman"/>
        </w:rPr>
      </w:pPr>
      <w:r w:rsidRPr="000C627D">
        <w:rPr>
          <w:rFonts w:ascii="Lora" w:hAnsi="Lora" w:cs="Times New Roman"/>
        </w:rPr>
        <w:br w:type="page"/>
      </w:r>
    </w:p>
    <w:p w14:paraId="4549E1DF" w14:textId="6D6542C9" w:rsidR="00D04DB6" w:rsidRPr="000C627D" w:rsidRDefault="00D04DB6" w:rsidP="00D04DB6">
      <w:pPr>
        <w:pStyle w:val="Heading1"/>
        <w:rPr>
          <w:rFonts w:ascii="Lora" w:hAnsi="Lora" w:cs="Times New Roman"/>
        </w:rPr>
      </w:pPr>
      <w:bookmarkStart w:id="20" w:name="_Toc32872067"/>
      <w:r w:rsidRPr="000C627D">
        <w:rPr>
          <w:rFonts w:ascii="Lora" w:hAnsi="Lora" w:cs="Times New Roman"/>
        </w:rPr>
        <w:lastRenderedPageBreak/>
        <w:t>Anhang</w:t>
      </w:r>
      <w:bookmarkEnd w:id="20"/>
    </w:p>
    <w:p w14:paraId="00EBDC9E" w14:textId="77777777" w:rsidR="006B7675" w:rsidRPr="000C627D" w:rsidRDefault="006B7675" w:rsidP="00BF6674">
      <w:pPr>
        <w:rPr>
          <w:rFonts w:ascii="Lora" w:hAnsi="Lora" w:cs="Times New Roman"/>
        </w:rPr>
      </w:pPr>
    </w:p>
    <w:p w14:paraId="5BF3EF9F" w14:textId="77777777" w:rsidR="00FD7C7C" w:rsidRPr="000C627D" w:rsidRDefault="00FD7C7C" w:rsidP="00BF6674">
      <w:pPr>
        <w:rPr>
          <w:rFonts w:ascii="Lora" w:hAnsi="Lora" w:cs="Times New Roman"/>
        </w:rPr>
      </w:pPr>
    </w:p>
    <w:p w14:paraId="383C8266" w14:textId="77777777" w:rsidR="00FD7C7C" w:rsidRPr="000C627D" w:rsidRDefault="00FD7C7C" w:rsidP="00BF6674">
      <w:pPr>
        <w:rPr>
          <w:rFonts w:ascii="Lora" w:hAnsi="Lora" w:cs="Times New Roman"/>
        </w:rPr>
      </w:pPr>
    </w:p>
    <w:p w14:paraId="7D254906" w14:textId="3CCE1F13" w:rsidR="006A7BBA" w:rsidRPr="000C627D" w:rsidRDefault="006A7BBA">
      <w:pPr>
        <w:spacing w:after="120" w:line="264" w:lineRule="auto"/>
        <w:jc w:val="left"/>
        <w:rPr>
          <w:rFonts w:ascii="Lora" w:hAnsi="Lora" w:cs="Times New Roman"/>
        </w:rPr>
      </w:pPr>
      <w:r w:rsidRPr="000C627D">
        <w:rPr>
          <w:rFonts w:ascii="Lora" w:hAnsi="Lora" w:cs="Times New Roman"/>
        </w:rPr>
        <w:br w:type="page"/>
      </w:r>
    </w:p>
    <w:p w14:paraId="3E6B1110" w14:textId="22B914D8" w:rsidR="00D04DB6" w:rsidRPr="000C627D" w:rsidRDefault="00D04DB6" w:rsidP="00D04DB6">
      <w:pPr>
        <w:pStyle w:val="Heading1"/>
        <w:rPr>
          <w:rFonts w:ascii="Lora" w:hAnsi="Lora" w:cs="Times New Roman"/>
        </w:rPr>
      </w:pPr>
      <w:bookmarkStart w:id="21" w:name="_Toc32872068"/>
      <w:r w:rsidRPr="000C627D">
        <w:rPr>
          <w:rFonts w:ascii="Lora" w:hAnsi="Lora" w:cs="Times New Roman"/>
        </w:rPr>
        <w:lastRenderedPageBreak/>
        <w:t>Literaturverzeichnis</w:t>
      </w:r>
      <w:bookmarkEnd w:id="21"/>
    </w:p>
    <w:p w14:paraId="3E8A2731" w14:textId="48821D9D" w:rsidR="0086345F" w:rsidRPr="000C627D" w:rsidRDefault="008255A3" w:rsidP="00FD7C7C">
      <w:pPr>
        <w:pStyle w:val="EndNoteBibliography"/>
        <w:spacing w:before="240"/>
        <w:ind w:left="720" w:hanging="720"/>
        <w:rPr>
          <w:rFonts w:ascii="Lora" w:hAnsi="Lora" w:cs="Times New Roman"/>
        </w:rPr>
      </w:pPr>
      <w:r w:rsidRPr="000C627D">
        <w:rPr>
          <w:rFonts w:ascii="Lora" w:hAnsi="Lora" w:cs="Times New Roman"/>
        </w:rPr>
        <w:fldChar w:fldCharType="begin"/>
      </w:r>
      <w:r w:rsidRPr="000C627D">
        <w:rPr>
          <w:rFonts w:ascii="Lora" w:hAnsi="Lora" w:cs="Times New Roman"/>
          <w:lang w:val="de-DE"/>
        </w:rPr>
        <w:instrText xml:space="preserve"> ADDIN EN.REFLIST </w:instrText>
      </w:r>
      <w:r w:rsidRPr="000C627D">
        <w:rPr>
          <w:rFonts w:ascii="Lora" w:hAnsi="Lora" w:cs="Times New Roman"/>
        </w:rPr>
        <w:fldChar w:fldCharType="separate"/>
      </w:r>
    </w:p>
    <w:p w14:paraId="3A92ADFE" w14:textId="5E250254" w:rsidR="0086345F" w:rsidRPr="000C627D" w:rsidRDefault="0086345F" w:rsidP="000F3CEB">
      <w:pPr>
        <w:pStyle w:val="EndNoteBibliography"/>
        <w:spacing w:before="240"/>
        <w:ind w:left="720" w:hanging="720"/>
        <w:rPr>
          <w:rFonts w:ascii="Lora" w:hAnsi="Lora" w:cs="Times New Roman"/>
          <w:lang w:val="de-DE"/>
        </w:rPr>
      </w:pPr>
      <w:r w:rsidRPr="000C627D">
        <w:rPr>
          <w:rFonts w:ascii="Lora" w:hAnsi="Lora" w:cs="Times New Roman"/>
          <w:lang w:val="de-DE"/>
        </w:rPr>
        <w:t xml:space="preserve"> </w:t>
      </w:r>
    </w:p>
    <w:p w14:paraId="0031C802" w14:textId="182A6F0A" w:rsidR="00AF7976" w:rsidRPr="000C627D" w:rsidRDefault="008255A3" w:rsidP="000F3CEB">
      <w:pPr>
        <w:spacing w:before="240" w:line="276" w:lineRule="auto"/>
        <w:rPr>
          <w:rFonts w:ascii="Lora" w:hAnsi="Lora" w:cs="Times New Roman"/>
        </w:rPr>
      </w:pPr>
      <w:r w:rsidRPr="000C627D">
        <w:rPr>
          <w:rFonts w:ascii="Lora" w:hAnsi="Lora" w:cs="Times New Roman"/>
        </w:rPr>
        <w:fldChar w:fldCharType="end"/>
      </w:r>
    </w:p>
    <w:p w14:paraId="66AFD1D2" w14:textId="77777777" w:rsidR="00AF7976" w:rsidRPr="000C627D" w:rsidRDefault="00AF7976">
      <w:pPr>
        <w:spacing w:after="120" w:line="264" w:lineRule="auto"/>
        <w:jc w:val="left"/>
        <w:rPr>
          <w:rFonts w:ascii="Lora" w:hAnsi="Lora" w:cs="Times New Roman"/>
        </w:rPr>
      </w:pPr>
      <w:r w:rsidRPr="000C627D">
        <w:rPr>
          <w:rFonts w:ascii="Lora" w:hAnsi="Lora" w:cs="Times New Roman"/>
        </w:rPr>
        <w:br w:type="page"/>
      </w:r>
    </w:p>
    <w:p w14:paraId="6097C71D" w14:textId="1D4007E4" w:rsidR="00AF7976" w:rsidRPr="000C627D" w:rsidRDefault="00AF7976" w:rsidP="00AF7976">
      <w:pPr>
        <w:pStyle w:val="Heading1"/>
        <w:numPr>
          <w:ilvl w:val="0"/>
          <w:numId w:val="25"/>
        </w:numPr>
        <w:rPr>
          <w:rFonts w:ascii="Lora" w:hAnsi="Lora" w:cs="Times New Roman"/>
        </w:rPr>
      </w:pPr>
      <w:bookmarkStart w:id="22" w:name="_Toc32872069"/>
      <w:r w:rsidRPr="000C627D">
        <w:rPr>
          <w:rFonts w:ascii="Lora" w:hAnsi="Lora" w:cs="Times New Roman"/>
        </w:rPr>
        <w:lastRenderedPageBreak/>
        <w:t>Eidesstattliche Erklärung</w:t>
      </w:r>
      <w:bookmarkEnd w:id="22"/>
    </w:p>
    <w:p w14:paraId="39BE7B6D" w14:textId="77777777" w:rsidR="00AF7976" w:rsidRPr="000C627D" w:rsidRDefault="00AF7976" w:rsidP="00AF7976">
      <w:pPr>
        <w:rPr>
          <w:rFonts w:ascii="Lora" w:hAnsi="Lora" w:cs="Times New Roman"/>
        </w:rPr>
      </w:pPr>
    </w:p>
    <w:p w14:paraId="73704BE1" w14:textId="06055264" w:rsidR="003E6216" w:rsidRPr="000C627D" w:rsidRDefault="00AF7976" w:rsidP="00AF7976">
      <w:pPr>
        <w:rPr>
          <w:rFonts w:ascii="Lora" w:hAnsi="Lora" w:cs="Times New Roman"/>
        </w:rPr>
      </w:pPr>
      <w:r w:rsidRPr="000C627D">
        <w:rPr>
          <w:rFonts w:ascii="Lora" w:hAnsi="Lora" w:cs="Times New Roman"/>
        </w:rPr>
        <w:t xml:space="preserve">Ich erkläre hiermit gemäß §17 Abs. 2 APO, dass ich die vorstehende </w:t>
      </w:r>
      <w:r w:rsidR="00A820A4" w:rsidRPr="000C627D">
        <w:rPr>
          <w:rFonts w:ascii="Lora" w:hAnsi="Lora" w:cs="Times New Roman"/>
        </w:rPr>
        <w:t>Bachelor</w:t>
      </w:r>
      <w:r w:rsidRPr="000C627D">
        <w:rPr>
          <w:rFonts w:ascii="Lora" w:hAnsi="Lora" w:cs="Times New Roman"/>
        </w:rPr>
        <w:t>arbeit selbstständig verfasst und keine anderen als die angegebenen Quellen und Hilfsmittel benutzt habe.</w:t>
      </w:r>
    </w:p>
    <w:p w14:paraId="144ED597" w14:textId="77777777" w:rsidR="00AF7976" w:rsidRPr="000C627D" w:rsidRDefault="00AF7976" w:rsidP="00AF7976">
      <w:pPr>
        <w:rPr>
          <w:rFonts w:ascii="Lora" w:hAnsi="Lora" w:cs="Times New Roman"/>
        </w:rPr>
      </w:pPr>
    </w:p>
    <w:p w14:paraId="2F64CF08" w14:textId="77777777" w:rsidR="00AF7976" w:rsidRPr="000C627D" w:rsidRDefault="00AF7976" w:rsidP="00AF7976">
      <w:pPr>
        <w:rPr>
          <w:rFonts w:ascii="Lora" w:hAnsi="Lora"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418"/>
        <w:gridCol w:w="2818"/>
      </w:tblGrid>
      <w:tr w:rsidR="00AF7976" w:rsidRPr="000C627D" w14:paraId="3B767613" w14:textId="77777777" w:rsidTr="001625C6">
        <w:trPr>
          <w:trHeight w:val="744"/>
          <w:jc w:val="center"/>
        </w:trPr>
        <w:tc>
          <w:tcPr>
            <w:tcW w:w="2977" w:type="dxa"/>
            <w:tcBorders>
              <w:bottom w:val="single" w:sz="4" w:space="0" w:color="auto"/>
            </w:tcBorders>
          </w:tcPr>
          <w:p w14:paraId="35CD5A11" w14:textId="77777777" w:rsidR="00AF7976" w:rsidRPr="000C627D" w:rsidRDefault="00AF7976" w:rsidP="00AF7976">
            <w:pPr>
              <w:jc w:val="center"/>
              <w:rPr>
                <w:rFonts w:ascii="Lora" w:hAnsi="Lora" w:cs="Times New Roman"/>
              </w:rPr>
            </w:pPr>
          </w:p>
        </w:tc>
        <w:tc>
          <w:tcPr>
            <w:tcW w:w="1418" w:type="dxa"/>
          </w:tcPr>
          <w:p w14:paraId="220512B3" w14:textId="77777777" w:rsidR="00AF7976" w:rsidRPr="000C627D" w:rsidRDefault="00AF7976" w:rsidP="00AF7976">
            <w:pPr>
              <w:jc w:val="center"/>
              <w:rPr>
                <w:rFonts w:ascii="Lora" w:hAnsi="Lora" w:cs="Times New Roman"/>
              </w:rPr>
            </w:pPr>
          </w:p>
        </w:tc>
        <w:tc>
          <w:tcPr>
            <w:tcW w:w="2818" w:type="dxa"/>
            <w:tcBorders>
              <w:bottom w:val="single" w:sz="4" w:space="0" w:color="auto"/>
            </w:tcBorders>
          </w:tcPr>
          <w:p w14:paraId="37AB2350" w14:textId="77777777" w:rsidR="00AF7976" w:rsidRPr="000C627D" w:rsidRDefault="00AF7976" w:rsidP="00AF7976">
            <w:pPr>
              <w:jc w:val="center"/>
              <w:rPr>
                <w:rFonts w:ascii="Lora" w:hAnsi="Lora" w:cs="Times New Roman"/>
              </w:rPr>
            </w:pPr>
          </w:p>
        </w:tc>
      </w:tr>
      <w:tr w:rsidR="00AF7976" w:rsidRPr="000C627D" w14:paraId="7BCA9218" w14:textId="77777777" w:rsidTr="001625C6">
        <w:trPr>
          <w:trHeight w:val="724"/>
          <w:jc w:val="center"/>
        </w:trPr>
        <w:tc>
          <w:tcPr>
            <w:tcW w:w="2977" w:type="dxa"/>
            <w:tcBorders>
              <w:top w:val="single" w:sz="4" w:space="0" w:color="auto"/>
            </w:tcBorders>
          </w:tcPr>
          <w:p w14:paraId="4A9C91B7" w14:textId="046AA0B5" w:rsidR="00AF7976" w:rsidRPr="000C627D" w:rsidRDefault="00AF7976" w:rsidP="00AF7976">
            <w:pPr>
              <w:jc w:val="center"/>
              <w:rPr>
                <w:rFonts w:ascii="Lora" w:hAnsi="Lora" w:cs="Times New Roman"/>
              </w:rPr>
            </w:pPr>
            <w:r w:rsidRPr="000C627D">
              <w:rPr>
                <w:rFonts w:ascii="Lora" w:hAnsi="Lora" w:cs="Times New Roman"/>
              </w:rPr>
              <w:t>Ort, Datum</w:t>
            </w:r>
          </w:p>
        </w:tc>
        <w:tc>
          <w:tcPr>
            <w:tcW w:w="1418" w:type="dxa"/>
          </w:tcPr>
          <w:p w14:paraId="738EF903" w14:textId="77777777" w:rsidR="00AF7976" w:rsidRPr="000C627D" w:rsidRDefault="00AF7976" w:rsidP="00AF7976">
            <w:pPr>
              <w:jc w:val="center"/>
              <w:rPr>
                <w:rFonts w:ascii="Lora" w:hAnsi="Lora" w:cs="Times New Roman"/>
              </w:rPr>
            </w:pPr>
          </w:p>
        </w:tc>
        <w:tc>
          <w:tcPr>
            <w:tcW w:w="2818" w:type="dxa"/>
            <w:tcBorders>
              <w:top w:val="single" w:sz="4" w:space="0" w:color="auto"/>
            </w:tcBorders>
          </w:tcPr>
          <w:p w14:paraId="4EF3D8A2" w14:textId="09A3E958" w:rsidR="00AF7976" w:rsidRPr="000C627D" w:rsidRDefault="00AF7976" w:rsidP="00AF7976">
            <w:pPr>
              <w:jc w:val="center"/>
              <w:rPr>
                <w:rFonts w:ascii="Lora" w:hAnsi="Lora" w:cs="Times New Roman"/>
              </w:rPr>
            </w:pPr>
            <w:r w:rsidRPr="000C627D">
              <w:rPr>
                <w:rFonts w:ascii="Lora" w:hAnsi="Lora" w:cs="Times New Roman"/>
              </w:rPr>
              <w:t>Unterschrift</w:t>
            </w:r>
          </w:p>
        </w:tc>
      </w:tr>
    </w:tbl>
    <w:p w14:paraId="1A509E3A" w14:textId="270CC6E9" w:rsidR="00AF7976" w:rsidRPr="000C627D" w:rsidRDefault="00AF7976" w:rsidP="00AF7976">
      <w:pPr>
        <w:jc w:val="left"/>
        <w:rPr>
          <w:rFonts w:ascii="Lora" w:hAnsi="Lora" w:cs="Times New Roman"/>
          <w:u w:val="single"/>
        </w:rPr>
      </w:pPr>
    </w:p>
    <w:sectPr w:rsidR="00AF7976" w:rsidRPr="000C627D" w:rsidSect="006979FA">
      <w:headerReference w:type="default" r:id="rId25"/>
      <w:footerReference w:type="default" r:id="rId26"/>
      <w:pgSz w:w="11906" w:h="16838" w:code="9"/>
      <w:pgMar w:top="1418" w:right="1418" w:bottom="1418" w:left="1418" w:header="709" w:footer="709" w:gutter="85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3CFB8" w14:textId="77777777" w:rsidR="007001BE" w:rsidRDefault="007001BE" w:rsidP="00453D36">
      <w:pPr>
        <w:spacing w:line="240" w:lineRule="auto"/>
      </w:pPr>
      <w:r>
        <w:separator/>
      </w:r>
    </w:p>
  </w:endnote>
  <w:endnote w:type="continuationSeparator" w:id="0">
    <w:p w14:paraId="4C08E925" w14:textId="77777777" w:rsidR="007001BE" w:rsidRDefault="007001BE" w:rsidP="00453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panose1 w:val="00000500000000000000"/>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morant">
    <w:panose1 w:val="00000500000000000000"/>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743B" w14:textId="2C003FE1" w:rsidR="00447E3A" w:rsidRDefault="00447E3A">
    <w:pPr>
      <w:pStyle w:val="Footer"/>
      <w:jc w:val="right"/>
    </w:pPr>
  </w:p>
  <w:p w14:paraId="758BA883" w14:textId="77777777" w:rsidR="00447E3A" w:rsidRPr="00CB2CA6" w:rsidRDefault="00447E3A" w:rsidP="00CB2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7FF4D" w14:textId="77777777" w:rsidR="00447E3A" w:rsidRDefault="00447E3A">
    <w:pPr>
      <w:pStyle w:val="Footer"/>
      <w:jc w:val="right"/>
    </w:pPr>
  </w:p>
  <w:p w14:paraId="3128C2A5" w14:textId="606060FD" w:rsidR="00447E3A" w:rsidRPr="00F77E75" w:rsidRDefault="00447E3A">
    <w:pPr>
      <w:pStyle w:val="Footer"/>
      <w:jc w:val="right"/>
      <w:rPr>
        <w:rFonts w:ascii="Cormorant" w:hAnsi="Cormorant"/>
      </w:rPr>
    </w:pPr>
    <w:r w:rsidRPr="00F77E75">
      <w:rPr>
        <w:rFonts w:ascii="Cormorant" w:hAnsi="Cormorant"/>
      </w:rPr>
      <w:t xml:space="preserve">Seite </w:t>
    </w:r>
    <w:sdt>
      <w:sdtPr>
        <w:rPr>
          <w:rFonts w:ascii="Cormorant" w:hAnsi="Cormorant"/>
        </w:rPr>
        <w:id w:val="889842392"/>
        <w:docPartObj>
          <w:docPartGallery w:val="Page Numbers (Bottom of Page)"/>
          <w:docPartUnique/>
        </w:docPartObj>
      </w:sdtPr>
      <w:sdtEndPr/>
      <w:sdtContent>
        <w:r w:rsidRPr="00F77E75">
          <w:rPr>
            <w:rFonts w:ascii="Cormorant" w:hAnsi="Cormorant"/>
          </w:rPr>
          <w:fldChar w:fldCharType="begin"/>
        </w:r>
        <w:r w:rsidRPr="00F77E75">
          <w:rPr>
            <w:rFonts w:ascii="Cormorant" w:hAnsi="Cormorant"/>
          </w:rPr>
          <w:instrText>PAGE   \* MERGEFORMAT</w:instrText>
        </w:r>
        <w:r w:rsidRPr="00F77E75">
          <w:rPr>
            <w:rFonts w:ascii="Cormorant" w:hAnsi="Cormorant"/>
          </w:rPr>
          <w:fldChar w:fldCharType="separate"/>
        </w:r>
        <w:r w:rsidR="00DE5D43" w:rsidRPr="00F77E75">
          <w:rPr>
            <w:rFonts w:ascii="Cormorant" w:hAnsi="Cormorant"/>
            <w:noProof/>
          </w:rPr>
          <w:t>9</w:t>
        </w:r>
        <w:r w:rsidRPr="00F77E75">
          <w:rPr>
            <w:rFonts w:ascii="Cormorant" w:hAnsi="Cormoran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C4564" w14:textId="77777777" w:rsidR="007001BE" w:rsidRDefault="007001BE" w:rsidP="00453D36">
      <w:pPr>
        <w:spacing w:line="240" w:lineRule="auto"/>
      </w:pPr>
      <w:r>
        <w:separator/>
      </w:r>
    </w:p>
  </w:footnote>
  <w:footnote w:type="continuationSeparator" w:id="0">
    <w:p w14:paraId="39F96E9D" w14:textId="77777777" w:rsidR="007001BE" w:rsidRDefault="007001BE" w:rsidP="00453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61B76" w14:textId="77777777" w:rsidR="00447E3A" w:rsidRDefault="00447E3A" w:rsidP="0069158C">
    <w:pPr>
      <w:pStyle w:val="Header"/>
      <w:spacing w:befor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F8E"/>
    <w:multiLevelType w:val="hybridMultilevel"/>
    <w:tmpl w:val="B5DE7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72481C"/>
    <w:multiLevelType w:val="hybridMultilevel"/>
    <w:tmpl w:val="1B202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455056"/>
    <w:multiLevelType w:val="hybridMultilevel"/>
    <w:tmpl w:val="D9123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542E39"/>
    <w:multiLevelType w:val="hybridMultilevel"/>
    <w:tmpl w:val="09485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01044"/>
    <w:multiLevelType w:val="hybridMultilevel"/>
    <w:tmpl w:val="5BEAB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82295F"/>
    <w:multiLevelType w:val="hybridMultilevel"/>
    <w:tmpl w:val="9856C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54110"/>
    <w:multiLevelType w:val="hybridMultilevel"/>
    <w:tmpl w:val="93C6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A95F50"/>
    <w:multiLevelType w:val="hybridMultilevel"/>
    <w:tmpl w:val="C6680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B010EA"/>
    <w:multiLevelType w:val="hybridMultilevel"/>
    <w:tmpl w:val="0D584F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2B46084"/>
    <w:multiLevelType w:val="hybridMultilevel"/>
    <w:tmpl w:val="FE0006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781A6D"/>
    <w:multiLevelType w:val="hybridMultilevel"/>
    <w:tmpl w:val="E53840C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F7E77C8"/>
    <w:multiLevelType w:val="hybridMultilevel"/>
    <w:tmpl w:val="2242AB52"/>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2" w15:restartNumberingAfterBreak="0">
    <w:nsid w:val="4889043F"/>
    <w:multiLevelType w:val="hybridMultilevel"/>
    <w:tmpl w:val="D9D8EC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B0C3E04"/>
    <w:multiLevelType w:val="hybridMultilevel"/>
    <w:tmpl w:val="9AB2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E06DEE"/>
    <w:multiLevelType w:val="hybridMultilevel"/>
    <w:tmpl w:val="F87C3FF0"/>
    <w:lvl w:ilvl="0" w:tplc="987E9816">
      <w:start w:val="3"/>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8172FA"/>
    <w:multiLevelType w:val="hybridMultilevel"/>
    <w:tmpl w:val="A53C8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413861"/>
    <w:multiLevelType w:val="hybridMultilevel"/>
    <w:tmpl w:val="81867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09120C3"/>
    <w:multiLevelType w:val="hybridMultilevel"/>
    <w:tmpl w:val="3858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C0AEE"/>
    <w:multiLevelType w:val="multilevel"/>
    <w:tmpl w:val="708C48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Lora" w:hAnsi="Lora" w:hint="default"/>
        <w:color w:val="auto"/>
      </w:rPr>
    </w:lvl>
    <w:lvl w:ilvl="2">
      <w:start w:val="1"/>
      <w:numFmt w:val="decimal"/>
      <w:pStyle w:val="Heading3"/>
      <w:suff w:val="space"/>
      <w:lvlText w:val="%1.%2.%3. "/>
      <w:lvlJc w:val="left"/>
      <w:pPr>
        <w:ind w:left="720" w:hanging="720"/>
      </w:pPr>
      <w:rPr>
        <w:rFonts w:ascii="Lora" w:hAnsi="Lora"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3681033"/>
    <w:multiLevelType w:val="hybridMultilevel"/>
    <w:tmpl w:val="2EAA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3939FF"/>
    <w:multiLevelType w:val="hybridMultilevel"/>
    <w:tmpl w:val="B79EBC9A"/>
    <w:lvl w:ilvl="0" w:tplc="431CFCFA">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3C5398"/>
    <w:multiLevelType w:val="hybridMultilevel"/>
    <w:tmpl w:val="68D2B9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F6321"/>
    <w:multiLevelType w:val="hybridMultilevel"/>
    <w:tmpl w:val="BFF0166A"/>
    <w:lvl w:ilvl="0" w:tplc="47EA67BA">
      <w:start w:val="1"/>
      <w:numFmt w:val="bullet"/>
      <w:lvlText w:val=""/>
      <w:lvlJc w:val="left"/>
      <w:pPr>
        <w:ind w:left="360" w:hanging="360"/>
      </w:pPr>
      <w:rPr>
        <w:rFonts w:ascii="Wingdings" w:hAnsi="Wingdings" w:hint="default"/>
      </w:rPr>
    </w:lvl>
    <w:lvl w:ilvl="1" w:tplc="04070003">
      <w:start w:val="1"/>
      <w:numFmt w:val="bullet"/>
      <w:lvlText w:val="o"/>
      <w:lvlJc w:val="left"/>
      <w:pPr>
        <w:ind w:left="372" w:hanging="360"/>
      </w:pPr>
      <w:rPr>
        <w:rFonts w:ascii="Courier New" w:hAnsi="Courier New" w:cs="Courier New" w:hint="default"/>
      </w:rPr>
    </w:lvl>
    <w:lvl w:ilvl="2" w:tplc="04070005">
      <w:start w:val="1"/>
      <w:numFmt w:val="bullet"/>
      <w:lvlText w:val=""/>
      <w:lvlJc w:val="left"/>
      <w:pPr>
        <w:ind w:left="1092" w:hanging="360"/>
      </w:pPr>
      <w:rPr>
        <w:rFonts w:ascii="Wingdings" w:hAnsi="Wingdings" w:hint="default"/>
      </w:rPr>
    </w:lvl>
    <w:lvl w:ilvl="3" w:tplc="04070001">
      <w:start w:val="1"/>
      <w:numFmt w:val="bullet"/>
      <w:lvlText w:val=""/>
      <w:lvlJc w:val="left"/>
      <w:pPr>
        <w:ind w:left="1812" w:hanging="360"/>
      </w:pPr>
      <w:rPr>
        <w:rFonts w:ascii="Symbol" w:hAnsi="Symbol" w:hint="default"/>
      </w:rPr>
    </w:lvl>
    <w:lvl w:ilvl="4" w:tplc="04070003" w:tentative="1">
      <w:start w:val="1"/>
      <w:numFmt w:val="bullet"/>
      <w:lvlText w:val="o"/>
      <w:lvlJc w:val="left"/>
      <w:pPr>
        <w:ind w:left="2532" w:hanging="360"/>
      </w:pPr>
      <w:rPr>
        <w:rFonts w:ascii="Courier New" w:hAnsi="Courier New" w:cs="Courier New" w:hint="default"/>
      </w:rPr>
    </w:lvl>
    <w:lvl w:ilvl="5" w:tplc="04070005" w:tentative="1">
      <w:start w:val="1"/>
      <w:numFmt w:val="bullet"/>
      <w:lvlText w:val=""/>
      <w:lvlJc w:val="left"/>
      <w:pPr>
        <w:ind w:left="3252" w:hanging="360"/>
      </w:pPr>
      <w:rPr>
        <w:rFonts w:ascii="Wingdings" w:hAnsi="Wingdings" w:hint="default"/>
      </w:rPr>
    </w:lvl>
    <w:lvl w:ilvl="6" w:tplc="04070001" w:tentative="1">
      <w:start w:val="1"/>
      <w:numFmt w:val="bullet"/>
      <w:lvlText w:val=""/>
      <w:lvlJc w:val="left"/>
      <w:pPr>
        <w:ind w:left="3972" w:hanging="360"/>
      </w:pPr>
      <w:rPr>
        <w:rFonts w:ascii="Symbol" w:hAnsi="Symbol" w:hint="default"/>
      </w:rPr>
    </w:lvl>
    <w:lvl w:ilvl="7" w:tplc="04070003" w:tentative="1">
      <w:start w:val="1"/>
      <w:numFmt w:val="bullet"/>
      <w:lvlText w:val="o"/>
      <w:lvlJc w:val="left"/>
      <w:pPr>
        <w:ind w:left="4692" w:hanging="360"/>
      </w:pPr>
      <w:rPr>
        <w:rFonts w:ascii="Courier New" w:hAnsi="Courier New" w:cs="Courier New" w:hint="default"/>
      </w:rPr>
    </w:lvl>
    <w:lvl w:ilvl="8" w:tplc="04070005" w:tentative="1">
      <w:start w:val="1"/>
      <w:numFmt w:val="bullet"/>
      <w:lvlText w:val=""/>
      <w:lvlJc w:val="left"/>
      <w:pPr>
        <w:ind w:left="5412" w:hanging="360"/>
      </w:pPr>
      <w:rPr>
        <w:rFonts w:ascii="Wingdings" w:hAnsi="Wingdings" w:hint="default"/>
      </w:rPr>
    </w:lvl>
  </w:abstractNum>
  <w:abstractNum w:abstractNumId="23" w15:restartNumberingAfterBreak="0">
    <w:nsid w:val="66C31239"/>
    <w:multiLevelType w:val="hybridMultilevel"/>
    <w:tmpl w:val="6DC80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D04C14"/>
    <w:multiLevelType w:val="hybridMultilevel"/>
    <w:tmpl w:val="BD12DFA8"/>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5" w15:restartNumberingAfterBreak="0">
    <w:nsid w:val="69C27A3B"/>
    <w:multiLevelType w:val="hybridMultilevel"/>
    <w:tmpl w:val="D47AD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32CC"/>
    <w:multiLevelType w:val="hybridMultilevel"/>
    <w:tmpl w:val="EFF06D9C"/>
    <w:lvl w:ilvl="0" w:tplc="04070001">
      <w:start w:val="1"/>
      <w:numFmt w:val="bullet"/>
      <w:lvlText w:val=""/>
      <w:lvlJc w:val="left"/>
      <w:pPr>
        <w:ind w:left="768" w:hanging="360"/>
      </w:pPr>
      <w:rPr>
        <w:rFonts w:ascii="Symbol" w:hAnsi="Symbol" w:hint="default"/>
      </w:rPr>
    </w:lvl>
    <w:lvl w:ilvl="1" w:tplc="04070003">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7" w15:restartNumberingAfterBreak="0">
    <w:nsid w:val="6B782F57"/>
    <w:multiLevelType w:val="hybridMultilevel"/>
    <w:tmpl w:val="D79AE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2FB4B07"/>
    <w:multiLevelType w:val="hybridMultilevel"/>
    <w:tmpl w:val="171CD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C77A1E"/>
    <w:multiLevelType w:val="hybridMultilevel"/>
    <w:tmpl w:val="27C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DB185A"/>
    <w:multiLevelType w:val="hybridMultilevel"/>
    <w:tmpl w:val="80A6DB9C"/>
    <w:lvl w:ilvl="0" w:tplc="9D3C74CE">
      <w:start w:val="1"/>
      <w:numFmt w:val="upperLetter"/>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31" w15:restartNumberingAfterBreak="0">
    <w:nsid w:val="794F2CEC"/>
    <w:multiLevelType w:val="hybridMultilevel"/>
    <w:tmpl w:val="31A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5E62D4"/>
    <w:multiLevelType w:val="hybridMultilevel"/>
    <w:tmpl w:val="DD64C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DF2D25"/>
    <w:multiLevelType w:val="hybridMultilevel"/>
    <w:tmpl w:val="2AF6A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E153AEA"/>
    <w:multiLevelType w:val="hybridMultilevel"/>
    <w:tmpl w:val="A2423DD0"/>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F3022EA"/>
    <w:multiLevelType w:val="hybridMultilevel"/>
    <w:tmpl w:val="5330DE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12"/>
  </w:num>
  <w:num w:numId="4">
    <w:abstractNumId w:val="0"/>
  </w:num>
  <w:num w:numId="5">
    <w:abstractNumId w:val="21"/>
  </w:num>
  <w:num w:numId="6">
    <w:abstractNumId w:val="10"/>
  </w:num>
  <w:num w:numId="7">
    <w:abstractNumId w:val="23"/>
  </w:num>
  <w:num w:numId="8">
    <w:abstractNumId w:val="13"/>
  </w:num>
  <w:num w:numId="9">
    <w:abstractNumId w:val="34"/>
  </w:num>
  <w:num w:numId="10">
    <w:abstractNumId w:val="24"/>
  </w:num>
  <w:num w:numId="11">
    <w:abstractNumId w:val="11"/>
  </w:num>
  <w:num w:numId="12">
    <w:abstractNumId w:val="18"/>
  </w:num>
  <w:num w:numId="13">
    <w:abstractNumId w:val="26"/>
  </w:num>
  <w:num w:numId="14">
    <w:abstractNumId w:val="9"/>
  </w:num>
  <w:num w:numId="15">
    <w:abstractNumId w:val="16"/>
  </w:num>
  <w:num w:numId="16">
    <w:abstractNumId w:val="22"/>
  </w:num>
  <w:num w:numId="17">
    <w:abstractNumId w:val="29"/>
  </w:num>
  <w:num w:numId="18">
    <w:abstractNumId w:val="27"/>
  </w:num>
  <w:num w:numId="19">
    <w:abstractNumId w:val="2"/>
  </w:num>
  <w:num w:numId="20">
    <w:abstractNumId w:val="25"/>
  </w:num>
  <w:num w:numId="21">
    <w:abstractNumId w:val="3"/>
  </w:num>
  <w:num w:numId="22">
    <w:abstractNumId w:val="15"/>
  </w:num>
  <w:num w:numId="23">
    <w:abstractNumId w:val="7"/>
  </w:num>
  <w:num w:numId="24">
    <w:abstractNumId w:val="6"/>
  </w:num>
  <w:num w:numId="25">
    <w:abstractNumId w:val="30"/>
  </w:num>
  <w:num w:numId="26">
    <w:abstractNumId w:val="35"/>
  </w:num>
  <w:num w:numId="27">
    <w:abstractNumId w:val="33"/>
  </w:num>
  <w:num w:numId="28">
    <w:abstractNumId w:val="19"/>
  </w:num>
  <w:num w:numId="29">
    <w:abstractNumId w:val="20"/>
  </w:num>
  <w:num w:numId="30">
    <w:abstractNumId w:val="14"/>
  </w:num>
  <w:num w:numId="31">
    <w:abstractNumId w:val="32"/>
  </w:num>
  <w:num w:numId="32">
    <w:abstractNumId w:val="8"/>
  </w:num>
  <w:num w:numId="33">
    <w:abstractNumId w:val="31"/>
  </w:num>
  <w:num w:numId="34">
    <w:abstractNumId w:val="5"/>
  </w:num>
  <w:num w:numId="35">
    <w:abstractNumId w:val="17"/>
  </w:num>
  <w:num w:numId="3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3tDAxMjYwNTUxNDJT0lEKTi0uzszPAykwMqkFALrDRKktAAAA"/>
    <w:docVar w:name="EN.InstantFormat" w:val="&lt;ENInstantFormat&gt;&lt;Enabled&gt;1&lt;/Enabled&gt;&lt;ScanUnformatted&gt;1&lt;/ScanUnformatted&gt;&lt;ScanChanges&gt;1&lt;/ScanChanges&gt;&lt;Suspended&gt;0&lt;/Suspended&gt;&lt;/ENInstantFormat&gt;"/>
    <w:docVar w:name="EN.Layout" w:val="&lt;ENLayout&gt;&lt;Style&gt;APA 6th Edi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a02d925atzxketweqp0et9d0xsrw0zeet5&quot;&gt;masterarbeit&lt;record-ids&gt;&lt;item&gt;2&lt;/item&gt;&lt;item&gt;4&lt;/item&gt;&lt;item&gt;11&lt;/item&gt;&lt;item&gt;12&lt;/item&gt;&lt;item&gt;13&lt;/item&gt;&lt;item&gt;14&lt;/item&gt;&lt;item&gt;15&lt;/item&gt;&lt;item&gt;17&lt;/item&gt;&lt;item&gt;18&lt;/item&gt;&lt;item&gt;19&lt;/item&gt;&lt;item&gt;21&lt;/item&gt;&lt;item&gt;22&lt;/item&gt;&lt;item&gt;23&lt;/item&gt;&lt;item&gt;32&lt;/item&gt;&lt;item&gt;33&lt;/item&gt;&lt;item&gt;34&lt;/item&gt;&lt;item&gt;35&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record-ids&gt;&lt;/item&gt;&lt;/Libraries&gt;"/>
  </w:docVars>
  <w:rsids>
    <w:rsidRoot w:val="00C32D41"/>
    <w:rsid w:val="00000392"/>
    <w:rsid w:val="00001788"/>
    <w:rsid w:val="00004DE5"/>
    <w:rsid w:val="00006088"/>
    <w:rsid w:val="00006D91"/>
    <w:rsid w:val="000105C5"/>
    <w:rsid w:val="0001656A"/>
    <w:rsid w:val="00016C24"/>
    <w:rsid w:val="000171A8"/>
    <w:rsid w:val="000209BD"/>
    <w:rsid w:val="00022D52"/>
    <w:rsid w:val="00025AA9"/>
    <w:rsid w:val="000260B4"/>
    <w:rsid w:val="00030B06"/>
    <w:rsid w:val="000321C7"/>
    <w:rsid w:val="00035C36"/>
    <w:rsid w:val="00037C43"/>
    <w:rsid w:val="00044C11"/>
    <w:rsid w:val="000463FE"/>
    <w:rsid w:val="000468B9"/>
    <w:rsid w:val="00050161"/>
    <w:rsid w:val="00052527"/>
    <w:rsid w:val="0005269B"/>
    <w:rsid w:val="00053F95"/>
    <w:rsid w:val="000550A1"/>
    <w:rsid w:val="00057401"/>
    <w:rsid w:val="00061085"/>
    <w:rsid w:val="00061CDF"/>
    <w:rsid w:val="000721B0"/>
    <w:rsid w:val="0007347A"/>
    <w:rsid w:val="00073FE3"/>
    <w:rsid w:val="00076953"/>
    <w:rsid w:val="00080662"/>
    <w:rsid w:val="00081655"/>
    <w:rsid w:val="00084D29"/>
    <w:rsid w:val="00086BBA"/>
    <w:rsid w:val="00091C4B"/>
    <w:rsid w:val="000949D6"/>
    <w:rsid w:val="0009783B"/>
    <w:rsid w:val="00097C52"/>
    <w:rsid w:val="000A4AAC"/>
    <w:rsid w:val="000B0753"/>
    <w:rsid w:val="000B6DF9"/>
    <w:rsid w:val="000C09F4"/>
    <w:rsid w:val="000C0F45"/>
    <w:rsid w:val="000C4113"/>
    <w:rsid w:val="000C503B"/>
    <w:rsid w:val="000C627D"/>
    <w:rsid w:val="000D1149"/>
    <w:rsid w:val="000D33D8"/>
    <w:rsid w:val="000D4506"/>
    <w:rsid w:val="000D5819"/>
    <w:rsid w:val="000D714D"/>
    <w:rsid w:val="000E0D7E"/>
    <w:rsid w:val="000E36A1"/>
    <w:rsid w:val="000E434A"/>
    <w:rsid w:val="000E46A2"/>
    <w:rsid w:val="000E535B"/>
    <w:rsid w:val="000E6061"/>
    <w:rsid w:val="000F058B"/>
    <w:rsid w:val="000F1854"/>
    <w:rsid w:val="000F2AA5"/>
    <w:rsid w:val="000F33FB"/>
    <w:rsid w:val="000F378E"/>
    <w:rsid w:val="000F3CEB"/>
    <w:rsid w:val="000F4989"/>
    <w:rsid w:val="000F5097"/>
    <w:rsid w:val="000F5217"/>
    <w:rsid w:val="000F667C"/>
    <w:rsid w:val="000F6CF8"/>
    <w:rsid w:val="00100BF6"/>
    <w:rsid w:val="001025EF"/>
    <w:rsid w:val="00102779"/>
    <w:rsid w:val="00102DB2"/>
    <w:rsid w:val="00103292"/>
    <w:rsid w:val="00107AA3"/>
    <w:rsid w:val="0011121A"/>
    <w:rsid w:val="0011481D"/>
    <w:rsid w:val="00114855"/>
    <w:rsid w:val="00115023"/>
    <w:rsid w:val="0011725F"/>
    <w:rsid w:val="0012322D"/>
    <w:rsid w:val="00127850"/>
    <w:rsid w:val="001300E5"/>
    <w:rsid w:val="00131FCC"/>
    <w:rsid w:val="00132BEF"/>
    <w:rsid w:val="0013475C"/>
    <w:rsid w:val="001366D4"/>
    <w:rsid w:val="00137237"/>
    <w:rsid w:val="001372F4"/>
    <w:rsid w:val="00140859"/>
    <w:rsid w:val="0014450D"/>
    <w:rsid w:val="00150FDC"/>
    <w:rsid w:val="0015184E"/>
    <w:rsid w:val="00151B2C"/>
    <w:rsid w:val="00152E96"/>
    <w:rsid w:val="001625C6"/>
    <w:rsid w:val="00165BFC"/>
    <w:rsid w:val="00166605"/>
    <w:rsid w:val="00166795"/>
    <w:rsid w:val="00166DAD"/>
    <w:rsid w:val="00167F17"/>
    <w:rsid w:val="00170D8D"/>
    <w:rsid w:val="00172A1B"/>
    <w:rsid w:val="00173992"/>
    <w:rsid w:val="001739D8"/>
    <w:rsid w:val="00175B34"/>
    <w:rsid w:val="00175F6B"/>
    <w:rsid w:val="00176AC0"/>
    <w:rsid w:val="00177785"/>
    <w:rsid w:val="00180E16"/>
    <w:rsid w:val="00181682"/>
    <w:rsid w:val="00181A90"/>
    <w:rsid w:val="0018274B"/>
    <w:rsid w:val="00187F74"/>
    <w:rsid w:val="00190069"/>
    <w:rsid w:val="0019281C"/>
    <w:rsid w:val="001949BA"/>
    <w:rsid w:val="001963A8"/>
    <w:rsid w:val="001A3BDA"/>
    <w:rsid w:val="001A44D5"/>
    <w:rsid w:val="001A4B47"/>
    <w:rsid w:val="001A5544"/>
    <w:rsid w:val="001A634F"/>
    <w:rsid w:val="001B0772"/>
    <w:rsid w:val="001B47E3"/>
    <w:rsid w:val="001B4BBC"/>
    <w:rsid w:val="001B5AA0"/>
    <w:rsid w:val="001B63B5"/>
    <w:rsid w:val="001B6CB9"/>
    <w:rsid w:val="001C0CB0"/>
    <w:rsid w:val="001C2DDE"/>
    <w:rsid w:val="001C420C"/>
    <w:rsid w:val="001C6074"/>
    <w:rsid w:val="001C6350"/>
    <w:rsid w:val="001C76E5"/>
    <w:rsid w:val="001D1A8C"/>
    <w:rsid w:val="001D2B86"/>
    <w:rsid w:val="001D52B1"/>
    <w:rsid w:val="001D54C7"/>
    <w:rsid w:val="001D5611"/>
    <w:rsid w:val="001D6F5E"/>
    <w:rsid w:val="001E0C66"/>
    <w:rsid w:val="001E2837"/>
    <w:rsid w:val="001E5993"/>
    <w:rsid w:val="001E5C14"/>
    <w:rsid w:val="001E69B6"/>
    <w:rsid w:val="002023F2"/>
    <w:rsid w:val="00203C45"/>
    <w:rsid w:val="00204E04"/>
    <w:rsid w:val="00205B7E"/>
    <w:rsid w:val="00205DD4"/>
    <w:rsid w:val="00206551"/>
    <w:rsid w:val="00207938"/>
    <w:rsid w:val="00211AD0"/>
    <w:rsid w:val="00215B90"/>
    <w:rsid w:val="00215E38"/>
    <w:rsid w:val="0022382B"/>
    <w:rsid w:val="002300FB"/>
    <w:rsid w:val="0023149E"/>
    <w:rsid w:val="00231D66"/>
    <w:rsid w:val="002329F3"/>
    <w:rsid w:val="00234A8F"/>
    <w:rsid w:val="00234BB2"/>
    <w:rsid w:val="0023559B"/>
    <w:rsid w:val="00241A05"/>
    <w:rsid w:val="00241CD4"/>
    <w:rsid w:val="00241EDA"/>
    <w:rsid w:val="00243BF1"/>
    <w:rsid w:val="002459BB"/>
    <w:rsid w:val="00245C7F"/>
    <w:rsid w:val="0025209B"/>
    <w:rsid w:val="00253474"/>
    <w:rsid w:val="00253C26"/>
    <w:rsid w:val="00255151"/>
    <w:rsid w:val="00255521"/>
    <w:rsid w:val="0025679E"/>
    <w:rsid w:val="002610B0"/>
    <w:rsid w:val="00262F09"/>
    <w:rsid w:val="0026326C"/>
    <w:rsid w:val="00275FA1"/>
    <w:rsid w:val="002761CF"/>
    <w:rsid w:val="00276856"/>
    <w:rsid w:val="002808D3"/>
    <w:rsid w:val="00280CDB"/>
    <w:rsid w:val="0028139A"/>
    <w:rsid w:val="00285244"/>
    <w:rsid w:val="0028643C"/>
    <w:rsid w:val="00290CBC"/>
    <w:rsid w:val="00292890"/>
    <w:rsid w:val="002938E9"/>
    <w:rsid w:val="00296D12"/>
    <w:rsid w:val="002A008A"/>
    <w:rsid w:val="002A0266"/>
    <w:rsid w:val="002A15D3"/>
    <w:rsid w:val="002A3A14"/>
    <w:rsid w:val="002A44AD"/>
    <w:rsid w:val="002A5335"/>
    <w:rsid w:val="002A54CB"/>
    <w:rsid w:val="002A6C8E"/>
    <w:rsid w:val="002A6D37"/>
    <w:rsid w:val="002A7C97"/>
    <w:rsid w:val="002B152B"/>
    <w:rsid w:val="002B26EF"/>
    <w:rsid w:val="002B5602"/>
    <w:rsid w:val="002B5E67"/>
    <w:rsid w:val="002B6193"/>
    <w:rsid w:val="002C07D0"/>
    <w:rsid w:val="002C3C6B"/>
    <w:rsid w:val="002D6503"/>
    <w:rsid w:val="002D7738"/>
    <w:rsid w:val="002E1A52"/>
    <w:rsid w:val="002E2F9A"/>
    <w:rsid w:val="002E3247"/>
    <w:rsid w:val="002E3737"/>
    <w:rsid w:val="002E7751"/>
    <w:rsid w:val="002F0B69"/>
    <w:rsid w:val="002F69AE"/>
    <w:rsid w:val="002F7C01"/>
    <w:rsid w:val="0030008F"/>
    <w:rsid w:val="00300295"/>
    <w:rsid w:val="00301C43"/>
    <w:rsid w:val="00304D30"/>
    <w:rsid w:val="00306311"/>
    <w:rsid w:val="0030766F"/>
    <w:rsid w:val="00307919"/>
    <w:rsid w:val="00311FFB"/>
    <w:rsid w:val="00312B32"/>
    <w:rsid w:val="00313D8B"/>
    <w:rsid w:val="0031423E"/>
    <w:rsid w:val="00315ED8"/>
    <w:rsid w:val="0031671C"/>
    <w:rsid w:val="0032048C"/>
    <w:rsid w:val="0032230F"/>
    <w:rsid w:val="00325D27"/>
    <w:rsid w:val="00326093"/>
    <w:rsid w:val="0032697A"/>
    <w:rsid w:val="00326A63"/>
    <w:rsid w:val="00326AC9"/>
    <w:rsid w:val="00326D60"/>
    <w:rsid w:val="00327C1E"/>
    <w:rsid w:val="0033167E"/>
    <w:rsid w:val="00333E78"/>
    <w:rsid w:val="00337BC8"/>
    <w:rsid w:val="003404AB"/>
    <w:rsid w:val="00340E6A"/>
    <w:rsid w:val="003413CB"/>
    <w:rsid w:val="00344AB3"/>
    <w:rsid w:val="00344E05"/>
    <w:rsid w:val="00345A69"/>
    <w:rsid w:val="00347496"/>
    <w:rsid w:val="00347B70"/>
    <w:rsid w:val="00347E59"/>
    <w:rsid w:val="00351E27"/>
    <w:rsid w:val="0035625E"/>
    <w:rsid w:val="0035753C"/>
    <w:rsid w:val="003612C4"/>
    <w:rsid w:val="00362130"/>
    <w:rsid w:val="00362135"/>
    <w:rsid w:val="00363154"/>
    <w:rsid w:val="00364773"/>
    <w:rsid w:val="003654FB"/>
    <w:rsid w:val="003660B7"/>
    <w:rsid w:val="00370711"/>
    <w:rsid w:val="00372F42"/>
    <w:rsid w:val="00373739"/>
    <w:rsid w:val="003741E9"/>
    <w:rsid w:val="0037555B"/>
    <w:rsid w:val="00381355"/>
    <w:rsid w:val="00381FCF"/>
    <w:rsid w:val="00383F2B"/>
    <w:rsid w:val="00384F66"/>
    <w:rsid w:val="003855A9"/>
    <w:rsid w:val="00387DB2"/>
    <w:rsid w:val="00391915"/>
    <w:rsid w:val="003921ED"/>
    <w:rsid w:val="00392865"/>
    <w:rsid w:val="0039412A"/>
    <w:rsid w:val="00395D31"/>
    <w:rsid w:val="003A2950"/>
    <w:rsid w:val="003A4C5E"/>
    <w:rsid w:val="003A79A0"/>
    <w:rsid w:val="003B1F1E"/>
    <w:rsid w:val="003B3317"/>
    <w:rsid w:val="003B3857"/>
    <w:rsid w:val="003B65FE"/>
    <w:rsid w:val="003B6886"/>
    <w:rsid w:val="003B6B86"/>
    <w:rsid w:val="003B7E7A"/>
    <w:rsid w:val="003C084C"/>
    <w:rsid w:val="003C24D7"/>
    <w:rsid w:val="003C4C04"/>
    <w:rsid w:val="003C5BA1"/>
    <w:rsid w:val="003C7150"/>
    <w:rsid w:val="003D1C63"/>
    <w:rsid w:val="003D3C52"/>
    <w:rsid w:val="003E16E6"/>
    <w:rsid w:val="003E1BC1"/>
    <w:rsid w:val="003E3161"/>
    <w:rsid w:val="003E469F"/>
    <w:rsid w:val="003E6216"/>
    <w:rsid w:val="003E7B28"/>
    <w:rsid w:val="003F1047"/>
    <w:rsid w:val="003F26E8"/>
    <w:rsid w:val="003F39E1"/>
    <w:rsid w:val="003F4411"/>
    <w:rsid w:val="003F4A91"/>
    <w:rsid w:val="003F7672"/>
    <w:rsid w:val="00400D38"/>
    <w:rsid w:val="004044E3"/>
    <w:rsid w:val="00404BE1"/>
    <w:rsid w:val="00411C66"/>
    <w:rsid w:val="0041260A"/>
    <w:rsid w:val="00412F9D"/>
    <w:rsid w:val="00413654"/>
    <w:rsid w:val="00413BE8"/>
    <w:rsid w:val="00414DD8"/>
    <w:rsid w:val="00416002"/>
    <w:rsid w:val="00417755"/>
    <w:rsid w:val="004204A7"/>
    <w:rsid w:val="004219BB"/>
    <w:rsid w:val="00423268"/>
    <w:rsid w:val="0042329D"/>
    <w:rsid w:val="0042475A"/>
    <w:rsid w:val="00424E52"/>
    <w:rsid w:val="0042565B"/>
    <w:rsid w:val="00426026"/>
    <w:rsid w:val="0042717A"/>
    <w:rsid w:val="00427384"/>
    <w:rsid w:val="00427BD6"/>
    <w:rsid w:val="00427D44"/>
    <w:rsid w:val="00432234"/>
    <w:rsid w:val="004331D7"/>
    <w:rsid w:val="00433721"/>
    <w:rsid w:val="004347D6"/>
    <w:rsid w:val="00435DCB"/>
    <w:rsid w:val="004367CE"/>
    <w:rsid w:val="004379C3"/>
    <w:rsid w:val="00437D49"/>
    <w:rsid w:val="00437EDB"/>
    <w:rsid w:val="00441B39"/>
    <w:rsid w:val="00443A96"/>
    <w:rsid w:val="00447996"/>
    <w:rsid w:val="00447E3A"/>
    <w:rsid w:val="00450219"/>
    <w:rsid w:val="00451976"/>
    <w:rsid w:val="0045363E"/>
    <w:rsid w:val="00453D36"/>
    <w:rsid w:val="004554C8"/>
    <w:rsid w:val="00455CE0"/>
    <w:rsid w:val="004563B6"/>
    <w:rsid w:val="00456C8A"/>
    <w:rsid w:val="004612D3"/>
    <w:rsid w:val="0046274C"/>
    <w:rsid w:val="0046287A"/>
    <w:rsid w:val="00462B3C"/>
    <w:rsid w:val="00463870"/>
    <w:rsid w:val="00464A22"/>
    <w:rsid w:val="00465A2E"/>
    <w:rsid w:val="00465E28"/>
    <w:rsid w:val="0047010E"/>
    <w:rsid w:val="004713DC"/>
    <w:rsid w:val="004716A8"/>
    <w:rsid w:val="00472E3B"/>
    <w:rsid w:val="00473E10"/>
    <w:rsid w:val="0047662B"/>
    <w:rsid w:val="00476C78"/>
    <w:rsid w:val="004802EE"/>
    <w:rsid w:val="00481B47"/>
    <w:rsid w:val="0048282F"/>
    <w:rsid w:val="004829A4"/>
    <w:rsid w:val="0048732E"/>
    <w:rsid w:val="00487AC9"/>
    <w:rsid w:val="004928D0"/>
    <w:rsid w:val="00493074"/>
    <w:rsid w:val="004930A3"/>
    <w:rsid w:val="00496DCC"/>
    <w:rsid w:val="00497C65"/>
    <w:rsid w:val="004A697F"/>
    <w:rsid w:val="004B0CF6"/>
    <w:rsid w:val="004B1BBA"/>
    <w:rsid w:val="004B3826"/>
    <w:rsid w:val="004B5426"/>
    <w:rsid w:val="004B5DB9"/>
    <w:rsid w:val="004B794B"/>
    <w:rsid w:val="004C2C24"/>
    <w:rsid w:val="004C2F11"/>
    <w:rsid w:val="004C3759"/>
    <w:rsid w:val="004C4E1A"/>
    <w:rsid w:val="004C60D7"/>
    <w:rsid w:val="004C6D76"/>
    <w:rsid w:val="004C7983"/>
    <w:rsid w:val="004D03AC"/>
    <w:rsid w:val="004D2102"/>
    <w:rsid w:val="004D3416"/>
    <w:rsid w:val="004D3457"/>
    <w:rsid w:val="004D5E96"/>
    <w:rsid w:val="004D7708"/>
    <w:rsid w:val="004E2A71"/>
    <w:rsid w:val="004E3343"/>
    <w:rsid w:val="004E4603"/>
    <w:rsid w:val="004E4CD0"/>
    <w:rsid w:val="004E6F88"/>
    <w:rsid w:val="004E7CD1"/>
    <w:rsid w:val="004F23CB"/>
    <w:rsid w:val="004F55F1"/>
    <w:rsid w:val="004F676B"/>
    <w:rsid w:val="004F7CB7"/>
    <w:rsid w:val="004F7EE8"/>
    <w:rsid w:val="005039E4"/>
    <w:rsid w:val="00504984"/>
    <w:rsid w:val="00504B0C"/>
    <w:rsid w:val="00506467"/>
    <w:rsid w:val="00506FB6"/>
    <w:rsid w:val="005101E7"/>
    <w:rsid w:val="00511564"/>
    <w:rsid w:val="00511E9F"/>
    <w:rsid w:val="005126F4"/>
    <w:rsid w:val="00515325"/>
    <w:rsid w:val="00516F96"/>
    <w:rsid w:val="0052196B"/>
    <w:rsid w:val="005220D7"/>
    <w:rsid w:val="00523F46"/>
    <w:rsid w:val="005266A3"/>
    <w:rsid w:val="00527CD9"/>
    <w:rsid w:val="00527F91"/>
    <w:rsid w:val="00530CF0"/>
    <w:rsid w:val="00531581"/>
    <w:rsid w:val="00533B2A"/>
    <w:rsid w:val="00534A50"/>
    <w:rsid w:val="00535B05"/>
    <w:rsid w:val="00536986"/>
    <w:rsid w:val="005369ED"/>
    <w:rsid w:val="00537096"/>
    <w:rsid w:val="00541EFE"/>
    <w:rsid w:val="00542090"/>
    <w:rsid w:val="00543F21"/>
    <w:rsid w:val="00545DE6"/>
    <w:rsid w:val="00546665"/>
    <w:rsid w:val="00547A58"/>
    <w:rsid w:val="00547BD3"/>
    <w:rsid w:val="00550156"/>
    <w:rsid w:val="00551C51"/>
    <w:rsid w:val="00553578"/>
    <w:rsid w:val="00553A78"/>
    <w:rsid w:val="0055696E"/>
    <w:rsid w:val="0056092D"/>
    <w:rsid w:val="005612EC"/>
    <w:rsid w:val="00564DAC"/>
    <w:rsid w:val="00566ABF"/>
    <w:rsid w:val="00571728"/>
    <w:rsid w:val="0057322D"/>
    <w:rsid w:val="005750B7"/>
    <w:rsid w:val="00575B90"/>
    <w:rsid w:val="00575DFE"/>
    <w:rsid w:val="0057730D"/>
    <w:rsid w:val="00580BAC"/>
    <w:rsid w:val="0058104F"/>
    <w:rsid w:val="00581333"/>
    <w:rsid w:val="00585D6B"/>
    <w:rsid w:val="00587674"/>
    <w:rsid w:val="00590C6F"/>
    <w:rsid w:val="00594058"/>
    <w:rsid w:val="005957E0"/>
    <w:rsid w:val="00596E60"/>
    <w:rsid w:val="005A1159"/>
    <w:rsid w:val="005A4C5E"/>
    <w:rsid w:val="005A5B4F"/>
    <w:rsid w:val="005A5C98"/>
    <w:rsid w:val="005A6186"/>
    <w:rsid w:val="005A61D9"/>
    <w:rsid w:val="005A6638"/>
    <w:rsid w:val="005B0920"/>
    <w:rsid w:val="005B1D93"/>
    <w:rsid w:val="005B2074"/>
    <w:rsid w:val="005B371A"/>
    <w:rsid w:val="005B3955"/>
    <w:rsid w:val="005C0D38"/>
    <w:rsid w:val="005C57E8"/>
    <w:rsid w:val="005C5AF7"/>
    <w:rsid w:val="005C7671"/>
    <w:rsid w:val="005D22E5"/>
    <w:rsid w:val="005D2844"/>
    <w:rsid w:val="005D290B"/>
    <w:rsid w:val="005D2DE4"/>
    <w:rsid w:val="005D485E"/>
    <w:rsid w:val="005D4FF7"/>
    <w:rsid w:val="005D7263"/>
    <w:rsid w:val="005E4BD4"/>
    <w:rsid w:val="005E5489"/>
    <w:rsid w:val="005E701A"/>
    <w:rsid w:val="005F064D"/>
    <w:rsid w:val="005F0E8F"/>
    <w:rsid w:val="005F3800"/>
    <w:rsid w:val="005F491B"/>
    <w:rsid w:val="005F7331"/>
    <w:rsid w:val="006004C9"/>
    <w:rsid w:val="00600BF5"/>
    <w:rsid w:val="00604A67"/>
    <w:rsid w:val="00604E10"/>
    <w:rsid w:val="006052CF"/>
    <w:rsid w:val="00606D41"/>
    <w:rsid w:val="00606D9C"/>
    <w:rsid w:val="00607013"/>
    <w:rsid w:val="006104BB"/>
    <w:rsid w:val="00610847"/>
    <w:rsid w:val="00611394"/>
    <w:rsid w:val="00613AB8"/>
    <w:rsid w:val="00614715"/>
    <w:rsid w:val="00614B93"/>
    <w:rsid w:val="0061675F"/>
    <w:rsid w:val="006179CC"/>
    <w:rsid w:val="00617B19"/>
    <w:rsid w:val="00617E9B"/>
    <w:rsid w:val="00620290"/>
    <w:rsid w:val="00621D46"/>
    <w:rsid w:val="006233EF"/>
    <w:rsid w:val="00626B94"/>
    <w:rsid w:val="00626CD6"/>
    <w:rsid w:val="00626ECF"/>
    <w:rsid w:val="00631DE7"/>
    <w:rsid w:val="006338C6"/>
    <w:rsid w:val="00633E3E"/>
    <w:rsid w:val="006348C6"/>
    <w:rsid w:val="00637821"/>
    <w:rsid w:val="006425F1"/>
    <w:rsid w:val="0064448E"/>
    <w:rsid w:val="006448D9"/>
    <w:rsid w:val="00644AAB"/>
    <w:rsid w:val="00650B59"/>
    <w:rsid w:val="006543A2"/>
    <w:rsid w:val="0065712B"/>
    <w:rsid w:val="00660F6F"/>
    <w:rsid w:val="00662E04"/>
    <w:rsid w:val="00666369"/>
    <w:rsid w:val="0066698B"/>
    <w:rsid w:val="00673D94"/>
    <w:rsid w:val="0067489B"/>
    <w:rsid w:val="00677193"/>
    <w:rsid w:val="006828E1"/>
    <w:rsid w:val="00685B97"/>
    <w:rsid w:val="006864E9"/>
    <w:rsid w:val="006869ED"/>
    <w:rsid w:val="00686A13"/>
    <w:rsid w:val="006878A4"/>
    <w:rsid w:val="00690B9D"/>
    <w:rsid w:val="0069158C"/>
    <w:rsid w:val="006931AD"/>
    <w:rsid w:val="00693EBE"/>
    <w:rsid w:val="00697630"/>
    <w:rsid w:val="006979FA"/>
    <w:rsid w:val="00697BF1"/>
    <w:rsid w:val="006A03E5"/>
    <w:rsid w:val="006A22C3"/>
    <w:rsid w:val="006A24EA"/>
    <w:rsid w:val="006A3C31"/>
    <w:rsid w:val="006A5533"/>
    <w:rsid w:val="006A7BBA"/>
    <w:rsid w:val="006B074A"/>
    <w:rsid w:val="006B2070"/>
    <w:rsid w:val="006B291D"/>
    <w:rsid w:val="006B4888"/>
    <w:rsid w:val="006B4BAC"/>
    <w:rsid w:val="006B5925"/>
    <w:rsid w:val="006B74DC"/>
    <w:rsid w:val="006B7675"/>
    <w:rsid w:val="006B79AA"/>
    <w:rsid w:val="006B7F66"/>
    <w:rsid w:val="006C0D77"/>
    <w:rsid w:val="006C1243"/>
    <w:rsid w:val="006C200D"/>
    <w:rsid w:val="006C222E"/>
    <w:rsid w:val="006D0630"/>
    <w:rsid w:val="006D09F6"/>
    <w:rsid w:val="006D1222"/>
    <w:rsid w:val="006D5725"/>
    <w:rsid w:val="006D6538"/>
    <w:rsid w:val="006D7090"/>
    <w:rsid w:val="006E06FA"/>
    <w:rsid w:val="006E1D68"/>
    <w:rsid w:val="006E41F3"/>
    <w:rsid w:val="006E4506"/>
    <w:rsid w:val="006E5FEE"/>
    <w:rsid w:val="006E6312"/>
    <w:rsid w:val="006E643C"/>
    <w:rsid w:val="006E70B8"/>
    <w:rsid w:val="006E79C5"/>
    <w:rsid w:val="006F0E9C"/>
    <w:rsid w:val="006F1F0C"/>
    <w:rsid w:val="006F205C"/>
    <w:rsid w:val="007001BE"/>
    <w:rsid w:val="00700F98"/>
    <w:rsid w:val="00704E25"/>
    <w:rsid w:val="0070589B"/>
    <w:rsid w:val="00710014"/>
    <w:rsid w:val="007109C4"/>
    <w:rsid w:val="007113C4"/>
    <w:rsid w:val="007115B4"/>
    <w:rsid w:val="007129EB"/>
    <w:rsid w:val="007141D3"/>
    <w:rsid w:val="00715739"/>
    <w:rsid w:val="00727AF0"/>
    <w:rsid w:val="007327AC"/>
    <w:rsid w:val="00732B12"/>
    <w:rsid w:val="00733E6D"/>
    <w:rsid w:val="0073622F"/>
    <w:rsid w:val="00740E47"/>
    <w:rsid w:val="00742697"/>
    <w:rsid w:val="00742EC3"/>
    <w:rsid w:val="00743D27"/>
    <w:rsid w:val="0074460E"/>
    <w:rsid w:val="00744F76"/>
    <w:rsid w:val="0075012D"/>
    <w:rsid w:val="007507DA"/>
    <w:rsid w:val="00750B95"/>
    <w:rsid w:val="00753043"/>
    <w:rsid w:val="00754C77"/>
    <w:rsid w:val="00756DA7"/>
    <w:rsid w:val="00762BD4"/>
    <w:rsid w:val="00762C24"/>
    <w:rsid w:val="00764088"/>
    <w:rsid w:val="00766181"/>
    <w:rsid w:val="0077182D"/>
    <w:rsid w:val="007718B6"/>
    <w:rsid w:val="00774F5C"/>
    <w:rsid w:val="00776B9C"/>
    <w:rsid w:val="00782638"/>
    <w:rsid w:val="00782DC2"/>
    <w:rsid w:val="007839F1"/>
    <w:rsid w:val="007862C7"/>
    <w:rsid w:val="00792173"/>
    <w:rsid w:val="00793C3B"/>
    <w:rsid w:val="00793FB8"/>
    <w:rsid w:val="00796AE1"/>
    <w:rsid w:val="00796D7A"/>
    <w:rsid w:val="00797292"/>
    <w:rsid w:val="007A2903"/>
    <w:rsid w:val="007A4034"/>
    <w:rsid w:val="007B06B9"/>
    <w:rsid w:val="007B1136"/>
    <w:rsid w:val="007B1F3E"/>
    <w:rsid w:val="007B212D"/>
    <w:rsid w:val="007B2454"/>
    <w:rsid w:val="007B51E1"/>
    <w:rsid w:val="007B5AE8"/>
    <w:rsid w:val="007C2F4C"/>
    <w:rsid w:val="007C74EB"/>
    <w:rsid w:val="007C784A"/>
    <w:rsid w:val="007D0F33"/>
    <w:rsid w:val="007D17B8"/>
    <w:rsid w:val="007D4F54"/>
    <w:rsid w:val="007D5F94"/>
    <w:rsid w:val="007E27A9"/>
    <w:rsid w:val="007F05F3"/>
    <w:rsid w:val="007F0AEF"/>
    <w:rsid w:val="007F565E"/>
    <w:rsid w:val="007F7545"/>
    <w:rsid w:val="008020AD"/>
    <w:rsid w:val="008029D4"/>
    <w:rsid w:val="008045B0"/>
    <w:rsid w:val="00804DC8"/>
    <w:rsid w:val="0080709E"/>
    <w:rsid w:val="00807969"/>
    <w:rsid w:val="00811441"/>
    <w:rsid w:val="008118FC"/>
    <w:rsid w:val="008159D7"/>
    <w:rsid w:val="00816141"/>
    <w:rsid w:val="008205AE"/>
    <w:rsid w:val="00821502"/>
    <w:rsid w:val="00822B43"/>
    <w:rsid w:val="00822C18"/>
    <w:rsid w:val="008255A3"/>
    <w:rsid w:val="008265BB"/>
    <w:rsid w:val="0082766A"/>
    <w:rsid w:val="008277AA"/>
    <w:rsid w:val="008319BF"/>
    <w:rsid w:val="008322ED"/>
    <w:rsid w:val="00834777"/>
    <w:rsid w:val="00836F26"/>
    <w:rsid w:val="00842332"/>
    <w:rsid w:val="0085215A"/>
    <w:rsid w:val="00854DDD"/>
    <w:rsid w:val="008551BC"/>
    <w:rsid w:val="00855FC3"/>
    <w:rsid w:val="00856078"/>
    <w:rsid w:val="008563BB"/>
    <w:rsid w:val="00860AEE"/>
    <w:rsid w:val="00861A0F"/>
    <w:rsid w:val="0086345F"/>
    <w:rsid w:val="008634BD"/>
    <w:rsid w:val="008666C9"/>
    <w:rsid w:val="00866904"/>
    <w:rsid w:val="00870058"/>
    <w:rsid w:val="008706AB"/>
    <w:rsid w:val="00871188"/>
    <w:rsid w:val="00872F3A"/>
    <w:rsid w:val="008768E6"/>
    <w:rsid w:val="0087797C"/>
    <w:rsid w:val="0088265A"/>
    <w:rsid w:val="0088355F"/>
    <w:rsid w:val="00883AAA"/>
    <w:rsid w:val="00884C9B"/>
    <w:rsid w:val="008905ED"/>
    <w:rsid w:val="008922F4"/>
    <w:rsid w:val="0089291A"/>
    <w:rsid w:val="0089450D"/>
    <w:rsid w:val="008945A0"/>
    <w:rsid w:val="00895304"/>
    <w:rsid w:val="0089540E"/>
    <w:rsid w:val="008A5860"/>
    <w:rsid w:val="008A5949"/>
    <w:rsid w:val="008A68F6"/>
    <w:rsid w:val="008A7210"/>
    <w:rsid w:val="008A7C1A"/>
    <w:rsid w:val="008A7CD8"/>
    <w:rsid w:val="008B173C"/>
    <w:rsid w:val="008B1A24"/>
    <w:rsid w:val="008B3212"/>
    <w:rsid w:val="008B3A9F"/>
    <w:rsid w:val="008B67BA"/>
    <w:rsid w:val="008B6C37"/>
    <w:rsid w:val="008B6CEC"/>
    <w:rsid w:val="008B7DD7"/>
    <w:rsid w:val="008C0098"/>
    <w:rsid w:val="008C0260"/>
    <w:rsid w:val="008C15A9"/>
    <w:rsid w:val="008C44D2"/>
    <w:rsid w:val="008C5179"/>
    <w:rsid w:val="008D064E"/>
    <w:rsid w:val="008D4801"/>
    <w:rsid w:val="008E0810"/>
    <w:rsid w:val="008E0E36"/>
    <w:rsid w:val="008E600C"/>
    <w:rsid w:val="008F0BF0"/>
    <w:rsid w:val="008F34AC"/>
    <w:rsid w:val="008F5214"/>
    <w:rsid w:val="008F591E"/>
    <w:rsid w:val="00900E49"/>
    <w:rsid w:val="00903D23"/>
    <w:rsid w:val="00904762"/>
    <w:rsid w:val="009058DD"/>
    <w:rsid w:val="00906E14"/>
    <w:rsid w:val="00910361"/>
    <w:rsid w:val="00913737"/>
    <w:rsid w:val="00914D51"/>
    <w:rsid w:val="00914ECD"/>
    <w:rsid w:val="00914F5F"/>
    <w:rsid w:val="009152B3"/>
    <w:rsid w:val="009158A6"/>
    <w:rsid w:val="00915B43"/>
    <w:rsid w:val="00916814"/>
    <w:rsid w:val="0091737A"/>
    <w:rsid w:val="00921BFD"/>
    <w:rsid w:val="00922F83"/>
    <w:rsid w:val="0092344F"/>
    <w:rsid w:val="00925EE6"/>
    <w:rsid w:val="00926FE8"/>
    <w:rsid w:val="00927C84"/>
    <w:rsid w:val="009307B4"/>
    <w:rsid w:val="00933423"/>
    <w:rsid w:val="0093472B"/>
    <w:rsid w:val="00937BCE"/>
    <w:rsid w:val="00941630"/>
    <w:rsid w:val="00942D0F"/>
    <w:rsid w:val="00943376"/>
    <w:rsid w:val="00943E42"/>
    <w:rsid w:val="00943F3E"/>
    <w:rsid w:val="00944F57"/>
    <w:rsid w:val="0094750A"/>
    <w:rsid w:val="00947BDA"/>
    <w:rsid w:val="00947C19"/>
    <w:rsid w:val="00947E62"/>
    <w:rsid w:val="00950517"/>
    <w:rsid w:val="00950544"/>
    <w:rsid w:val="0095237B"/>
    <w:rsid w:val="00952454"/>
    <w:rsid w:val="00953BDC"/>
    <w:rsid w:val="00954100"/>
    <w:rsid w:val="00954524"/>
    <w:rsid w:val="0095724D"/>
    <w:rsid w:val="0095756A"/>
    <w:rsid w:val="00957B22"/>
    <w:rsid w:val="00960843"/>
    <w:rsid w:val="00960FAD"/>
    <w:rsid w:val="00961725"/>
    <w:rsid w:val="00961FD5"/>
    <w:rsid w:val="0096569C"/>
    <w:rsid w:val="00966DC0"/>
    <w:rsid w:val="009706F7"/>
    <w:rsid w:val="00972320"/>
    <w:rsid w:val="009732D6"/>
    <w:rsid w:val="0097530B"/>
    <w:rsid w:val="00976828"/>
    <w:rsid w:val="00983D99"/>
    <w:rsid w:val="00985CAB"/>
    <w:rsid w:val="00985F37"/>
    <w:rsid w:val="0098764B"/>
    <w:rsid w:val="0099000C"/>
    <w:rsid w:val="0099702D"/>
    <w:rsid w:val="0099736D"/>
    <w:rsid w:val="00997D23"/>
    <w:rsid w:val="009A2F6C"/>
    <w:rsid w:val="009A4B9C"/>
    <w:rsid w:val="009A6208"/>
    <w:rsid w:val="009A753D"/>
    <w:rsid w:val="009B2D96"/>
    <w:rsid w:val="009B32A7"/>
    <w:rsid w:val="009B3465"/>
    <w:rsid w:val="009B53A9"/>
    <w:rsid w:val="009B790F"/>
    <w:rsid w:val="009C2798"/>
    <w:rsid w:val="009C3AD6"/>
    <w:rsid w:val="009C5CDB"/>
    <w:rsid w:val="009D2A05"/>
    <w:rsid w:val="009D2E49"/>
    <w:rsid w:val="009D44FC"/>
    <w:rsid w:val="009D495E"/>
    <w:rsid w:val="009E29B5"/>
    <w:rsid w:val="009F0571"/>
    <w:rsid w:val="009F318A"/>
    <w:rsid w:val="009F3495"/>
    <w:rsid w:val="00A018F3"/>
    <w:rsid w:val="00A04856"/>
    <w:rsid w:val="00A07FBA"/>
    <w:rsid w:val="00A1045B"/>
    <w:rsid w:val="00A1052B"/>
    <w:rsid w:val="00A11C15"/>
    <w:rsid w:val="00A123F6"/>
    <w:rsid w:val="00A1421C"/>
    <w:rsid w:val="00A14814"/>
    <w:rsid w:val="00A16A87"/>
    <w:rsid w:val="00A21A3B"/>
    <w:rsid w:val="00A2200D"/>
    <w:rsid w:val="00A221FC"/>
    <w:rsid w:val="00A23791"/>
    <w:rsid w:val="00A23EA8"/>
    <w:rsid w:val="00A255D2"/>
    <w:rsid w:val="00A27743"/>
    <w:rsid w:val="00A31A34"/>
    <w:rsid w:val="00A33469"/>
    <w:rsid w:val="00A33F0B"/>
    <w:rsid w:val="00A3600D"/>
    <w:rsid w:val="00A36234"/>
    <w:rsid w:val="00A365BD"/>
    <w:rsid w:val="00A36772"/>
    <w:rsid w:val="00A371BB"/>
    <w:rsid w:val="00A41D5E"/>
    <w:rsid w:val="00A43B01"/>
    <w:rsid w:val="00A4532B"/>
    <w:rsid w:val="00A468A0"/>
    <w:rsid w:val="00A55CE6"/>
    <w:rsid w:val="00A56CFA"/>
    <w:rsid w:val="00A5730E"/>
    <w:rsid w:val="00A57E4A"/>
    <w:rsid w:val="00A602A2"/>
    <w:rsid w:val="00A640B6"/>
    <w:rsid w:val="00A6545B"/>
    <w:rsid w:val="00A670A5"/>
    <w:rsid w:val="00A67E13"/>
    <w:rsid w:val="00A706DA"/>
    <w:rsid w:val="00A71B1B"/>
    <w:rsid w:val="00A747B5"/>
    <w:rsid w:val="00A7516B"/>
    <w:rsid w:val="00A7705A"/>
    <w:rsid w:val="00A819B6"/>
    <w:rsid w:val="00A81C84"/>
    <w:rsid w:val="00A81F61"/>
    <w:rsid w:val="00A820A4"/>
    <w:rsid w:val="00A8569D"/>
    <w:rsid w:val="00A856AE"/>
    <w:rsid w:val="00A86B53"/>
    <w:rsid w:val="00A87152"/>
    <w:rsid w:val="00A871E1"/>
    <w:rsid w:val="00A90E69"/>
    <w:rsid w:val="00A95640"/>
    <w:rsid w:val="00A96340"/>
    <w:rsid w:val="00A96DE9"/>
    <w:rsid w:val="00AA0C99"/>
    <w:rsid w:val="00AA133B"/>
    <w:rsid w:val="00AA18B5"/>
    <w:rsid w:val="00AA3D88"/>
    <w:rsid w:val="00AA4714"/>
    <w:rsid w:val="00AA5791"/>
    <w:rsid w:val="00AA70D4"/>
    <w:rsid w:val="00AB60A8"/>
    <w:rsid w:val="00AB62EE"/>
    <w:rsid w:val="00AB640B"/>
    <w:rsid w:val="00AB696C"/>
    <w:rsid w:val="00AC2009"/>
    <w:rsid w:val="00AC2B15"/>
    <w:rsid w:val="00AC2D83"/>
    <w:rsid w:val="00AC4C1C"/>
    <w:rsid w:val="00AC7E1D"/>
    <w:rsid w:val="00AD35DC"/>
    <w:rsid w:val="00AD4641"/>
    <w:rsid w:val="00AD4F6F"/>
    <w:rsid w:val="00AD5CA4"/>
    <w:rsid w:val="00AD7DE0"/>
    <w:rsid w:val="00AE0333"/>
    <w:rsid w:val="00AE0D8D"/>
    <w:rsid w:val="00AE3D61"/>
    <w:rsid w:val="00AE5412"/>
    <w:rsid w:val="00AF094D"/>
    <w:rsid w:val="00AF2CF4"/>
    <w:rsid w:val="00AF4CEE"/>
    <w:rsid w:val="00AF6A7E"/>
    <w:rsid w:val="00AF7976"/>
    <w:rsid w:val="00AF79B8"/>
    <w:rsid w:val="00B035C2"/>
    <w:rsid w:val="00B0362C"/>
    <w:rsid w:val="00B0378B"/>
    <w:rsid w:val="00B039EA"/>
    <w:rsid w:val="00B04D22"/>
    <w:rsid w:val="00B0505B"/>
    <w:rsid w:val="00B06AAA"/>
    <w:rsid w:val="00B074E8"/>
    <w:rsid w:val="00B12F9F"/>
    <w:rsid w:val="00B13950"/>
    <w:rsid w:val="00B161BD"/>
    <w:rsid w:val="00B17357"/>
    <w:rsid w:val="00B20A35"/>
    <w:rsid w:val="00B20B6A"/>
    <w:rsid w:val="00B21563"/>
    <w:rsid w:val="00B21E06"/>
    <w:rsid w:val="00B237E7"/>
    <w:rsid w:val="00B23EFA"/>
    <w:rsid w:val="00B253F9"/>
    <w:rsid w:val="00B27FB2"/>
    <w:rsid w:val="00B30DC9"/>
    <w:rsid w:val="00B3113E"/>
    <w:rsid w:val="00B32558"/>
    <w:rsid w:val="00B401B1"/>
    <w:rsid w:val="00B41697"/>
    <w:rsid w:val="00B43722"/>
    <w:rsid w:val="00B43CE9"/>
    <w:rsid w:val="00B45548"/>
    <w:rsid w:val="00B46A4F"/>
    <w:rsid w:val="00B46DB5"/>
    <w:rsid w:val="00B50077"/>
    <w:rsid w:val="00B511A9"/>
    <w:rsid w:val="00B56606"/>
    <w:rsid w:val="00B63DBA"/>
    <w:rsid w:val="00B66642"/>
    <w:rsid w:val="00B70A8F"/>
    <w:rsid w:val="00B7222F"/>
    <w:rsid w:val="00B7265A"/>
    <w:rsid w:val="00B7453D"/>
    <w:rsid w:val="00B77F0B"/>
    <w:rsid w:val="00B80041"/>
    <w:rsid w:val="00B800B2"/>
    <w:rsid w:val="00B81596"/>
    <w:rsid w:val="00B8196F"/>
    <w:rsid w:val="00B81A93"/>
    <w:rsid w:val="00B81E0D"/>
    <w:rsid w:val="00B85261"/>
    <w:rsid w:val="00B87551"/>
    <w:rsid w:val="00B908D8"/>
    <w:rsid w:val="00B914FB"/>
    <w:rsid w:val="00B9312B"/>
    <w:rsid w:val="00B93FD6"/>
    <w:rsid w:val="00B9453D"/>
    <w:rsid w:val="00B95919"/>
    <w:rsid w:val="00B965D0"/>
    <w:rsid w:val="00BA0F9F"/>
    <w:rsid w:val="00BA41A0"/>
    <w:rsid w:val="00BA45E0"/>
    <w:rsid w:val="00BA65CA"/>
    <w:rsid w:val="00BA7626"/>
    <w:rsid w:val="00BB477C"/>
    <w:rsid w:val="00BB55A3"/>
    <w:rsid w:val="00BB6837"/>
    <w:rsid w:val="00BC0308"/>
    <w:rsid w:val="00BC11D6"/>
    <w:rsid w:val="00BC41DC"/>
    <w:rsid w:val="00BC68CA"/>
    <w:rsid w:val="00BC6A2D"/>
    <w:rsid w:val="00BD10EF"/>
    <w:rsid w:val="00BD1217"/>
    <w:rsid w:val="00BD2F05"/>
    <w:rsid w:val="00BD3E98"/>
    <w:rsid w:val="00BD673D"/>
    <w:rsid w:val="00BD7ABF"/>
    <w:rsid w:val="00BE3C34"/>
    <w:rsid w:val="00BE4703"/>
    <w:rsid w:val="00BE49CA"/>
    <w:rsid w:val="00BE6E69"/>
    <w:rsid w:val="00BE7FBD"/>
    <w:rsid w:val="00BF0623"/>
    <w:rsid w:val="00BF14E2"/>
    <w:rsid w:val="00BF3659"/>
    <w:rsid w:val="00BF38CE"/>
    <w:rsid w:val="00BF6674"/>
    <w:rsid w:val="00C0002B"/>
    <w:rsid w:val="00C00CB1"/>
    <w:rsid w:val="00C04146"/>
    <w:rsid w:val="00C0441A"/>
    <w:rsid w:val="00C0474A"/>
    <w:rsid w:val="00C04795"/>
    <w:rsid w:val="00C10390"/>
    <w:rsid w:val="00C1390C"/>
    <w:rsid w:val="00C14BDF"/>
    <w:rsid w:val="00C15CF8"/>
    <w:rsid w:val="00C162EA"/>
    <w:rsid w:val="00C17226"/>
    <w:rsid w:val="00C2341D"/>
    <w:rsid w:val="00C24D9D"/>
    <w:rsid w:val="00C32D41"/>
    <w:rsid w:val="00C334C9"/>
    <w:rsid w:val="00C34294"/>
    <w:rsid w:val="00C3488E"/>
    <w:rsid w:val="00C35F58"/>
    <w:rsid w:val="00C37193"/>
    <w:rsid w:val="00C37958"/>
    <w:rsid w:val="00C41E49"/>
    <w:rsid w:val="00C41E84"/>
    <w:rsid w:val="00C46D2D"/>
    <w:rsid w:val="00C560B9"/>
    <w:rsid w:val="00C61C5A"/>
    <w:rsid w:val="00C62248"/>
    <w:rsid w:val="00C63A08"/>
    <w:rsid w:val="00C64E24"/>
    <w:rsid w:val="00C6507C"/>
    <w:rsid w:val="00C66A62"/>
    <w:rsid w:val="00C70F5F"/>
    <w:rsid w:val="00C7275F"/>
    <w:rsid w:val="00C737D8"/>
    <w:rsid w:val="00C737FB"/>
    <w:rsid w:val="00C73A92"/>
    <w:rsid w:val="00C75A5B"/>
    <w:rsid w:val="00C816AA"/>
    <w:rsid w:val="00C81C8C"/>
    <w:rsid w:val="00C824EB"/>
    <w:rsid w:val="00C82841"/>
    <w:rsid w:val="00C8561F"/>
    <w:rsid w:val="00C8762F"/>
    <w:rsid w:val="00C903F3"/>
    <w:rsid w:val="00C93683"/>
    <w:rsid w:val="00CA00A7"/>
    <w:rsid w:val="00CA1FD9"/>
    <w:rsid w:val="00CA494C"/>
    <w:rsid w:val="00CA6FB0"/>
    <w:rsid w:val="00CB09A2"/>
    <w:rsid w:val="00CB2151"/>
    <w:rsid w:val="00CB21DD"/>
    <w:rsid w:val="00CB2CA6"/>
    <w:rsid w:val="00CB2F0F"/>
    <w:rsid w:val="00CB65EE"/>
    <w:rsid w:val="00CB6736"/>
    <w:rsid w:val="00CB6980"/>
    <w:rsid w:val="00CB7FBC"/>
    <w:rsid w:val="00CC279B"/>
    <w:rsid w:val="00CC4CF8"/>
    <w:rsid w:val="00CC529D"/>
    <w:rsid w:val="00CD1B68"/>
    <w:rsid w:val="00CD298E"/>
    <w:rsid w:val="00CD42DF"/>
    <w:rsid w:val="00CD7731"/>
    <w:rsid w:val="00CE015E"/>
    <w:rsid w:val="00CE62CD"/>
    <w:rsid w:val="00CE729B"/>
    <w:rsid w:val="00CF08C3"/>
    <w:rsid w:val="00CF094D"/>
    <w:rsid w:val="00CF276E"/>
    <w:rsid w:val="00CF38AA"/>
    <w:rsid w:val="00CF5129"/>
    <w:rsid w:val="00CF7B9E"/>
    <w:rsid w:val="00D00166"/>
    <w:rsid w:val="00D00324"/>
    <w:rsid w:val="00D0155C"/>
    <w:rsid w:val="00D037CE"/>
    <w:rsid w:val="00D04136"/>
    <w:rsid w:val="00D04749"/>
    <w:rsid w:val="00D04DB6"/>
    <w:rsid w:val="00D06092"/>
    <w:rsid w:val="00D100D3"/>
    <w:rsid w:val="00D11C32"/>
    <w:rsid w:val="00D14AFC"/>
    <w:rsid w:val="00D15331"/>
    <w:rsid w:val="00D157AE"/>
    <w:rsid w:val="00D1587A"/>
    <w:rsid w:val="00D15C54"/>
    <w:rsid w:val="00D15C87"/>
    <w:rsid w:val="00D2022A"/>
    <w:rsid w:val="00D207FD"/>
    <w:rsid w:val="00D2210B"/>
    <w:rsid w:val="00D22B7C"/>
    <w:rsid w:val="00D23948"/>
    <w:rsid w:val="00D23B9F"/>
    <w:rsid w:val="00D23DE3"/>
    <w:rsid w:val="00D275A4"/>
    <w:rsid w:val="00D27687"/>
    <w:rsid w:val="00D27719"/>
    <w:rsid w:val="00D31089"/>
    <w:rsid w:val="00D35C93"/>
    <w:rsid w:val="00D362EE"/>
    <w:rsid w:val="00D37A70"/>
    <w:rsid w:val="00D40980"/>
    <w:rsid w:val="00D41AE0"/>
    <w:rsid w:val="00D41AE2"/>
    <w:rsid w:val="00D42CAD"/>
    <w:rsid w:val="00D45BA6"/>
    <w:rsid w:val="00D4601E"/>
    <w:rsid w:val="00D4679D"/>
    <w:rsid w:val="00D4741A"/>
    <w:rsid w:val="00D5138C"/>
    <w:rsid w:val="00D5158A"/>
    <w:rsid w:val="00D52FA5"/>
    <w:rsid w:val="00D537A2"/>
    <w:rsid w:val="00D54304"/>
    <w:rsid w:val="00D57B3F"/>
    <w:rsid w:val="00D57CC7"/>
    <w:rsid w:val="00D60BC5"/>
    <w:rsid w:val="00D6262C"/>
    <w:rsid w:val="00D63B2D"/>
    <w:rsid w:val="00D64351"/>
    <w:rsid w:val="00D64B76"/>
    <w:rsid w:val="00D67FF8"/>
    <w:rsid w:val="00D71EF7"/>
    <w:rsid w:val="00D7542B"/>
    <w:rsid w:val="00D759B3"/>
    <w:rsid w:val="00D764CD"/>
    <w:rsid w:val="00D81A05"/>
    <w:rsid w:val="00D81CA1"/>
    <w:rsid w:val="00D8227F"/>
    <w:rsid w:val="00D84120"/>
    <w:rsid w:val="00D8476F"/>
    <w:rsid w:val="00D85A5E"/>
    <w:rsid w:val="00D86875"/>
    <w:rsid w:val="00D86A4B"/>
    <w:rsid w:val="00D8721F"/>
    <w:rsid w:val="00D91E73"/>
    <w:rsid w:val="00D938D0"/>
    <w:rsid w:val="00D93CC0"/>
    <w:rsid w:val="00D93FF1"/>
    <w:rsid w:val="00D942EA"/>
    <w:rsid w:val="00DA0AFC"/>
    <w:rsid w:val="00DA0F1F"/>
    <w:rsid w:val="00DA1379"/>
    <w:rsid w:val="00DA69B9"/>
    <w:rsid w:val="00DA76A3"/>
    <w:rsid w:val="00DB1BA2"/>
    <w:rsid w:val="00DB4F37"/>
    <w:rsid w:val="00DB50A8"/>
    <w:rsid w:val="00DB5760"/>
    <w:rsid w:val="00DB6215"/>
    <w:rsid w:val="00DB647B"/>
    <w:rsid w:val="00DB726E"/>
    <w:rsid w:val="00DC0A3A"/>
    <w:rsid w:val="00DC10C2"/>
    <w:rsid w:val="00DC1B84"/>
    <w:rsid w:val="00DC3922"/>
    <w:rsid w:val="00DC4A69"/>
    <w:rsid w:val="00DC6213"/>
    <w:rsid w:val="00DC7668"/>
    <w:rsid w:val="00DC7BCA"/>
    <w:rsid w:val="00DD233B"/>
    <w:rsid w:val="00DD24D5"/>
    <w:rsid w:val="00DD32DE"/>
    <w:rsid w:val="00DD486A"/>
    <w:rsid w:val="00DD6373"/>
    <w:rsid w:val="00DD6947"/>
    <w:rsid w:val="00DD7DF5"/>
    <w:rsid w:val="00DE10ED"/>
    <w:rsid w:val="00DE11A0"/>
    <w:rsid w:val="00DE406C"/>
    <w:rsid w:val="00DE5D43"/>
    <w:rsid w:val="00DF016F"/>
    <w:rsid w:val="00DF01E5"/>
    <w:rsid w:val="00DF1C26"/>
    <w:rsid w:val="00DF58CE"/>
    <w:rsid w:val="00DF5F9C"/>
    <w:rsid w:val="00E0087B"/>
    <w:rsid w:val="00E03622"/>
    <w:rsid w:val="00E03C77"/>
    <w:rsid w:val="00E0526B"/>
    <w:rsid w:val="00E0736D"/>
    <w:rsid w:val="00E07EDC"/>
    <w:rsid w:val="00E07F2D"/>
    <w:rsid w:val="00E10760"/>
    <w:rsid w:val="00E112D6"/>
    <w:rsid w:val="00E15973"/>
    <w:rsid w:val="00E1727B"/>
    <w:rsid w:val="00E228A3"/>
    <w:rsid w:val="00E2415F"/>
    <w:rsid w:val="00E264C8"/>
    <w:rsid w:val="00E27307"/>
    <w:rsid w:val="00E345C1"/>
    <w:rsid w:val="00E36ACA"/>
    <w:rsid w:val="00E36C58"/>
    <w:rsid w:val="00E419C8"/>
    <w:rsid w:val="00E4322F"/>
    <w:rsid w:val="00E44C87"/>
    <w:rsid w:val="00E4567E"/>
    <w:rsid w:val="00E514F9"/>
    <w:rsid w:val="00E52331"/>
    <w:rsid w:val="00E52615"/>
    <w:rsid w:val="00E52F1F"/>
    <w:rsid w:val="00E547EB"/>
    <w:rsid w:val="00E567BE"/>
    <w:rsid w:val="00E568F3"/>
    <w:rsid w:val="00E5713E"/>
    <w:rsid w:val="00E65FFF"/>
    <w:rsid w:val="00E7096D"/>
    <w:rsid w:val="00E744C8"/>
    <w:rsid w:val="00E75B92"/>
    <w:rsid w:val="00E83989"/>
    <w:rsid w:val="00E85656"/>
    <w:rsid w:val="00E8667D"/>
    <w:rsid w:val="00E909C3"/>
    <w:rsid w:val="00E91DC0"/>
    <w:rsid w:val="00E93CCC"/>
    <w:rsid w:val="00E95037"/>
    <w:rsid w:val="00E95B1C"/>
    <w:rsid w:val="00E95C26"/>
    <w:rsid w:val="00E97268"/>
    <w:rsid w:val="00E974E4"/>
    <w:rsid w:val="00E97A73"/>
    <w:rsid w:val="00EA2389"/>
    <w:rsid w:val="00EA2870"/>
    <w:rsid w:val="00EA2BD4"/>
    <w:rsid w:val="00EA4B75"/>
    <w:rsid w:val="00EA4C31"/>
    <w:rsid w:val="00EA7BD0"/>
    <w:rsid w:val="00EB1460"/>
    <w:rsid w:val="00EB1FC3"/>
    <w:rsid w:val="00EB6782"/>
    <w:rsid w:val="00EB7545"/>
    <w:rsid w:val="00EC1342"/>
    <w:rsid w:val="00EC1D41"/>
    <w:rsid w:val="00EC29AE"/>
    <w:rsid w:val="00EC5180"/>
    <w:rsid w:val="00EC705F"/>
    <w:rsid w:val="00EC7219"/>
    <w:rsid w:val="00ED129C"/>
    <w:rsid w:val="00ED186A"/>
    <w:rsid w:val="00ED289D"/>
    <w:rsid w:val="00ED307B"/>
    <w:rsid w:val="00ED5167"/>
    <w:rsid w:val="00ED52CA"/>
    <w:rsid w:val="00ED6376"/>
    <w:rsid w:val="00EE4592"/>
    <w:rsid w:val="00EE5DF6"/>
    <w:rsid w:val="00EE6036"/>
    <w:rsid w:val="00EF223B"/>
    <w:rsid w:val="00EF26DF"/>
    <w:rsid w:val="00EF4317"/>
    <w:rsid w:val="00EF44AE"/>
    <w:rsid w:val="00EF466E"/>
    <w:rsid w:val="00EF61FA"/>
    <w:rsid w:val="00EF7E3D"/>
    <w:rsid w:val="00F030A9"/>
    <w:rsid w:val="00F03A47"/>
    <w:rsid w:val="00F05698"/>
    <w:rsid w:val="00F064CD"/>
    <w:rsid w:val="00F1106D"/>
    <w:rsid w:val="00F11C7D"/>
    <w:rsid w:val="00F151A2"/>
    <w:rsid w:val="00F165C5"/>
    <w:rsid w:val="00F16B12"/>
    <w:rsid w:val="00F202CA"/>
    <w:rsid w:val="00F218C8"/>
    <w:rsid w:val="00F240B1"/>
    <w:rsid w:val="00F24D0B"/>
    <w:rsid w:val="00F26C2F"/>
    <w:rsid w:val="00F274BD"/>
    <w:rsid w:val="00F27D05"/>
    <w:rsid w:val="00F30A35"/>
    <w:rsid w:val="00F31356"/>
    <w:rsid w:val="00F316A1"/>
    <w:rsid w:val="00F3644F"/>
    <w:rsid w:val="00F37551"/>
    <w:rsid w:val="00F40DFB"/>
    <w:rsid w:val="00F4363F"/>
    <w:rsid w:val="00F43F7B"/>
    <w:rsid w:val="00F45893"/>
    <w:rsid w:val="00F45964"/>
    <w:rsid w:val="00F46F3A"/>
    <w:rsid w:val="00F52F07"/>
    <w:rsid w:val="00F5361E"/>
    <w:rsid w:val="00F54CCB"/>
    <w:rsid w:val="00F55CA9"/>
    <w:rsid w:val="00F56DA6"/>
    <w:rsid w:val="00F614A8"/>
    <w:rsid w:val="00F64095"/>
    <w:rsid w:val="00F65250"/>
    <w:rsid w:val="00F672D6"/>
    <w:rsid w:val="00F71550"/>
    <w:rsid w:val="00F7499E"/>
    <w:rsid w:val="00F75D9C"/>
    <w:rsid w:val="00F77E75"/>
    <w:rsid w:val="00F77EC5"/>
    <w:rsid w:val="00F816B7"/>
    <w:rsid w:val="00F8309E"/>
    <w:rsid w:val="00F84AD1"/>
    <w:rsid w:val="00F916A6"/>
    <w:rsid w:val="00F94860"/>
    <w:rsid w:val="00F967EB"/>
    <w:rsid w:val="00FA299D"/>
    <w:rsid w:val="00FA7D37"/>
    <w:rsid w:val="00FB0CA8"/>
    <w:rsid w:val="00FB2340"/>
    <w:rsid w:val="00FB514D"/>
    <w:rsid w:val="00FB64AB"/>
    <w:rsid w:val="00FB79C5"/>
    <w:rsid w:val="00FC1F72"/>
    <w:rsid w:val="00FC6AAD"/>
    <w:rsid w:val="00FD1549"/>
    <w:rsid w:val="00FD18D6"/>
    <w:rsid w:val="00FD2852"/>
    <w:rsid w:val="00FD2A94"/>
    <w:rsid w:val="00FD4134"/>
    <w:rsid w:val="00FD4B63"/>
    <w:rsid w:val="00FD4E87"/>
    <w:rsid w:val="00FD6A8C"/>
    <w:rsid w:val="00FD726B"/>
    <w:rsid w:val="00FD728B"/>
    <w:rsid w:val="00FD7353"/>
    <w:rsid w:val="00FD7C7C"/>
    <w:rsid w:val="00FE2107"/>
    <w:rsid w:val="00FE2E58"/>
    <w:rsid w:val="00FE47A7"/>
    <w:rsid w:val="00FE593F"/>
    <w:rsid w:val="00FF0851"/>
    <w:rsid w:val="00FF17A3"/>
    <w:rsid w:val="00FF36D3"/>
    <w:rsid w:val="00FF3939"/>
    <w:rsid w:val="00FF3BCA"/>
    <w:rsid w:val="00FF75A1"/>
    <w:rsid w:val="00FF7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2B3B9"/>
  <w15:docId w15:val="{8EBD1AE3-1EA2-4E45-AF35-B8F03CD6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line="288"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63E"/>
    <w:rPr>
      <w:sz w:val="24"/>
    </w:rPr>
  </w:style>
  <w:style w:type="paragraph" w:styleId="Heading1">
    <w:name w:val="heading 1"/>
    <w:basedOn w:val="Normal"/>
    <w:next w:val="Normal"/>
    <w:link w:val="Heading1Char"/>
    <w:uiPriority w:val="9"/>
    <w:qFormat/>
    <w:rsid w:val="00A41D5E"/>
    <w:pPr>
      <w:keepNext/>
      <w:keepLines/>
      <w:numPr>
        <w:numId w:val="12"/>
      </w:numPr>
      <w:spacing w:before="32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A41D5E"/>
    <w:pPr>
      <w:keepNext/>
      <w:keepLines/>
      <w:numPr>
        <w:ilvl w:val="1"/>
        <w:numId w:val="12"/>
      </w:numPr>
      <w:spacing w:before="80" w:line="240" w:lineRule="auto"/>
      <w:outlineLvl w:val="1"/>
    </w:pPr>
    <w:rPr>
      <w:rFonts w:asciiTheme="majorHAnsi" w:eastAsiaTheme="majorEastAsia" w:hAnsiTheme="majorHAnsi" w:cstheme="majorBidi"/>
      <w:color w:val="404040" w:themeColor="text1" w:themeTint="BF"/>
      <w:sz w:val="40"/>
      <w:szCs w:val="28"/>
    </w:rPr>
  </w:style>
  <w:style w:type="paragraph" w:styleId="Heading3">
    <w:name w:val="heading 3"/>
    <w:basedOn w:val="Normal"/>
    <w:next w:val="Normal"/>
    <w:link w:val="Heading3Char"/>
    <w:uiPriority w:val="9"/>
    <w:unhideWhenUsed/>
    <w:qFormat/>
    <w:rsid w:val="00FB0CA8"/>
    <w:pPr>
      <w:keepNext/>
      <w:keepLines/>
      <w:numPr>
        <w:ilvl w:val="2"/>
        <w:numId w:val="12"/>
      </w:numPr>
      <w:spacing w:before="40" w:line="240" w:lineRule="auto"/>
      <w:outlineLvl w:val="2"/>
    </w:pPr>
    <w:rPr>
      <w:rFonts w:asciiTheme="majorHAnsi" w:eastAsiaTheme="majorEastAsia" w:hAnsiTheme="majorHAnsi" w:cstheme="majorBidi"/>
      <w:color w:val="595959" w:themeColor="text1" w:themeTint="A6"/>
      <w:sz w:val="32"/>
      <w:szCs w:val="24"/>
    </w:rPr>
  </w:style>
  <w:style w:type="paragraph" w:styleId="Heading4">
    <w:name w:val="heading 4"/>
    <w:basedOn w:val="Normal"/>
    <w:next w:val="Normal"/>
    <w:link w:val="Heading4Char"/>
    <w:uiPriority w:val="9"/>
    <w:unhideWhenUsed/>
    <w:qFormat/>
    <w:rsid w:val="00FB0CA8"/>
    <w:pPr>
      <w:keepNext/>
      <w:keepLines/>
      <w:numPr>
        <w:ilvl w:val="3"/>
        <w:numId w:val="12"/>
      </w:numPr>
      <w:spacing w:before="40"/>
      <w:outlineLvl w:val="3"/>
    </w:pPr>
    <w:rPr>
      <w:rFonts w:asciiTheme="majorHAnsi" w:eastAsiaTheme="majorEastAsia" w:hAnsiTheme="majorHAnsi" w:cstheme="majorBidi"/>
      <w:sz w:val="28"/>
      <w:szCs w:val="22"/>
    </w:rPr>
  </w:style>
  <w:style w:type="paragraph" w:styleId="Heading5">
    <w:name w:val="heading 5"/>
    <w:basedOn w:val="Normal"/>
    <w:next w:val="Normal"/>
    <w:link w:val="Heading5Char"/>
    <w:uiPriority w:val="9"/>
    <w:semiHidden/>
    <w:unhideWhenUsed/>
    <w:qFormat/>
    <w:rsid w:val="00B80041"/>
    <w:pPr>
      <w:keepNext/>
      <w:keepLines/>
      <w:numPr>
        <w:ilvl w:val="4"/>
        <w:numId w:val="12"/>
      </w:numPr>
      <w:spacing w:before="40"/>
      <w:outlineLvl w:val="4"/>
    </w:pPr>
    <w:rPr>
      <w:rFonts w:asciiTheme="majorHAnsi" w:eastAsiaTheme="majorEastAsia" w:hAnsiTheme="majorHAnsi" w:cstheme="majorBidi"/>
      <w:color w:val="000000" w:themeColor="text2"/>
      <w:sz w:val="22"/>
      <w:szCs w:val="22"/>
    </w:rPr>
  </w:style>
  <w:style w:type="paragraph" w:styleId="Heading6">
    <w:name w:val="heading 6"/>
    <w:basedOn w:val="Normal"/>
    <w:next w:val="Normal"/>
    <w:link w:val="Heading6Char"/>
    <w:uiPriority w:val="9"/>
    <w:semiHidden/>
    <w:unhideWhenUsed/>
    <w:qFormat/>
    <w:rsid w:val="00B80041"/>
    <w:pPr>
      <w:keepNext/>
      <w:keepLines/>
      <w:numPr>
        <w:ilvl w:val="5"/>
        <w:numId w:val="12"/>
      </w:numPr>
      <w:spacing w:before="40"/>
      <w:outlineLvl w:val="5"/>
    </w:pPr>
    <w:rPr>
      <w:rFonts w:asciiTheme="majorHAnsi" w:eastAsiaTheme="majorEastAsia" w:hAnsiTheme="majorHAnsi" w:cstheme="majorBidi"/>
      <w:i/>
      <w:iCs/>
      <w:color w:val="000000" w:themeColor="text2"/>
      <w:sz w:val="21"/>
      <w:szCs w:val="21"/>
    </w:rPr>
  </w:style>
  <w:style w:type="paragraph" w:styleId="Heading7">
    <w:name w:val="heading 7"/>
    <w:basedOn w:val="Normal"/>
    <w:next w:val="Normal"/>
    <w:link w:val="Heading7Char"/>
    <w:uiPriority w:val="9"/>
    <w:semiHidden/>
    <w:unhideWhenUsed/>
    <w:qFormat/>
    <w:rsid w:val="00B80041"/>
    <w:pPr>
      <w:keepNext/>
      <w:keepLines/>
      <w:numPr>
        <w:ilvl w:val="6"/>
        <w:numId w:val="12"/>
      </w:numPr>
      <w:spacing w:before="40"/>
      <w:outlineLvl w:val="6"/>
    </w:pPr>
    <w:rPr>
      <w:rFonts w:asciiTheme="majorHAnsi" w:eastAsiaTheme="majorEastAsia" w:hAnsiTheme="majorHAnsi" w:cstheme="majorBid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B80041"/>
    <w:pPr>
      <w:keepNext/>
      <w:keepLines/>
      <w:numPr>
        <w:ilvl w:val="7"/>
        <w:numId w:val="12"/>
      </w:numPr>
      <w:spacing w:before="40"/>
      <w:outlineLvl w:val="7"/>
    </w:pPr>
    <w:rPr>
      <w:rFonts w:asciiTheme="majorHAnsi" w:eastAsiaTheme="majorEastAsia" w:hAnsiTheme="majorHAnsi" w:cstheme="majorBidi"/>
      <w:b/>
      <w:bCs/>
      <w:color w:val="000000" w:themeColor="text2"/>
    </w:rPr>
  </w:style>
  <w:style w:type="paragraph" w:styleId="Heading9">
    <w:name w:val="heading 9"/>
    <w:basedOn w:val="Normal"/>
    <w:next w:val="Normal"/>
    <w:link w:val="Heading9Char"/>
    <w:uiPriority w:val="9"/>
    <w:semiHidden/>
    <w:unhideWhenUsed/>
    <w:qFormat/>
    <w:rsid w:val="00B80041"/>
    <w:pPr>
      <w:keepNext/>
      <w:keepLines/>
      <w:numPr>
        <w:ilvl w:val="8"/>
        <w:numId w:val="12"/>
      </w:numPr>
      <w:spacing w:before="40"/>
      <w:outlineLvl w:val="8"/>
    </w:pPr>
    <w:rPr>
      <w:rFonts w:asciiTheme="majorHAnsi" w:eastAsiaTheme="majorEastAsia" w:hAnsiTheme="majorHAnsi" w:cstheme="majorBidi"/>
      <w:b/>
      <w:bCs/>
      <w:i/>
      <w:iCs/>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41"/>
    <w:pPr>
      <w:spacing w:before="100" w:beforeAutospacing="1" w:after="100" w:afterAutospacing="1" w:line="240" w:lineRule="auto"/>
    </w:pPr>
    <w:rPr>
      <w:rFonts w:ascii="Times New Roman" w:eastAsia="Times New Roman" w:hAnsi="Times New Roman" w:cs="Times New Roman"/>
      <w:szCs w:val="24"/>
      <w:lang w:eastAsia="de-DE"/>
    </w:rPr>
  </w:style>
  <w:style w:type="paragraph" w:styleId="Title">
    <w:name w:val="Title"/>
    <w:basedOn w:val="Normal"/>
    <w:next w:val="Normal"/>
    <w:link w:val="TitleChar"/>
    <w:uiPriority w:val="10"/>
    <w:qFormat/>
    <w:rsid w:val="0080709E"/>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0709E"/>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A41D5E"/>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A41D5E"/>
    <w:rPr>
      <w:rFonts w:asciiTheme="majorHAnsi" w:eastAsiaTheme="majorEastAsia" w:hAnsiTheme="majorHAnsi" w:cstheme="majorBidi"/>
      <w:color w:val="404040" w:themeColor="text1" w:themeTint="BF"/>
      <w:sz w:val="40"/>
      <w:szCs w:val="28"/>
    </w:rPr>
  </w:style>
  <w:style w:type="character" w:customStyle="1" w:styleId="Heading3Char">
    <w:name w:val="Heading 3 Char"/>
    <w:basedOn w:val="DefaultParagraphFont"/>
    <w:link w:val="Heading3"/>
    <w:uiPriority w:val="9"/>
    <w:rsid w:val="00FB0CA8"/>
    <w:rPr>
      <w:rFonts w:asciiTheme="majorHAnsi" w:eastAsiaTheme="majorEastAsia" w:hAnsiTheme="majorHAnsi" w:cstheme="majorBidi"/>
      <w:color w:val="595959" w:themeColor="text1" w:themeTint="A6"/>
      <w:sz w:val="32"/>
      <w:szCs w:val="24"/>
    </w:rPr>
  </w:style>
  <w:style w:type="character" w:customStyle="1" w:styleId="Heading4Char">
    <w:name w:val="Heading 4 Char"/>
    <w:basedOn w:val="DefaultParagraphFont"/>
    <w:link w:val="Heading4"/>
    <w:uiPriority w:val="9"/>
    <w:rsid w:val="00FB0CA8"/>
    <w:rPr>
      <w:rFonts w:asciiTheme="majorHAnsi" w:eastAsiaTheme="majorEastAsia" w:hAnsiTheme="majorHAnsi" w:cstheme="majorBidi"/>
      <w:sz w:val="28"/>
      <w:szCs w:val="22"/>
    </w:rPr>
  </w:style>
  <w:style w:type="character" w:customStyle="1" w:styleId="Heading5Char">
    <w:name w:val="Heading 5 Char"/>
    <w:basedOn w:val="DefaultParagraphFont"/>
    <w:link w:val="Heading5"/>
    <w:uiPriority w:val="9"/>
    <w:semiHidden/>
    <w:rsid w:val="00B80041"/>
    <w:rPr>
      <w:rFonts w:asciiTheme="majorHAnsi" w:eastAsiaTheme="majorEastAsia" w:hAnsiTheme="majorHAnsi" w:cstheme="majorBidi"/>
      <w:color w:val="000000" w:themeColor="text2"/>
      <w:sz w:val="22"/>
      <w:szCs w:val="22"/>
    </w:rPr>
  </w:style>
  <w:style w:type="character" w:customStyle="1" w:styleId="Heading6Char">
    <w:name w:val="Heading 6 Char"/>
    <w:basedOn w:val="DefaultParagraphFont"/>
    <w:link w:val="Heading6"/>
    <w:uiPriority w:val="9"/>
    <w:semiHidden/>
    <w:rsid w:val="00B80041"/>
    <w:rPr>
      <w:rFonts w:asciiTheme="majorHAnsi" w:eastAsiaTheme="majorEastAsia" w:hAnsiTheme="majorHAnsi" w:cstheme="majorBidi"/>
      <w:i/>
      <w:iCs/>
      <w:color w:val="000000" w:themeColor="text2"/>
      <w:sz w:val="21"/>
      <w:szCs w:val="21"/>
    </w:rPr>
  </w:style>
  <w:style w:type="character" w:customStyle="1" w:styleId="Heading7Char">
    <w:name w:val="Heading 7 Char"/>
    <w:basedOn w:val="DefaultParagraphFont"/>
    <w:link w:val="Heading7"/>
    <w:uiPriority w:val="9"/>
    <w:semiHidden/>
    <w:rsid w:val="00B80041"/>
    <w:rPr>
      <w:rFonts w:asciiTheme="majorHAnsi" w:eastAsiaTheme="majorEastAsia" w:hAnsiTheme="majorHAnsi" w:cstheme="majorBidi"/>
      <w:i/>
      <w:iCs/>
      <w:color w:val="6E6E6E" w:themeColor="accent1" w:themeShade="80"/>
      <w:sz w:val="21"/>
      <w:szCs w:val="21"/>
    </w:rPr>
  </w:style>
  <w:style w:type="character" w:customStyle="1" w:styleId="Heading8Char">
    <w:name w:val="Heading 8 Char"/>
    <w:basedOn w:val="DefaultParagraphFont"/>
    <w:link w:val="Heading8"/>
    <w:uiPriority w:val="9"/>
    <w:semiHidden/>
    <w:rsid w:val="00B80041"/>
    <w:rPr>
      <w:rFonts w:asciiTheme="majorHAnsi" w:eastAsiaTheme="majorEastAsia" w:hAnsiTheme="majorHAnsi" w:cstheme="majorBidi"/>
      <w:b/>
      <w:bCs/>
      <w:color w:val="000000" w:themeColor="text2"/>
      <w:sz w:val="24"/>
    </w:rPr>
  </w:style>
  <w:style w:type="character" w:customStyle="1" w:styleId="Heading9Char">
    <w:name w:val="Heading 9 Char"/>
    <w:basedOn w:val="DefaultParagraphFont"/>
    <w:link w:val="Heading9"/>
    <w:uiPriority w:val="9"/>
    <w:semiHidden/>
    <w:rsid w:val="00B80041"/>
    <w:rPr>
      <w:rFonts w:asciiTheme="majorHAnsi" w:eastAsiaTheme="majorEastAsia" w:hAnsiTheme="majorHAnsi" w:cstheme="majorBidi"/>
      <w:b/>
      <w:bCs/>
      <w:i/>
      <w:iCs/>
      <w:color w:val="000000" w:themeColor="text2"/>
      <w:sz w:val="24"/>
    </w:rPr>
  </w:style>
  <w:style w:type="paragraph" w:styleId="Caption">
    <w:name w:val="caption"/>
    <w:basedOn w:val="Normal"/>
    <w:next w:val="Normal"/>
    <w:uiPriority w:val="35"/>
    <w:unhideWhenUsed/>
    <w:qFormat/>
    <w:rsid w:val="003E16E6"/>
    <w:pPr>
      <w:spacing w:line="240" w:lineRule="auto"/>
      <w:jc w:val="center"/>
    </w:pPr>
    <w:rPr>
      <w:b/>
      <w:bCs/>
      <w:smallCaps/>
      <w:color w:val="595959" w:themeColor="text1" w:themeTint="A6"/>
      <w:spacing w:val="6"/>
    </w:rPr>
  </w:style>
  <w:style w:type="paragraph" w:styleId="Subtitle">
    <w:name w:val="Subtitle"/>
    <w:basedOn w:val="Normal"/>
    <w:next w:val="Normal"/>
    <w:link w:val="SubtitleChar"/>
    <w:uiPriority w:val="11"/>
    <w:qFormat/>
    <w:rsid w:val="00B80041"/>
    <w:pPr>
      <w:numPr>
        <w:ilvl w:val="1"/>
      </w:numPr>
      <w:spacing w:line="240" w:lineRule="auto"/>
      <w:ind w:firstLine="284"/>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80041"/>
    <w:rPr>
      <w:rFonts w:asciiTheme="majorHAnsi" w:eastAsiaTheme="majorEastAsia" w:hAnsiTheme="majorHAnsi" w:cstheme="majorBidi"/>
      <w:sz w:val="24"/>
      <w:szCs w:val="24"/>
    </w:rPr>
  </w:style>
  <w:style w:type="character" w:styleId="Strong">
    <w:name w:val="Strong"/>
    <w:basedOn w:val="DefaultParagraphFont"/>
    <w:uiPriority w:val="22"/>
    <w:qFormat/>
    <w:rsid w:val="00B80041"/>
    <w:rPr>
      <w:b/>
      <w:bCs/>
    </w:rPr>
  </w:style>
  <w:style w:type="character" w:styleId="Emphasis">
    <w:name w:val="Emphasis"/>
    <w:basedOn w:val="DefaultParagraphFont"/>
    <w:uiPriority w:val="20"/>
    <w:qFormat/>
    <w:rsid w:val="00B80041"/>
    <w:rPr>
      <w:i/>
      <w:iCs/>
    </w:rPr>
  </w:style>
  <w:style w:type="paragraph" w:styleId="NoSpacing">
    <w:name w:val="No Spacing"/>
    <w:uiPriority w:val="1"/>
    <w:qFormat/>
    <w:rsid w:val="00B80041"/>
    <w:pPr>
      <w:spacing w:line="240" w:lineRule="auto"/>
    </w:pPr>
  </w:style>
  <w:style w:type="paragraph" w:styleId="Quote">
    <w:name w:val="Quote"/>
    <w:basedOn w:val="Normal"/>
    <w:next w:val="Normal"/>
    <w:link w:val="QuoteChar"/>
    <w:uiPriority w:val="29"/>
    <w:qFormat/>
    <w:rsid w:val="00B800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0041"/>
    <w:rPr>
      <w:i/>
      <w:iCs/>
      <w:color w:val="404040" w:themeColor="text1" w:themeTint="BF"/>
    </w:rPr>
  </w:style>
  <w:style w:type="paragraph" w:styleId="IntenseQuote">
    <w:name w:val="Intense Quote"/>
    <w:basedOn w:val="Normal"/>
    <w:next w:val="Normal"/>
    <w:link w:val="IntenseQuoteChar"/>
    <w:uiPriority w:val="30"/>
    <w:qFormat/>
    <w:rsid w:val="006C0D77"/>
    <w:pPr>
      <w:pBdr>
        <w:left w:val="single" w:sz="18" w:space="12" w:color="DDDDDD" w:themeColor="accent1"/>
      </w:pBdr>
      <w:spacing w:before="100" w:beforeAutospacing="1" w:line="300" w:lineRule="auto"/>
      <w:ind w:left="1224" w:right="1224"/>
    </w:pPr>
    <w:rPr>
      <w:rFonts w:asciiTheme="majorHAnsi" w:eastAsiaTheme="majorEastAsia" w:hAnsiTheme="majorHAnsi" w:cstheme="majorBidi"/>
      <w:color w:val="000000" w:themeColor="text1"/>
      <w:sz w:val="28"/>
      <w:szCs w:val="28"/>
    </w:rPr>
  </w:style>
  <w:style w:type="character" w:customStyle="1" w:styleId="IntenseQuoteChar">
    <w:name w:val="Intense Quote Char"/>
    <w:basedOn w:val="DefaultParagraphFont"/>
    <w:link w:val="IntenseQuote"/>
    <w:uiPriority w:val="30"/>
    <w:rsid w:val="006C0D77"/>
    <w:rPr>
      <w:rFonts w:asciiTheme="majorHAnsi" w:eastAsiaTheme="majorEastAsia" w:hAnsiTheme="majorHAnsi" w:cstheme="majorBidi"/>
      <w:color w:val="000000" w:themeColor="text1"/>
      <w:sz w:val="28"/>
      <w:szCs w:val="28"/>
    </w:rPr>
  </w:style>
  <w:style w:type="character" w:styleId="SubtleEmphasis">
    <w:name w:val="Subtle Emphasis"/>
    <w:basedOn w:val="DefaultParagraphFont"/>
    <w:uiPriority w:val="19"/>
    <w:qFormat/>
    <w:rsid w:val="00B80041"/>
    <w:rPr>
      <w:i/>
      <w:iCs/>
      <w:color w:val="404040" w:themeColor="text1" w:themeTint="BF"/>
    </w:rPr>
  </w:style>
  <w:style w:type="character" w:styleId="IntenseEmphasis">
    <w:name w:val="Intense Emphasis"/>
    <w:basedOn w:val="DefaultParagraphFont"/>
    <w:uiPriority w:val="21"/>
    <w:qFormat/>
    <w:rsid w:val="00B80041"/>
    <w:rPr>
      <w:b/>
      <w:bCs/>
      <w:i/>
      <w:iCs/>
    </w:rPr>
  </w:style>
  <w:style w:type="character" w:styleId="SubtleReference">
    <w:name w:val="Subtle Reference"/>
    <w:basedOn w:val="DefaultParagraphFont"/>
    <w:uiPriority w:val="31"/>
    <w:qFormat/>
    <w:rsid w:val="00B800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0041"/>
    <w:rPr>
      <w:b/>
      <w:bCs/>
      <w:smallCaps/>
      <w:spacing w:val="5"/>
      <w:u w:val="single"/>
    </w:rPr>
  </w:style>
  <w:style w:type="character" w:styleId="BookTitle">
    <w:name w:val="Book Title"/>
    <w:basedOn w:val="DefaultParagraphFont"/>
    <w:uiPriority w:val="33"/>
    <w:qFormat/>
    <w:rsid w:val="00B80041"/>
    <w:rPr>
      <w:b/>
      <w:bCs/>
      <w:smallCaps/>
    </w:rPr>
  </w:style>
  <w:style w:type="paragraph" w:styleId="TOCHeading">
    <w:name w:val="TOC Heading"/>
    <w:basedOn w:val="Heading1"/>
    <w:next w:val="Normal"/>
    <w:uiPriority w:val="39"/>
    <w:unhideWhenUsed/>
    <w:qFormat/>
    <w:rsid w:val="00B80041"/>
    <w:pPr>
      <w:numPr>
        <w:numId w:val="0"/>
      </w:numPr>
      <w:outlineLvl w:val="9"/>
    </w:pPr>
  </w:style>
  <w:style w:type="character" w:styleId="Hyperlink">
    <w:name w:val="Hyperlink"/>
    <w:basedOn w:val="DefaultParagraphFont"/>
    <w:uiPriority w:val="99"/>
    <w:unhideWhenUsed/>
    <w:rsid w:val="00BF6674"/>
    <w:rPr>
      <w:color w:val="0000FF"/>
      <w:u w:val="single"/>
    </w:rPr>
  </w:style>
  <w:style w:type="character" w:customStyle="1" w:styleId="apple-converted-space">
    <w:name w:val="apple-converted-space"/>
    <w:basedOn w:val="DefaultParagraphFont"/>
    <w:rsid w:val="00BF6674"/>
  </w:style>
  <w:style w:type="paragraph" w:styleId="TOC1">
    <w:name w:val="toc 1"/>
    <w:basedOn w:val="Normal"/>
    <w:next w:val="Normal"/>
    <w:autoRedefine/>
    <w:uiPriority w:val="39"/>
    <w:unhideWhenUsed/>
    <w:rsid w:val="000D4506"/>
    <w:pPr>
      <w:spacing w:after="100"/>
    </w:pPr>
  </w:style>
  <w:style w:type="paragraph" w:styleId="TOC2">
    <w:name w:val="toc 2"/>
    <w:basedOn w:val="Normal"/>
    <w:next w:val="Normal"/>
    <w:autoRedefine/>
    <w:uiPriority w:val="39"/>
    <w:unhideWhenUsed/>
    <w:rsid w:val="00610847"/>
    <w:pPr>
      <w:tabs>
        <w:tab w:val="left" w:pos="880"/>
        <w:tab w:val="right" w:leader="dot" w:pos="9062"/>
      </w:tabs>
      <w:spacing w:after="80" w:line="240" w:lineRule="auto"/>
      <w:ind w:left="210"/>
    </w:pPr>
  </w:style>
  <w:style w:type="paragraph" w:styleId="TOC3">
    <w:name w:val="toc 3"/>
    <w:basedOn w:val="Normal"/>
    <w:next w:val="Normal"/>
    <w:autoRedefine/>
    <w:uiPriority w:val="39"/>
    <w:unhideWhenUsed/>
    <w:rsid w:val="00B035C2"/>
    <w:pPr>
      <w:tabs>
        <w:tab w:val="left" w:pos="1320"/>
        <w:tab w:val="right" w:leader="dot" w:pos="8209"/>
      </w:tabs>
      <w:ind w:left="420"/>
    </w:pPr>
  </w:style>
  <w:style w:type="paragraph" w:styleId="ListParagraph">
    <w:name w:val="List Paragraph"/>
    <w:basedOn w:val="Normal"/>
    <w:uiPriority w:val="34"/>
    <w:qFormat/>
    <w:rsid w:val="00B80041"/>
    <w:pPr>
      <w:ind w:left="720"/>
      <w:contextualSpacing/>
    </w:pPr>
  </w:style>
  <w:style w:type="table" w:styleId="TableGrid">
    <w:name w:val="Table Grid"/>
    <w:basedOn w:val="TableNormal"/>
    <w:uiPriority w:val="39"/>
    <w:rsid w:val="00B726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TableNormal"/>
    <w:uiPriority w:val="41"/>
    <w:rsid w:val="00B7265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Akzent31">
    <w:name w:val="Gitternetztabelle 4 – Akzent 31"/>
    <w:basedOn w:val="TableNormal"/>
    <w:uiPriority w:val="49"/>
    <w:rsid w:val="0005269B"/>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styleId="CommentReference">
    <w:name w:val="annotation reference"/>
    <w:basedOn w:val="DefaultParagraphFont"/>
    <w:uiPriority w:val="99"/>
    <w:semiHidden/>
    <w:unhideWhenUsed/>
    <w:rsid w:val="00D57CC7"/>
    <w:rPr>
      <w:sz w:val="16"/>
      <w:szCs w:val="16"/>
    </w:rPr>
  </w:style>
  <w:style w:type="paragraph" w:styleId="CommentText">
    <w:name w:val="annotation text"/>
    <w:basedOn w:val="Normal"/>
    <w:link w:val="CommentTextChar"/>
    <w:uiPriority w:val="99"/>
    <w:semiHidden/>
    <w:unhideWhenUsed/>
    <w:rsid w:val="00D57CC7"/>
    <w:pPr>
      <w:spacing w:line="240" w:lineRule="auto"/>
    </w:pPr>
  </w:style>
  <w:style w:type="character" w:customStyle="1" w:styleId="CommentTextChar">
    <w:name w:val="Comment Text Char"/>
    <w:basedOn w:val="DefaultParagraphFont"/>
    <w:link w:val="CommentText"/>
    <w:uiPriority w:val="99"/>
    <w:semiHidden/>
    <w:rsid w:val="00D57CC7"/>
  </w:style>
  <w:style w:type="paragraph" w:styleId="CommentSubject">
    <w:name w:val="annotation subject"/>
    <w:basedOn w:val="CommentText"/>
    <w:next w:val="CommentText"/>
    <w:link w:val="CommentSubjectChar"/>
    <w:uiPriority w:val="99"/>
    <w:semiHidden/>
    <w:unhideWhenUsed/>
    <w:rsid w:val="00D57CC7"/>
    <w:rPr>
      <w:b/>
      <w:bCs/>
    </w:rPr>
  </w:style>
  <w:style w:type="character" w:customStyle="1" w:styleId="CommentSubjectChar">
    <w:name w:val="Comment Subject Char"/>
    <w:basedOn w:val="CommentTextChar"/>
    <w:link w:val="CommentSubject"/>
    <w:uiPriority w:val="99"/>
    <w:semiHidden/>
    <w:rsid w:val="00D57CC7"/>
    <w:rPr>
      <w:b/>
      <w:bCs/>
    </w:rPr>
  </w:style>
  <w:style w:type="paragraph" w:styleId="BalloonText">
    <w:name w:val="Balloon Text"/>
    <w:basedOn w:val="Normal"/>
    <w:link w:val="BalloonTextChar"/>
    <w:uiPriority w:val="99"/>
    <w:semiHidden/>
    <w:unhideWhenUsed/>
    <w:rsid w:val="00D57C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CC7"/>
    <w:rPr>
      <w:rFonts w:ascii="Segoe UI" w:hAnsi="Segoe UI" w:cs="Segoe UI"/>
      <w:sz w:val="18"/>
      <w:szCs w:val="18"/>
    </w:rPr>
  </w:style>
  <w:style w:type="paragraph" w:styleId="FootnoteText">
    <w:name w:val="footnote text"/>
    <w:basedOn w:val="Normal"/>
    <w:link w:val="FootnoteTextChar"/>
    <w:uiPriority w:val="99"/>
    <w:semiHidden/>
    <w:unhideWhenUsed/>
    <w:rsid w:val="00453D36"/>
    <w:pPr>
      <w:spacing w:line="240" w:lineRule="auto"/>
    </w:pPr>
  </w:style>
  <w:style w:type="character" w:customStyle="1" w:styleId="FootnoteTextChar">
    <w:name w:val="Footnote Text Char"/>
    <w:basedOn w:val="DefaultParagraphFont"/>
    <w:link w:val="FootnoteText"/>
    <w:uiPriority w:val="99"/>
    <w:semiHidden/>
    <w:rsid w:val="00453D36"/>
  </w:style>
  <w:style w:type="character" w:styleId="FootnoteReference">
    <w:name w:val="footnote reference"/>
    <w:basedOn w:val="DefaultParagraphFont"/>
    <w:uiPriority w:val="99"/>
    <w:semiHidden/>
    <w:unhideWhenUsed/>
    <w:rsid w:val="00453D36"/>
    <w:rPr>
      <w:vertAlign w:val="superscript"/>
    </w:rPr>
  </w:style>
  <w:style w:type="paragraph" w:styleId="TableofFigures">
    <w:name w:val="table of figures"/>
    <w:basedOn w:val="Bibliography"/>
    <w:next w:val="Normal"/>
    <w:uiPriority w:val="99"/>
    <w:unhideWhenUsed/>
    <w:qFormat/>
    <w:rsid w:val="004E7CD1"/>
  </w:style>
  <w:style w:type="paragraph" w:styleId="Bibliography">
    <w:name w:val="Bibliography"/>
    <w:basedOn w:val="Normal"/>
    <w:next w:val="Normal"/>
    <w:uiPriority w:val="37"/>
    <w:semiHidden/>
    <w:unhideWhenUsed/>
    <w:rsid w:val="00E93CCC"/>
  </w:style>
  <w:style w:type="paragraph" w:customStyle="1" w:styleId="Code">
    <w:name w:val="Code"/>
    <w:basedOn w:val="NoSpacing"/>
    <w:rsid w:val="00FC6AAD"/>
    <w:pPr>
      <w:pBdr>
        <w:top w:val="single" w:sz="4" w:space="6" w:color="auto"/>
        <w:left w:val="single" w:sz="4" w:space="4" w:color="auto"/>
        <w:bottom w:val="single" w:sz="4" w:space="6" w:color="auto"/>
        <w:right w:val="single" w:sz="4" w:space="4" w:color="auto"/>
      </w:pBdr>
      <w:shd w:val="clear" w:color="auto" w:fill="F8F8F8" w:themeFill="background2"/>
      <w:spacing w:before="120" w:after="120"/>
    </w:pPr>
    <w:rPr>
      <w:rFonts w:ascii="Lucida Console" w:hAnsi="Lucida Console"/>
    </w:rPr>
  </w:style>
  <w:style w:type="paragraph" w:styleId="Header">
    <w:name w:val="header"/>
    <w:basedOn w:val="Normal"/>
    <w:link w:val="HeaderChar"/>
    <w:uiPriority w:val="99"/>
    <w:unhideWhenUsed/>
    <w:rsid w:val="00290CBC"/>
    <w:pPr>
      <w:tabs>
        <w:tab w:val="center" w:pos="4536"/>
        <w:tab w:val="right" w:pos="9072"/>
      </w:tabs>
      <w:spacing w:line="240" w:lineRule="auto"/>
    </w:pPr>
  </w:style>
  <w:style w:type="character" w:customStyle="1" w:styleId="HeaderChar">
    <w:name w:val="Header Char"/>
    <w:basedOn w:val="DefaultParagraphFont"/>
    <w:link w:val="Header"/>
    <w:uiPriority w:val="99"/>
    <w:rsid w:val="00290CBC"/>
    <w:rPr>
      <w:sz w:val="24"/>
    </w:rPr>
  </w:style>
  <w:style w:type="paragraph" w:styleId="Footer">
    <w:name w:val="footer"/>
    <w:basedOn w:val="Normal"/>
    <w:link w:val="FooterChar"/>
    <w:uiPriority w:val="99"/>
    <w:unhideWhenUsed/>
    <w:rsid w:val="00290CBC"/>
    <w:pPr>
      <w:tabs>
        <w:tab w:val="center" w:pos="4536"/>
        <w:tab w:val="right" w:pos="9072"/>
      </w:tabs>
      <w:spacing w:line="240" w:lineRule="auto"/>
    </w:pPr>
  </w:style>
  <w:style w:type="character" w:customStyle="1" w:styleId="FooterChar">
    <w:name w:val="Footer Char"/>
    <w:basedOn w:val="DefaultParagraphFont"/>
    <w:link w:val="Footer"/>
    <w:uiPriority w:val="99"/>
    <w:rsid w:val="00290CBC"/>
    <w:rPr>
      <w:sz w:val="24"/>
    </w:rPr>
  </w:style>
  <w:style w:type="paragraph" w:customStyle="1" w:styleId="EndNoteBibliographyTitle">
    <w:name w:val="EndNote Bibliography Title"/>
    <w:basedOn w:val="Normal"/>
    <w:link w:val="EndNoteBibliographyTitleZchn"/>
    <w:rsid w:val="00A90E69"/>
    <w:pPr>
      <w:jc w:val="center"/>
    </w:pPr>
    <w:rPr>
      <w:rFonts w:ascii="Calibri" w:hAnsi="Calibri"/>
      <w:noProof/>
      <w:lang w:val="en-US"/>
    </w:rPr>
  </w:style>
  <w:style w:type="character" w:customStyle="1" w:styleId="EndNoteBibliographyTitleZchn">
    <w:name w:val="EndNote Bibliography Title Zchn"/>
    <w:basedOn w:val="DefaultParagraphFont"/>
    <w:link w:val="EndNoteBibliographyTitle"/>
    <w:rsid w:val="00A90E69"/>
    <w:rPr>
      <w:rFonts w:ascii="Calibri" w:hAnsi="Calibri"/>
      <w:noProof/>
      <w:sz w:val="24"/>
      <w:lang w:val="en-US"/>
    </w:rPr>
  </w:style>
  <w:style w:type="paragraph" w:customStyle="1" w:styleId="EndNoteBibliography">
    <w:name w:val="EndNote Bibliography"/>
    <w:basedOn w:val="Normal"/>
    <w:link w:val="EndNoteBibliographyZchn"/>
    <w:rsid w:val="00A90E69"/>
    <w:pPr>
      <w:spacing w:line="240" w:lineRule="auto"/>
    </w:pPr>
    <w:rPr>
      <w:rFonts w:ascii="Calibri" w:hAnsi="Calibri"/>
      <w:noProof/>
      <w:lang w:val="en-US"/>
    </w:rPr>
  </w:style>
  <w:style w:type="character" w:customStyle="1" w:styleId="EndNoteBibliographyZchn">
    <w:name w:val="EndNote Bibliography Zchn"/>
    <w:basedOn w:val="DefaultParagraphFont"/>
    <w:link w:val="EndNoteBibliography"/>
    <w:rsid w:val="00A90E69"/>
    <w:rPr>
      <w:rFonts w:ascii="Calibri" w:hAnsi="Calibri"/>
      <w:noProof/>
      <w:sz w:val="24"/>
      <w:lang w:val="en-US"/>
    </w:rPr>
  </w:style>
  <w:style w:type="paragraph" w:customStyle="1" w:styleId="EndNoteCategoryHeading">
    <w:name w:val="EndNote Category Heading"/>
    <w:basedOn w:val="Normal"/>
    <w:link w:val="EndNoteCategoryHeadingZchn"/>
    <w:rsid w:val="004E4603"/>
    <w:pPr>
      <w:spacing w:before="120" w:after="120"/>
      <w:jc w:val="left"/>
    </w:pPr>
  </w:style>
  <w:style w:type="character" w:customStyle="1" w:styleId="EndNoteCategoryHeadingZchn">
    <w:name w:val="EndNote Category Heading Zchn"/>
    <w:basedOn w:val="DefaultParagraphFont"/>
    <w:link w:val="EndNoteCategoryHeading"/>
    <w:rsid w:val="004E4603"/>
    <w:rPr>
      <w:sz w:val="24"/>
    </w:rPr>
  </w:style>
  <w:style w:type="paragraph" w:customStyle="1" w:styleId="EndNoteCategoryTitle">
    <w:name w:val="EndNote Category Title"/>
    <w:basedOn w:val="Normal"/>
    <w:link w:val="EndNoteCategoryTitleZchn"/>
    <w:rsid w:val="004E4603"/>
    <w:pPr>
      <w:spacing w:before="120" w:after="120"/>
      <w:jc w:val="center"/>
    </w:pPr>
  </w:style>
  <w:style w:type="character" w:customStyle="1" w:styleId="EndNoteCategoryTitleZchn">
    <w:name w:val="EndNote Category Title Zchn"/>
    <w:basedOn w:val="DefaultParagraphFont"/>
    <w:link w:val="EndNoteCategoryTitle"/>
    <w:rsid w:val="004E4603"/>
    <w:rPr>
      <w:sz w:val="24"/>
    </w:rPr>
  </w:style>
  <w:style w:type="character" w:styleId="UnresolvedMention">
    <w:name w:val="Unresolved Mention"/>
    <w:basedOn w:val="DefaultParagraphFont"/>
    <w:uiPriority w:val="99"/>
    <w:semiHidden/>
    <w:unhideWhenUsed/>
    <w:rsid w:val="00965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580">
      <w:bodyDiv w:val="1"/>
      <w:marLeft w:val="0"/>
      <w:marRight w:val="0"/>
      <w:marTop w:val="0"/>
      <w:marBottom w:val="0"/>
      <w:divBdr>
        <w:top w:val="none" w:sz="0" w:space="0" w:color="auto"/>
        <w:left w:val="none" w:sz="0" w:space="0" w:color="auto"/>
        <w:bottom w:val="none" w:sz="0" w:space="0" w:color="auto"/>
        <w:right w:val="none" w:sz="0" w:space="0" w:color="auto"/>
      </w:divBdr>
      <w:divsChild>
        <w:div w:id="1114981039">
          <w:marLeft w:val="360"/>
          <w:marRight w:val="0"/>
          <w:marTop w:val="200"/>
          <w:marBottom w:val="0"/>
          <w:divBdr>
            <w:top w:val="none" w:sz="0" w:space="0" w:color="auto"/>
            <w:left w:val="none" w:sz="0" w:space="0" w:color="auto"/>
            <w:bottom w:val="none" w:sz="0" w:space="0" w:color="auto"/>
            <w:right w:val="none" w:sz="0" w:space="0" w:color="auto"/>
          </w:divBdr>
        </w:div>
        <w:div w:id="606738964">
          <w:marLeft w:val="360"/>
          <w:marRight w:val="0"/>
          <w:marTop w:val="200"/>
          <w:marBottom w:val="0"/>
          <w:divBdr>
            <w:top w:val="none" w:sz="0" w:space="0" w:color="auto"/>
            <w:left w:val="none" w:sz="0" w:space="0" w:color="auto"/>
            <w:bottom w:val="none" w:sz="0" w:space="0" w:color="auto"/>
            <w:right w:val="none" w:sz="0" w:space="0" w:color="auto"/>
          </w:divBdr>
        </w:div>
        <w:div w:id="1803385662">
          <w:marLeft w:val="360"/>
          <w:marRight w:val="0"/>
          <w:marTop w:val="200"/>
          <w:marBottom w:val="0"/>
          <w:divBdr>
            <w:top w:val="none" w:sz="0" w:space="0" w:color="auto"/>
            <w:left w:val="none" w:sz="0" w:space="0" w:color="auto"/>
            <w:bottom w:val="none" w:sz="0" w:space="0" w:color="auto"/>
            <w:right w:val="none" w:sz="0" w:space="0" w:color="auto"/>
          </w:divBdr>
        </w:div>
        <w:div w:id="507335289">
          <w:marLeft w:val="360"/>
          <w:marRight w:val="0"/>
          <w:marTop w:val="200"/>
          <w:marBottom w:val="0"/>
          <w:divBdr>
            <w:top w:val="none" w:sz="0" w:space="0" w:color="auto"/>
            <w:left w:val="none" w:sz="0" w:space="0" w:color="auto"/>
            <w:bottom w:val="none" w:sz="0" w:space="0" w:color="auto"/>
            <w:right w:val="none" w:sz="0" w:space="0" w:color="auto"/>
          </w:divBdr>
        </w:div>
      </w:divsChild>
    </w:div>
    <w:div w:id="122503881">
      <w:bodyDiv w:val="1"/>
      <w:marLeft w:val="0"/>
      <w:marRight w:val="0"/>
      <w:marTop w:val="0"/>
      <w:marBottom w:val="0"/>
      <w:divBdr>
        <w:top w:val="none" w:sz="0" w:space="0" w:color="auto"/>
        <w:left w:val="none" w:sz="0" w:space="0" w:color="auto"/>
        <w:bottom w:val="none" w:sz="0" w:space="0" w:color="auto"/>
        <w:right w:val="none" w:sz="0" w:space="0" w:color="auto"/>
      </w:divBdr>
    </w:div>
    <w:div w:id="125633686">
      <w:bodyDiv w:val="1"/>
      <w:marLeft w:val="0"/>
      <w:marRight w:val="0"/>
      <w:marTop w:val="0"/>
      <w:marBottom w:val="0"/>
      <w:divBdr>
        <w:top w:val="none" w:sz="0" w:space="0" w:color="auto"/>
        <w:left w:val="none" w:sz="0" w:space="0" w:color="auto"/>
        <w:bottom w:val="none" w:sz="0" w:space="0" w:color="auto"/>
        <w:right w:val="none" w:sz="0" w:space="0" w:color="auto"/>
      </w:divBdr>
    </w:div>
    <w:div w:id="179515037">
      <w:bodyDiv w:val="1"/>
      <w:marLeft w:val="0"/>
      <w:marRight w:val="0"/>
      <w:marTop w:val="0"/>
      <w:marBottom w:val="0"/>
      <w:divBdr>
        <w:top w:val="none" w:sz="0" w:space="0" w:color="auto"/>
        <w:left w:val="none" w:sz="0" w:space="0" w:color="auto"/>
        <w:bottom w:val="none" w:sz="0" w:space="0" w:color="auto"/>
        <w:right w:val="none" w:sz="0" w:space="0" w:color="auto"/>
      </w:divBdr>
      <w:divsChild>
        <w:div w:id="369033636">
          <w:marLeft w:val="360"/>
          <w:marRight w:val="0"/>
          <w:marTop w:val="200"/>
          <w:marBottom w:val="0"/>
          <w:divBdr>
            <w:top w:val="none" w:sz="0" w:space="0" w:color="auto"/>
            <w:left w:val="none" w:sz="0" w:space="0" w:color="auto"/>
            <w:bottom w:val="none" w:sz="0" w:space="0" w:color="auto"/>
            <w:right w:val="none" w:sz="0" w:space="0" w:color="auto"/>
          </w:divBdr>
        </w:div>
        <w:div w:id="595552854">
          <w:marLeft w:val="360"/>
          <w:marRight w:val="0"/>
          <w:marTop w:val="200"/>
          <w:marBottom w:val="0"/>
          <w:divBdr>
            <w:top w:val="none" w:sz="0" w:space="0" w:color="auto"/>
            <w:left w:val="none" w:sz="0" w:space="0" w:color="auto"/>
            <w:bottom w:val="none" w:sz="0" w:space="0" w:color="auto"/>
            <w:right w:val="none" w:sz="0" w:space="0" w:color="auto"/>
          </w:divBdr>
        </w:div>
        <w:div w:id="622686656">
          <w:marLeft w:val="360"/>
          <w:marRight w:val="0"/>
          <w:marTop w:val="200"/>
          <w:marBottom w:val="0"/>
          <w:divBdr>
            <w:top w:val="none" w:sz="0" w:space="0" w:color="auto"/>
            <w:left w:val="none" w:sz="0" w:space="0" w:color="auto"/>
            <w:bottom w:val="none" w:sz="0" w:space="0" w:color="auto"/>
            <w:right w:val="none" w:sz="0" w:space="0" w:color="auto"/>
          </w:divBdr>
        </w:div>
        <w:div w:id="1249927895">
          <w:marLeft w:val="1080"/>
          <w:marRight w:val="0"/>
          <w:marTop w:val="100"/>
          <w:marBottom w:val="0"/>
          <w:divBdr>
            <w:top w:val="none" w:sz="0" w:space="0" w:color="auto"/>
            <w:left w:val="none" w:sz="0" w:space="0" w:color="auto"/>
            <w:bottom w:val="none" w:sz="0" w:space="0" w:color="auto"/>
            <w:right w:val="none" w:sz="0" w:space="0" w:color="auto"/>
          </w:divBdr>
        </w:div>
        <w:div w:id="1252590849">
          <w:marLeft w:val="1080"/>
          <w:marRight w:val="0"/>
          <w:marTop w:val="100"/>
          <w:marBottom w:val="0"/>
          <w:divBdr>
            <w:top w:val="none" w:sz="0" w:space="0" w:color="auto"/>
            <w:left w:val="none" w:sz="0" w:space="0" w:color="auto"/>
            <w:bottom w:val="none" w:sz="0" w:space="0" w:color="auto"/>
            <w:right w:val="none" w:sz="0" w:space="0" w:color="auto"/>
          </w:divBdr>
        </w:div>
        <w:div w:id="2110155420">
          <w:marLeft w:val="1080"/>
          <w:marRight w:val="0"/>
          <w:marTop w:val="100"/>
          <w:marBottom w:val="0"/>
          <w:divBdr>
            <w:top w:val="none" w:sz="0" w:space="0" w:color="auto"/>
            <w:left w:val="none" w:sz="0" w:space="0" w:color="auto"/>
            <w:bottom w:val="none" w:sz="0" w:space="0" w:color="auto"/>
            <w:right w:val="none" w:sz="0" w:space="0" w:color="auto"/>
          </w:divBdr>
        </w:div>
      </w:divsChild>
    </w:div>
    <w:div w:id="181480896">
      <w:bodyDiv w:val="1"/>
      <w:marLeft w:val="0"/>
      <w:marRight w:val="0"/>
      <w:marTop w:val="0"/>
      <w:marBottom w:val="0"/>
      <w:divBdr>
        <w:top w:val="none" w:sz="0" w:space="0" w:color="auto"/>
        <w:left w:val="none" w:sz="0" w:space="0" w:color="auto"/>
        <w:bottom w:val="none" w:sz="0" w:space="0" w:color="auto"/>
        <w:right w:val="none" w:sz="0" w:space="0" w:color="auto"/>
      </w:divBdr>
      <w:divsChild>
        <w:div w:id="1250430975">
          <w:marLeft w:val="274"/>
          <w:marRight w:val="0"/>
          <w:marTop w:val="0"/>
          <w:marBottom w:val="0"/>
          <w:divBdr>
            <w:top w:val="none" w:sz="0" w:space="0" w:color="auto"/>
            <w:left w:val="none" w:sz="0" w:space="0" w:color="auto"/>
            <w:bottom w:val="none" w:sz="0" w:space="0" w:color="auto"/>
            <w:right w:val="none" w:sz="0" w:space="0" w:color="auto"/>
          </w:divBdr>
        </w:div>
        <w:div w:id="183325630">
          <w:marLeft w:val="274"/>
          <w:marRight w:val="0"/>
          <w:marTop w:val="0"/>
          <w:marBottom w:val="0"/>
          <w:divBdr>
            <w:top w:val="none" w:sz="0" w:space="0" w:color="auto"/>
            <w:left w:val="none" w:sz="0" w:space="0" w:color="auto"/>
            <w:bottom w:val="none" w:sz="0" w:space="0" w:color="auto"/>
            <w:right w:val="none" w:sz="0" w:space="0" w:color="auto"/>
          </w:divBdr>
        </w:div>
        <w:div w:id="762533403">
          <w:marLeft w:val="274"/>
          <w:marRight w:val="0"/>
          <w:marTop w:val="0"/>
          <w:marBottom w:val="0"/>
          <w:divBdr>
            <w:top w:val="none" w:sz="0" w:space="0" w:color="auto"/>
            <w:left w:val="none" w:sz="0" w:space="0" w:color="auto"/>
            <w:bottom w:val="none" w:sz="0" w:space="0" w:color="auto"/>
            <w:right w:val="none" w:sz="0" w:space="0" w:color="auto"/>
          </w:divBdr>
        </w:div>
        <w:div w:id="252907178">
          <w:marLeft w:val="274"/>
          <w:marRight w:val="0"/>
          <w:marTop w:val="0"/>
          <w:marBottom w:val="0"/>
          <w:divBdr>
            <w:top w:val="none" w:sz="0" w:space="0" w:color="auto"/>
            <w:left w:val="none" w:sz="0" w:space="0" w:color="auto"/>
            <w:bottom w:val="none" w:sz="0" w:space="0" w:color="auto"/>
            <w:right w:val="none" w:sz="0" w:space="0" w:color="auto"/>
          </w:divBdr>
        </w:div>
        <w:div w:id="1425152188">
          <w:marLeft w:val="274"/>
          <w:marRight w:val="0"/>
          <w:marTop w:val="0"/>
          <w:marBottom w:val="0"/>
          <w:divBdr>
            <w:top w:val="none" w:sz="0" w:space="0" w:color="auto"/>
            <w:left w:val="none" w:sz="0" w:space="0" w:color="auto"/>
            <w:bottom w:val="none" w:sz="0" w:space="0" w:color="auto"/>
            <w:right w:val="none" w:sz="0" w:space="0" w:color="auto"/>
          </w:divBdr>
        </w:div>
        <w:div w:id="808089023">
          <w:marLeft w:val="994"/>
          <w:marRight w:val="0"/>
          <w:marTop w:val="0"/>
          <w:marBottom w:val="0"/>
          <w:divBdr>
            <w:top w:val="none" w:sz="0" w:space="0" w:color="auto"/>
            <w:left w:val="none" w:sz="0" w:space="0" w:color="auto"/>
            <w:bottom w:val="none" w:sz="0" w:space="0" w:color="auto"/>
            <w:right w:val="none" w:sz="0" w:space="0" w:color="auto"/>
          </w:divBdr>
        </w:div>
        <w:div w:id="137915407">
          <w:marLeft w:val="994"/>
          <w:marRight w:val="0"/>
          <w:marTop w:val="0"/>
          <w:marBottom w:val="0"/>
          <w:divBdr>
            <w:top w:val="none" w:sz="0" w:space="0" w:color="auto"/>
            <w:left w:val="none" w:sz="0" w:space="0" w:color="auto"/>
            <w:bottom w:val="none" w:sz="0" w:space="0" w:color="auto"/>
            <w:right w:val="none" w:sz="0" w:space="0" w:color="auto"/>
          </w:divBdr>
        </w:div>
        <w:div w:id="1099063629">
          <w:marLeft w:val="1714"/>
          <w:marRight w:val="0"/>
          <w:marTop w:val="0"/>
          <w:marBottom w:val="0"/>
          <w:divBdr>
            <w:top w:val="none" w:sz="0" w:space="0" w:color="auto"/>
            <w:left w:val="none" w:sz="0" w:space="0" w:color="auto"/>
            <w:bottom w:val="none" w:sz="0" w:space="0" w:color="auto"/>
            <w:right w:val="none" w:sz="0" w:space="0" w:color="auto"/>
          </w:divBdr>
        </w:div>
        <w:div w:id="783422669">
          <w:marLeft w:val="274"/>
          <w:marRight w:val="0"/>
          <w:marTop w:val="0"/>
          <w:marBottom w:val="0"/>
          <w:divBdr>
            <w:top w:val="none" w:sz="0" w:space="0" w:color="auto"/>
            <w:left w:val="none" w:sz="0" w:space="0" w:color="auto"/>
            <w:bottom w:val="none" w:sz="0" w:space="0" w:color="auto"/>
            <w:right w:val="none" w:sz="0" w:space="0" w:color="auto"/>
          </w:divBdr>
        </w:div>
      </w:divsChild>
    </w:div>
    <w:div w:id="183636092">
      <w:bodyDiv w:val="1"/>
      <w:marLeft w:val="0"/>
      <w:marRight w:val="0"/>
      <w:marTop w:val="0"/>
      <w:marBottom w:val="0"/>
      <w:divBdr>
        <w:top w:val="none" w:sz="0" w:space="0" w:color="auto"/>
        <w:left w:val="none" w:sz="0" w:space="0" w:color="auto"/>
        <w:bottom w:val="none" w:sz="0" w:space="0" w:color="auto"/>
        <w:right w:val="none" w:sz="0" w:space="0" w:color="auto"/>
      </w:divBdr>
      <w:divsChild>
        <w:div w:id="14114731">
          <w:marLeft w:val="360"/>
          <w:marRight w:val="0"/>
          <w:marTop w:val="200"/>
          <w:marBottom w:val="0"/>
          <w:divBdr>
            <w:top w:val="none" w:sz="0" w:space="0" w:color="auto"/>
            <w:left w:val="none" w:sz="0" w:space="0" w:color="auto"/>
            <w:bottom w:val="none" w:sz="0" w:space="0" w:color="auto"/>
            <w:right w:val="none" w:sz="0" w:space="0" w:color="auto"/>
          </w:divBdr>
        </w:div>
        <w:div w:id="116022872">
          <w:marLeft w:val="360"/>
          <w:marRight w:val="0"/>
          <w:marTop w:val="200"/>
          <w:marBottom w:val="0"/>
          <w:divBdr>
            <w:top w:val="none" w:sz="0" w:space="0" w:color="auto"/>
            <w:left w:val="none" w:sz="0" w:space="0" w:color="auto"/>
            <w:bottom w:val="none" w:sz="0" w:space="0" w:color="auto"/>
            <w:right w:val="none" w:sz="0" w:space="0" w:color="auto"/>
          </w:divBdr>
        </w:div>
        <w:div w:id="532814025">
          <w:marLeft w:val="360"/>
          <w:marRight w:val="0"/>
          <w:marTop w:val="200"/>
          <w:marBottom w:val="0"/>
          <w:divBdr>
            <w:top w:val="none" w:sz="0" w:space="0" w:color="auto"/>
            <w:left w:val="none" w:sz="0" w:space="0" w:color="auto"/>
            <w:bottom w:val="none" w:sz="0" w:space="0" w:color="auto"/>
            <w:right w:val="none" w:sz="0" w:space="0" w:color="auto"/>
          </w:divBdr>
        </w:div>
        <w:div w:id="598831828">
          <w:marLeft w:val="360"/>
          <w:marRight w:val="0"/>
          <w:marTop w:val="200"/>
          <w:marBottom w:val="0"/>
          <w:divBdr>
            <w:top w:val="none" w:sz="0" w:space="0" w:color="auto"/>
            <w:left w:val="none" w:sz="0" w:space="0" w:color="auto"/>
            <w:bottom w:val="none" w:sz="0" w:space="0" w:color="auto"/>
            <w:right w:val="none" w:sz="0" w:space="0" w:color="auto"/>
          </w:divBdr>
        </w:div>
        <w:div w:id="926697107">
          <w:marLeft w:val="360"/>
          <w:marRight w:val="0"/>
          <w:marTop w:val="200"/>
          <w:marBottom w:val="0"/>
          <w:divBdr>
            <w:top w:val="none" w:sz="0" w:space="0" w:color="auto"/>
            <w:left w:val="none" w:sz="0" w:space="0" w:color="auto"/>
            <w:bottom w:val="none" w:sz="0" w:space="0" w:color="auto"/>
            <w:right w:val="none" w:sz="0" w:space="0" w:color="auto"/>
          </w:divBdr>
        </w:div>
        <w:div w:id="1121649208">
          <w:marLeft w:val="360"/>
          <w:marRight w:val="0"/>
          <w:marTop w:val="200"/>
          <w:marBottom w:val="0"/>
          <w:divBdr>
            <w:top w:val="none" w:sz="0" w:space="0" w:color="auto"/>
            <w:left w:val="none" w:sz="0" w:space="0" w:color="auto"/>
            <w:bottom w:val="none" w:sz="0" w:space="0" w:color="auto"/>
            <w:right w:val="none" w:sz="0" w:space="0" w:color="auto"/>
          </w:divBdr>
        </w:div>
      </w:divsChild>
    </w:div>
    <w:div w:id="319582755">
      <w:bodyDiv w:val="1"/>
      <w:marLeft w:val="0"/>
      <w:marRight w:val="0"/>
      <w:marTop w:val="0"/>
      <w:marBottom w:val="0"/>
      <w:divBdr>
        <w:top w:val="none" w:sz="0" w:space="0" w:color="auto"/>
        <w:left w:val="none" w:sz="0" w:space="0" w:color="auto"/>
        <w:bottom w:val="none" w:sz="0" w:space="0" w:color="auto"/>
        <w:right w:val="none" w:sz="0" w:space="0" w:color="auto"/>
      </w:divBdr>
      <w:divsChild>
        <w:div w:id="1177228947">
          <w:marLeft w:val="0"/>
          <w:marRight w:val="0"/>
          <w:marTop w:val="0"/>
          <w:marBottom w:val="0"/>
          <w:divBdr>
            <w:top w:val="none" w:sz="0" w:space="0" w:color="auto"/>
            <w:left w:val="none" w:sz="0" w:space="0" w:color="auto"/>
            <w:bottom w:val="none" w:sz="0" w:space="0" w:color="auto"/>
            <w:right w:val="none" w:sz="0" w:space="0" w:color="auto"/>
          </w:divBdr>
          <w:divsChild>
            <w:div w:id="1436055198">
              <w:marLeft w:val="0"/>
              <w:marRight w:val="0"/>
              <w:marTop w:val="0"/>
              <w:marBottom w:val="0"/>
              <w:divBdr>
                <w:top w:val="none" w:sz="0" w:space="0" w:color="auto"/>
                <w:left w:val="none" w:sz="0" w:space="0" w:color="auto"/>
                <w:bottom w:val="none" w:sz="0" w:space="0" w:color="auto"/>
                <w:right w:val="none" w:sz="0" w:space="0" w:color="auto"/>
              </w:divBdr>
              <w:divsChild>
                <w:div w:id="500239877">
                  <w:marLeft w:val="0"/>
                  <w:marRight w:val="0"/>
                  <w:marTop w:val="0"/>
                  <w:marBottom w:val="0"/>
                  <w:divBdr>
                    <w:top w:val="none" w:sz="0" w:space="0" w:color="auto"/>
                    <w:left w:val="none" w:sz="0" w:space="0" w:color="auto"/>
                    <w:bottom w:val="none" w:sz="0" w:space="0" w:color="auto"/>
                    <w:right w:val="none" w:sz="0" w:space="0" w:color="auto"/>
                  </w:divBdr>
                  <w:divsChild>
                    <w:div w:id="1413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65774">
      <w:bodyDiv w:val="1"/>
      <w:marLeft w:val="0"/>
      <w:marRight w:val="0"/>
      <w:marTop w:val="0"/>
      <w:marBottom w:val="0"/>
      <w:divBdr>
        <w:top w:val="none" w:sz="0" w:space="0" w:color="auto"/>
        <w:left w:val="none" w:sz="0" w:space="0" w:color="auto"/>
        <w:bottom w:val="none" w:sz="0" w:space="0" w:color="auto"/>
        <w:right w:val="none" w:sz="0" w:space="0" w:color="auto"/>
      </w:divBdr>
      <w:divsChild>
        <w:div w:id="1418479658">
          <w:marLeft w:val="360"/>
          <w:marRight w:val="0"/>
          <w:marTop w:val="200"/>
          <w:marBottom w:val="0"/>
          <w:divBdr>
            <w:top w:val="none" w:sz="0" w:space="0" w:color="auto"/>
            <w:left w:val="none" w:sz="0" w:space="0" w:color="auto"/>
            <w:bottom w:val="none" w:sz="0" w:space="0" w:color="auto"/>
            <w:right w:val="none" w:sz="0" w:space="0" w:color="auto"/>
          </w:divBdr>
        </w:div>
      </w:divsChild>
    </w:div>
    <w:div w:id="615063786">
      <w:bodyDiv w:val="1"/>
      <w:marLeft w:val="0"/>
      <w:marRight w:val="0"/>
      <w:marTop w:val="0"/>
      <w:marBottom w:val="0"/>
      <w:divBdr>
        <w:top w:val="none" w:sz="0" w:space="0" w:color="auto"/>
        <w:left w:val="none" w:sz="0" w:space="0" w:color="auto"/>
        <w:bottom w:val="none" w:sz="0" w:space="0" w:color="auto"/>
        <w:right w:val="none" w:sz="0" w:space="0" w:color="auto"/>
      </w:divBdr>
    </w:div>
    <w:div w:id="658193408">
      <w:bodyDiv w:val="1"/>
      <w:marLeft w:val="0"/>
      <w:marRight w:val="0"/>
      <w:marTop w:val="0"/>
      <w:marBottom w:val="0"/>
      <w:divBdr>
        <w:top w:val="none" w:sz="0" w:space="0" w:color="auto"/>
        <w:left w:val="none" w:sz="0" w:space="0" w:color="auto"/>
        <w:bottom w:val="none" w:sz="0" w:space="0" w:color="auto"/>
        <w:right w:val="none" w:sz="0" w:space="0" w:color="auto"/>
      </w:divBdr>
    </w:div>
    <w:div w:id="663582565">
      <w:bodyDiv w:val="1"/>
      <w:marLeft w:val="0"/>
      <w:marRight w:val="0"/>
      <w:marTop w:val="0"/>
      <w:marBottom w:val="0"/>
      <w:divBdr>
        <w:top w:val="none" w:sz="0" w:space="0" w:color="auto"/>
        <w:left w:val="none" w:sz="0" w:space="0" w:color="auto"/>
        <w:bottom w:val="none" w:sz="0" w:space="0" w:color="auto"/>
        <w:right w:val="none" w:sz="0" w:space="0" w:color="auto"/>
      </w:divBdr>
    </w:div>
    <w:div w:id="784617344">
      <w:bodyDiv w:val="1"/>
      <w:marLeft w:val="0"/>
      <w:marRight w:val="0"/>
      <w:marTop w:val="0"/>
      <w:marBottom w:val="0"/>
      <w:divBdr>
        <w:top w:val="none" w:sz="0" w:space="0" w:color="auto"/>
        <w:left w:val="none" w:sz="0" w:space="0" w:color="auto"/>
        <w:bottom w:val="none" w:sz="0" w:space="0" w:color="auto"/>
        <w:right w:val="none" w:sz="0" w:space="0" w:color="auto"/>
      </w:divBdr>
      <w:divsChild>
        <w:div w:id="71662695">
          <w:marLeft w:val="274"/>
          <w:marRight w:val="0"/>
          <w:marTop w:val="0"/>
          <w:marBottom w:val="0"/>
          <w:divBdr>
            <w:top w:val="none" w:sz="0" w:space="0" w:color="auto"/>
            <w:left w:val="none" w:sz="0" w:space="0" w:color="auto"/>
            <w:bottom w:val="none" w:sz="0" w:space="0" w:color="auto"/>
            <w:right w:val="none" w:sz="0" w:space="0" w:color="auto"/>
          </w:divBdr>
        </w:div>
        <w:div w:id="1509759564">
          <w:marLeft w:val="274"/>
          <w:marRight w:val="0"/>
          <w:marTop w:val="0"/>
          <w:marBottom w:val="0"/>
          <w:divBdr>
            <w:top w:val="none" w:sz="0" w:space="0" w:color="auto"/>
            <w:left w:val="none" w:sz="0" w:space="0" w:color="auto"/>
            <w:bottom w:val="none" w:sz="0" w:space="0" w:color="auto"/>
            <w:right w:val="none" w:sz="0" w:space="0" w:color="auto"/>
          </w:divBdr>
        </w:div>
        <w:div w:id="2069525987">
          <w:marLeft w:val="274"/>
          <w:marRight w:val="0"/>
          <w:marTop w:val="0"/>
          <w:marBottom w:val="0"/>
          <w:divBdr>
            <w:top w:val="none" w:sz="0" w:space="0" w:color="auto"/>
            <w:left w:val="none" w:sz="0" w:space="0" w:color="auto"/>
            <w:bottom w:val="none" w:sz="0" w:space="0" w:color="auto"/>
            <w:right w:val="none" w:sz="0" w:space="0" w:color="auto"/>
          </w:divBdr>
        </w:div>
        <w:div w:id="1909143554">
          <w:marLeft w:val="274"/>
          <w:marRight w:val="0"/>
          <w:marTop w:val="0"/>
          <w:marBottom w:val="0"/>
          <w:divBdr>
            <w:top w:val="none" w:sz="0" w:space="0" w:color="auto"/>
            <w:left w:val="none" w:sz="0" w:space="0" w:color="auto"/>
            <w:bottom w:val="none" w:sz="0" w:space="0" w:color="auto"/>
            <w:right w:val="none" w:sz="0" w:space="0" w:color="auto"/>
          </w:divBdr>
        </w:div>
        <w:div w:id="731003458">
          <w:marLeft w:val="274"/>
          <w:marRight w:val="0"/>
          <w:marTop w:val="0"/>
          <w:marBottom w:val="0"/>
          <w:divBdr>
            <w:top w:val="none" w:sz="0" w:space="0" w:color="auto"/>
            <w:left w:val="none" w:sz="0" w:space="0" w:color="auto"/>
            <w:bottom w:val="none" w:sz="0" w:space="0" w:color="auto"/>
            <w:right w:val="none" w:sz="0" w:space="0" w:color="auto"/>
          </w:divBdr>
        </w:div>
        <w:div w:id="1072315302">
          <w:marLeft w:val="994"/>
          <w:marRight w:val="0"/>
          <w:marTop w:val="0"/>
          <w:marBottom w:val="0"/>
          <w:divBdr>
            <w:top w:val="none" w:sz="0" w:space="0" w:color="auto"/>
            <w:left w:val="none" w:sz="0" w:space="0" w:color="auto"/>
            <w:bottom w:val="none" w:sz="0" w:space="0" w:color="auto"/>
            <w:right w:val="none" w:sz="0" w:space="0" w:color="auto"/>
          </w:divBdr>
        </w:div>
        <w:div w:id="1282423253">
          <w:marLeft w:val="994"/>
          <w:marRight w:val="0"/>
          <w:marTop w:val="0"/>
          <w:marBottom w:val="0"/>
          <w:divBdr>
            <w:top w:val="none" w:sz="0" w:space="0" w:color="auto"/>
            <w:left w:val="none" w:sz="0" w:space="0" w:color="auto"/>
            <w:bottom w:val="none" w:sz="0" w:space="0" w:color="auto"/>
            <w:right w:val="none" w:sz="0" w:space="0" w:color="auto"/>
          </w:divBdr>
        </w:div>
        <w:div w:id="2109421757">
          <w:marLeft w:val="1714"/>
          <w:marRight w:val="0"/>
          <w:marTop w:val="0"/>
          <w:marBottom w:val="0"/>
          <w:divBdr>
            <w:top w:val="none" w:sz="0" w:space="0" w:color="auto"/>
            <w:left w:val="none" w:sz="0" w:space="0" w:color="auto"/>
            <w:bottom w:val="none" w:sz="0" w:space="0" w:color="auto"/>
            <w:right w:val="none" w:sz="0" w:space="0" w:color="auto"/>
          </w:divBdr>
        </w:div>
        <w:div w:id="1115059910">
          <w:marLeft w:val="274"/>
          <w:marRight w:val="0"/>
          <w:marTop w:val="0"/>
          <w:marBottom w:val="0"/>
          <w:divBdr>
            <w:top w:val="none" w:sz="0" w:space="0" w:color="auto"/>
            <w:left w:val="none" w:sz="0" w:space="0" w:color="auto"/>
            <w:bottom w:val="none" w:sz="0" w:space="0" w:color="auto"/>
            <w:right w:val="none" w:sz="0" w:space="0" w:color="auto"/>
          </w:divBdr>
        </w:div>
      </w:divsChild>
    </w:div>
    <w:div w:id="850145525">
      <w:bodyDiv w:val="1"/>
      <w:marLeft w:val="0"/>
      <w:marRight w:val="0"/>
      <w:marTop w:val="0"/>
      <w:marBottom w:val="0"/>
      <w:divBdr>
        <w:top w:val="none" w:sz="0" w:space="0" w:color="auto"/>
        <w:left w:val="none" w:sz="0" w:space="0" w:color="auto"/>
        <w:bottom w:val="none" w:sz="0" w:space="0" w:color="auto"/>
        <w:right w:val="none" w:sz="0" w:space="0" w:color="auto"/>
      </w:divBdr>
    </w:div>
    <w:div w:id="864901606">
      <w:bodyDiv w:val="1"/>
      <w:marLeft w:val="0"/>
      <w:marRight w:val="0"/>
      <w:marTop w:val="0"/>
      <w:marBottom w:val="0"/>
      <w:divBdr>
        <w:top w:val="none" w:sz="0" w:space="0" w:color="auto"/>
        <w:left w:val="none" w:sz="0" w:space="0" w:color="auto"/>
        <w:bottom w:val="none" w:sz="0" w:space="0" w:color="auto"/>
        <w:right w:val="none" w:sz="0" w:space="0" w:color="auto"/>
      </w:divBdr>
      <w:divsChild>
        <w:div w:id="1280643078">
          <w:marLeft w:val="360"/>
          <w:marRight w:val="0"/>
          <w:marTop w:val="200"/>
          <w:marBottom w:val="0"/>
          <w:divBdr>
            <w:top w:val="none" w:sz="0" w:space="0" w:color="auto"/>
            <w:left w:val="none" w:sz="0" w:space="0" w:color="auto"/>
            <w:bottom w:val="none" w:sz="0" w:space="0" w:color="auto"/>
            <w:right w:val="none" w:sz="0" w:space="0" w:color="auto"/>
          </w:divBdr>
        </w:div>
      </w:divsChild>
    </w:div>
    <w:div w:id="910969914">
      <w:bodyDiv w:val="1"/>
      <w:marLeft w:val="0"/>
      <w:marRight w:val="0"/>
      <w:marTop w:val="0"/>
      <w:marBottom w:val="0"/>
      <w:divBdr>
        <w:top w:val="none" w:sz="0" w:space="0" w:color="auto"/>
        <w:left w:val="none" w:sz="0" w:space="0" w:color="auto"/>
        <w:bottom w:val="none" w:sz="0" w:space="0" w:color="auto"/>
        <w:right w:val="none" w:sz="0" w:space="0" w:color="auto"/>
      </w:divBdr>
    </w:div>
    <w:div w:id="937180095">
      <w:bodyDiv w:val="1"/>
      <w:marLeft w:val="0"/>
      <w:marRight w:val="0"/>
      <w:marTop w:val="0"/>
      <w:marBottom w:val="0"/>
      <w:divBdr>
        <w:top w:val="none" w:sz="0" w:space="0" w:color="auto"/>
        <w:left w:val="none" w:sz="0" w:space="0" w:color="auto"/>
        <w:bottom w:val="none" w:sz="0" w:space="0" w:color="auto"/>
        <w:right w:val="none" w:sz="0" w:space="0" w:color="auto"/>
      </w:divBdr>
    </w:div>
    <w:div w:id="1047336705">
      <w:bodyDiv w:val="1"/>
      <w:marLeft w:val="0"/>
      <w:marRight w:val="0"/>
      <w:marTop w:val="0"/>
      <w:marBottom w:val="0"/>
      <w:divBdr>
        <w:top w:val="none" w:sz="0" w:space="0" w:color="auto"/>
        <w:left w:val="none" w:sz="0" w:space="0" w:color="auto"/>
        <w:bottom w:val="none" w:sz="0" w:space="0" w:color="auto"/>
        <w:right w:val="none" w:sz="0" w:space="0" w:color="auto"/>
      </w:divBdr>
      <w:divsChild>
        <w:div w:id="2010020395">
          <w:marLeft w:val="1800"/>
          <w:marRight w:val="0"/>
          <w:marTop w:val="100"/>
          <w:marBottom w:val="0"/>
          <w:divBdr>
            <w:top w:val="none" w:sz="0" w:space="0" w:color="auto"/>
            <w:left w:val="none" w:sz="0" w:space="0" w:color="auto"/>
            <w:bottom w:val="none" w:sz="0" w:space="0" w:color="auto"/>
            <w:right w:val="none" w:sz="0" w:space="0" w:color="auto"/>
          </w:divBdr>
        </w:div>
        <w:div w:id="36662996">
          <w:marLeft w:val="1800"/>
          <w:marRight w:val="0"/>
          <w:marTop w:val="100"/>
          <w:marBottom w:val="0"/>
          <w:divBdr>
            <w:top w:val="none" w:sz="0" w:space="0" w:color="auto"/>
            <w:left w:val="none" w:sz="0" w:space="0" w:color="auto"/>
            <w:bottom w:val="none" w:sz="0" w:space="0" w:color="auto"/>
            <w:right w:val="none" w:sz="0" w:space="0" w:color="auto"/>
          </w:divBdr>
        </w:div>
        <w:div w:id="2016374314">
          <w:marLeft w:val="1800"/>
          <w:marRight w:val="0"/>
          <w:marTop w:val="100"/>
          <w:marBottom w:val="0"/>
          <w:divBdr>
            <w:top w:val="none" w:sz="0" w:space="0" w:color="auto"/>
            <w:left w:val="none" w:sz="0" w:space="0" w:color="auto"/>
            <w:bottom w:val="none" w:sz="0" w:space="0" w:color="auto"/>
            <w:right w:val="none" w:sz="0" w:space="0" w:color="auto"/>
          </w:divBdr>
        </w:div>
        <w:div w:id="2109540367">
          <w:marLeft w:val="1800"/>
          <w:marRight w:val="0"/>
          <w:marTop w:val="100"/>
          <w:marBottom w:val="0"/>
          <w:divBdr>
            <w:top w:val="none" w:sz="0" w:space="0" w:color="auto"/>
            <w:left w:val="none" w:sz="0" w:space="0" w:color="auto"/>
            <w:bottom w:val="none" w:sz="0" w:space="0" w:color="auto"/>
            <w:right w:val="none" w:sz="0" w:space="0" w:color="auto"/>
          </w:divBdr>
        </w:div>
        <w:div w:id="1644768781">
          <w:marLeft w:val="1800"/>
          <w:marRight w:val="0"/>
          <w:marTop w:val="100"/>
          <w:marBottom w:val="0"/>
          <w:divBdr>
            <w:top w:val="none" w:sz="0" w:space="0" w:color="auto"/>
            <w:left w:val="none" w:sz="0" w:space="0" w:color="auto"/>
            <w:bottom w:val="none" w:sz="0" w:space="0" w:color="auto"/>
            <w:right w:val="none" w:sz="0" w:space="0" w:color="auto"/>
          </w:divBdr>
        </w:div>
      </w:divsChild>
    </w:div>
    <w:div w:id="1049766859">
      <w:bodyDiv w:val="1"/>
      <w:marLeft w:val="0"/>
      <w:marRight w:val="0"/>
      <w:marTop w:val="0"/>
      <w:marBottom w:val="0"/>
      <w:divBdr>
        <w:top w:val="none" w:sz="0" w:space="0" w:color="auto"/>
        <w:left w:val="none" w:sz="0" w:space="0" w:color="auto"/>
        <w:bottom w:val="none" w:sz="0" w:space="0" w:color="auto"/>
        <w:right w:val="none" w:sz="0" w:space="0" w:color="auto"/>
      </w:divBdr>
    </w:div>
    <w:div w:id="1286348439">
      <w:bodyDiv w:val="1"/>
      <w:marLeft w:val="0"/>
      <w:marRight w:val="0"/>
      <w:marTop w:val="0"/>
      <w:marBottom w:val="0"/>
      <w:divBdr>
        <w:top w:val="none" w:sz="0" w:space="0" w:color="auto"/>
        <w:left w:val="none" w:sz="0" w:space="0" w:color="auto"/>
        <w:bottom w:val="none" w:sz="0" w:space="0" w:color="auto"/>
        <w:right w:val="none" w:sz="0" w:space="0" w:color="auto"/>
      </w:divBdr>
    </w:div>
    <w:div w:id="1368796359">
      <w:bodyDiv w:val="1"/>
      <w:marLeft w:val="0"/>
      <w:marRight w:val="0"/>
      <w:marTop w:val="0"/>
      <w:marBottom w:val="0"/>
      <w:divBdr>
        <w:top w:val="none" w:sz="0" w:space="0" w:color="auto"/>
        <w:left w:val="none" w:sz="0" w:space="0" w:color="auto"/>
        <w:bottom w:val="none" w:sz="0" w:space="0" w:color="auto"/>
        <w:right w:val="none" w:sz="0" w:space="0" w:color="auto"/>
      </w:divBdr>
      <w:divsChild>
        <w:div w:id="1051731790">
          <w:marLeft w:val="0"/>
          <w:marRight w:val="0"/>
          <w:marTop w:val="0"/>
          <w:marBottom w:val="0"/>
          <w:divBdr>
            <w:top w:val="none" w:sz="0" w:space="0" w:color="auto"/>
            <w:left w:val="none" w:sz="0" w:space="0" w:color="auto"/>
            <w:bottom w:val="none" w:sz="0" w:space="0" w:color="auto"/>
            <w:right w:val="none" w:sz="0" w:space="0" w:color="auto"/>
          </w:divBdr>
        </w:div>
        <w:div w:id="1621061031">
          <w:marLeft w:val="0"/>
          <w:marRight w:val="0"/>
          <w:marTop w:val="0"/>
          <w:marBottom w:val="0"/>
          <w:divBdr>
            <w:top w:val="none" w:sz="0" w:space="0" w:color="auto"/>
            <w:left w:val="none" w:sz="0" w:space="0" w:color="auto"/>
            <w:bottom w:val="none" w:sz="0" w:space="0" w:color="auto"/>
            <w:right w:val="none" w:sz="0" w:space="0" w:color="auto"/>
          </w:divBdr>
        </w:div>
      </w:divsChild>
    </w:div>
    <w:div w:id="1542400820">
      <w:bodyDiv w:val="1"/>
      <w:marLeft w:val="0"/>
      <w:marRight w:val="0"/>
      <w:marTop w:val="0"/>
      <w:marBottom w:val="0"/>
      <w:divBdr>
        <w:top w:val="none" w:sz="0" w:space="0" w:color="auto"/>
        <w:left w:val="none" w:sz="0" w:space="0" w:color="auto"/>
        <w:bottom w:val="none" w:sz="0" w:space="0" w:color="auto"/>
        <w:right w:val="none" w:sz="0" w:space="0" w:color="auto"/>
      </w:divBdr>
      <w:divsChild>
        <w:div w:id="33576768">
          <w:marLeft w:val="360"/>
          <w:marRight w:val="0"/>
          <w:marTop w:val="200"/>
          <w:marBottom w:val="0"/>
          <w:divBdr>
            <w:top w:val="none" w:sz="0" w:space="0" w:color="auto"/>
            <w:left w:val="none" w:sz="0" w:space="0" w:color="auto"/>
            <w:bottom w:val="none" w:sz="0" w:space="0" w:color="auto"/>
            <w:right w:val="none" w:sz="0" w:space="0" w:color="auto"/>
          </w:divBdr>
        </w:div>
        <w:div w:id="185797061">
          <w:marLeft w:val="360"/>
          <w:marRight w:val="0"/>
          <w:marTop w:val="200"/>
          <w:marBottom w:val="0"/>
          <w:divBdr>
            <w:top w:val="none" w:sz="0" w:space="0" w:color="auto"/>
            <w:left w:val="none" w:sz="0" w:space="0" w:color="auto"/>
            <w:bottom w:val="none" w:sz="0" w:space="0" w:color="auto"/>
            <w:right w:val="none" w:sz="0" w:space="0" w:color="auto"/>
          </w:divBdr>
        </w:div>
        <w:div w:id="276723527">
          <w:marLeft w:val="360"/>
          <w:marRight w:val="0"/>
          <w:marTop w:val="200"/>
          <w:marBottom w:val="0"/>
          <w:divBdr>
            <w:top w:val="none" w:sz="0" w:space="0" w:color="auto"/>
            <w:left w:val="none" w:sz="0" w:space="0" w:color="auto"/>
            <w:bottom w:val="none" w:sz="0" w:space="0" w:color="auto"/>
            <w:right w:val="none" w:sz="0" w:space="0" w:color="auto"/>
          </w:divBdr>
        </w:div>
        <w:div w:id="323556607">
          <w:marLeft w:val="1080"/>
          <w:marRight w:val="0"/>
          <w:marTop w:val="100"/>
          <w:marBottom w:val="0"/>
          <w:divBdr>
            <w:top w:val="none" w:sz="0" w:space="0" w:color="auto"/>
            <w:left w:val="none" w:sz="0" w:space="0" w:color="auto"/>
            <w:bottom w:val="none" w:sz="0" w:space="0" w:color="auto"/>
            <w:right w:val="none" w:sz="0" w:space="0" w:color="auto"/>
          </w:divBdr>
        </w:div>
        <w:div w:id="521358421">
          <w:marLeft w:val="1080"/>
          <w:marRight w:val="0"/>
          <w:marTop w:val="100"/>
          <w:marBottom w:val="0"/>
          <w:divBdr>
            <w:top w:val="none" w:sz="0" w:space="0" w:color="auto"/>
            <w:left w:val="none" w:sz="0" w:space="0" w:color="auto"/>
            <w:bottom w:val="none" w:sz="0" w:space="0" w:color="auto"/>
            <w:right w:val="none" w:sz="0" w:space="0" w:color="auto"/>
          </w:divBdr>
        </w:div>
        <w:div w:id="918291158">
          <w:marLeft w:val="1080"/>
          <w:marRight w:val="0"/>
          <w:marTop w:val="100"/>
          <w:marBottom w:val="0"/>
          <w:divBdr>
            <w:top w:val="none" w:sz="0" w:space="0" w:color="auto"/>
            <w:left w:val="none" w:sz="0" w:space="0" w:color="auto"/>
            <w:bottom w:val="none" w:sz="0" w:space="0" w:color="auto"/>
            <w:right w:val="none" w:sz="0" w:space="0" w:color="auto"/>
          </w:divBdr>
        </w:div>
        <w:div w:id="1256549717">
          <w:marLeft w:val="1080"/>
          <w:marRight w:val="0"/>
          <w:marTop w:val="100"/>
          <w:marBottom w:val="0"/>
          <w:divBdr>
            <w:top w:val="none" w:sz="0" w:space="0" w:color="auto"/>
            <w:left w:val="none" w:sz="0" w:space="0" w:color="auto"/>
            <w:bottom w:val="none" w:sz="0" w:space="0" w:color="auto"/>
            <w:right w:val="none" w:sz="0" w:space="0" w:color="auto"/>
          </w:divBdr>
        </w:div>
        <w:div w:id="1508598883">
          <w:marLeft w:val="1080"/>
          <w:marRight w:val="0"/>
          <w:marTop w:val="100"/>
          <w:marBottom w:val="0"/>
          <w:divBdr>
            <w:top w:val="none" w:sz="0" w:space="0" w:color="auto"/>
            <w:left w:val="none" w:sz="0" w:space="0" w:color="auto"/>
            <w:bottom w:val="none" w:sz="0" w:space="0" w:color="auto"/>
            <w:right w:val="none" w:sz="0" w:space="0" w:color="auto"/>
          </w:divBdr>
        </w:div>
        <w:div w:id="1735617158">
          <w:marLeft w:val="1080"/>
          <w:marRight w:val="0"/>
          <w:marTop w:val="100"/>
          <w:marBottom w:val="0"/>
          <w:divBdr>
            <w:top w:val="none" w:sz="0" w:space="0" w:color="auto"/>
            <w:left w:val="none" w:sz="0" w:space="0" w:color="auto"/>
            <w:bottom w:val="none" w:sz="0" w:space="0" w:color="auto"/>
            <w:right w:val="none" w:sz="0" w:space="0" w:color="auto"/>
          </w:divBdr>
        </w:div>
        <w:div w:id="1817645023">
          <w:marLeft w:val="360"/>
          <w:marRight w:val="0"/>
          <w:marTop w:val="200"/>
          <w:marBottom w:val="0"/>
          <w:divBdr>
            <w:top w:val="none" w:sz="0" w:space="0" w:color="auto"/>
            <w:left w:val="none" w:sz="0" w:space="0" w:color="auto"/>
            <w:bottom w:val="none" w:sz="0" w:space="0" w:color="auto"/>
            <w:right w:val="none" w:sz="0" w:space="0" w:color="auto"/>
          </w:divBdr>
        </w:div>
      </w:divsChild>
    </w:div>
    <w:div w:id="1630161927">
      <w:bodyDiv w:val="1"/>
      <w:marLeft w:val="0"/>
      <w:marRight w:val="0"/>
      <w:marTop w:val="0"/>
      <w:marBottom w:val="0"/>
      <w:divBdr>
        <w:top w:val="none" w:sz="0" w:space="0" w:color="auto"/>
        <w:left w:val="none" w:sz="0" w:space="0" w:color="auto"/>
        <w:bottom w:val="none" w:sz="0" w:space="0" w:color="auto"/>
        <w:right w:val="none" w:sz="0" w:space="0" w:color="auto"/>
      </w:divBdr>
    </w:div>
    <w:div w:id="1679960642">
      <w:bodyDiv w:val="1"/>
      <w:marLeft w:val="0"/>
      <w:marRight w:val="0"/>
      <w:marTop w:val="0"/>
      <w:marBottom w:val="0"/>
      <w:divBdr>
        <w:top w:val="none" w:sz="0" w:space="0" w:color="auto"/>
        <w:left w:val="none" w:sz="0" w:space="0" w:color="auto"/>
        <w:bottom w:val="none" w:sz="0" w:space="0" w:color="auto"/>
        <w:right w:val="none" w:sz="0" w:space="0" w:color="auto"/>
      </w:divBdr>
    </w:div>
    <w:div w:id="1684819582">
      <w:bodyDiv w:val="1"/>
      <w:marLeft w:val="0"/>
      <w:marRight w:val="0"/>
      <w:marTop w:val="0"/>
      <w:marBottom w:val="0"/>
      <w:divBdr>
        <w:top w:val="none" w:sz="0" w:space="0" w:color="auto"/>
        <w:left w:val="none" w:sz="0" w:space="0" w:color="auto"/>
        <w:bottom w:val="none" w:sz="0" w:space="0" w:color="auto"/>
        <w:right w:val="none" w:sz="0" w:space="0" w:color="auto"/>
      </w:divBdr>
    </w:div>
    <w:div w:id="1707414334">
      <w:bodyDiv w:val="1"/>
      <w:marLeft w:val="0"/>
      <w:marRight w:val="0"/>
      <w:marTop w:val="0"/>
      <w:marBottom w:val="0"/>
      <w:divBdr>
        <w:top w:val="none" w:sz="0" w:space="0" w:color="auto"/>
        <w:left w:val="none" w:sz="0" w:space="0" w:color="auto"/>
        <w:bottom w:val="none" w:sz="0" w:space="0" w:color="auto"/>
        <w:right w:val="none" w:sz="0" w:space="0" w:color="auto"/>
      </w:divBdr>
      <w:divsChild>
        <w:div w:id="1049838866">
          <w:marLeft w:val="0"/>
          <w:marRight w:val="0"/>
          <w:marTop w:val="0"/>
          <w:marBottom w:val="0"/>
          <w:divBdr>
            <w:top w:val="none" w:sz="0" w:space="0" w:color="auto"/>
            <w:left w:val="none" w:sz="0" w:space="0" w:color="auto"/>
            <w:bottom w:val="none" w:sz="0" w:space="0" w:color="auto"/>
            <w:right w:val="none" w:sz="0" w:space="0" w:color="auto"/>
          </w:divBdr>
        </w:div>
      </w:divsChild>
    </w:div>
    <w:div w:id="1779639315">
      <w:bodyDiv w:val="1"/>
      <w:marLeft w:val="0"/>
      <w:marRight w:val="0"/>
      <w:marTop w:val="0"/>
      <w:marBottom w:val="0"/>
      <w:divBdr>
        <w:top w:val="none" w:sz="0" w:space="0" w:color="auto"/>
        <w:left w:val="none" w:sz="0" w:space="0" w:color="auto"/>
        <w:bottom w:val="none" w:sz="0" w:space="0" w:color="auto"/>
        <w:right w:val="none" w:sz="0" w:space="0" w:color="auto"/>
      </w:divBdr>
    </w:div>
    <w:div w:id="1809129013">
      <w:bodyDiv w:val="1"/>
      <w:marLeft w:val="0"/>
      <w:marRight w:val="0"/>
      <w:marTop w:val="0"/>
      <w:marBottom w:val="0"/>
      <w:divBdr>
        <w:top w:val="none" w:sz="0" w:space="0" w:color="auto"/>
        <w:left w:val="none" w:sz="0" w:space="0" w:color="auto"/>
        <w:bottom w:val="none" w:sz="0" w:space="0" w:color="auto"/>
        <w:right w:val="none" w:sz="0" w:space="0" w:color="auto"/>
      </w:divBdr>
    </w:div>
    <w:div w:id="1884441847">
      <w:bodyDiv w:val="1"/>
      <w:marLeft w:val="0"/>
      <w:marRight w:val="0"/>
      <w:marTop w:val="0"/>
      <w:marBottom w:val="0"/>
      <w:divBdr>
        <w:top w:val="none" w:sz="0" w:space="0" w:color="auto"/>
        <w:left w:val="none" w:sz="0" w:space="0" w:color="auto"/>
        <w:bottom w:val="none" w:sz="0" w:space="0" w:color="auto"/>
        <w:right w:val="none" w:sz="0" w:space="0" w:color="auto"/>
      </w:divBdr>
      <w:divsChild>
        <w:div w:id="107354040">
          <w:marLeft w:val="360"/>
          <w:marRight w:val="0"/>
          <w:marTop w:val="200"/>
          <w:marBottom w:val="0"/>
          <w:divBdr>
            <w:top w:val="none" w:sz="0" w:space="0" w:color="auto"/>
            <w:left w:val="none" w:sz="0" w:space="0" w:color="auto"/>
            <w:bottom w:val="none" w:sz="0" w:space="0" w:color="auto"/>
            <w:right w:val="none" w:sz="0" w:space="0" w:color="auto"/>
          </w:divBdr>
        </w:div>
        <w:div w:id="532614590">
          <w:marLeft w:val="1080"/>
          <w:marRight w:val="0"/>
          <w:marTop w:val="100"/>
          <w:marBottom w:val="0"/>
          <w:divBdr>
            <w:top w:val="none" w:sz="0" w:space="0" w:color="auto"/>
            <w:left w:val="none" w:sz="0" w:space="0" w:color="auto"/>
            <w:bottom w:val="none" w:sz="0" w:space="0" w:color="auto"/>
            <w:right w:val="none" w:sz="0" w:space="0" w:color="auto"/>
          </w:divBdr>
        </w:div>
        <w:div w:id="547760627">
          <w:marLeft w:val="1080"/>
          <w:marRight w:val="0"/>
          <w:marTop w:val="100"/>
          <w:marBottom w:val="0"/>
          <w:divBdr>
            <w:top w:val="none" w:sz="0" w:space="0" w:color="auto"/>
            <w:left w:val="none" w:sz="0" w:space="0" w:color="auto"/>
            <w:bottom w:val="none" w:sz="0" w:space="0" w:color="auto"/>
            <w:right w:val="none" w:sz="0" w:space="0" w:color="auto"/>
          </w:divBdr>
        </w:div>
        <w:div w:id="601767784">
          <w:marLeft w:val="1080"/>
          <w:marRight w:val="0"/>
          <w:marTop w:val="100"/>
          <w:marBottom w:val="0"/>
          <w:divBdr>
            <w:top w:val="none" w:sz="0" w:space="0" w:color="auto"/>
            <w:left w:val="none" w:sz="0" w:space="0" w:color="auto"/>
            <w:bottom w:val="none" w:sz="0" w:space="0" w:color="auto"/>
            <w:right w:val="none" w:sz="0" w:space="0" w:color="auto"/>
          </w:divBdr>
        </w:div>
        <w:div w:id="1002584445">
          <w:marLeft w:val="360"/>
          <w:marRight w:val="0"/>
          <w:marTop w:val="200"/>
          <w:marBottom w:val="0"/>
          <w:divBdr>
            <w:top w:val="none" w:sz="0" w:space="0" w:color="auto"/>
            <w:left w:val="none" w:sz="0" w:space="0" w:color="auto"/>
            <w:bottom w:val="none" w:sz="0" w:space="0" w:color="auto"/>
            <w:right w:val="none" w:sz="0" w:space="0" w:color="auto"/>
          </w:divBdr>
        </w:div>
        <w:div w:id="1086195192">
          <w:marLeft w:val="360"/>
          <w:marRight w:val="0"/>
          <w:marTop w:val="200"/>
          <w:marBottom w:val="0"/>
          <w:divBdr>
            <w:top w:val="none" w:sz="0" w:space="0" w:color="auto"/>
            <w:left w:val="none" w:sz="0" w:space="0" w:color="auto"/>
            <w:bottom w:val="none" w:sz="0" w:space="0" w:color="auto"/>
            <w:right w:val="none" w:sz="0" w:space="0" w:color="auto"/>
          </w:divBdr>
        </w:div>
        <w:div w:id="1815904027">
          <w:marLeft w:val="1080"/>
          <w:marRight w:val="0"/>
          <w:marTop w:val="100"/>
          <w:marBottom w:val="0"/>
          <w:divBdr>
            <w:top w:val="none" w:sz="0" w:space="0" w:color="auto"/>
            <w:left w:val="none" w:sz="0" w:space="0" w:color="auto"/>
            <w:bottom w:val="none" w:sz="0" w:space="0" w:color="auto"/>
            <w:right w:val="none" w:sz="0" w:space="0" w:color="auto"/>
          </w:divBdr>
        </w:div>
        <w:div w:id="2061245131">
          <w:marLeft w:val="1080"/>
          <w:marRight w:val="0"/>
          <w:marTop w:val="100"/>
          <w:marBottom w:val="0"/>
          <w:divBdr>
            <w:top w:val="none" w:sz="0" w:space="0" w:color="auto"/>
            <w:left w:val="none" w:sz="0" w:space="0" w:color="auto"/>
            <w:bottom w:val="none" w:sz="0" w:space="0" w:color="auto"/>
            <w:right w:val="none" w:sz="0" w:space="0" w:color="auto"/>
          </w:divBdr>
        </w:div>
      </w:divsChild>
    </w:div>
    <w:div w:id="1926452124">
      <w:bodyDiv w:val="1"/>
      <w:marLeft w:val="0"/>
      <w:marRight w:val="0"/>
      <w:marTop w:val="0"/>
      <w:marBottom w:val="0"/>
      <w:divBdr>
        <w:top w:val="none" w:sz="0" w:space="0" w:color="auto"/>
        <w:left w:val="none" w:sz="0" w:space="0" w:color="auto"/>
        <w:bottom w:val="none" w:sz="0" w:space="0" w:color="auto"/>
        <w:right w:val="none" w:sz="0" w:space="0" w:color="auto"/>
      </w:divBdr>
    </w:div>
    <w:div w:id="21326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medium.com/analytics-vidhya/introduction-to-sift-scale-invariant-feature-transform-65d7f3a72d4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obots.ox.ac.uk/~vgg/data/oxbuildings/" TargetMode="External"/><Relationship Id="rId5" Type="http://schemas.openxmlformats.org/officeDocument/2006/relationships/webSettings" Target="webSettings.xml"/><Relationship Id="rId15" Type="http://schemas.openxmlformats.org/officeDocument/2006/relationships/hyperlink" Target="https://medium.com/analytics-vidhya/introduction-to-sift-scale-invariant-feature-transform-65d7f3a72d40" TargetMode="External"/><Relationship Id="rId23" Type="http://schemas.openxmlformats.org/officeDocument/2006/relationships/hyperlink" Target="https://webcache.googleusercontent.com/search?q=cache:oPXu5mapeJoJ:www.vision.ee.ethz.ch/showroom/zubud/report-db.ps+&amp;cd=2&amp;hl=en&amp;ct=clnk&amp;gl=d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www.vision.ee.ethz.ch/showroom/zubu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132A-A464-4E81-8DD7-586FEABD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3661</Words>
  <Characters>20868</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Heinz</dc:creator>
  <cp:lastModifiedBy>Christof Wittmann</cp:lastModifiedBy>
  <cp:revision>466</cp:revision>
  <cp:lastPrinted>2020-02-23T21:38:00Z</cp:lastPrinted>
  <dcterms:created xsi:type="dcterms:W3CDTF">2019-11-20T10:13:00Z</dcterms:created>
  <dcterms:modified xsi:type="dcterms:W3CDTF">2020-02-23T21:38:00Z</dcterms:modified>
</cp:coreProperties>
</file>