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D683D" w14:textId="0A166898" w:rsidR="00DD79D4" w:rsidRDefault="00D75BE2">
      <w:r>
        <w:t>Connor Johnson</w:t>
      </w:r>
    </w:p>
    <w:p w14:paraId="18B73F1A" w14:textId="4608D013" w:rsidR="00D75BE2" w:rsidRDefault="00D75BE2">
      <w:r>
        <w:t>CS 1675</w:t>
      </w:r>
    </w:p>
    <w:p w14:paraId="5B233EC5" w14:textId="43541F06" w:rsidR="00D75BE2" w:rsidRDefault="00D75BE2">
      <w:r>
        <w:t>Assignment 7</w:t>
      </w:r>
    </w:p>
    <w:p w14:paraId="0D36FADB" w14:textId="11425697" w:rsidR="00D75BE2" w:rsidRDefault="00D75BE2"/>
    <w:p w14:paraId="5C79DAA7" w14:textId="396A652B" w:rsidR="00D75BE2" w:rsidRDefault="00D75BE2" w:rsidP="00D75BE2">
      <w:pPr>
        <w:pStyle w:val="ListParagraph"/>
        <w:numPr>
          <w:ilvl w:val="0"/>
          <w:numId w:val="2"/>
        </w:numPr>
      </w:pPr>
      <w:r>
        <w:t xml:space="preserve"> The restricted tree appears to be better because it has a lower error on the test set. We should always try to </w:t>
      </w:r>
      <w:proofErr w:type="spellStart"/>
      <w:r>
        <w:t>backprune</w:t>
      </w:r>
      <w:proofErr w:type="spellEnd"/>
      <w:r>
        <w:t xml:space="preserve"> the tree because it is possible that the tree is overfit and will perform poorly on test data.</w:t>
      </w:r>
    </w:p>
    <w:p w14:paraId="41B7FB30" w14:textId="07B5B0C8" w:rsidR="007F0C60" w:rsidRDefault="007F0C60" w:rsidP="007F0C60">
      <w:pPr>
        <w:pStyle w:val="ListParagraph"/>
        <w:jc w:val="center"/>
      </w:pPr>
      <w:proofErr w:type="spellStart"/>
      <w:r>
        <w:t>MinLeafSize</w:t>
      </w:r>
      <w:proofErr w:type="spellEnd"/>
      <w:r>
        <w:t xml:space="preserve"> = 2</w:t>
      </w:r>
    </w:p>
    <w:tbl>
      <w:tblPr>
        <w:tblStyle w:val="TableGrid"/>
        <w:tblW w:w="0" w:type="auto"/>
        <w:tblInd w:w="720" w:type="dxa"/>
        <w:tblLook w:val="04A0" w:firstRow="1" w:lastRow="0" w:firstColumn="1" w:lastColumn="0" w:noHBand="0" w:noVBand="1"/>
      </w:tblPr>
      <w:tblGrid>
        <w:gridCol w:w="2310"/>
        <w:gridCol w:w="2106"/>
        <w:gridCol w:w="2107"/>
        <w:gridCol w:w="2107"/>
      </w:tblGrid>
      <w:tr w:rsidR="007F0C60" w14:paraId="0E80DF55" w14:textId="77777777" w:rsidTr="007F0C60">
        <w:tc>
          <w:tcPr>
            <w:tcW w:w="2337" w:type="dxa"/>
          </w:tcPr>
          <w:p w14:paraId="75D43B6A" w14:textId="37448A2C" w:rsidR="007F0C60" w:rsidRDefault="007F0C60" w:rsidP="00D75BE2">
            <w:pPr>
              <w:pStyle w:val="ListParagraph"/>
              <w:ind w:left="0"/>
            </w:pPr>
            <w:proofErr w:type="spellStart"/>
            <w:r>
              <w:t>NumSplits</w:t>
            </w:r>
            <w:proofErr w:type="spellEnd"/>
            <w:r>
              <w:t>/</w:t>
            </w:r>
            <w:proofErr w:type="spellStart"/>
            <w:r>
              <w:t>ParentSize</w:t>
            </w:r>
            <w:proofErr w:type="spellEnd"/>
          </w:p>
        </w:tc>
        <w:tc>
          <w:tcPr>
            <w:tcW w:w="2337" w:type="dxa"/>
          </w:tcPr>
          <w:p w14:paraId="69F842A6" w14:textId="421444D0" w:rsidR="007F0C60" w:rsidRDefault="007F0C60" w:rsidP="00D75BE2">
            <w:pPr>
              <w:pStyle w:val="ListParagraph"/>
              <w:ind w:left="0"/>
            </w:pPr>
            <w:r>
              <w:t>5</w:t>
            </w:r>
          </w:p>
        </w:tc>
        <w:tc>
          <w:tcPr>
            <w:tcW w:w="2338" w:type="dxa"/>
          </w:tcPr>
          <w:p w14:paraId="7421BEEE" w14:textId="172C13A3" w:rsidR="007F0C60" w:rsidRDefault="007F0C60" w:rsidP="00D75BE2">
            <w:pPr>
              <w:pStyle w:val="ListParagraph"/>
              <w:ind w:left="0"/>
            </w:pPr>
            <w:r>
              <w:t>10</w:t>
            </w:r>
          </w:p>
        </w:tc>
        <w:tc>
          <w:tcPr>
            <w:tcW w:w="2338" w:type="dxa"/>
          </w:tcPr>
          <w:p w14:paraId="4DA6AE7D" w14:textId="62B84676" w:rsidR="007F0C60" w:rsidRDefault="007F0C60" w:rsidP="00D75BE2">
            <w:pPr>
              <w:pStyle w:val="ListParagraph"/>
              <w:ind w:left="0"/>
            </w:pPr>
            <w:r>
              <w:t>20</w:t>
            </w:r>
          </w:p>
        </w:tc>
      </w:tr>
      <w:tr w:rsidR="007F0C60" w14:paraId="1222665F" w14:textId="77777777" w:rsidTr="007F0C60">
        <w:tc>
          <w:tcPr>
            <w:tcW w:w="2337" w:type="dxa"/>
          </w:tcPr>
          <w:p w14:paraId="01048544" w14:textId="604BAE30" w:rsidR="007F0C60" w:rsidRDefault="007F0C60" w:rsidP="00D75BE2">
            <w:pPr>
              <w:pStyle w:val="ListParagraph"/>
              <w:ind w:left="0"/>
            </w:pPr>
            <w:r>
              <w:t>5</w:t>
            </w:r>
          </w:p>
        </w:tc>
        <w:tc>
          <w:tcPr>
            <w:tcW w:w="2337" w:type="dxa"/>
          </w:tcPr>
          <w:p w14:paraId="25793CD3" w14:textId="42D4EB4C" w:rsidR="007F0C60" w:rsidRDefault="007F0C60" w:rsidP="00D75BE2">
            <w:pPr>
              <w:pStyle w:val="ListParagraph"/>
              <w:ind w:left="0"/>
            </w:pPr>
            <w:r>
              <w:t>0.2271</w:t>
            </w:r>
          </w:p>
        </w:tc>
        <w:tc>
          <w:tcPr>
            <w:tcW w:w="2338" w:type="dxa"/>
          </w:tcPr>
          <w:p w14:paraId="371F2A32" w14:textId="260F5708" w:rsidR="007F0C60" w:rsidRDefault="007F0C60" w:rsidP="00D75BE2">
            <w:pPr>
              <w:pStyle w:val="ListParagraph"/>
              <w:ind w:left="0"/>
            </w:pPr>
            <w:r>
              <w:t>0.2271</w:t>
            </w:r>
          </w:p>
        </w:tc>
        <w:tc>
          <w:tcPr>
            <w:tcW w:w="2338" w:type="dxa"/>
          </w:tcPr>
          <w:p w14:paraId="41A28057" w14:textId="7D97F457" w:rsidR="007F0C60" w:rsidRDefault="007F0C60" w:rsidP="00D75BE2">
            <w:pPr>
              <w:pStyle w:val="ListParagraph"/>
              <w:ind w:left="0"/>
            </w:pPr>
            <w:r>
              <w:t>0.2314</w:t>
            </w:r>
          </w:p>
        </w:tc>
      </w:tr>
      <w:tr w:rsidR="007F0C60" w14:paraId="7949EEE4" w14:textId="77777777" w:rsidTr="007F0C60">
        <w:tc>
          <w:tcPr>
            <w:tcW w:w="2337" w:type="dxa"/>
          </w:tcPr>
          <w:p w14:paraId="4CBDF90B" w14:textId="3B1EED38" w:rsidR="007F0C60" w:rsidRDefault="007F0C60" w:rsidP="00D75BE2">
            <w:pPr>
              <w:pStyle w:val="ListParagraph"/>
              <w:ind w:left="0"/>
            </w:pPr>
            <w:r>
              <w:t>15</w:t>
            </w:r>
          </w:p>
        </w:tc>
        <w:tc>
          <w:tcPr>
            <w:tcW w:w="2337" w:type="dxa"/>
          </w:tcPr>
          <w:p w14:paraId="2F07ED1E" w14:textId="050BD80C" w:rsidR="007F0C60" w:rsidRDefault="007F0C60" w:rsidP="00D75BE2">
            <w:pPr>
              <w:pStyle w:val="ListParagraph"/>
              <w:ind w:left="0"/>
            </w:pPr>
            <w:r>
              <w:t>0.2358</w:t>
            </w:r>
          </w:p>
        </w:tc>
        <w:tc>
          <w:tcPr>
            <w:tcW w:w="2338" w:type="dxa"/>
          </w:tcPr>
          <w:p w14:paraId="5E2074BC" w14:textId="483028FD" w:rsidR="007F0C60" w:rsidRDefault="007F0C60" w:rsidP="00D75BE2">
            <w:pPr>
              <w:pStyle w:val="ListParagraph"/>
              <w:ind w:left="0"/>
            </w:pPr>
            <w:r>
              <w:t>0.2795</w:t>
            </w:r>
          </w:p>
        </w:tc>
        <w:tc>
          <w:tcPr>
            <w:tcW w:w="2338" w:type="dxa"/>
          </w:tcPr>
          <w:p w14:paraId="1E2B2C29" w14:textId="1B73875F" w:rsidR="007F0C60" w:rsidRDefault="007F0C60" w:rsidP="00D75BE2">
            <w:pPr>
              <w:pStyle w:val="ListParagraph"/>
              <w:ind w:left="0"/>
            </w:pPr>
            <w:r>
              <w:t>0.2314</w:t>
            </w:r>
          </w:p>
        </w:tc>
      </w:tr>
      <w:tr w:rsidR="007F0C60" w14:paraId="73A5D9E8" w14:textId="77777777" w:rsidTr="007F0C60">
        <w:tc>
          <w:tcPr>
            <w:tcW w:w="2337" w:type="dxa"/>
          </w:tcPr>
          <w:p w14:paraId="245EA467" w14:textId="2C8B3463" w:rsidR="007F0C60" w:rsidRDefault="007F0C60" w:rsidP="00D75BE2">
            <w:pPr>
              <w:pStyle w:val="ListParagraph"/>
              <w:ind w:left="0"/>
            </w:pPr>
            <w:r>
              <w:t>25</w:t>
            </w:r>
          </w:p>
        </w:tc>
        <w:tc>
          <w:tcPr>
            <w:tcW w:w="2337" w:type="dxa"/>
          </w:tcPr>
          <w:p w14:paraId="5DD5DBC2" w14:textId="3C58810A" w:rsidR="007F0C60" w:rsidRDefault="007F0C60" w:rsidP="00D75BE2">
            <w:pPr>
              <w:pStyle w:val="ListParagraph"/>
              <w:ind w:left="0"/>
            </w:pPr>
            <w:r>
              <w:t>0.2576</w:t>
            </w:r>
          </w:p>
        </w:tc>
        <w:tc>
          <w:tcPr>
            <w:tcW w:w="2338" w:type="dxa"/>
          </w:tcPr>
          <w:p w14:paraId="705C813B" w14:textId="60C66134" w:rsidR="007F0C60" w:rsidRDefault="007F0C60" w:rsidP="00D75BE2">
            <w:pPr>
              <w:pStyle w:val="ListParagraph"/>
              <w:ind w:left="0"/>
            </w:pPr>
            <w:r>
              <w:t>0.2576</w:t>
            </w:r>
          </w:p>
        </w:tc>
        <w:tc>
          <w:tcPr>
            <w:tcW w:w="2338" w:type="dxa"/>
          </w:tcPr>
          <w:p w14:paraId="27D6B9E2" w14:textId="23C6CE3B" w:rsidR="007F0C60" w:rsidRDefault="007F0C60" w:rsidP="00D75BE2">
            <w:pPr>
              <w:pStyle w:val="ListParagraph"/>
              <w:ind w:left="0"/>
            </w:pPr>
            <w:r>
              <w:t>0.2404</w:t>
            </w:r>
          </w:p>
        </w:tc>
      </w:tr>
      <w:tr w:rsidR="007F0C60" w14:paraId="2F50E9E2" w14:textId="77777777" w:rsidTr="007F0C60">
        <w:tc>
          <w:tcPr>
            <w:tcW w:w="2337" w:type="dxa"/>
          </w:tcPr>
          <w:p w14:paraId="3CA58C12" w14:textId="1643CCCB" w:rsidR="007F0C60" w:rsidRDefault="007F0C60" w:rsidP="00D75BE2">
            <w:pPr>
              <w:pStyle w:val="ListParagraph"/>
              <w:ind w:left="0"/>
            </w:pPr>
            <w:r>
              <w:t>50</w:t>
            </w:r>
          </w:p>
        </w:tc>
        <w:tc>
          <w:tcPr>
            <w:tcW w:w="2337" w:type="dxa"/>
          </w:tcPr>
          <w:p w14:paraId="35FB72DE" w14:textId="53CC4A6A" w:rsidR="007F0C60" w:rsidRDefault="007F0C60" w:rsidP="00D75BE2">
            <w:pPr>
              <w:pStyle w:val="ListParagraph"/>
              <w:ind w:left="0"/>
            </w:pPr>
            <w:r>
              <w:t>0.2664</w:t>
            </w:r>
          </w:p>
        </w:tc>
        <w:tc>
          <w:tcPr>
            <w:tcW w:w="2338" w:type="dxa"/>
          </w:tcPr>
          <w:p w14:paraId="0A7290CF" w14:textId="2CC3C263" w:rsidR="007F0C60" w:rsidRDefault="007F0C60" w:rsidP="00D75BE2">
            <w:pPr>
              <w:pStyle w:val="ListParagraph"/>
              <w:ind w:left="0"/>
            </w:pPr>
            <w:r>
              <w:t>0.2838</w:t>
            </w:r>
          </w:p>
        </w:tc>
        <w:tc>
          <w:tcPr>
            <w:tcW w:w="2338" w:type="dxa"/>
          </w:tcPr>
          <w:p w14:paraId="682A06BA" w14:textId="1686222C" w:rsidR="007F0C60" w:rsidRDefault="007F0C60" w:rsidP="00D75BE2">
            <w:pPr>
              <w:pStyle w:val="ListParagraph"/>
              <w:ind w:left="0"/>
            </w:pPr>
            <w:r>
              <w:t>0.2620</w:t>
            </w:r>
          </w:p>
        </w:tc>
      </w:tr>
    </w:tbl>
    <w:p w14:paraId="5F6A2A05" w14:textId="2A6DED7A" w:rsidR="00D75BE2" w:rsidRDefault="007F0C60" w:rsidP="007F0C60">
      <w:pPr>
        <w:pStyle w:val="ListParagraph"/>
        <w:jc w:val="center"/>
      </w:pPr>
      <w:proofErr w:type="spellStart"/>
      <w:r>
        <w:t>MinLeafSize</w:t>
      </w:r>
      <w:proofErr w:type="spellEnd"/>
      <w:r>
        <w:t xml:space="preserve"> = 4</w:t>
      </w:r>
    </w:p>
    <w:tbl>
      <w:tblPr>
        <w:tblStyle w:val="TableGrid"/>
        <w:tblW w:w="0" w:type="auto"/>
        <w:tblInd w:w="720" w:type="dxa"/>
        <w:tblLook w:val="04A0" w:firstRow="1" w:lastRow="0" w:firstColumn="1" w:lastColumn="0" w:noHBand="0" w:noVBand="1"/>
      </w:tblPr>
      <w:tblGrid>
        <w:gridCol w:w="2310"/>
        <w:gridCol w:w="2106"/>
        <w:gridCol w:w="2107"/>
        <w:gridCol w:w="2107"/>
      </w:tblGrid>
      <w:tr w:rsidR="007F0C60" w14:paraId="17F8A5E0" w14:textId="77777777" w:rsidTr="00FF0A42">
        <w:tc>
          <w:tcPr>
            <w:tcW w:w="2337" w:type="dxa"/>
          </w:tcPr>
          <w:p w14:paraId="61E80CC7" w14:textId="77777777" w:rsidR="007F0C60" w:rsidRDefault="007F0C60" w:rsidP="00FF0A42">
            <w:pPr>
              <w:pStyle w:val="ListParagraph"/>
              <w:ind w:left="0"/>
            </w:pPr>
            <w:proofErr w:type="spellStart"/>
            <w:r>
              <w:t>NumSplits</w:t>
            </w:r>
            <w:proofErr w:type="spellEnd"/>
            <w:r>
              <w:t>/</w:t>
            </w:r>
            <w:proofErr w:type="spellStart"/>
            <w:r>
              <w:t>ParentSize</w:t>
            </w:r>
            <w:proofErr w:type="spellEnd"/>
          </w:p>
        </w:tc>
        <w:tc>
          <w:tcPr>
            <w:tcW w:w="2337" w:type="dxa"/>
          </w:tcPr>
          <w:p w14:paraId="1E3F147F" w14:textId="77777777" w:rsidR="007F0C60" w:rsidRDefault="007F0C60" w:rsidP="00FF0A42">
            <w:pPr>
              <w:pStyle w:val="ListParagraph"/>
              <w:ind w:left="0"/>
            </w:pPr>
            <w:r>
              <w:t>5</w:t>
            </w:r>
          </w:p>
        </w:tc>
        <w:tc>
          <w:tcPr>
            <w:tcW w:w="2338" w:type="dxa"/>
          </w:tcPr>
          <w:p w14:paraId="75021CAF" w14:textId="77777777" w:rsidR="007F0C60" w:rsidRDefault="007F0C60" w:rsidP="00FF0A42">
            <w:pPr>
              <w:pStyle w:val="ListParagraph"/>
              <w:ind w:left="0"/>
            </w:pPr>
            <w:r>
              <w:t>10</w:t>
            </w:r>
          </w:p>
        </w:tc>
        <w:tc>
          <w:tcPr>
            <w:tcW w:w="2338" w:type="dxa"/>
          </w:tcPr>
          <w:p w14:paraId="6D134987" w14:textId="77777777" w:rsidR="007F0C60" w:rsidRDefault="007F0C60" w:rsidP="00FF0A42">
            <w:pPr>
              <w:pStyle w:val="ListParagraph"/>
              <w:ind w:left="0"/>
            </w:pPr>
            <w:r>
              <w:t>20</w:t>
            </w:r>
          </w:p>
        </w:tc>
      </w:tr>
      <w:tr w:rsidR="007F0C60" w14:paraId="5FAB0BA1" w14:textId="77777777" w:rsidTr="00FF0A42">
        <w:tc>
          <w:tcPr>
            <w:tcW w:w="2337" w:type="dxa"/>
          </w:tcPr>
          <w:p w14:paraId="39003028" w14:textId="77777777" w:rsidR="007F0C60" w:rsidRDefault="007F0C60" w:rsidP="00FF0A42">
            <w:pPr>
              <w:pStyle w:val="ListParagraph"/>
              <w:ind w:left="0"/>
            </w:pPr>
            <w:r>
              <w:t>5</w:t>
            </w:r>
          </w:p>
        </w:tc>
        <w:tc>
          <w:tcPr>
            <w:tcW w:w="2337" w:type="dxa"/>
          </w:tcPr>
          <w:p w14:paraId="574447B2" w14:textId="13A26784" w:rsidR="007F0C60" w:rsidRDefault="007F0C60" w:rsidP="00FF0A42">
            <w:pPr>
              <w:pStyle w:val="ListParagraph"/>
              <w:ind w:left="0"/>
            </w:pPr>
            <w:r>
              <w:t>0.2314</w:t>
            </w:r>
          </w:p>
        </w:tc>
        <w:tc>
          <w:tcPr>
            <w:tcW w:w="2338" w:type="dxa"/>
          </w:tcPr>
          <w:p w14:paraId="717F5758" w14:textId="2E3B02E5" w:rsidR="007F0C60" w:rsidRDefault="007F0C60" w:rsidP="00FF0A42">
            <w:pPr>
              <w:pStyle w:val="ListParagraph"/>
              <w:ind w:left="0"/>
            </w:pPr>
            <w:r>
              <w:t>0.2314</w:t>
            </w:r>
          </w:p>
        </w:tc>
        <w:tc>
          <w:tcPr>
            <w:tcW w:w="2338" w:type="dxa"/>
          </w:tcPr>
          <w:p w14:paraId="3D46C973" w14:textId="56A21F3D" w:rsidR="007F0C60" w:rsidRDefault="007F0C60" w:rsidP="00FF0A42">
            <w:pPr>
              <w:pStyle w:val="ListParagraph"/>
              <w:ind w:left="0"/>
            </w:pPr>
            <w:r>
              <w:t>0.2314</w:t>
            </w:r>
          </w:p>
        </w:tc>
      </w:tr>
      <w:tr w:rsidR="007F0C60" w14:paraId="3BCF5BFE" w14:textId="77777777" w:rsidTr="00FF0A42">
        <w:tc>
          <w:tcPr>
            <w:tcW w:w="2337" w:type="dxa"/>
          </w:tcPr>
          <w:p w14:paraId="3FEA0AF0" w14:textId="77777777" w:rsidR="007F0C60" w:rsidRDefault="007F0C60" w:rsidP="00FF0A42">
            <w:pPr>
              <w:pStyle w:val="ListParagraph"/>
              <w:ind w:left="0"/>
            </w:pPr>
            <w:r>
              <w:t>15</w:t>
            </w:r>
          </w:p>
        </w:tc>
        <w:tc>
          <w:tcPr>
            <w:tcW w:w="2337" w:type="dxa"/>
          </w:tcPr>
          <w:p w14:paraId="10B25ECD" w14:textId="27AF067A" w:rsidR="007F0C60" w:rsidRDefault="007F0C60" w:rsidP="00FF0A42">
            <w:pPr>
              <w:pStyle w:val="ListParagraph"/>
              <w:ind w:left="0"/>
            </w:pPr>
            <w:r>
              <w:t>0.2795</w:t>
            </w:r>
          </w:p>
        </w:tc>
        <w:tc>
          <w:tcPr>
            <w:tcW w:w="2338" w:type="dxa"/>
          </w:tcPr>
          <w:p w14:paraId="25EB8822" w14:textId="53DB55D5" w:rsidR="007F0C60" w:rsidRDefault="007F0C60" w:rsidP="00FF0A42">
            <w:pPr>
              <w:pStyle w:val="ListParagraph"/>
              <w:ind w:left="0"/>
            </w:pPr>
            <w:r>
              <w:t>0.2795</w:t>
            </w:r>
          </w:p>
        </w:tc>
        <w:tc>
          <w:tcPr>
            <w:tcW w:w="2338" w:type="dxa"/>
          </w:tcPr>
          <w:p w14:paraId="57D259E4" w14:textId="0A4CEFB9" w:rsidR="007F0C60" w:rsidRDefault="007F0C60" w:rsidP="00FF0A42">
            <w:pPr>
              <w:pStyle w:val="ListParagraph"/>
              <w:ind w:left="0"/>
            </w:pPr>
            <w:r>
              <w:t>0.2314</w:t>
            </w:r>
          </w:p>
        </w:tc>
      </w:tr>
      <w:tr w:rsidR="007F0C60" w14:paraId="23CA8649" w14:textId="77777777" w:rsidTr="00FF0A42">
        <w:tc>
          <w:tcPr>
            <w:tcW w:w="2337" w:type="dxa"/>
          </w:tcPr>
          <w:p w14:paraId="1D08E2C9" w14:textId="77777777" w:rsidR="007F0C60" w:rsidRDefault="007F0C60" w:rsidP="00FF0A42">
            <w:pPr>
              <w:pStyle w:val="ListParagraph"/>
              <w:ind w:left="0"/>
            </w:pPr>
            <w:r>
              <w:t>25</w:t>
            </w:r>
          </w:p>
        </w:tc>
        <w:tc>
          <w:tcPr>
            <w:tcW w:w="2337" w:type="dxa"/>
          </w:tcPr>
          <w:p w14:paraId="78F105BE" w14:textId="0ECBE5A2" w:rsidR="007F0C60" w:rsidRDefault="007F0C60" w:rsidP="00FF0A42">
            <w:pPr>
              <w:pStyle w:val="ListParagraph"/>
              <w:ind w:left="0"/>
            </w:pPr>
            <w:r>
              <w:t>0.2445</w:t>
            </w:r>
          </w:p>
        </w:tc>
        <w:tc>
          <w:tcPr>
            <w:tcW w:w="2338" w:type="dxa"/>
          </w:tcPr>
          <w:p w14:paraId="51764A3A" w14:textId="4D8B8535" w:rsidR="007F0C60" w:rsidRDefault="007F0C60" w:rsidP="00FF0A42">
            <w:pPr>
              <w:pStyle w:val="ListParagraph"/>
              <w:ind w:left="0"/>
            </w:pPr>
            <w:r>
              <w:t>0.2445</w:t>
            </w:r>
          </w:p>
        </w:tc>
        <w:tc>
          <w:tcPr>
            <w:tcW w:w="2338" w:type="dxa"/>
          </w:tcPr>
          <w:p w14:paraId="420A64D1" w14:textId="45B6E4A8" w:rsidR="007F0C60" w:rsidRDefault="007F0C60" w:rsidP="00FF0A42">
            <w:pPr>
              <w:pStyle w:val="ListParagraph"/>
              <w:ind w:left="0"/>
            </w:pPr>
            <w:r>
              <w:t>0.2489</w:t>
            </w:r>
          </w:p>
        </w:tc>
      </w:tr>
      <w:tr w:rsidR="007F0C60" w14:paraId="6BA0EA51" w14:textId="77777777" w:rsidTr="00FF0A42">
        <w:tc>
          <w:tcPr>
            <w:tcW w:w="2337" w:type="dxa"/>
          </w:tcPr>
          <w:p w14:paraId="2B8E68A0" w14:textId="77777777" w:rsidR="007F0C60" w:rsidRDefault="007F0C60" w:rsidP="00FF0A42">
            <w:pPr>
              <w:pStyle w:val="ListParagraph"/>
              <w:ind w:left="0"/>
            </w:pPr>
            <w:r>
              <w:t>50</w:t>
            </w:r>
          </w:p>
        </w:tc>
        <w:tc>
          <w:tcPr>
            <w:tcW w:w="2337" w:type="dxa"/>
          </w:tcPr>
          <w:p w14:paraId="11508E41" w14:textId="520ED4D1" w:rsidR="007F0C60" w:rsidRDefault="007F0C60" w:rsidP="00FF0A42">
            <w:pPr>
              <w:pStyle w:val="ListParagraph"/>
              <w:ind w:left="0"/>
            </w:pPr>
            <w:r>
              <w:t>0.2576</w:t>
            </w:r>
          </w:p>
        </w:tc>
        <w:tc>
          <w:tcPr>
            <w:tcW w:w="2338" w:type="dxa"/>
          </w:tcPr>
          <w:p w14:paraId="5A6E1C11" w14:textId="4292DEEA" w:rsidR="007F0C60" w:rsidRDefault="007F0C60" w:rsidP="00FF0A42">
            <w:pPr>
              <w:pStyle w:val="ListParagraph"/>
              <w:ind w:left="0"/>
            </w:pPr>
            <w:r>
              <w:t>0.2489</w:t>
            </w:r>
          </w:p>
        </w:tc>
        <w:tc>
          <w:tcPr>
            <w:tcW w:w="2338" w:type="dxa"/>
          </w:tcPr>
          <w:p w14:paraId="4D37AAD1" w14:textId="39E19341" w:rsidR="007F0C60" w:rsidRDefault="007F0C60" w:rsidP="00FF0A42">
            <w:pPr>
              <w:pStyle w:val="ListParagraph"/>
              <w:ind w:left="0"/>
            </w:pPr>
            <w:r>
              <w:t>0.2358</w:t>
            </w:r>
          </w:p>
        </w:tc>
      </w:tr>
    </w:tbl>
    <w:p w14:paraId="524E0EE0" w14:textId="1DDAECD9" w:rsidR="00D75BE2" w:rsidRDefault="00D75BE2" w:rsidP="00D75BE2"/>
    <w:p w14:paraId="72BCF834" w14:textId="21618A75" w:rsidR="007F0C60" w:rsidRDefault="007F0C60" w:rsidP="00D75BE2">
      <w:r>
        <w:tab/>
        <w:t xml:space="preserve">The tests show that the error is lowered when the number of splits and parent size is lower. Changing the minimum leaf size slightly raised the error, but also cause the error to vary less among changing the parameters. Changing the </w:t>
      </w:r>
      <w:proofErr w:type="spellStart"/>
      <w:r>
        <w:t>splitcriterion</w:t>
      </w:r>
      <w:proofErr w:type="spellEnd"/>
      <w:r>
        <w:t xml:space="preserve"> variable never had any effect on the error on the test set.</w:t>
      </w:r>
    </w:p>
    <w:p w14:paraId="318287B0" w14:textId="736465C2" w:rsidR="007F0C60" w:rsidRDefault="007B19E6" w:rsidP="00D75BE2">
      <w:r>
        <w:object w:dxaOrig="9180" w:dyaOrig="11880" w14:anchorId="62288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244.5pt" o:ole="">
            <v:imagedata r:id="rId5" o:title="" croptop="17046f" cropbottom="21514f" cropleft="-964f"/>
          </v:shape>
          <o:OLEObject Type="Embed" ProgID="AcroExch.Document.DC" ShapeID="_x0000_i1025" DrawAspect="Content" ObjectID="_1678187027" r:id="rId6"/>
        </w:object>
      </w:r>
    </w:p>
    <w:sectPr w:rsidR="007F0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D2486"/>
    <w:multiLevelType w:val="hybridMultilevel"/>
    <w:tmpl w:val="9E6E5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7706C"/>
    <w:multiLevelType w:val="hybridMultilevel"/>
    <w:tmpl w:val="489883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E2"/>
    <w:rsid w:val="001D53BF"/>
    <w:rsid w:val="00584BE4"/>
    <w:rsid w:val="0066543B"/>
    <w:rsid w:val="007B19E6"/>
    <w:rsid w:val="007F0C60"/>
    <w:rsid w:val="00D7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FBCA"/>
  <w15:chartTrackingRefBased/>
  <w15:docId w15:val="{EA53D539-8953-46DC-B519-3C09BFA5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BE2"/>
    <w:pPr>
      <w:ind w:left="720"/>
      <w:contextualSpacing/>
    </w:pPr>
  </w:style>
  <w:style w:type="table" w:styleId="TableGrid">
    <w:name w:val="Table Grid"/>
    <w:basedOn w:val="TableNormal"/>
    <w:uiPriority w:val="39"/>
    <w:rsid w:val="00D75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Connor W</dc:creator>
  <cp:keywords/>
  <dc:description/>
  <cp:lastModifiedBy>Johnson, Connor W</cp:lastModifiedBy>
  <cp:revision>1</cp:revision>
  <dcterms:created xsi:type="dcterms:W3CDTF">2021-03-25T17:44:00Z</dcterms:created>
  <dcterms:modified xsi:type="dcterms:W3CDTF">2021-03-25T18:17:00Z</dcterms:modified>
</cp:coreProperties>
</file>